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footer2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2.xml" ContentType="application/vnd.openxmlformats-officedocument.wordprocessingml.header+xml"/>
  <Override PartName="/word/footer27.xml" ContentType="application/vnd.openxmlformats-officedocument.wordprocessingml.footer+xml"/>
  <Override PartName="/word/header23.xml" ContentType="application/vnd.openxmlformats-officedocument.wordprocessingml.header+xml"/>
  <Override PartName="/word/footer28.xml" ContentType="application/vnd.openxmlformats-officedocument.wordprocessingml.footer+xml"/>
  <Override PartName="/word/header24.xml" ContentType="application/vnd.openxmlformats-officedocument.wordprocessingml.header+xml"/>
  <Override PartName="/word/footer29.xml" ContentType="application/vnd.openxmlformats-officedocument.wordprocessingml.footer+xml"/>
  <Override PartName="/word/header25.xml" ContentType="application/vnd.openxmlformats-officedocument.wordprocessingml.header+xml"/>
  <Override PartName="/word/footer30.xml" ContentType="application/vnd.openxmlformats-officedocument.wordprocessingml.footer+xml"/>
  <Override PartName="/word/header26.xml" ContentType="application/vnd.openxmlformats-officedocument.wordprocessingml.header+xml"/>
  <Override PartName="/word/footer31.xml" ContentType="application/vnd.openxmlformats-officedocument.wordprocessingml.footer+xml"/>
  <Override PartName="/word/header27.xml" ContentType="application/vnd.openxmlformats-officedocument.wordprocessingml.header+xml"/>
  <Override PartName="/word/footer32.xml" ContentType="application/vnd.openxmlformats-officedocument.wordprocessingml.footer+xml"/>
  <Override PartName="/word/header28.xml" ContentType="application/vnd.openxmlformats-officedocument.wordprocessingml.header+xml"/>
  <Override PartName="/word/footer33.xml" ContentType="application/vnd.openxmlformats-officedocument.wordprocessingml.footer+xml"/>
  <Override PartName="/word/header29.xml" ContentType="application/vnd.openxmlformats-officedocument.wordprocessingml.header+xml"/>
  <Override PartName="/word/footer34.xml" ContentType="application/vnd.openxmlformats-officedocument.wordprocessingml.footer+xml"/>
  <Override PartName="/word/header30.xml" ContentType="application/vnd.openxmlformats-officedocument.wordprocessingml.header+xml"/>
  <Override PartName="/word/footer35.xml" ContentType="application/vnd.openxmlformats-officedocument.wordprocessingml.footer+xml"/>
  <Override PartName="/word/header31.xml" ContentType="application/vnd.openxmlformats-officedocument.wordprocessingml.header+xml"/>
  <Override PartName="/word/footer36.xml" ContentType="application/vnd.openxmlformats-officedocument.wordprocessingml.footer+xml"/>
  <Override PartName="/word/header32.xml" ContentType="application/vnd.openxmlformats-officedocument.wordprocessingml.header+xml"/>
  <Override PartName="/word/footer3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header34.xml" ContentType="application/vnd.openxmlformats-officedocument.wordprocessingml.header+xml"/>
  <Override PartName="/word/footer39.xml" ContentType="application/vnd.openxmlformats-officedocument.wordprocessingml.footer+xml"/>
  <Override PartName="/word/header35.xml" ContentType="application/vnd.openxmlformats-officedocument.wordprocessingml.header+xml"/>
  <Override PartName="/word/footer40.xml" ContentType="application/vnd.openxmlformats-officedocument.wordprocessingml.footer+xml"/>
  <Override PartName="/word/header36.xml" ContentType="application/vnd.openxmlformats-officedocument.wordprocessingml.header+xml"/>
  <Override PartName="/word/footer41.xml" ContentType="application/vnd.openxmlformats-officedocument.wordprocessingml.footer+xml"/>
  <Override PartName="/word/header37.xml" ContentType="application/vnd.openxmlformats-officedocument.wordprocessingml.header+xml"/>
  <Override PartName="/word/footer42.xml" ContentType="application/vnd.openxmlformats-officedocument.wordprocessingml.footer+xml"/>
  <Override PartName="/word/header38.xml" ContentType="application/vnd.openxmlformats-officedocument.wordprocessingml.header+xml"/>
  <Override PartName="/word/footer43.xml" ContentType="application/vnd.openxmlformats-officedocument.wordprocessingml.footer+xml"/>
  <Override PartName="/word/header39.xml" ContentType="application/vnd.openxmlformats-officedocument.wordprocessingml.header+xml"/>
  <Override PartName="/word/footer4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41.xml" ContentType="application/vnd.openxmlformats-officedocument.wordprocessingml.header+xml"/>
  <Override PartName="/word/footer4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43.xml" ContentType="application/vnd.openxmlformats-officedocument.wordprocessingml.header+xml"/>
  <Override PartName="/word/footer48.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45.xml" ContentType="application/vnd.openxmlformats-officedocument.wordprocessingml.header+xml"/>
  <Override PartName="/word/footer50.xml" ContentType="application/vnd.openxmlformats-officedocument.wordprocessingml.footer+xml"/>
  <Override PartName="/word/header46.xml" ContentType="application/vnd.openxmlformats-officedocument.wordprocessingml.header+xml"/>
  <Override PartName="/word/footer51.xml" ContentType="application/vnd.openxmlformats-officedocument.wordprocessingml.footer+xml"/>
  <Override PartName="/word/header47.xml" ContentType="application/vnd.openxmlformats-officedocument.wordprocessingml.header+xml"/>
  <Override PartName="/word/footer52.xml" ContentType="application/vnd.openxmlformats-officedocument.wordprocessingml.footer+xml"/>
  <Override PartName="/word/header48.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9.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0A877D" w14:textId="77777777" w:rsidR="00273A2B" w:rsidRDefault="00273A2B" w:rsidP="00856D2D">
      <w:pPr>
        <w:pStyle w:val="NormalWeb"/>
        <w:spacing w:before="0" w:beforeAutospacing="0" w:after="0" w:afterAutospacing="0"/>
        <w:rPr>
          <w:sz w:val="2"/>
          <w:szCs w:val="2"/>
        </w:rPr>
      </w:pPr>
      <w:r>
        <w:rPr>
          <w:sz w:val="2"/>
          <w:szCs w:val="2"/>
        </w:rPr>
        <w:t> </w:t>
      </w:r>
    </w:p>
    <w:p w14:paraId="4AFCB5C1" w14:textId="77777777" w:rsidR="00273A2B" w:rsidRPr="00856D2D" w:rsidRDefault="00273A2B">
      <w:pPr>
        <w:pStyle w:val="NormalWeb"/>
        <w:keepNext/>
        <w:spacing w:before="0" w:beforeAutospacing="0" w:after="0" w:afterAutospacing="0"/>
        <w:rPr>
          <w:sz w:val="2"/>
          <w:szCs w:val="2"/>
        </w:rPr>
      </w:pPr>
      <w:r w:rsidRPr="00856D2D">
        <w:rPr>
          <w:sz w:val="2"/>
          <w:szCs w:val="2"/>
        </w:rPr>
        <w:t> </w:t>
      </w:r>
    </w:p>
    <w:p w14:paraId="5BD583CE" w14:textId="77777777" w:rsidR="00273A2B" w:rsidRDefault="00273A2B">
      <w:pPr>
        <w:pStyle w:val="NormalWeb"/>
        <w:spacing w:before="0" w:beforeAutospacing="0" w:after="0" w:afterAutospacing="0"/>
        <w:jc w:val="center"/>
        <w:rPr>
          <w:rFonts w:ascii="Arial" w:hAnsi="Arial" w:cs="Arial"/>
          <w:sz w:val="38"/>
          <w:szCs w:val="38"/>
        </w:rPr>
      </w:pPr>
      <w:r>
        <w:rPr>
          <w:rFonts w:ascii="Arial" w:hAnsi="Arial" w:cs="Arial"/>
          <w:color w:val="545454"/>
          <w:sz w:val="38"/>
          <w:szCs w:val="38"/>
        </w:rPr>
        <w:t xml:space="preserve">Notice of Annual Shareholders Meeting and </w:t>
      </w:r>
    </w:p>
    <w:p w14:paraId="292E55BF" w14:textId="77777777" w:rsidR="00273A2B" w:rsidRDefault="00273A2B">
      <w:pPr>
        <w:pStyle w:val="NormalWeb"/>
        <w:spacing w:before="240" w:beforeAutospacing="0" w:after="0" w:afterAutospacing="0"/>
        <w:jc w:val="center"/>
        <w:rPr>
          <w:rFonts w:ascii="Arial" w:hAnsi="Arial" w:cs="Arial"/>
          <w:sz w:val="60"/>
          <w:szCs w:val="60"/>
        </w:rPr>
      </w:pPr>
      <w:r>
        <w:rPr>
          <w:rFonts w:ascii="Arial" w:hAnsi="Arial" w:cs="Arial"/>
          <w:color w:val="595959"/>
          <w:sz w:val="60"/>
          <w:szCs w:val="60"/>
        </w:rPr>
        <w:t xml:space="preserve">Proxy Statement 2020 </w:t>
      </w:r>
    </w:p>
    <w:p w14:paraId="719C470B" w14:textId="77777777" w:rsidR="00273A2B" w:rsidRDefault="00273A2B">
      <w:pPr>
        <w:pStyle w:val="NormalWeb"/>
        <w:keepNext/>
        <w:spacing w:before="0" w:beforeAutospacing="0" w:after="0" w:afterAutospacing="0"/>
        <w:rPr>
          <w:sz w:val="36"/>
          <w:szCs w:val="36"/>
        </w:rPr>
      </w:pPr>
      <w:r>
        <w:rPr>
          <w:sz w:val="36"/>
          <w:szCs w:val="36"/>
        </w:rPr>
        <w:t> </w:t>
      </w:r>
    </w:p>
    <w:tbl>
      <w:tblPr>
        <w:tblW w:w="0" w:type="auto"/>
        <w:jc w:val="center"/>
        <w:tblLayout w:type="fixed"/>
        <w:tblCellMar>
          <w:left w:w="0" w:type="dxa"/>
          <w:right w:w="0" w:type="dxa"/>
        </w:tblCellMar>
        <w:tblLook w:val="04A0" w:firstRow="1" w:lastRow="0" w:firstColumn="1" w:lastColumn="0" w:noHBand="0" w:noVBand="1"/>
      </w:tblPr>
      <w:tblGrid>
        <w:gridCol w:w="972"/>
        <w:gridCol w:w="3902"/>
        <w:gridCol w:w="4873"/>
        <w:gridCol w:w="1053"/>
      </w:tblGrid>
      <w:tr w:rsidR="00273A2B" w14:paraId="0B1FCD23" w14:textId="77777777" w:rsidTr="00856D2D">
        <w:trPr>
          <w:jc w:val="center"/>
        </w:trPr>
        <w:tc>
          <w:tcPr>
            <w:tcW w:w="972" w:type="dxa"/>
            <w:hideMark/>
          </w:tcPr>
          <w:p w14:paraId="135E55DA" w14:textId="77777777" w:rsidR="00273A2B" w:rsidRDefault="00856D2D">
            <w:pPr>
              <w:rPr>
                <w:rFonts w:ascii="Arial" w:hAnsi="Arial" w:cs="Arial"/>
                <w:sz w:val="18"/>
                <w:szCs w:val="18"/>
              </w:rPr>
            </w:pPr>
            <w:r>
              <w:rPr>
                <w:rFonts w:ascii="Arial" w:hAnsi="Arial" w:cs="Arial"/>
                <w:sz w:val="18"/>
                <w:szCs w:val="18"/>
              </w:rPr>
              <w:t>                   </w:t>
            </w:r>
          </w:p>
        </w:tc>
        <w:tc>
          <w:tcPr>
            <w:tcW w:w="3902" w:type="dxa"/>
            <w:tcBorders>
              <w:bottom w:val="single" w:sz="12" w:space="0" w:color="595959"/>
            </w:tcBorders>
            <w:hideMark/>
          </w:tcPr>
          <w:p w14:paraId="2510528E" w14:textId="77777777" w:rsidR="00273A2B" w:rsidRDefault="00273A2B">
            <w:pPr>
              <w:rPr>
                <w:rFonts w:ascii="Arial" w:hAnsi="Arial" w:cs="Arial"/>
                <w:sz w:val="18"/>
                <w:szCs w:val="18"/>
              </w:rPr>
            </w:pPr>
          </w:p>
        </w:tc>
        <w:tc>
          <w:tcPr>
            <w:tcW w:w="4873" w:type="dxa"/>
            <w:tcBorders>
              <w:bottom w:val="single" w:sz="12" w:space="0" w:color="595959"/>
            </w:tcBorders>
            <w:hideMark/>
          </w:tcPr>
          <w:p w14:paraId="7E3BDA90" w14:textId="77777777" w:rsidR="00273A2B" w:rsidRDefault="00273A2B">
            <w:pPr>
              <w:rPr>
                <w:sz w:val="20"/>
              </w:rPr>
            </w:pPr>
          </w:p>
        </w:tc>
        <w:tc>
          <w:tcPr>
            <w:tcW w:w="1053" w:type="dxa"/>
            <w:hideMark/>
          </w:tcPr>
          <w:p w14:paraId="593CC35E" w14:textId="77777777" w:rsidR="00273A2B" w:rsidRDefault="00856D2D">
            <w:pPr>
              <w:rPr>
                <w:rFonts w:ascii="Arial" w:hAnsi="Arial" w:cs="Arial"/>
                <w:sz w:val="18"/>
                <w:szCs w:val="18"/>
              </w:rPr>
            </w:pPr>
            <w:r>
              <w:rPr>
                <w:rFonts w:ascii="Arial" w:hAnsi="Arial" w:cs="Arial"/>
                <w:sz w:val="18"/>
                <w:szCs w:val="18"/>
              </w:rPr>
              <w:t>                     </w:t>
            </w:r>
          </w:p>
        </w:tc>
      </w:tr>
      <w:tr w:rsidR="00273A2B" w14:paraId="2DA0678F" w14:textId="77777777" w:rsidTr="00856D2D">
        <w:trPr>
          <w:trHeight w:val="360"/>
          <w:jc w:val="center"/>
        </w:trPr>
        <w:tc>
          <w:tcPr>
            <w:tcW w:w="972" w:type="dxa"/>
            <w:vAlign w:val="center"/>
            <w:hideMark/>
          </w:tcPr>
          <w:p w14:paraId="5E0D5EFA" w14:textId="77777777" w:rsidR="00273A2B" w:rsidRDefault="00273A2B">
            <w:pPr>
              <w:rPr>
                <w:rFonts w:ascii="Arial" w:hAnsi="Arial" w:cs="Arial"/>
                <w:sz w:val="2"/>
                <w:szCs w:val="2"/>
              </w:rPr>
            </w:pPr>
            <w:r>
              <w:rPr>
                <w:rFonts w:ascii="Arial" w:hAnsi="Arial" w:cs="Arial"/>
                <w:sz w:val="2"/>
                <w:szCs w:val="2"/>
              </w:rPr>
              <w:t> </w:t>
            </w:r>
          </w:p>
        </w:tc>
        <w:tc>
          <w:tcPr>
            <w:tcW w:w="3902" w:type="dxa"/>
            <w:vAlign w:val="center"/>
            <w:hideMark/>
          </w:tcPr>
          <w:p w14:paraId="42017D8E" w14:textId="77777777" w:rsidR="00273A2B" w:rsidRDefault="00273A2B">
            <w:pPr>
              <w:rPr>
                <w:rFonts w:ascii="Arial" w:hAnsi="Arial" w:cs="Arial"/>
                <w:sz w:val="2"/>
                <w:szCs w:val="2"/>
              </w:rPr>
            </w:pPr>
            <w:r>
              <w:rPr>
                <w:rFonts w:ascii="Arial" w:hAnsi="Arial" w:cs="Arial"/>
                <w:sz w:val="2"/>
                <w:szCs w:val="2"/>
              </w:rPr>
              <w:t> </w:t>
            </w:r>
          </w:p>
        </w:tc>
        <w:tc>
          <w:tcPr>
            <w:tcW w:w="4873" w:type="dxa"/>
            <w:vAlign w:val="center"/>
            <w:hideMark/>
          </w:tcPr>
          <w:p w14:paraId="4E3A772B" w14:textId="77777777" w:rsidR="00273A2B" w:rsidRDefault="00273A2B">
            <w:pPr>
              <w:rPr>
                <w:rFonts w:ascii="Arial" w:hAnsi="Arial" w:cs="Arial"/>
                <w:sz w:val="2"/>
                <w:szCs w:val="2"/>
              </w:rPr>
            </w:pPr>
            <w:r>
              <w:rPr>
                <w:rFonts w:ascii="Arial" w:hAnsi="Arial" w:cs="Arial"/>
                <w:sz w:val="2"/>
                <w:szCs w:val="2"/>
              </w:rPr>
              <w:t> </w:t>
            </w:r>
          </w:p>
        </w:tc>
        <w:tc>
          <w:tcPr>
            <w:tcW w:w="1053" w:type="dxa"/>
            <w:vAlign w:val="center"/>
            <w:hideMark/>
          </w:tcPr>
          <w:p w14:paraId="33FA8A82" w14:textId="77777777" w:rsidR="00273A2B" w:rsidRDefault="00273A2B">
            <w:pPr>
              <w:rPr>
                <w:rFonts w:ascii="Arial" w:hAnsi="Arial" w:cs="Arial"/>
                <w:sz w:val="2"/>
                <w:szCs w:val="2"/>
              </w:rPr>
            </w:pPr>
            <w:r>
              <w:rPr>
                <w:rFonts w:ascii="Arial" w:hAnsi="Arial" w:cs="Arial"/>
                <w:sz w:val="2"/>
                <w:szCs w:val="2"/>
              </w:rPr>
              <w:t> </w:t>
            </w:r>
          </w:p>
        </w:tc>
      </w:tr>
      <w:tr w:rsidR="00273A2B" w14:paraId="02C565E5" w14:textId="77777777" w:rsidTr="00856D2D">
        <w:trPr>
          <w:cantSplit/>
          <w:jc w:val="center"/>
        </w:trPr>
        <w:tc>
          <w:tcPr>
            <w:tcW w:w="972" w:type="dxa"/>
            <w:tcMar>
              <w:top w:w="0" w:type="dxa"/>
              <w:left w:w="144" w:type="dxa"/>
              <w:bottom w:w="0" w:type="dxa"/>
              <w:right w:w="0" w:type="dxa"/>
            </w:tcMar>
            <w:hideMark/>
          </w:tcPr>
          <w:p w14:paraId="7DB1939D" w14:textId="77777777" w:rsidR="00273A2B" w:rsidRPr="00856D2D" w:rsidRDefault="00273A2B">
            <w:pPr>
              <w:pStyle w:val="la2"/>
              <w:rPr>
                <w:rFonts w:ascii="Arial" w:hAnsi="Arial" w:cs="Arial"/>
                <w:sz w:val="21"/>
                <w:szCs w:val="21"/>
              </w:rPr>
            </w:pPr>
            <w:r>
              <w:rPr>
                <w:rFonts w:ascii="Arial" w:hAnsi="Arial" w:cs="Arial"/>
                <w:sz w:val="21"/>
                <w:szCs w:val="21"/>
              </w:rPr>
              <w:t> </w:t>
            </w:r>
          </w:p>
        </w:tc>
        <w:tc>
          <w:tcPr>
            <w:tcW w:w="3902" w:type="dxa"/>
            <w:hideMark/>
          </w:tcPr>
          <w:p w14:paraId="2078F6DB" w14:textId="77777777" w:rsidR="00273A2B" w:rsidRDefault="00273A2B">
            <w:pPr>
              <w:rPr>
                <w:rFonts w:ascii="Arial" w:hAnsi="Arial" w:cs="Arial"/>
                <w:sz w:val="21"/>
                <w:szCs w:val="21"/>
              </w:rPr>
            </w:pPr>
            <w:r>
              <w:rPr>
                <w:rFonts w:ascii="Arial" w:hAnsi="Arial" w:cs="Arial"/>
                <w:b/>
                <w:bCs/>
                <w:color w:val="595959"/>
                <w:sz w:val="21"/>
                <w:szCs w:val="21"/>
              </w:rPr>
              <w:t>December 2, 2020</w:t>
            </w:r>
          </w:p>
        </w:tc>
        <w:tc>
          <w:tcPr>
            <w:tcW w:w="4873" w:type="dxa"/>
            <w:hideMark/>
          </w:tcPr>
          <w:p w14:paraId="5BA2FD1C" w14:textId="77777777" w:rsidR="00273A2B" w:rsidRPr="00856D2D" w:rsidRDefault="00273A2B">
            <w:pPr>
              <w:pStyle w:val="NormalWeb"/>
              <w:keepNext/>
              <w:spacing w:before="0" w:beforeAutospacing="0" w:after="0" w:afterAutospacing="0"/>
              <w:rPr>
                <w:rFonts w:ascii="Arial" w:hAnsi="Arial" w:cs="Arial"/>
                <w:sz w:val="21"/>
                <w:szCs w:val="21"/>
              </w:rPr>
            </w:pPr>
            <w:r>
              <w:rPr>
                <w:rFonts w:ascii="Arial" w:hAnsi="Arial" w:cs="Arial"/>
                <w:b/>
                <w:bCs/>
                <w:color w:val="595959"/>
                <w:sz w:val="21"/>
                <w:szCs w:val="21"/>
              </w:rPr>
              <w:t>Virtual Meeting Site:</w:t>
            </w:r>
          </w:p>
        </w:tc>
        <w:tc>
          <w:tcPr>
            <w:tcW w:w="1053" w:type="dxa"/>
            <w:tcMar>
              <w:top w:w="0" w:type="dxa"/>
              <w:left w:w="144" w:type="dxa"/>
              <w:bottom w:w="0" w:type="dxa"/>
              <w:right w:w="0" w:type="dxa"/>
            </w:tcMar>
            <w:hideMark/>
          </w:tcPr>
          <w:p w14:paraId="16D4F4F0" w14:textId="77777777" w:rsidR="00273A2B" w:rsidRDefault="00273A2B">
            <w:pPr>
              <w:pStyle w:val="la2"/>
              <w:rPr>
                <w:rFonts w:ascii="Arial" w:hAnsi="Arial" w:cs="Arial"/>
                <w:sz w:val="21"/>
                <w:szCs w:val="21"/>
              </w:rPr>
            </w:pPr>
            <w:r>
              <w:rPr>
                <w:rFonts w:ascii="Arial" w:hAnsi="Arial" w:cs="Arial"/>
                <w:sz w:val="21"/>
                <w:szCs w:val="21"/>
              </w:rPr>
              <w:t> </w:t>
            </w:r>
          </w:p>
        </w:tc>
      </w:tr>
      <w:tr w:rsidR="00273A2B" w14:paraId="5F9CA1D1" w14:textId="77777777" w:rsidTr="00856D2D">
        <w:trPr>
          <w:cantSplit/>
          <w:jc w:val="center"/>
        </w:trPr>
        <w:tc>
          <w:tcPr>
            <w:tcW w:w="972" w:type="dxa"/>
            <w:tcMar>
              <w:top w:w="0" w:type="dxa"/>
              <w:left w:w="144" w:type="dxa"/>
              <w:bottom w:w="0" w:type="dxa"/>
              <w:right w:w="0" w:type="dxa"/>
            </w:tcMar>
            <w:hideMark/>
          </w:tcPr>
          <w:p w14:paraId="69E2B956" w14:textId="77777777" w:rsidR="00273A2B" w:rsidRDefault="00273A2B">
            <w:pPr>
              <w:pStyle w:val="la2"/>
              <w:rPr>
                <w:rFonts w:ascii="Arial" w:hAnsi="Arial" w:cs="Arial"/>
                <w:sz w:val="21"/>
                <w:szCs w:val="21"/>
              </w:rPr>
            </w:pPr>
            <w:r>
              <w:rPr>
                <w:rFonts w:ascii="Arial" w:hAnsi="Arial" w:cs="Arial"/>
                <w:sz w:val="21"/>
                <w:szCs w:val="21"/>
              </w:rPr>
              <w:t> </w:t>
            </w:r>
          </w:p>
        </w:tc>
        <w:tc>
          <w:tcPr>
            <w:tcW w:w="3902" w:type="dxa"/>
            <w:hideMark/>
          </w:tcPr>
          <w:p w14:paraId="39ED0C76" w14:textId="77777777" w:rsidR="00273A2B" w:rsidRDefault="00273A2B">
            <w:pPr>
              <w:rPr>
                <w:rFonts w:ascii="Arial" w:hAnsi="Arial" w:cs="Arial"/>
                <w:sz w:val="21"/>
                <w:szCs w:val="21"/>
              </w:rPr>
            </w:pPr>
            <w:r>
              <w:rPr>
                <w:rFonts w:ascii="Arial" w:hAnsi="Arial" w:cs="Arial"/>
                <w:b/>
                <w:bCs/>
                <w:color w:val="595959"/>
                <w:sz w:val="21"/>
                <w:szCs w:val="21"/>
              </w:rPr>
              <w:t>8:00 a.m. Pacific Time</w:t>
            </w:r>
          </w:p>
        </w:tc>
        <w:tc>
          <w:tcPr>
            <w:tcW w:w="4873" w:type="dxa"/>
            <w:hideMark/>
          </w:tcPr>
          <w:p w14:paraId="5603CAC8" w14:textId="77777777" w:rsidR="00273A2B" w:rsidRDefault="00273A2B">
            <w:pPr>
              <w:rPr>
                <w:rFonts w:ascii="Arial" w:hAnsi="Arial" w:cs="Arial"/>
                <w:sz w:val="21"/>
                <w:szCs w:val="21"/>
              </w:rPr>
            </w:pPr>
            <w:r>
              <w:rPr>
                <w:rFonts w:ascii="Arial" w:hAnsi="Arial" w:cs="Arial"/>
                <w:sz w:val="21"/>
                <w:szCs w:val="21"/>
                <w:u w:val="single"/>
              </w:rPr>
              <w:t>www.virtualshareholdermeeting.com/MSFT20</w:t>
            </w:r>
          </w:p>
        </w:tc>
        <w:tc>
          <w:tcPr>
            <w:tcW w:w="1053" w:type="dxa"/>
            <w:tcMar>
              <w:top w:w="0" w:type="dxa"/>
              <w:left w:w="144" w:type="dxa"/>
              <w:bottom w:w="0" w:type="dxa"/>
              <w:right w:w="0" w:type="dxa"/>
            </w:tcMar>
            <w:hideMark/>
          </w:tcPr>
          <w:p w14:paraId="6A87322C" w14:textId="77777777" w:rsidR="00273A2B" w:rsidRPr="00856D2D" w:rsidRDefault="00273A2B">
            <w:pPr>
              <w:pStyle w:val="la2"/>
              <w:rPr>
                <w:rFonts w:ascii="Arial" w:hAnsi="Arial" w:cs="Arial"/>
                <w:sz w:val="21"/>
                <w:szCs w:val="21"/>
              </w:rPr>
            </w:pPr>
            <w:r>
              <w:rPr>
                <w:rFonts w:ascii="Arial" w:hAnsi="Arial" w:cs="Arial"/>
                <w:sz w:val="21"/>
                <w:szCs w:val="21"/>
              </w:rPr>
              <w:t> </w:t>
            </w:r>
          </w:p>
        </w:tc>
      </w:tr>
    </w:tbl>
    <w:p w14:paraId="16F8B4FB" w14:textId="77777777" w:rsidR="00273A2B" w:rsidRPr="00856D2D" w:rsidRDefault="00273A2B">
      <w:pPr>
        <w:pStyle w:val="NormalWeb"/>
        <w:keepNext/>
        <w:spacing w:before="0" w:beforeAutospacing="0" w:after="0" w:afterAutospacing="0"/>
        <w:rPr>
          <w:sz w:val="96"/>
          <w:szCs w:val="96"/>
        </w:rPr>
      </w:pPr>
      <w:r>
        <w:rPr>
          <w:sz w:val="96"/>
          <w:szCs w:val="96"/>
        </w:rPr>
        <w:t> </w:t>
      </w:r>
    </w:p>
    <w:p w14:paraId="5E43C3CB" w14:textId="77777777" w:rsidR="00273A2B" w:rsidRDefault="00273A2B">
      <w:pPr>
        <w:pStyle w:val="NormalWeb"/>
        <w:keepNext/>
        <w:spacing w:before="0" w:beforeAutospacing="0" w:after="0" w:afterAutospacing="0"/>
        <w:rPr>
          <w:sz w:val="2"/>
          <w:szCs w:val="2"/>
        </w:rPr>
      </w:pPr>
      <w:r>
        <w:rPr>
          <w:sz w:val="2"/>
          <w:szCs w:val="2"/>
        </w:rPr>
        <w:t> </w:t>
      </w:r>
    </w:p>
    <w:p w14:paraId="68BB2EF1" w14:textId="2493BD89" w:rsidR="00273A2B" w:rsidRDefault="001422E9">
      <w:pPr>
        <w:pStyle w:val="NormalWeb"/>
        <w:spacing w:before="0" w:beforeAutospacing="0" w:after="0" w:afterAutospacing="0"/>
        <w:jc w:val="center"/>
      </w:pPr>
      <w:r>
        <w:rPr>
          <w:noProof/>
        </w:rPr>
        <w:drawing>
          <wp:inline distT="0" distB="0" distL="0" distR="0" wp14:anchorId="3F5F99D1" wp14:editId="363183A2">
            <wp:extent cx="7038975" cy="468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38975" cy="4686300"/>
                    </a:xfrm>
                    <a:prstGeom prst="rect">
                      <a:avLst/>
                    </a:prstGeom>
                    <a:noFill/>
                    <a:ln>
                      <a:noFill/>
                    </a:ln>
                  </pic:spPr>
                </pic:pic>
              </a:graphicData>
            </a:graphic>
          </wp:inline>
        </w:drawing>
      </w:r>
    </w:p>
    <w:p w14:paraId="7004B87A" w14:textId="77777777" w:rsidR="00273A2B" w:rsidRDefault="00273A2B">
      <w:pPr>
        <w:pStyle w:val="NormalWeb"/>
        <w:keepNext/>
        <w:spacing w:before="0" w:beforeAutospacing="0" w:after="0" w:afterAutospacing="0"/>
        <w:rPr>
          <w:sz w:val="68"/>
          <w:szCs w:val="68"/>
        </w:rPr>
      </w:pPr>
      <w:r>
        <w:rPr>
          <w:sz w:val="68"/>
          <w:szCs w:val="68"/>
        </w:rPr>
        <w:t> </w:t>
      </w:r>
    </w:p>
    <w:p w14:paraId="002613DD" w14:textId="447DED6B" w:rsidR="00273A2B" w:rsidRDefault="001422E9" w:rsidP="00856D2D">
      <w:pPr>
        <w:pStyle w:val="NormalWeb"/>
        <w:spacing w:before="0" w:beforeAutospacing="0" w:after="0" w:afterAutospacing="0"/>
        <w:jc w:val="right"/>
        <w:rPr>
          <w:rFonts w:ascii="Arial" w:hAnsi="Arial" w:cs="Arial"/>
          <w:sz w:val="18"/>
          <w:szCs w:val="18"/>
        </w:rPr>
      </w:pPr>
      <w:r>
        <w:rPr>
          <w:rFonts w:ascii="Arial" w:hAnsi="Arial" w:cs="Arial"/>
          <w:noProof/>
          <w:sz w:val="18"/>
          <w:szCs w:val="18"/>
        </w:rPr>
        <w:drawing>
          <wp:inline distT="0" distB="0" distL="0" distR="0" wp14:anchorId="519CBBAB" wp14:editId="2A0CB4B9">
            <wp:extent cx="952500" cy="200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p>
    <w:p w14:paraId="4FD4BC5B" w14:textId="77777777" w:rsidR="00273A2B" w:rsidRDefault="00273A2B" w:rsidP="00856D2D">
      <w:pPr>
        <w:pStyle w:val="NormalWeb"/>
        <w:spacing w:before="0" w:beforeAutospacing="0" w:after="0" w:afterAutospacing="0"/>
        <w:rPr>
          <w:sz w:val="2"/>
          <w:szCs w:val="2"/>
        </w:rPr>
      </w:pPr>
      <w:r>
        <w:br w:type="page"/>
      </w:r>
      <w:r>
        <w:rPr>
          <w:sz w:val="2"/>
          <w:szCs w:val="2"/>
        </w:rPr>
        <w:lastRenderedPageBreak/>
        <w:t> </w:t>
      </w:r>
    </w:p>
    <w:p w14:paraId="2F4ADC4F" w14:textId="77777777" w:rsidR="00273A2B" w:rsidRPr="00856D2D" w:rsidRDefault="00273A2B">
      <w:pPr>
        <w:pStyle w:val="NormalWeb"/>
        <w:keepNext/>
        <w:spacing w:before="0" w:beforeAutospacing="0" w:after="0" w:afterAutospacing="0"/>
        <w:rPr>
          <w:sz w:val="2"/>
          <w:szCs w:val="12"/>
        </w:rPr>
      </w:pPr>
      <w:r w:rsidRPr="00856D2D">
        <w:rPr>
          <w:sz w:val="2"/>
          <w:szCs w:val="12"/>
        </w:rPr>
        <w:t> </w:t>
      </w:r>
    </w:p>
    <w:tbl>
      <w:tblPr>
        <w:tblW w:w="0" w:type="auto"/>
        <w:jc w:val="center"/>
        <w:tblLayout w:type="fixed"/>
        <w:tblCellMar>
          <w:left w:w="0" w:type="dxa"/>
          <w:right w:w="0" w:type="dxa"/>
        </w:tblCellMar>
        <w:tblLook w:val="04A0" w:firstRow="1" w:lastRow="0" w:firstColumn="1" w:lastColumn="0" w:noHBand="0" w:noVBand="1"/>
      </w:tblPr>
      <w:tblGrid>
        <w:gridCol w:w="4428"/>
        <w:gridCol w:w="6372"/>
      </w:tblGrid>
      <w:tr w:rsidR="00273A2B" w14:paraId="1FF09A90" w14:textId="77777777" w:rsidTr="005D4DDB">
        <w:trPr>
          <w:cantSplit/>
          <w:jc w:val="center"/>
        </w:trPr>
        <w:tc>
          <w:tcPr>
            <w:tcW w:w="4428" w:type="dxa"/>
            <w:tcBorders>
              <w:top w:val="single" w:sz="12" w:space="0" w:color="0075C9"/>
              <w:left w:val="single" w:sz="12" w:space="0" w:color="0075C9"/>
              <w:bottom w:val="single" w:sz="12" w:space="0" w:color="0075C9"/>
            </w:tcBorders>
            <w:tcMar>
              <w:top w:w="0" w:type="dxa"/>
              <w:left w:w="160" w:type="dxa"/>
              <w:bottom w:w="0" w:type="dxa"/>
              <w:right w:w="0" w:type="dxa"/>
            </w:tcMar>
            <w:hideMark/>
          </w:tcPr>
          <w:p w14:paraId="65F27E1E" w14:textId="77777777" w:rsidR="00273A2B" w:rsidRPr="00856D2D" w:rsidRDefault="00273A2B">
            <w:pPr>
              <w:pStyle w:val="NormalWeb"/>
              <w:spacing w:before="0" w:beforeAutospacing="0" w:after="0" w:afterAutospacing="0"/>
              <w:rPr>
                <w:rFonts w:ascii="Arial" w:hAnsi="Arial" w:cs="Arial"/>
                <w:sz w:val="6"/>
                <w:szCs w:val="6"/>
              </w:rPr>
            </w:pPr>
            <w:r>
              <w:rPr>
                <w:rFonts w:ascii="Arial" w:hAnsi="Arial" w:cs="Arial"/>
                <w:sz w:val="6"/>
                <w:szCs w:val="6"/>
              </w:rPr>
              <w:t> </w:t>
            </w:r>
          </w:p>
          <w:p w14:paraId="22DD2050" w14:textId="1F020ADC" w:rsidR="00273A2B" w:rsidRDefault="001422E9">
            <w:pPr>
              <w:pStyle w:val="NormalWeb"/>
              <w:spacing w:before="0" w:beforeAutospacing="0" w:after="20" w:afterAutospacing="0"/>
              <w:ind w:left="-134"/>
              <w:rPr>
                <w:rFonts w:ascii="Arial" w:hAnsi="Arial" w:cs="Arial"/>
                <w:sz w:val="28"/>
                <w:szCs w:val="28"/>
              </w:rPr>
            </w:pPr>
            <w:r>
              <w:rPr>
                <w:rFonts w:ascii="Arial" w:hAnsi="Arial" w:cs="Arial"/>
                <w:noProof/>
                <w:sz w:val="28"/>
                <w:szCs w:val="28"/>
              </w:rPr>
              <w:drawing>
                <wp:inline distT="0" distB="0" distL="0" distR="0" wp14:anchorId="04D879AC" wp14:editId="0E1D8EF5">
                  <wp:extent cx="2562225" cy="1933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1933575"/>
                          </a:xfrm>
                          <a:prstGeom prst="rect">
                            <a:avLst/>
                          </a:prstGeom>
                          <a:noFill/>
                          <a:ln>
                            <a:noFill/>
                          </a:ln>
                        </pic:spPr>
                      </pic:pic>
                    </a:graphicData>
                  </a:graphic>
                </wp:inline>
              </w:drawing>
            </w:r>
          </w:p>
        </w:tc>
        <w:tc>
          <w:tcPr>
            <w:tcW w:w="6372" w:type="dxa"/>
            <w:tcBorders>
              <w:top w:val="single" w:sz="12" w:space="0" w:color="0075C9"/>
              <w:bottom w:val="single" w:sz="12" w:space="0" w:color="0075C9"/>
              <w:right w:val="single" w:sz="12" w:space="0" w:color="0075C9"/>
            </w:tcBorders>
            <w:tcMar>
              <w:top w:w="0" w:type="dxa"/>
              <w:left w:w="0" w:type="dxa"/>
              <w:bottom w:w="0" w:type="dxa"/>
              <w:right w:w="40" w:type="dxa"/>
            </w:tcMar>
            <w:hideMark/>
          </w:tcPr>
          <w:p w14:paraId="182D679E" w14:textId="77777777" w:rsidR="00273A2B" w:rsidRDefault="00273A2B">
            <w:pPr>
              <w:pStyle w:val="NormalWeb"/>
              <w:spacing w:before="0" w:beforeAutospacing="0" w:after="0" w:afterAutospacing="0"/>
              <w:rPr>
                <w:rFonts w:ascii="Arial" w:hAnsi="Arial" w:cs="Arial"/>
                <w:sz w:val="32"/>
                <w:szCs w:val="32"/>
              </w:rPr>
            </w:pPr>
            <w:r>
              <w:rPr>
                <w:rFonts w:ascii="Arial" w:hAnsi="Arial" w:cs="Arial"/>
                <w:sz w:val="32"/>
                <w:szCs w:val="32"/>
              </w:rPr>
              <w:t> </w:t>
            </w:r>
          </w:p>
          <w:p w14:paraId="20ECE7F9" w14:textId="77777777" w:rsidR="00273A2B" w:rsidRDefault="00273A2B">
            <w:pPr>
              <w:pStyle w:val="NormalWeb"/>
              <w:spacing w:before="0" w:beforeAutospacing="0" w:after="0" w:afterAutospacing="0"/>
              <w:ind w:left="1030"/>
              <w:rPr>
                <w:rFonts w:ascii="Arial" w:hAnsi="Arial" w:cs="Arial"/>
                <w:sz w:val="28"/>
                <w:szCs w:val="28"/>
              </w:rPr>
            </w:pPr>
            <w:r>
              <w:rPr>
                <w:rFonts w:ascii="Arial" w:hAnsi="Arial" w:cs="Arial"/>
                <w:i/>
                <w:iCs/>
                <w:sz w:val="28"/>
                <w:szCs w:val="28"/>
              </w:rPr>
              <w:t>“We recognize the responsibility</w:t>
            </w:r>
          </w:p>
          <w:p w14:paraId="3B8C118D" w14:textId="77777777" w:rsidR="00273A2B" w:rsidRDefault="00273A2B">
            <w:pPr>
              <w:pStyle w:val="NormalWeb"/>
              <w:spacing w:before="0" w:beforeAutospacing="0" w:after="0" w:afterAutospacing="0"/>
              <w:ind w:left="1030"/>
              <w:rPr>
                <w:rFonts w:ascii="Arial" w:hAnsi="Arial" w:cs="Arial"/>
                <w:sz w:val="28"/>
                <w:szCs w:val="28"/>
              </w:rPr>
            </w:pPr>
            <w:r>
              <w:rPr>
                <w:rFonts w:ascii="Arial" w:hAnsi="Arial" w:cs="Arial"/>
                <w:i/>
                <w:iCs/>
                <w:sz w:val="28"/>
                <w:szCs w:val="28"/>
              </w:rPr>
              <w:t>we have to ensure the technology</w:t>
            </w:r>
          </w:p>
          <w:p w14:paraId="078A1CC0" w14:textId="77777777" w:rsidR="00273A2B" w:rsidRDefault="00273A2B">
            <w:pPr>
              <w:pStyle w:val="NormalWeb"/>
              <w:spacing w:before="0" w:beforeAutospacing="0" w:after="0" w:afterAutospacing="0"/>
              <w:ind w:left="1030"/>
              <w:rPr>
                <w:rFonts w:ascii="Arial" w:hAnsi="Arial" w:cs="Arial"/>
                <w:sz w:val="28"/>
                <w:szCs w:val="28"/>
              </w:rPr>
            </w:pPr>
            <w:r>
              <w:rPr>
                <w:rFonts w:ascii="Arial" w:hAnsi="Arial" w:cs="Arial"/>
                <w:i/>
                <w:iCs/>
                <w:sz w:val="28"/>
                <w:szCs w:val="28"/>
              </w:rPr>
              <w:t>we build is always inclusive,</w:t>
            </w:r>
          </w:p>
          <w:p w14:paraId="587DB303" w14:textId="77777777" w:rsidR="00273A2B" w:rsidRDefault="00273A2B">
            <w:pPr>
              <w:pStyle w:val="NormalWeb"/>
              <w:spacing w:before="0" w:beforeAutospacing="0" w:after="0" w:afterAutospacing="0"/>
              <w:ind w:left="1030"/>
              <w:rPr>
                <w:rFonts w:ascii="Arial" w:hAnsi="Arial" w:cs="Arial"/>
                <w:sz w:val="28"/>
                <w:szCs w:val="28"/>
              </w:rPr>
            </w:pPr>
            <w:r>
              <w:rPr>
                <w:rFonts w:ascii="Arial" w:hAnsi="Arial" w:cs="Arial"/>
                <w:i/>
                <w:iCs/>
                <w:sz w:val="28"/>
                <w:szCs w:val="28"/>
              </w:rPr>
              <w:t>trusted, promotes fundamental</w:t>
            </w:r>
          </w:p>
          <w:p w14:paraId="69495BF2" w14:textId="77777777" w:rsidR="00273A2B" w:rsidRDefault="00273A2B">
            <w:pPr>
              <w:pStyle w:val="NormalWeb"/>
              <w:spacing w:before="0" w:beforeAutospacing="0" w:after="0" w:afterAutospacing="0"/>
              <w:ind w:left="1030"/>
              <w:rPr>
                <w:rFonts w:ascii="Arial" w:hAnsi="Arial" w:cs="Arial"/>
                <w:sz w:val="28"/>
                <w:szCs w:val="28"/>
              </w:rPr>
            </w:pPr>
            <w:r>
              <w:rPr>
                <w:rFonts w:ascii="Arial" w:hAnsi="Arial" w:cs="Arial"/>
                <w:i/>
                <w:iCs/>
                <w:sz w:val="28"/>
                <w:szCs w:val="28"/>
              </w:rPr>
              <w:t>rights, and is creating a more</w:t>
            </w:r>
          </w:p>
          <w:p w14:paraId="3E59354C" w14:textId="77777777" w:rsidR="00273A2B" w:rsidRDefault="00273A2B">
            <w:pPr>
              <w:pStyle w:val="NormalWeb"/>
              <w:spacing w:before="0" w:beforeAutospacing="0" w:after="0" w:afterAutospacing="0"/>
              <w:ind w:left="1030"/>
              <w:rPr>
                <w:rFonts w:ascii="Arial" w:hAnsi="Arial" w:cs="Arial"/>
                <w:sz w:val="28"/>
                <w:szCs w:val="28"/>
              </w:rPr>
            </w:pPr>
            <w:r>
              <w:rPr>
                <w:rFonts w:ascii="Arial" w:hAnsi="Arial" w:cs="Arial"/>
                <w:i/>
                <w:iCs/>
                <w:sz w:val="28"/>
                <w:szCs w:val="28"/>
              </w:rPr>
              <w:t>sustainable world.”</w:t>
            </w:r>
          </w:p>
          <w:p w14:paraId="7F5E6B0A"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643D54F1" w14:textId="77777777" w:rsidR="00273A2B" w:rsidRDefault="00273A2B">
            <w:pPr>
              <w:pStyle w:val="NormalWeb"/>
              <w:spacing w:before="0" w:beforeAutospacing="0" w:after="20" w:afterAutospacing="0"/>
              <w:ind w:left="2057"/>
              <w:jc w:val="center"/>
              <w:rPr>
                <w:rFonts w:ascii="Arial" w:hAnsi="Arial" w:cs="Arial"/>
                <w:sz w:val="28"/>
                <w:szCs w:val="28"/>
              </w:rPr>
            </w:pPr>
            <w:r>
              <w:rPr>
                <w:rFonts w:ascii="Arial" w:hAnsi="Arial" w:cs="Arial"/>
                <w:b/>
                <w:bCs/>
                <w:i/>
                <w:iCs/>
                <w:sz w:val="28"/>
                <w:szCs w:val="28"/>
              </w:rPr>
              <w:t>Satya Nadella, CEO</w:t>
            </w:r>
          </w:p>
        </w:tc>
      </w:tr>
    </w:tbl>
    <w:p w14:paraId="6C664733" w14:textId="77777777" w:rsidR="00273A2B" w:rsidRPr="00856D2D"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Microsoft works to conduct business in ways that are principled, transparent, and accountable to our shareholders and other key stakeholders. We believe doing so generates long-term value. As we work to help everyone achieve more, we are committed to improving our world and reporting our progress. </w:t>
      </w:r>
    </w:p>
    <w:p w14:paraId="2AC654E8" w14:textId="77777777" w:rsidR="00273A2B" w:rsidRDefault="00273A2B">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2591"/>
        <w:gridCol w:w="174"/>
        <w:gridCol w:w="5269"/>
        <w:gridCol w:w="174"/>
        <w:gridCol w:w="2592"/>
      </w:tblGrid>
      <w:tr w:rsidR="00273A2B" w14:paraId="678C8C38" w14:textId="77777777" w:rsidTr="00856D2D">
        <w:trPr>
          <w:cantSplit/>
          <w:jc w:val="center"/>
        </w:trPr>
        <w:tc>
          <w:tcPr>
            <w:tcW w:w="2591" w:type="dxa"/>
            <w:tcBorders>
              <w:bottom w:val="single" w:sz="6" w:space="0" w:color="999999"/>
            </w:tcBorders>
            <w:hideMark/>
          </w:tcPr>
          <w:p w14:paraId="15B418FB" w14:textId="77777777" w:rsidR="00273A2B" w:rsidRPr="00856D2D"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74" w:type="dxa"/>
            <w:vMerge w:val="restart"/>
            <w:tcMar>
              <w:top w:w="0" w:type="dxa"/>
              <w:left w:w="144" w:type="dxa"/>
              <w:bottom w:w="0" w:type="dxa"/>
              <w:right w:w="0" w:type="dxa"/>
            </w:tcMar>
            <w:vAlign w:val="bottom"/>
            <w:hideMark/>
          </w:tcPr>
          <w:p w14:paraId="392F20B6" w14:textId="77777777" w:rsidR="00273A2B" w:rsidRDefault="00273A2B">
            <w:pPr>
              <w:pStyle w:val="la2"/>
              <w:rPr>
                <w:rFonts w:ascii="Arial" w:hAnsi="Arial" w:cs="Arial"/>
                <w:sz w:val="24"/>
                <w:szCs w:val="24"/>
              </w:rPr>
            </w:pPr>
            <w:r>
              <w:rPr>
                <w:rFonts w:ascii="Arial" w:hAnsi="Arial" w:cs="Arial"/>
              </w:rPr>
              <w:t> </w:t>
            </w:r>
          </w:p>
        </w:tc>
        <w:tc>
          <w:tcPr>
            <w:tcW w:w="5269" w:type="dxa"/>
            <w:vMerge w:val="restart"/>
            <w:vAlign w:val="bottom"/>
            <w:hideMark/>
          </w:tcPr>
          <w:p w14:paraId="6006C38D" w14:textId="77777777" w:rsidR="00273A2B" w:rsidRDefault="00273A2B">
            <w:pPr>
              <w:pStyle w:val="NormalWeb"/>
              <w:spacing w:before="0" w:beforeAutospacing="0" w:after="0" w:afterAutospacing="0"/>
              <w:rPr>
                <w:rFonts w:ascii="Arial" w:hAnsi="Arial" w:cs="Arial"/>
                <w:sz w:val="2"/>
                <w:szCs w:val="2"/>
              </w:rPr>
            </w:pPr>
            <w:r>
              <w:rPr>
                <w:rFonts w:ascii="Arial" w:hAnsi="Arial" w:cs="Arial"/>
                <w:sz w:val="2"/>
                <w:szCs w:val="2"/>
              </w:rPr>
              <w:t> </w:t>
            </w:r>
          </w:p>
          <w:p w14:paraId="7E88E577" w14:textId="77777777" w:rsidR="00273A2B" w:rsidRDefault="00273A2B">
            <w:pPr>
              <w:pStyle w:val="NormalWeb"/>
              <w:spacing w:before="0" w:beforeAutospacing="0" w:after="0" w:afterAutospacing="0"/>
              <w:jc w:val="center"/>
              <w:rPr>
                <w:rFonts w:ascii="Arial" w:hAnsi="Arial" w:cs="Arial"/>
              </w:rPr>
            </w:pPr>
            <w:r>
              <w:rPr>
                <w:rFonts w:ascii="Arial" w:hAnsi="Arial" w:cs="Arial"/>
                <w:b/>
                <w:bCs/>
              </w:rPr>
              <w:t>    Fiscal Year 2020 Business Performance    </w:t>
            </w:r>
          </w:p>
          <w:p w14:paraId="64D7FFFD"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74" w:type="dxa"/>
            <w:vMerge w:val="restart"/>
            <w:tcMar>
              <w:top w:w="0" w:type="dxa"/>
              <w:left w:w="144" w:type="dxa"/>
              <w:bottom w:w="0" w:type="dxa"/>
              <w:right w:w="0" w:type="dxa"/>
            </w:tcMar>
            <w:vAlign w:val="bottom"/>
            <w:hideMark/>
          </w:tcPr>
          <w:p w14:paraId="4D846D31" w14:textId="77777777" w:rsidR="00273A2B" w:rsidRDefault="00273A2B">
            <w:pPr>
              <w:pStyle w:val="la2"/>
              <w:rPr>
                <w:rFonts w:ascii="Arial" w:hAnsi="Arial" w:cs="Arial"/>
                <w:sz w:val="24"/>
                <w:szCs w:val="24"/>
              </w:rPr>
            </w:pPr>
            <w:r>
              <w:rPr>
                <w:rFonts w:ascii="Arial" w:hAnsi="Arial" w:cs="Arial"/>
              </w:rPr>
              <w:t> </w:t>
            </w:r>
          </w:p>
        </w:tc>
        <w:tc>
          <w:tcPr>
            <w:tcW w:w="2592" w:type="dxa"/>
            <w:tcBorders>
              <w:bottom w:val="single" w:sz="6" w:space="0" w:color="999999"/>
            </w:tcBorders>
            <w:hideMark/>
          </w:tcPr>
          <w:p w14:paraId="6C5DDA4C"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273A2B" w14:paraId="555CD8B1" w14:textId="77777777" w:rsidTr="00856D2D">
        <w:trPr>
          <w:cantSplit/>
          <w:jc w:val="center"/>
        </w:trPr>
        <w:tc>
          <w:tcPr>
            <w:tcW w:w="2591" w:type="dxa"/>
            <w:tcBorders>
              <w:left w:val="single" w:sz="6" w:space="0" w:color="999999"/>
            </w:tcBorders>
            <w:tcMar>
              <w:top w:w="0" w:type="dxa"/>
              <w:left w:w="144" w:type="dxa"/>
              <w:bottom w:w="0" w:type="dxa"/>
              <w:right w:w="0" w:type="dxa"/>
            </w:tcMar>
            <w:hideMark/>
          </w:tcPr>
          <w:p w14:paraId="15EC2EDE" w14:textId="77777777" w:rsidR="00273A2B" w:rsidRDefault="00273A2B">
            <w:pPr>
              <w:pStyle w:val="la2"/>
              <w:rPr>
                <w:rFonts w:ascii="Arial" w:hAnsi="Arial" w:cs="Arial"/>
                <w:sz w:val="12"/>
                <w:szCs w:val="12"/>
              </w:rPr>
            </w:pPr>
            <w:r>
              <w:rPr>
                <w:rFonts w:ascii="Arial" w:hAnsi="Arial" w:cs="Arial"/>
                <w:sz w:val="12"/>
                <w:szCs w:val="12"/>
              </w:rPr>
              <w:t> </w:t>
            </w:r>
          </w:p>
        </w:tc>
        <w:tc>
          <w:tcPr>
            <w:tcW w:w="174" w:type="dxa"/>
            <w:vMerge/>
            <w:vAlign w:val="center"/>
            <w:hideMark/>
          </w:tcPr>
          <w:p w14:paraId="20CEAB0E" w14:textId="77777777" w:rsidR="00273A2B" w:rsidRPr="00856D2D" w:rsidRDefault="00273A2B">
            <w:pPr>
              <w:rPr>
                <w:rFonts w:ascii="Arial" w:hAnsi="Arial" w:cs="Arial"/>
                <w:szCs w:val="24"/>
              </w:rPr>
            </w:pPr>
          </w:p>
        </w:tc>
        <w:tc>
          <w:tcPr>
            <w:tcW w:w="5269" w:type="dxa"/>
            <w:vMerge/>
            <w:vAlign w:val="center"/>
            <w:hideMark/>
          </w:tcPr>
          <w:p w14:paraId="3384F89A" w14:textId="77777777" w:rsidR="00273A2B" w:rsidRPr="00856D2D" w:rsidRDefault="00273A2B">
            <w:pPr>
              <w:rPr>
                <w:rFonts w:ascii="Arial" w:hAnsi="Arial" w:cs="Arial"/>
                <w:sz w:val="8"/>
                <w:szCs w:val="8"/>
              </w:rPr>
            </w:pPr>
          </w:p>
        </w:tc>
        <w:tc>
          <w:tcPr>
            <w:tcW w:w="174" w:type="dxa"/>
            <w:vMerge/>
            <w:vAlign w:val="center"/>
            <w:hideMark/>
          </w:tcPr>
          <w:p w14:paraId="0F41EE7C" w14:textId="77777777" w:rsidR="00273A2B" w:rsidRPr="00856D2D" w:rsidRDefault="00273A2B">
            <w:pPr>
              <w:rPr>
                <w:rFonts w:ascii="Arial" w:hAnsi="Arial" w:cs="Arial"/>
                <w:szCs w:val="24"/>
              </w:rPr>
            </w:pPr>
          </w:p>
        </w:tc>
        <w:tc>
          <w:tcPr>
            <w:tcW w:w="2592" w:type="dxa"/>
            <w:tcBorders>
              <w:right w:val="single" w:sz="6" w:space="0" w:color="999999"/>
            </w:tcBorders>
            <w:tcMar>
              <w:top w:w="0" w:type="dxa"/>
              <w:left w:w="144" w:type="dxa"/>
              <w:bottom w:w="0" w:type="dxa"/>
              <w:right w:w="0" w:type="dxa"/>
            </w:tcMar>
            <w:hideMark/>
          </w:tcPr>
          <w:p w14:paraId="6F66C9E9" w14:textId="77777777" w:rsidR="00273A2B" w:rsidRDefault="00273A2B">
            <w:pPr>
              <w:pStyle w:val="la2"/>
              <w:rPr>
                <w:rFonts w:ascii="Arial" w:hAnsi="Arial" w:cs="Arial"/>
                <w:sz w:val="12"/>
                <w:szCs w:val="12"/>
              </w:rPr>
            </w:pPr>
            <w:r>
              <w:rPr>
                <w:rFonts w:ascii="Arial" w:hAnsi="Arial" w:cs="Arial"/>
                <w:sz w:val="12"/>
                <w:szCs w:val="12"/>
              </w:rPr>
              <w:t> </w:t>
            </w:r>
          </w:p>
        </w:tc>
      </w:tr>
    </w:tbl>
    <w:p w14:paraId="65F1F19D"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164"/>
        <w:gridCol w:w="16"/>
        <w:gridCol w:w="451"/>
        <w:gridCol w:w="1997"/>
        <w:gridCol w:w="362"/>
        <w:gridCol w:w="2203"/>
        <w:gridCol w:w="2616"/>
        <w:gridCol w:w="228"/>
        <w:gridCol w:w="2131"/>
        <w:gridCol w:w="452"/>
        <w:gridCol w:w="180"/>
      </w:tblGrid>
      <w:tr w:rsidR="00273A2B" w14:paraId="4D94F7FA" w14:textId="77777777" w:rsidTr="00856D2D">
        <w:trPr>
          <w:jc w:val="center"/>
        </w:trPr>
        <w:tc>
          <w:tcPr>
            <w:tcW w:w="631" w:type="dxa"/>
            <w:gridSpan w:val="3"/>
            <w:vAlign w:val="center"/>
            <w:hideMark/>
          </w:tcPr>
          <w:p w14:paraId="0DCF02C8" w14:textId="77777777" w:rsidR="00273A2B" w:rsidRDefault="00273A2B">
            <w:pPr>
              <w:rPr>
                <w:szCs w:val="24"/>
              </w:rPr>
            </w:pPr>
          </w:p>
        </w:tc>
        <w:tc>
          <w:tcPr>
            <w:tcW w:w="2359" w:type="dxa"/>
            <w:gridSpan w:val="2"/>
            <w:vAlign w:val="center"/>
            <w:hideMark/>
          </w:tcPr>
          <w:p w14:paraId="59AA77F7" w14:textId="77777777" w:rsidR="00273A2B" w:rsidRDefault="00273A2B">
            <w:pPr>
              <w:rPr>
                <w:sz w:val="20"/>
              </w:rPr>
            </w:pPr>
          </w:p>
        </w:tc>
        <w:tc>
          <w:tcPr>
            <w:tcW w:w="2203" w:type="dxa"/>
            <w:vAlign w:val="center"/>
            <w:hideMark/>
          </w:tcPr>
          <w:p w14:paraId="7BC9193E" w14:textId="77777777" w:rsidR="00273A2B" w:rsidRDefault="00273A2B">
            <w:pPr>
              <w:rPr>
                <w:sz w:val="20"/>
              </w:rPr>
            </w:pPr>
          </w:p>
        </w:tc>
        <w:tc>
          <w:tcPr>
            <w:tcW w:w="2616" w:type="dxa"/>
            <w:vAlign w:val="center"/>
            <w:hideMark/>
          </w:tcPr>
          <w:p w14:paraId="6CDA498B" w14:textId="77777777" w:rsidR="00273A2B" w:rsidRDefault="00273A2B">
            <w:pPr>
              <w:rPr>
                <w:sz w:val="20"/>
              </w:rPr>
            </w:pPr>
          </w:p>
        </w:tc>
        <w:tc>
          <w:tcPr>
            <w:tcW w:w="2359" w:type="dxa"/>
            <w:gridSpan w:val="2"/>
            <w:vAlign w:val="center"/>
            <w:hideMark/>
          </w:tcPr>
          <w:p w14:paraId="0D445A9A" w14:textId="77777777" w:rsidR="00273A2B" w:rsidRDefault="00273A2B">
            <w:pPr>
              <w:rPr>
                <w:sz w:val="20"/>
              </w:rPr>
            </w:pPr>
          </w:p>
        </w:tc>
        <w:tc>
          <w:tcPr>
            <w:tcW w:w="632" w:type="dxa"/>
            <w:gridSpan w:val="2"/>
            <w:vAlign w:val="center"/>
            <w:hideMark/>
          </w:tcPr>
          <w:p w14:paraId="1254783A" w14:textId="77777777" w:rsidR="00273A2B" w:rsidRDefault="00273A2B">
            <w:pPr>
              <w:rPr>
                <w:sz w:val="20"/>
              </w:rPr>
            </w:pPr>
          </w:p>
        </w:tc>
      </w:tr>
      <w:tr w:rsidR="00273A2B" w14:paraId="005BE496" w14:textId="77777777" w:rsidTr="00856D2D">
        <w:trPr>
          <w:trHeight w:val="30"/>
          <w:jc w:val="center"/>
        </w:trPr>
        <w:tc>
          <w:tcPr>
            <w:tcW w:w="631" w:type="dxa"/>
            <w:gridSpan w:val="3"/>
            <w:tcBorders>
              <w:left w:val="single" w:sz="6" w:space="0" w:color="999999"/>
            </w:tcBorders>
            <w:tcMar>
              <w:top w:w="0" w:type="dxa"/>
              <w:left w:w="160" w:type="dxa"/>
              <w:bottom w:w="0" w:type="dxa"/>
              <w:right w:w="0" w:type="dxa"/>
            </w:tcMar>
            <w:vAlign w:val="center"/>
            <w:hideMark/>
          </w:tcPr>
          <w:p w14:paraId="66FA006B" w14:textId="77777777" w:rsidR="00273A2B" w:rsidRDefault="00273A2B">
            <w:pPr>
              <w:rPr>
                <w:rFonts w:ascii="Arial" w:hAnsi="Arial" w:cs="Arial"/>
                <w:sz w:val="2"/>
                <w:szCs w:val="2"/>
              </w:rPr>
            </w:pPr>
            <w:r>
              <w:rPr>
                <w:rFonts w:ascii="Arial" w:hAnsi="Arial" w:cs="Arial"/>
                <w:sz w:val="2"/>
                <w:szCs w:val="2"/>
              </w:rPr>
              <w:t> </w:t>
            </w:r>
          </w:p>
        </w:tc>
        <w:tc>
          <w:tcPr>
            <w:tcW w:w="2359" w:type="dxa"/>
            <w:gridSpan w:val="2"/>
            <w:vAlign w:val="center"/>
            <w:hideMark/>
          </w:tcPr>
          <w:p w14:paraId="1FEEF778" w14:textId="77777777" w:rsidR="00273A2B" w:rsidRDefault="00273A2B">
            <w:pPr>
              <w:rPr>
                <w:rFonts w:ascii="Arial" w:hAnsi="Arial" w:cs="Arial"/>
                <w:sz w:val="2"/>
                <w:szCs w:val="2"/>
              </w:rPr>
            </w:pPr>
            <w:r>
              <w:rPr>
                <w:rFonts w:ascii="Arial" w:hAnsi="Arial" w:cs="Arial"/>
                <w:sz w:val="2"/>
                <w:szCs w:val="2"/>
              </w:rPr>
              <w:t> </w:t>
            </w:r>
          </w:p>
        </w:tc>
        <w:tc>
          <w:tcPr>
            <w:tcW w:w="2203" w:type="dxa"/>
            <w:vAlign w:val="center"/>
            <w:hideMark/>
          </w:tcPr>
          <w:p w14:paraId="2D986DF8" w14:textId="77777777" w:rsidR="00273A2B" w:rsidRDefault="00273A2B">
            <w:pPr>
              <w:rPr>
                <w:rFonts w:ascii="Arial" w:hAnsi="Arial" w:cs="Arial"/>
                <w:sz w:val="2"/>
                <w:szCs w:val="2"/>
              </w:rPr>
            </w:pPr>
            <w:r>
              <w:rPr>
                <w:rFonts w:ascii="Arial" w:hAnsi="Arial" w:cs="Arial"/>
                <w:sz w:val="2"/>
                <w:szCs w:val="2"/>
              </w:rPr>
              <w:t> </w:t>
            </w:r>
          </w:p>
        </w:tc>
        <w:tc>
          <w:tcPr>
            <w:tcW w:w="2616" w:type="dxa"/>
            <w:vAlign w:val="center"/>
            <w:hideMark/>
          </w:tcPr>
          <w:p w14:paraId="4BBF7F7C" w14:textId="77777777" w:rsidR="00273A2B" w:rsidRDefault="00273A2B">
            <w:pPr>
              <w:rPr>
                <w:rFonts w:ascii="Arial" w:hAnsi="Arial" w:cs="Arial"/>
                <w:sz w:val="2"/>
                <w:szCs w:val="2"/>
              </w:rPr>
            </w:pPr>
            <w:r>
              <w:rPr>
                <w:rFonts w:ascii="Arial" w:hAnsi="Arial" w:cs="Arial"/>
                <w:sz w:val="2"/>
                <w:szCs w:val="2"/>
              </w:rPr>
              <w:t> </w:t>
            </w:r>
          </w:p>
        </w:tc>
        <w:tc>
          <w:tcPr>
            <w:tcW w:w="2359" w:type="dxa"/>
            <w:gridSpan w:val="2"/>
            <w:vAlign w:val="center"/>
            <w:hideMark/>
          </w:tcPr>
          <w:p w14:paraId="0C8AA153" w14:textId="77777777" w:rsidR="00273A2B" w:rsidRDefault="00273A2B">
            <w:pPr>
              <w:rPr>
                <w:rFonts w:ascii="Arial" w:hAnsi="Arial" w:cs="Arial"/>
                <w:sz w:val="2"/>
                <w:szCs w:val="2"/>
              </w:rPr>
            </w:pPr>
            <w:r>
              <w:rPr>
                <w:rFonts w:ascii="Arial" w:hAnsi="Arial" w:cs="Arial"/>
                <w:sz w:val="2"/>
                <w:szCs w:val="2"/>
              </w:rPr>
              <w:t> </w:t>
            </w:r>
          </w:p>
        </w:tc>
        <w:tc>
          <w:tcPr>
            <w:tcW w:w="632" w:type="dxa"/>
            <w:gridSpan w:val="2"/>
            <w:tcBorders>
              <w:right w:val="single" w:sz="6" w:space="0" w:color="999999"/>
            </w:tcBorders>
            <w:vAlign w:val="center"/>
            <w:hideMark/>
          </w:tcPr>
          <w:p w14:paraId="3D5BA87F" w14:textId="77777777" w:rsidR="00273A2B" w:rsidRDefault="00273A2B">
            <w:pPr>
              <w:rPr>
                <w:rFonts w:ascii="Arial" w:hAnsi="Arial" w:cs="Arial"/>
                <w:sz w:val="2"/>
                <w:szCs w:val="2"/>
              </w:rPr>
            </w:pPr>
            <w:r>
              <w:rPr>
                <w:rFonts w:ascii="Arial" w:hAnsi="Arial" w:cs="Arial"/>
                <w:sz w:val="2"/>
                <w:szCs w:val="2"/>
              </w:rPr>
              <w:t> </w:t>
            </w:r>
          </w:p>
        </w:tc>
      </w:tr>
      <w:tr w:rsidR="00273A2B" w14:paraId="13B10CD4" w14:textId="77777777" w:rsidTr="00856D2D">
        <w:trPr>
          <w:cantSplit/>
          <w:jc w:val="center"/>
        </w:trPr>
        <w:tc>
          <w:tcPr>
            <w:tcW w:w="164" w:type="dxa"/>
            <w:tcBorders>
              <w:left w:val="single" w:sz="6" w:space="0" w:color="999999"/>
            </w:tcBorders>
            <w:tcMar>
              <w:top w:w="0" w:type="dxa"/>
              <w:left w:w="144" w:type="dxa"/>
              <w:bottom w:w="0" w:type="dxa"/>
              <w:right w:w="0" w:type="dxa"/>
            </w:tcMar>
            <w:hideMark/>
          </w:tcPr>
          <w:p w14:paraId="605CF6CD" w14:textId="77777777" w:rsidR="00273A2B" w:rsidRPr="00856D2D" w:rsidRDefault="00273A2B">
            <w:pPr>
              <w:pStyle w:val="la2"/>
              <w:rPr>
                <w:rFonts w:ascii="Arial" w:hAnsi="Arial" w:cs="Arial"/>
                <w:sz w:val="28"/>
                <w:szCs w:val="28"/>
              </w:rPr>
            </w:pPr>
            <w:r>
              <w:rPr>
                <w:rFonts w:ascii="Arial" w:hAnsi="Arial" w:cs="Arial"/>
                <w:sz w:val="28"/>
                <w:szCs w:val="28"/>
              </w:rPr>
              <w:t> </w:t>
            </w:r>
          </w:p>
        </w:tc>
        <w:tc>
          <w:tcPr>
            <w:tcW w:w="2464" w:type="dxa"/>
            <w:gridSpan w:val="3"/>
            <w:hideMark/>
          </w:tcPr>
          <w:p w14:paraId="69750C09" w14:textId="77777777" w:rsidR="00273A2B" w:rsidRDefault="00273A2B">
            <w:pPr>
              <w:pStyle w:val="NormalWeb"/>
              <w:spacing w:before="0" w:beforeAutospacing="0" w:after="0" w:afterAutospacing="0"/>
              <w:jc w:val="center"/>
              <w:rPr>
                <w:rFonts w:ascii="Arial" w:hAnsi="Arial" w:cs="Arial"/>
                <w:sz w:val="28"/>
                <w:szCs w:val="28"/>
              </w:rPr>
            </w:pPr>
            <w:r>
              <w:rPr>
                <w:rFonts w:ascii="Arial" w:hAnsi="Arial" w:cs="Arial"/>
                <w:b/>
                <w:bCs/>
                <w:color w:val="0075C9"/>
                <w:sz w:val="28"/>
                <w:szCs w:val="28"/>
              </w:rPr>
              <w:t>$143.0 billion</w:t>
            </w:r>
          </w:p>
          <w:p w14:paraId="4A5B9D45" w14:textId="77777777" w:rsidR="00273A2B" w:rsidRDefault="00273A2B">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2565" w:type="dxa"/>
            <w:gridSpan w:val="2"/>
            <w:vAlign w:val="bottom"/>
            <w:hideMark/>
          </w:tcPr>
          <w:p w14:paraId="37AD3E67" w14:textId="77777777" w:rsidR="00273A2B" w:rsidRDefault="00273A2B">
            <w:pPr>
              <w:pStyle w:val="NormalWeb"/>
              <w:spacing w:before="0" w:beforeAutospacing="0" w:after="0" w:afterAutospacing="0"/>
              <w:jc w:val="center"/>
              <w:rPr>
                <w:rFonts w:ascii="Arial" w:hAnsi="Arial" w:cs="Arial"/>
                <w:sz w:val="28"/>
                <w:szCs w:val="28"/>
              </w:rPr>
            </w:pPr>
            <w:r>
              <w:rPr>
                <w:rFonts w:ascii="Arial" w:hAnsi="Arial" w:cs="Arial"/>
                <w:b/>
                <w:bCs/>
                <w:color w:val="0075C9"/>
                <w:sz w:val="28"/>
                <w:szCs w:val="28"/>
              </w:rPr>
              <w:t>$53.0 billion</w:t>
            </w:r>
          </w:p>
          <w:p w14:paraId="0C3FC332" w14:textId="77777777" w:rsidR="00273A2B" w:rsidRDefault="00273A2B">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2844" w:type="dxa"/>
            <w:gridSpan w:val="2"/>
            <w:noWrap/>
            <w:vAlign w:val="bottom"/>
            <w:hideMark/>
          </w:tcPr>
          <w:p w14:paraId="05301D79" w14:textId="77777777" w:rsidR="00273A2B" w:rsidRDefault="00273A2B">
            <w:pPr>
              <w:pStyle w:val="NormalWeb"/>
              <w:spacing w:before="0" w:beforeAutospacing="0" w:after="0" w:afterAutospacing="0"/>
              <w:jc w:val="center"/>
              <w:rPr>
                <w:rFonts w:ascii="Arial" w:hAnsi="Arial" w:cs="Arial"/>
                <w:sz w:val="28"/>
                <w:szCs w:val="28"/>
              </w:rPr>
            </w:pPr>
            <w:r>
              <w:rPr>
                <w:rFonts w:ascii="Arial" w:hAnsi="Arial" w:cs="Arial"/>
                <w:b/>
                <w:bCs/>
                <w:color w:val="0075C9"/>
                <w:sz w:val="28"/>
                <w:szCs w:val="28"/>
              </w:rPr>
              <w:t>$44.3 billion</w:t>
            </w:r>
          </w:p>
          <w:p w14:paraId="21E7694D" w14:textId="77777777" w:rsidR="00273A2B" w:rsidRDefault="00273A2B">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2583" w:type="dxa"/>
            <w:gridSpan w:val="2"/>
            <w:vAlign w:val="bottom"/>
            <w:hideMark/>
          </w:tcPr>
          <w:p w14:paraId="45BF673E" w14:textId="77777777" w:rsidR="00273A2B" w:rsidRDefault="00273A2B">
            <w:pPr>
              <w:pStyle w:val="NormalWeb"/>
              <w:spacing w:before="0" w:beforeAutospacing="0" w:after="0" w:afterAutospacing="0"/>
              <w:jc w:val="center"/>
              <w:rPr>
                <w:rFonts w:ascii="Arial" w:hAnsi="Arial" w:cs="Arial"/>
                <w:sz w:val="28"/>
                <w:szCs w:val="28"/>
              </w:rPr>
            </w:pPr>
            <w:r>
              <w:rPr>
                <w:rFonts w:ascii="Arial" w:hAnsi="Arial" w:cs="Arial"/>
                <w:b/>
                <w:bCs/>
                <w:color w:val="0075C9"/>
                <w:sz w:val="28"/>
                <w:szCs w:val="28"/>
              </w:rPr>
              <w:t>$5.76</w:t>
            </w:r>
          </w:p>
          <w:p w14:paraId="5AE89F2C" w14:textId="77777777" w:rsidR="00273A2B" w:rsidRDefault="00273A2B">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80" w:type="dxa"/>
            <w:tcBorders>
              <w:right w:val="single" w:sz="6" w:space="0" w:color="999999"/>
            </w:tcBorders>
            <w:tcMar>
              <w:top w:w="0" w:type="dxa"/>
              <w:left w:w="144" w:type="dxa"/>
              <w:bottom w:w="0" w:type="dxa"/>
              <w:right w:w="0" w:type="dxa"/>
            </w:tcMar>
            <w:vAlign w:val="bottom"/>
            <w:hideMark/>
          </w:tcPr>
          <w:p w14:paraId="292F392C" w14:textId="77777777" w:rsidR="00273A2B" w:rsidRDefault="00273A2B">
            <w:pPr>
              <w:pStyle w:val="la2"/>
              <w:rPr>
                <w:rFonts w:ascii="Arial" w:hAnsi="Arial" w:cs="Arial"/>
                <w:sz w:val="28"/>
                <w:szCs w:val="28"/>
              </w:rPr>
            </w:pPr>
            <w:r>
              <w:rPr>
                <w:rFonts w:ascii="Arial" w:hAnsi="Arial" w:cs="Arial"/>
                <w:sz w:val="28"/>
                <w:szCs w:val="28"/>
              </w:rPr>
              <w:t> </w:t>
            </w:r>
          </w:p>
        </w:tc>
      </w:tr>
      <w:tr w:rsidR="00273A2B" w14:paraId="5A5CEC30" w14:textId="77777777" w:rsidTr="00856D2D">
        <w:trPr>
          <w:cantSplit/>
          <w:jc w:val="center"/>
        </w:trPr>
        <w:tc>
          <w:tcPr>
            <w:tcW w:w="164" w:type="dxa"/>
            <w:tcBorders>
              <w:left w:val="single" w:sz="6" w:space="0" w:color="999999"/>
            </w:tcBorders>
            <w:tcMar>
              <w:top w:w="0" w:type="dxa"/>
              <w:left w:w="144" w:type="dxa"/>
              <w:bottom w:w="0" w:type="dxa"/>
              <w:right w:w="0" w:type="dxa"/>
            </w:tcMar>
            <w:hideMark/>
          </w:tcPr>
          <w:p w14:paraId="0A45CB34" w14:textId="77777777" w:rsidR="00273A2B" w:rsidRDefault="00273A2B">
            <w:pPr>
              <w:pStyle w:val="la2"/>
              <w:rPr>
                <w:rFonts w:ascii="Arial" w:hAnsi="Arial" w:cs="Arial"/>
                <w:sz w:val="15"/>
                <w:szCs w:val="15"/>
              </w:rPr>
            </w:pPr>
            <w:r>
              <w:rPr>
                <w:rFonts w:ascii="Arial" w:hAnsi="Arial" w:cs="Arial"/>
                <w:sz w:val="15"/>
                <w:szCs w:val="15"/>
              </w:rPr>
              <w:t> </w:t>
            </w:r>
          </w:p>
        </w:tc>
        <w:tc>
          <w:tcPr>
            <w:tcW w:w="2464" w:type="dxa"/>
            <w:gridSpan w:val="3"/>
            <w:hideMark/>
          </w:tcPr>
          <w:p w14:paraId="3291477C" w14:textId="77777777" w:rsidR="00273A2B" w:rsidRDefault="00273A2B">
            <w:pPr>
              <w:pStyle w:val="NormalWeb"/>
              <w:spacing w:before="0" w:beforeAutospacing="0" w:after="0" w:afterAutospacing="0"/>
              <w:jc w:val="center"/>
              <w:rPr>
                <w:rFonts w:ascii="Arial" w:hAnsi="Arial" w:cs="Arial"/>
                <w:sz w:val="15"/>
                <w:szCs w:val="15"/>
              </w:rPr>
            </w:pPr>
            <w:r>
              <w:rPr>
                <w:rFonts w:ascii="Arial" w:hAnsi="Arial" w:cs="Arial"/>
                <w:sz w:val="15"/>
                <w:szCs w:val="15"/>
              </w:rPr>
              <w:t>Revenue</w:t>
            </w:r>
          </w:p>
          <w:p w14:paraId="0A701F5D" w14:textId="77777777" w:rsidR="00273A2B" w:rsidRDefault="00273A2B">
            <w:pPr>
              <w:pStyle w:val="NormalWeb"/>
              <w:spacing w:before="0" w:beforeAutospacing="0" w:after="20" w:afterAutospacing="0"/>
              <w:jc w:val="center"/>
              <w:rPr>
                <w:rFonts w:ascii="Arial" w:hAnsi="Arial" w:cs="Arial"/>
                <w:sz w:val="15"/>
                <w:szCs w:val="15"/>
              </w:rPr>
            </w:pPr>
            <w:r>
              <w:rPr>
                <w:rFonts w:ascii="Arial" w:hAnsi="Arial" w:cs="Arial"/>
                <w:sz w:val="15"/>
                <w:szCs w:val="15"/>
              </w:rPr>
              <w:t>(up 14%)</w:t>
            </w:r>
          </w:p>
        </w:tc>
        <w:tc>
          <w:tcPr>
            <w:tcW w:w="2565" w:type="dxa"/>
            <w:gridSpan w:val="2"/>
            <w:hideMark/>
          </w:tcPr>
          <w:p w14:paraId="0A6FF8EC" w14:textId="77777777" w:rsidR="00273A2B" w:rsidRDefault="00273A2B">
            <w:pPr>
              <w:pStyle w:val="NormalWeb"/>
              <w:spacing w:before="0" w:beforeAutospacing="0" w:after="0" w:afterAutospacing="0"/>
              <w:jc w:val="center"/>
              <w:rPr>
                <w:rFonts w:ascii="Arial" w:hAnsi="Arial" w:cs="Arial"/>
                <w:sz w:val="15"/>
                <w:szCs w:val="15"/>
              </w:rPr>
            </w:pPr>
            <w:r>
              <w:rPr>
                <w:rFonts w:ascii="Arial" w:hAnsi="Arial" w:cs="Arial"/>
                <w:sz w:val="15"/>
                <w:szCs w:val="15"/>
              </w:rPr>
              <w:t>Operating income</w:t>
            </w:r>
          </w:p>
          <w:p w14:paraId="04AD29D0" w14:textId="77777777" w:rsidR="00273A2B" w:rsidRDefault="00273A2B">
            <w:pPr>
              <w:pStyle w:val="NormalWeb"/>
              <w:spacing w:before="0" w:beforeAutospacing="0" w:after="20" w:afterAutospacing="0"/>
              <w:jc w:val="center"/>
              <w:rPr>
                <w:rFonts w:ascii="Arial" w:hAnsi="Arial" w:cs="Arial"/>
                <w:sz w:val="15"/>
                <w:szCs w:val="15"/>
              </w:rPr>
            </w:pPr>
            <w:r>
              <w:rPr>
                <w:rFonts w:ascii="Arial" w:hAnsi="Arial" w:cs="Arial"/>
                <w:sz w:val="15"/>
                <w:szCs w:val="15"/>
              </w:rPr>
              <w:t>(up 23%)</w:t>
            </w:r>
          </w:p>
        </w:tc>
        <w:tc>
          <w:tcPr>
            <w:tcW w:w="2844" w:type="dxa"/>
            <w:gridSpan w:val="2"/>
            <w:noWrap/>
            <w:hideMark/>
          </w:tcPr>
          <w:p w14:paraId="0229CD42" w14:textId="77777777" w:rsidR="00273A2B" w:rsidRDefault="00273A2B">
            <w:pPr>
              <w:pStyle w:val="NormalWeb"/>
              <w:spacing w:before="0" w:beforeAutospacing="0" w:after="0" w:afterAutospacing="0"/>
              <w:jc w:val="center"/>
              <w:rPr>
                <w:rFonts w:ascii="Arial" w:hAnsi="Arial" w:cs="Arial"/>
                <w:sz w:val="15"/>
                <w:szCs w:val="15"/>
              </w:rPr>
            </w:pPr>
            <w:r>
              <w:rPr>
                <w:rFonts w:ascii="Arial" w:hAnsi="Arial" w:cs="Arial"/>
                <w:sz w:val="15"/>
                <w:szCs w:val="15"/>
              </w:rPr>
              <w:t>Net income</w:t>
            </w:r>
          </w:p>
          <w:p w14:paraId="18B41566" w14:textId="77777777" w:rsidR="00273A2B" w:rsidRDefault="00273A2B">
            <w:pPr>
              <w:pStyle w:val="NormalWeb"/>
              <w:spacing w:before="0" w:beforeAutospacing="0" w:after="20" w:afterAutospacing="0"/>
              <w:jc w:val="center"/>
              <w:rPr>
                <w:rFonts w:ascii="Arial" w:hAnsi="Arial" w:cs="Arial"/>
                <w:sz w:val="15"/>
                <w:szCs w:val="15"/>
              </w:rPr>
            </w:pPr>
            <w:r>
              <w:rPr>
                <w:rFonts w:ascii="Arial" w:hAnsi="Arial" w:cs="Arial"/>
                <w:sz w:val="15"/>
                <w:szCs w:val="15"/>
              </w:rPr>
              <w:t>(up 13% GAAP and 20% non-GAAP)</w:t>
            </w:r>
          </w:p>
        </w:tc>
        <w:tc>
          <w:tcPr>
            <w:tcW w:w="2583" w:type="dxa"/>
            <w:gridSpan w:val="2"/>
            <w:hideMark/>
          </w:tcPr>
          <w:p w14:paraId="4FA5BB47" w14:textId="77777777" w:rsidR="00273A2B" w:rsidRDefault="00273A2B">
            <w:pPr>
              <w:pStyle w:val="NormalWeb"/>
              <w:spacing w:before="0" w:beforeAutospacing="0" w:after="0" w:afterAutospacing="0"/>
              <w:jc w:val="center"/>
              <w:rPr>
                <w:rFonts w:ascii="Arial" w:hAnsi="Arial" w:cs="Arial"/>
                <w:sz w:val="15"/>
                <w:szCs w:val="15"/>
              </w:rPr>
            </w:pPr>
            <w:r>
              <w:rPr>
                <w:rFonts w:ascii="Arial" w:hAnsi="Arial" w:cs="Arial"/>
                <w:sz w:val="15"/>
                <w:szCs w:val="15"/>
              </w:rPr>
              <w:t>Diluted earnings per share</w:t>
            </w:r>
          </w:p>
          <w:p w14:paraId="240E7FBE" w14:textId="77777777" w:rsidR="00273A2B" w:rsidRDefault="00273A2B">
            <w:pPr>
              <w:pStyle w:val="NormalWeb"/>
              <w:spacing w:before="0" w:beforeAutospacing="0" w:after="20" w:afterAutospacing="0"/>
              <w:jc w:val="center"/>
              <w:rPr>
                <w:rFonts w:ascii="Arial" w:hAnsi="Arial" w:cs="Arial"/>
                <w:sz w:val="15"/>
                <w:szCs w:val="15"/>
              </w:rPr>
            </w:pPr>
            <w:r>
              <w:rPr>
                <w:rFonts w:ascii="Arial" w:hAnsi="Arial" w:cs="Arial"/>
                <w:sz w:val="15"/>
                <w:szCs w:val="15"/>
              </w:rPr>
              <w:t>(up 14% GAAP and 21% non-GAAP)</w:t>
            </w:r>
          </w:p>
        </w:tc>
        <w:tc>
          <w:tcPr>
            <w:tcW w:w="180" w:type="dxa"/>
            <w:tcBorders>
              <w:right w:val="single" w:sz="6" w:space="0" w:color="999999"/>
            </w:tcBorders>
            <w:tcMar>
              <w:top w:w="0" w:type="dxa"/>
              <w:left w:w="144" w:type="dxa"/>
              <w:bottom w:w="0" w:type="dxa"/>
              <w:right w:w="0" w:type="dxa"/>
            </w:tcMar>
            <w:hideMark/>
          </w:tcPr>
          <w:p w14:paraId="5B47538B" w14:textId="77777777" w:rsidR="00273A2B" w:rsidRDefault="00273A2B">
            <w:pPr>
              <w:pStyle w:val="la2"/>
              <w:rPr>
                <w:rFonts w:ascii="Arial" w:hAnsi="Arial" w:cs="Arial"/>
                <w:sz w:val="15"/>
                <w:szCs w:val="15"/>
              </w:rPr>
            </w:pPr>
            <w:r>
              <w:rPr>
                <w:rFonts w:ascii="Arial" w:hAnsi="Arial" w:cs="Arial"/>
                <w:sz w:val="15"/>
                <w:szCs w:val="15"/>
              </w:rPr>
              <w:t> </w:t>
            </w:r>
          </w:p>
        </w:tc>
      </w:tr>
      <w:tr w:rsidR="00856D2D" w14:paraId="4A425416" w14:textId="77777777" w:rsidTr="00856D2D">
        <w:trPr>
          <w:cantSplit/>
          <w:trHeight w:val="540"/>
          <w:jc w:val="center"/>
        </w:trPr>
        <w:tc>
          <w:tcPr>
            <w:tcW w:w="180" w:type="dxa"/>
            <w:gridSpan w:val="2"/>
            <w:tcBorders>
              <w:left w:val="single" w:sz="6" w:space="0" w:color="999999"/>
              <w:bottom w:val="single" w:sz="6" w:space="0" w:color="999999"/>
            </w:tcBorders>
            <w:tcMar>
              <w:top w:w="0" w:type="dxa"/>
              <w:left w:w="160" w:type="dxa"/>
              <w:bottom w:w="0" w:type="dxa"/>
              <w:right w:w="0" w:type="dxa"/>
            </w:tcMar>
            <w:hideMark/>
          </w:tcPr>
          <w:p w14:paraId="39DDCE78" w14:textId="77777777" w:rsidR="00856D2D" w:rsidRDefault="00856D2D">
            <w:pPr>
              <w:rPr>
                <w:rFonts w:ascii="Arial" w:hAnsi="Arial" w:cs="Arial"/>
                <w:sz w:val="15"/>
                <w:szCs w:val="15"/>
              </w:rPr>
            </w:pPr>
          </w:p>
        </w:tc>
        <w:tc>
          <w:tcPr>
            <w:tcW w:w="10620" w:type="dxa"/>
            <w:gridSpan w:val="9"/>
            <w:tcBorders>
              <w:bottom w:val="single" w:sz="6" w:space="0" w:color="999999"/>
              <w:right w:val="single" w:sz="6" w:space="0" w:color="999999"/>
            </w:tcBorders>
            <w:hideMark/>
          </w:tcPr>
          <w:p w14:paraId="0D46B40E" w14:textId="77777777" w:rsidR="00856D2D" w:rsidRPr="00856D2D" w:rsidRDefault="00856D2D">
            <w:pPr>
              <w:pStyle w:val="NormalWeb"/>
              <w:spacing w:before="0" w:beforeAutospacing="0" w:after="0" w:afterAutospacing="0"/>
              <w:rPr>
                <w:rFonts w:ascii="Arial" w:hAnsi="Arial" w:cs="Arial"/>
                <w:sz w:val="12"/>
                <w:szCs w:val="12"/>
              </w:rPr>
            </w:pPr>
            <w:r>
              <w:rPr>
                <w:rFonts w:ascii="Arial" w:hAnsi="Arial" w:cs="Arial"/>
                <w:sz w:val="12"/>
                <w:szCs w:val="12"/>
              </w:rPr>
              <w:t> </w:t>
            </w:r>
          </w:p>
          <w:p w14:paraId="6C76241F" w14:textId="77777777" w:rsidR="00856D2D" w:rsidRDefault="00856D2D" w:rsidP="00856D2D">
            <w:pPr>
              <w:pStyle w:val="NormalWeb"/>
              <w:spacing w:before="0" w:beforeAutospacing="0" w:after="0" w:afterAutospacing="0"/>
              <w:ind w:left="270" w:right="480"/>
              <w:rPr>
                <w:rFonts w:ascii="Arial" w:hAnsi="Arial" w:cs="Arial"/>
                <w:sz w:val="12"/>
                <w:szCs w:val="12"/>
              </w:rPr>
            </w:pPr>
            <w:r>
              <w:rPr>
                <w:rFonts w:ascii="Arial" w:hAnsi="Arial" w:cs="Arial"/>
                <w:sz w:val="12"/>
                <w:szCs w:val="12"/>
              </w:rPr>
              <w:t>Percentages are year-over-year. See Annex A for a reconciliation of financial measures presented under accounting principles generally accepted in the United States (“GAAP”) to non-GAAP financial measures.</w:t>
            </w:r>
          </w:p>
          <w:p w14:paraId="0B54AB75" w14:textId="77777777" w:rsidR="00856D2D" w:rsidRDefault="00856D2D">
            <w:pPr>
              <w:rPr>
                <w:rFonts w:ascii="Arial" w:hAnsi="Arial" w:cs="Arial"/>
                <w:sz w:val="12"/>
                <w:szCs w:val="12"/>
              </w:rPr>
            </w:pPr>
            <w:r>
              <w:rPr>
                <w:rFonts w:ascii="Arial" w:hAnsi="Arial" w:cs="Arial"/>
                <w:sz w:val="12"/>
                <w:szCs w:val="12"/>
              </w:rPr>
              <w:t> </w:t>
            </w:r>
          </w:p>
        </w:tc>
      </w:tr>
    </w:tbl>
    <w:p w14:paraId="6DA0ACC0" w14:textId="77777777" w:rsidR="00273A2B" w:rsidRPr="00856D2D" w:rsidRDefault="00273A2B">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3348"/>
        <w:gridCol w:w="181"/>
        <w:gridCol w:w="3742"/>
        <w:gridCol w:w="181"/>
        <w:gridCol w:w="3348"/>
      </w:tblGrid>
      <w:tr w:rsidR="00273A2B" w14:paraId="28F6AB50" w14:textId="77777777" w:rsidTr="005D4DDB">
        <w:trPr>
          <w:jc w:val="center"/>
        </w:trPr>
        <w:tc>
          <w:tcPr>
            <w:tcW w:w="3348" w:type="dxa"/>
            <w:vAlign w:val="center"/>
            <w:hideMark/>
          </w:tcPr>
          <w:p w14:paraId="48103D02" w14:textId="77777777" w:rsidR="00273A2B" w:rsidRDefault="00273A2B">
            <w:pPr>
              <w:rPr>
                <w:sz w:val="12"/>
                <w:szCs w:val="12"/>
              </w:rPr>
            </w:pPr>
          </w:p>
        </w:tc>
        <w:tc>
          <w:tcPr>
            <w:tcW w:w="181" w:type="dxa"/>
            <w:vAlign w:val="center"/>
            <w:hideMark/>
          </w:tcPr>
          <w:p w14:paraId="320147ED" w14:textId="77777777" w:rsidR="00273A2B" w:rsidRDefault="00273A2B">
            <w:pPr>
              <w:rPr>
                <w:sz w:val="20"/>
              </w:rPr>
            </w:pPr>
          </w:p>
        </w:tc>
        <w:tc>
          <w:tcPr>
            <w:tcW w:w="3742" w:type="dxa"/>
            <w:vAlign w:val="center"/>
            <w:hideMark/>
          </w:tcPr>
          <w:p w14:paraId="76310C89" w14:textId="77777777" w:rsidR="00273A2B" w:rsidRDefault="00273A2B">
            <w:pPr>
              <w:rPr>
                <w:sz w:val="20"/>
              </w:rPr>
            </w:pPr>
          </w:p>
        </w:tc>
        <w:tc>
          <w:tcPr>
            <w:tcW w:w="181" w:type="dxa"/>
            <w:vAlign w:val="center"/>
            <w:hideMark/>
          </w:tcPr>
          <w:p w14:paraId="52BAE1DF" w14:textId="77777777" w:rsidR="00273A2B" w:rsidRDefault="00273A2B">
            <w:pPr>
              <w:rPr>
                <w:sz w:val="20"/>
              </w:rPr>
            </w:pPr>
          </w:p>
        </w:tc>
        <w:tc>
          <w:tcPr>
            <w:tcW w:w="3348" w:type="dxa"/>
            <w:vAlign w:val="center"/>
            <w:hideMark/>
          </w:tcPr>
          <w:p w14:paraId="66781CD3" w14:textId="77777777" w:rsidR="00273A2B" w:rsidRDefault="00273A2B">
            <w:pPr>
              <w:rPr>
                <w:sz w:val="20"/>
              </w:rPr>
            </w:pPr>
          </w:p>
        </w:tc>
      </w:tr>
      <w:tr w:rsidR="00273A2B" w14:paraId="08D71386" w14:textId="77777777" w:rsidTr="005D4DDB">
        <w:trPr>
          <w:cantSplit/>
          <w:jc w:val="center"/>
        </w:trPr>
        <w:tc>
          <w:tcPr>
            <w:tcW w:w="3348" w:type="dxa"/>
            <w:tcBorders>
              <w:bottom w:val="single" w:sz="6" w:space="0" w:color="999999"/>
            </w:tcBorders>
            <w:hideMark/>
          </w:tcPr>
          <w:p w14:paraId="1A16DBAE"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181" w:type="dxa"/>
            <w:vMerge w:val="restart"/>
            <w:tcMar>
              <w:top w:w="0" w:type="dxa"/>
              <w:left w:w="144" w:type="dxa"/>
              <w:bottom w:w="0" w:type="dxa"/>
              <w:right w:w="0" w:type="dxa"/>
            </w:tcMar>
            <w:vAlign w:val="bottom"/>
            <w:hideMark/>
          </w:tcPr>
          <w:p w14:paraId="79F65DDA" w14:textId="77777777" w:rsidR="00273A2B" w:rsidRDefault="00273A2B">
            <w:pPr>
              <w:pStyle w:val="la2"/>
              <w:rPr>
                <w:rFonts w:ascii="Arial" w:hAnsi="Arial" w:cs="Arial"/>
                <w:sz w:val="24"/>
                <w:szCs w:val="24"/>
              </w:rPr>
            </w:pPr>
            <w:r>
              <w:rPr>
                <w:rFonts w:ascii="Arial" w:hAnsi="Arial" w:cs="Arial"/>
              </w:rPr>
              <w:t> </w:t>
            </w:r>
          </w:p>
          <w:p w14:paraId="7B7B6482" w14:textId="77777777" w:rsidR="00273A2B"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3742" w:type="dxa"/>
            <w:vMerge w:val="restart"/>
            <w:vAlign w:val="bottom"/>
            <w:hideMark/>
          </w:tcPr>
          <w:p w14:paraId="47CBDA38" w14:textId="77777777" w:rsidR="00273A2B" w:rsidRDefault="00273A2B">
            <w:pPr>
              <w:pStyle w:val="NormalWeb"/>
              <w:spacing w:before="0" w:beforeAutospacing="0" w:after="0" w:afterAutospacing="0"/>
              <w:jc w:val="center"/>
              <w:rPr>
                <w:rFonts w:ascii="Arial" w:hAnsi="Arial" w:cs="Arial"/>
              </w:rPr>
            </w:pPr>
            <w:r>
              <w:rPr>
                <w:rFonts w:ascii="Arial" w:hAnsi="Arial" w:cs="Arial"/>
                <w:b/>
                <w:bCs/>
              </w:rPr>
              <w:t>    Focus for Societal Impact    </w:t>
            </w:r>
          </w:p>
          <w:p w14:paraId="727F6E15" w14:textId="77777777" w:rsidR="00273A2B" w:rsidRDefault="00273A2B">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81" w:type="dxa"/>
            <w:vMerge w:val="restart"/>
            <w:tcMar>
              <w:top w:w="0" w:type="dxa"/>
              <w:left w:w="144" w:type="dxa"/>
              <w:bottom w:w="0" w:type="dxa"/>
              <w:right w:w="0" w:type="dxa"/>
            </w:tcMar>
            <w:vAlign w:val="bottom"/>
            <w:hideMark/>
          </w:tcPr>
          <w:p w14:paraId="1DAF105F" w14:textId="77777777" w:rsidR="00273A2B" w:rsidRDefault="00273A2B">
            <w:pPr>
              <w:pStyle w:val="la2"/>
              <w:rPr>
                <w:rFonts w:ascii="Arial" w:hAnsi="Arial" w:cs="Arial"/>
                <w:sz w:val="24"/>
                <w:szCs w:val="24"/>
              </w:rPr>
            </w:pPr>
            <w:r>
              <w:rPr>
                <w:rFonts w:ascii="Arial" w:hAnsi="Arial" w:cs="Arial"/>
              </w:rPr>
              <w:t> </w:t>
            </w:r>
          </w:p>
          <w:p w14:paraId="6013BFFC" w14:textId="77777777" w:rsidR="00273A2B"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3348" w:type="dxa"/>
            <w:tcBorders>
              <w:bottom w:val="single" w:sz="6" w:space="0" w:color="999999"/>
            </w:tcBorders>
            <w:hideMark/>
          </w:tcPr>
          <w:p w14:paraId="70B91E94"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273A2B" w14:paraId="2ED4FD43" w14:textId="77777777" w:rsidTr="005D4DDB">
        <w:trPr>
          <w:cantSplit/>
          <w:jc w:val="center"/>
        </w:trPr>
        <w:tc>
          <w:tcPr>
            <w:tcW w:w="3348" w:type="dxa"/>
            <w:tcBorders>
              <w:left w:val="single" w:sz="6" w:space="0" w:color="999999"/>
            </w:tcBorders>
            <w:tcMar>
              <w:top w:w="0" w:type="dxa"/>
              <w:left w:w="144" w:type="dxa"/>
              <w:bottom w:w="0" w:type="dxa"/>
              <w:right w:w="0" w:type="dxa"/>
            </w:tcMar>
            <w:hideMark/>
          </w:tcPr>
          <w:p w14:paraId="3E14A39E" w14:textId="77777777" w:rsidR="00273A2B" w:rsidRDefault="00273A2B">
            <w:pPr>
              <w:pStyle w:val="la2"/>
              <w:rPr>
                <w:rFonts w:ascii="Arial" w:hAnsi="Arial" w:cs="Arial"/>
                <w:sz w:val="16"/>
                <w:szCs w:val="16"/>
              </w:rPr>
            </w:pPr>
            <w:r>
              <w:rPr>
                <w:rFonts w:ascii="Arial" w:hAnsi="Arial" w:cs="Arial"/>
                <w:sz w:val="16"/>
                <w:szCs w:val="16"/>
              </w:rPr>
              <w:t> </w:t>
            </w:r>
          </w:p>
        </w:tc>
        <w:tc>
          <w:tcPr>
            <w:tcW w:w="181" w:type="dxa"/>
            <w:vMerge/>
            <w:vAlign w:val="center"/>
            <w:hideMark/>
          </w:tcPr>
          <w:p w14:paraId="38D5B71F" w14:textId="77777777" w:rsidR="00273A2B" w:rsidRPr="00856D2D" w:rsidRDefault="00273A2B">
            <w:pPr>
              <w:rPr>
                <w:rFonts w:ascii="Arial" w:hAnsi="Arial" w:cs="Arial"/>
                <w:sz w:val="4"/>
                <w:szCs w:val="4"/>
              </w:rPr>
            </w:pPr>
          </w:p>
        </w:tc>
        <w:tc>
          <w:tcPr>
            <w:tcW w:w="3742" w:type="dxa"/>
            <w:vMerge/>
            <w:vAlign w:val="center"/>
            <w:hideMark/>
          </w:tcPr>
          <w:p w14:paraId="79DEE81D" w14:textId="77777777" w:rsidR="00273A2B" w:rsidRPr="00856D2D" w:rsidRDefault="00273A2B">
            <w:pPr>
              <w:rPr>
                <w:rFonts w:ascii="Arial" w:hAnsi="Arial" w:cs="Arial"/>
                <w:sz w:val="4"/>
                <w:szCs w:val="4"/>
              </w:rPr>
            </w:pPr>
          </w:p>
        </w:tc>
        <w:tc>
          <w:tcPr>
            <w:tcW w:w="181" w:type="dxa"/>
            <w:vMerge/>
            <w:vAlign w:val="center"/>
            <w:hideMark/>
          </w:tcPr>
          <w:p w14:paraId="777BA827" w14:textId="77777777" w:rsidR="00273A2B" w:rsidRPr="00856D2D" w:rsidRDefault="00273A2B">
            <w:pPr>
              <w:rPr>
                <w:rFonts w:ascii="Arial" w:hAnsi="Arial" w:cs="Arial"/>
                <w:sz w:val="4"/>
                <w:szCs w:val="4"/>
              </w:rPr>
            </w:pPr>
          </w:p>
        </w:tc>
        <w:tc>
          <w:tcPr>
            <w:tcW w:w="3348" w:type="dxa"/>
            <w:tcBorders>
              <w:right w:val="single" w:sz="6" w:space="0" w:color="999999"/>
            </w:tcBorders>
            <w:tcMar>
              <w:top w:w="0" w:type="dxa"/>
              <w:left w:w="144" w:type="dxa"/>
              <w:bottom w:w="0" w:type="dxa"/>
              <w:right w:w="0" w:type="dxa"/>
            </w:tcMar>
            <w:hideMark/>
          </w:tcPr>
          <w:p w14:paraId="5DEED7AD" w14:textId="77777777" w:rsidR="00273A2B" w:rsidRDefault="00273A2B">
            <w:pPr>
              <w:pStyle w:val="la2"/>
              <w:rPr>
                <w:rFonts w:ascii="Arial" w:hAnsi="Arial" w:cs="Arial"/>
                <w:sz w:val="16"/>
                <w:szCs w:val="16"/>
              </w:rPr>
            </w:pPr>
            <w:r>
              <w:rPr>
                <w:rFonts w:ascii="Arial" w:hAnsi="Arial" w:cs="Arial"/>
                <w:sz w:val="16"/>
                <w:szCs w:val="16"/>
              </w:rPr>
              <w:t> </w:t>
            </w:r>
          </w:p>
        </w:tc>
      </w:tr>
    </w:tbl>
    <w:p w14:paraId="3C04BF05"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2700"/>
        <w:gridCol w:w="2700"/>
        <w:gridCol w:w="2700"/>
        <w:gridCol w:w="2700"/>
      </w:tblGrid>
      <w:tr w:rsidR="00273A2B" w14:paraId="24404B46" w14:textId="77777777" w:rsidTr="005D4DDB">
        <w:trPr>
          <w:jc w:val="center"/>
        </w:trPr>
        <w:tc>
          <w:tcPr>
            <w:tcW w:w="2700" w:type="dxa"/>
            <w:vAlign w:val="center"/>
            <w:hideMark/>
          </w:tcPr>
          <w:p w14:paraId="1D20E7D4" w14:textId="77777777" w:rsidR="00273A2B" w:rsidRDefault="00273A2B">
            <w:pPr>
              <w:rPr>
                <w:szCs w:val="24"/>
              </w:rPr>
            </w:pPr>
          </w:p>
        </w:tc>
        <w:tc>
          <w:tcPr>
            <w:tcW w:w="2700" w:type="dxa"/>
            <w:vAlign w:val="center"/>
            <w:hideMark/>
          </w:tcPr>
          <w:p w14:paraId="126A6EA9" w14:textId="77777777" w:rsidR="00273A2B" w:rsidRDefault="00273A2B">
            <w:pPr>
              <w:rPr>
                <w:sz w:val="20"/>
              </w:rPr>
            </w:pPr>
          </w:p>
        </w:tc>
        <w:tc>
          <w:tcPr>
            <w:tcW w:w="2700" w:type="dxa"/>
            <w:vAlign w:val="center"/>
            <w:hideMark/>
          </w:tcPr>
          <w:p w14:paraId="1823F72E" w14:textId="77777777" w:rsidR="00273A2B" w:rsidRDefault="00273A2B">
            <w:pPr>
              <w:rPr>
                <w:sz w:val="20"/>
              </w:rPr>
            </w:pPr>
          </w:p>
        </w:tc>
        <w:tc>
          <w:tcPr>
            <w:tcW w:w="2700" w:type="dxa"/>
            <w:vAlign w:val="center"/>
            <w:hideMark/>
          </w:tcPr>
          <w:p w14:paraId="36CE5283" w14:textId="77777777" w:rsidR="00273A2B" w:rsidRDefault="00273A2B">
            <w:pPr>
              <w:rPr>
                <w:sz w:val="20"/>
              </w:rPr>
            </w:pPr>
          </w:p>
        </w:tc>
      </w:tr>
      <w:tr w:rsidR="00273A2B" w14:paraId="4C1389B6" w14:textId="77777777" w:rsidTr="005D4DDB">
        <w:trPr>
          <w:cantSplit/>
          <w:jc w:val="center"/>
        </w:trPr>
        <w:tc>
          <w:tcPr>
            <w:tcW w:w="10800" w:type="dxa"/>
            <w:gridSpan w:val="4"/>
            <w:tcBorders>
              <w:left w:val="single" w:sz="6" w:space="0" w:color="999999"/>
              <w:right w:val="single" w:sz="6" w:space="0" w:color="999999"/>
            </w:tcBorders>
            <w:tcMar>
              <w:top w:w="0" w:type="dxa"/>
              <w:left w:w="160" w:type="dxa"/>
              <w:bottom w:w="0" w:type="dxa"/>
              <w:right w:w="40" w:type="dxa"/>
            </w:tcMar>
            <w:hideMark/>
          </w:tcPr>
          <w:p w14:paraId="5194948B" w14:textId="77777777" w:rsidR="00273A2B" w:rsidRPr="00856D2D" w:rsidRDefault="00273A2B">
            <w:pPr>
              <w:pStyle w:val="NormalWeb"/>
              <w:keepNext/>
              <w:spacing w:before="0" w:beforeAutospacing="0" w:after="20" w:afterAutospacing="0"/>
              <w:ind w:left="319" w:right="319"/>
              <w:jc w:val="center"/>
              <w:rPr>
                <w:rFonts w:ascii="Arial" w:hAnsi="Arial" w:cs="Arial"/>
                <w:sz w:val="18"/>
                <w:szCs w:val="18"/>
              </w:rPr>
            </w:pPr>
            <w:r>
              <w:rPr>
                <w:rFonts w:ascii="Arial" w:hAnsi="Arial" w:cs="Arial"/>
                <w:sz w:val="18"/>
                <w:szCs w:val="18"/>
              </w:rPr>
              <w:t>Fundamental to Microsoft’s mission is realizing our enormous opportunities to create technology that benefits everyone on the planet, as well as the planet itself. As we think about our societal impacts, our current areas of focus include:</w:t>
            </w:r>
          </w:p>
        </w:tc>
      </w:tr>
      <w:tr w:rsidR="00273A2B" w14:paraId="5C69816E" w14:textId="77777777" w:rsidTr="005D4DDB">
        <w:trPr>
          <w:trHeight w:val="120"/>
          <w:jc w:val="center"/>
        </w:trPr>
        <w:tc>
          <w:tcPr>
            <w:tcW w:w="2700" w:type="dxa"/>
            <w:tcBorders>
              <w:left w:val="single" w:sz="6" w:space="0" w:color="999999"/>
            </w:tcBorders>
            <w:tcMar>
              <w:top w:w="0" w:type="dxa"/>
              <w:left w:w="160" w:type="dxa"/>
              <w:bottom w:w="0" w:type="dxa"/>
              <w:right w:w="0" w:type="dxa"/>
            </w:tcMar>
            <w:vAlign w:val="center"/>
            <w:hideMark/>
          </w:tcPr>
          <w:p w14:paraId="2496F691" w14:textId="77777777" w:rsidR="00273A2B" w:rsidRDefault="00273A2B">
            <w:pPr>
              <w:rPr>
                <w:rFonts w:ascii="Arial" w:hAnsi="Arial" w:cs="Arial"/>
                <w:sz w:val="2"/>
                <w:szCs w:val="2"/>
              </w:rPr>
            </w:pPr>
            <w:r>
              <w:rPr>
                <w:rFonts w:ascii="Arial" w:hAnsi="Arial" w:cs="Arial"/>
                <w:sz w:val="2"/>
                <w:szCs w:val="2"/>
              </w:rPr>
              <w:t> </w:t>
            </w:r>
          </w:p>
        </w:tc>
        <w:tc>
          <w:tcPr>
            <w:tcW w:w="2700" w:type="dxa"/>
            <w:vAlign w:val="center"/>
            <w:hideMark/>
          </w:tcPr>
          <w:p w14:paraId="4E7DDE49" w14:textId="77777777" w:rsidR="00273A2B" w:rsidRDefault="00273A2B">
            <w:pPr>
              <w:rPr>
                <w:rFonts w:ascii="Arial" w:hAnsi="Arial" w:cs="Arial"/>
                <w:sz w:val="2"/>
                <w:szCs w:val="2"/>
              </w:rPr>
            </w:pPr>
            <w:r>
              <w:rPr>
                <w:rFonts w:ascii="Arial" w:hAnsi="Arial" w:cs="Arial"/>
                <w:sz w:val="2"/>
                <w:szCs w:val="2"/>
              </w:rPr>
              <w:t> </w:t>
            </w:r>
          </w:p>
        </w:tc>
        <w:tc>
          <w:tcPr>
            <w:tcW w:w="2700" w:type="dxa"/>
            <w:vAlign w:val="center"/>
            <w:hideMark/>
          </w:tcPr>
          <w:p w14:paraId="4DC5668B" w14:textId="77777777" w:rsidR="00273A2B" w:rsidRDefault="00273A2B">
            <w:pPr>
              <w:rPr>
                <w:rFonts w:ascii="Arial" w:hAnsi="Arial" w:cs="Arial"/>
                <w:sz w:val="2"/>
                <w:szCs w:val="2"/>
              </w:rPr>
            </w:pPr>
            <w:r>
              <w:rPr>
                <w:rFonts w:ascii="Arial" w:hAnsi="Arial" w:cs="Arial"/>
                <w:sz w:val="2"/>
                <w:szCs w:val="2"/>
              </w:rPr>
              <w:t> </w:t>
            </w:r>
          </w:p>
        </w:tc>
        <w:tc>
          <w:tcPr>
            <w:tcW w:w="2700" w:type="dxa"/>
            <w:tcBorders>
              <w:right w:val="single" w:sz="6" w:space="0" w:color="999999"/>
            </w:tcBorders>
            <w:vAlign w:val="center"/>
            <w:hideMark/>
          </w:tcPr>
          <w:p w14:paraId="28FBBC0A" w14:textId="77777777" w:rsidR="00273A2B" w:rsidRDefault="00273A2B">
            <w:pPr>
              <w:rPr>
                <w:rFonts w:ascii="Arial" w:hAnsi="Arial" w:cs="Arial"/>
                <w:sz w:val="2"/>
                <w:szCs w:val="2"/>
              </w:rPr>
            </w:pPr>
            <w:r>
              <w:rPr>
                <w:rFonts w:ascii="Arial" w:hAnsi="Arial" w:cs="Arial"/>
                <w:sz w:val="2"/>
                <w:szCs w:val="2"/>
              </w:rPr>
              <w:t> </w:t>
            </w:r>
          </w:p>
        </w:tc>
      </w:tr>
      <w:tr w:rsidR="00273A2B" w14:paraId="2367C883" w14:textId="77777777" w:rsidTr="005D4DDB">
        <w:trPr>
          <w:cantSplit/>
          <w:jc w:val="center"/>
        </w:trPr>
        <w:tc>
          <w:tcPr>
            <w:tcW w:w="2700" w:type="dxa"/>
            <w:tcBorders>
              <w:left w:val="single" w:sz="6" w:space="0" w:color="999999"/>
            </w:tcBorders>
            <w:tcMar>
              <w:top w:w="0" w:type="dxa"/>
              <w:left w:w="160" w:type="dxa"/>
              <w:bottom w:w="0" w:type="dxa"/>
              <w:right w:w="0" w:type="dxa"/>
            </w:tcMar>
            <w:vAlign w:val="bottom"/>
            <w:hideMark/>
          </w:tcPr>
          <w:p w14:paraId="569742D5" w14:textId="77777777" w:rsidR="00273A2B" w:rsidRPr="00856D2D" w:rsidRDefault="00273A2B">
            <w:pPr>
              <w:pStyle w:val="NormalWeb"/>
              <w:spacing w:before="0" w:beforeAutospacing="0" w:after="0" w:afterAutospacing="0"/>
              <w:jc w:val="center"/>
              <w:rPr>
                <w:rFonts w:ascii="Arial" w:hAnsi="Arial" w:cs="Arial"/>
                <w:sz w:val="28"/>
                <w:szCs w:val="28"/>
              </w:rPr>
            </w:pPr>
            <w:r>
              <w:rPr>
                <w:rFonts w:ascii="Arial" w:hAnsi="Arial" w:cs="Arial"/>
                <w:b/>
                <w:bCs/>
                <w:color w:val="0075C9"/>
                <w:sz w:val="28"/>
                <w:szCs w:val="28"/>
              </w:rPr>
              <w:t>Trust in</w:t>
            </w:r>
          </w:p>
          <w:p w14:paraId="03EBD879" w14:textId="77777777" w:rsidR="00273A2B" w:rsidRDefault="00273A2B">
            <w:pPr>
              <w:pStyle w:val="NormalWeb"/>
              <w:spacing w:before="0" w:beforeAutospacing="0" w:after="20" w:afterAutospacing="0"/>
              <w:jc w:val="center"/>
              <w:rPr>
                <w:rFonts w:ascii="Arial" w:hAnsi="Arial" w:cs="Arial"/>
                <w:sz w:val="28"/>
                <w:szCs w:val="28"/>
              </w:rPr>
            </w:pPr>
            <w:r>
              <w:rPr>
                <w:rFonts w:ascii="Arial" w:hAnsi="Arial" w:cs="Arial"/>
                <w:b/>
                <w:bCs/>
                <w:color w:val="0075C9"/>
                <w:sz w:val="28"/>
                <w:szCs w:val="28"/>
              </w:rPr>
              <w:t>technology</w:t>
            </w:r>
          </w:p>
        </w:tc>
        <w:tc>
          <w:tcPr>
            <w:tcW w:w="2700" w:type="dxa"/>
            <w:vAlign w:val="bottom"/>
            <w:hideMark/>
          </w:tcPr>
          <w:p w14:paraId="09DC4D70" w14:textId="77777777" w:rsidR="00273A2B" w:rsidRDefault="00273A2B">
            <w:pPr>
              <w:pStyle w:val="NormalWeb"/>
              <w:spacing w:before="0" w:beforeAutospacing="0" w:after="0" w:afterAutospacing="0"/>
              <w:jc w:val="center"/>
              <w:rPr>
                <w:rFonts w:ascii="Arial" w:hAnsi="Arial" w:cs="Arial"/>
                <w:sz w:val="28"/>
                <w:szCs w:val="28"/>
              </w:rPr>
            </w:pPr>
            <w:r>
              <w:rPr>
                <w:rFonts w:ascii="Arial" w:hAnsi="Arial" w:cs="Arial"/>
                <w:b/>
                <w:bCs/>
                <w:color w:val="0075C9"/>
                <w:sz w:val="28"/>
                <w:szCs w:val="28"/>
              </w:rPr>
              <w:t>Inclusive</w:t>
            </w:r>
          </w:p>
          <w:p w14:paraId="63936CFF" w14:textId="77777777" w:rsidR="00273A2B" w:rsidRDefault="00273A2B">
            <w:pPr>
              <w:pStyle w:val="NormalWeb"/>
              <w:spacing w:before="0" w:beforeAutospacing="0" w:after="20" w:afterAutospacing="0"/>
              <w:jc w:val="center"/>
              <w:rPr>
                <w:rFonts w:ascii="Arial" w:hAnsi="Arial" w:cs="Arial"/>
                <w:sz w:val="28"/>
                <w:szCs w:val="28"/>
              </w:rPr>
            </w:pPr>
            <w:r>
              <w:rPr>
                <w:rFonts w:ascii="Arial" w:hAnsi="Arial" w:cs="Arial"/>
                <w:b/>
                <w:bCs/>
                <w:color w:val="0075C9"/>
                <w:sz w:val="28"/>
                <w:szCs w:val="28"/>
              </w:rPr>
              <w:t>economic growth</w:t>
            </w:r>
          </w:p>
        </w:tc>
        <w:tc>
          <w:tcPr>
            <w:tcW w:w="2700" w:type="dxa"/>
            <w:vAlign w:val="bottom"/>
            <w:hideMark/>
          </w:tcPr>
          <w:p w14:paraId="29C94C07" w14:textId="77777777" w:rsidR="00273A2B" w:rsidRDefault="00273A2B">
            <w:pPr>
              <w:pStyle w:val="NormalWeb"/>
              <w:spacing w:before="0" w:beforeAutospacing="0" w:after="0" w:afterAutospacing="0"/>
              <w:jc w:val="center"/>
              <w:rPr>
                <w:rFonts w:ascii="Arial" w:hAnsi="Arial" w:cs="Arial"/>
                <w:sz w:val="28"/>
                <w:szCs w:val="28"/>
              </w:rPr>
            </w:pPr>
            <w:r>
              <w:rPr>
                <w:rFonts w:ascii="Arial" w:hAnsi="Arial" w:cs="Arial"/>
                <w:b/>
                <w:bCs/>
                <w:color w:val="0075C9"/>
                <w:sz w:val="28"/>
                <w:szCs w:val="28"/>
              </w:rPr>
              <w:t>Fundamental</w:t>
            </w:r>
          </w:p>
          <w:p w14:paraId="2A7676C5" w14:textId="77777777" w:rsidR="00273A2B" w:rsidRDefault="00273A2B">
            <w:pPr>
              <w:pStyle w:val="NormalWeb"/>
              <w:spacing w:before="0" w:beforeAutospacing="0" w:after="20" w:afterAutospacing="0"/>
              <w:jc w:val="center"/>
              <w:rPr>
                <w:rFonts w:ascii="Arial" w:hAnsi="Arial" w:cs="Arial"/>
                <w:sz w:val="28"/>
                <w:szCs w:val="28"/>
              </w:rPr>
            </w:pPr>
            <w:r>
              <w:rPr>
                <w:rFonts w:ascii="Arial" w:hAnsi="Arial" w:cs="Arial"/>
                <w:b/>
                <w:bCs/>
                <w:color w:val="0075C9"/>
                <w:sz w:val="28"/>
                <w:szCs w:val="28"/>
              </w:rPr>
              <w:t>rights of people</w:t>
            </w:r>
          </w:p>
        </w:tc>
        <w:tc>
          <w:tcPr>
            <w:tcW w:w="2700" w:type="dxa"/>
            <w:tcBorders>
              <w:right w:val="single" w:sz="6" w:space="0" w:color="999999"/>
            </w:tcBorders>
            <w:tcMar>
              <w:top w:w="0" w:type="dxa"/>
              <w:left w:w="0" w:type="dxa"/>
              <w:bottom w:w="0" w:type="dxa"/>
              <w:right w:w="40" w:type="dxa"/>
            </w:tcMar>
            <w:vAlign w:val="bottom"/>
            <w:hideMark/>
          </w:tcPr>
          <w:p w14:paraId="1DB72F52" w14:textId="77777777" w:rsidR="00273A2B" w:rsidRDefault="00273A2B">
            <w:pPr>
              <w:pStyle w:val="NormalWeb"/>
              <w:spacing w:before="0" w:beforeAutospacing="0" w:after="0" w:afterAutospacing="0"/>
              <w:rPr>
                <w:rFonts w:ascii="Arial" w:hAnsi="Arial" w:cs="Arial"/>
              </w:rPr>
            </w:pPr>
            <w:r>
              <w:rPr>
                <w:rFonts w:ascii="Arial" w:hAnsi="Arial" w:cs="Arial"/>
              </w:rPr>
              <w:t> </w:t>
            </w:r>
          </w:p>
          <w:p w14:paraId="179F28C5" w14:textId="77777777" w:rsidR="00273A2B" w:rsidRDefault="00273A2B">
            <w:pPr>
              <w:pStyle w:val="NormalWeb"/>
              <w:spacing w:before="0" w:beforeAutospacing="0" w:after="0" w:afterAutospacing="0"/>
              <w:jc w:val="center"/>
              <w:rPr>
                <w:rFonts w:ascii="Arial" w:hAnsi="Arial" w:cs="Arial"/>
                <w:sz w:val="28"/>
                <w:szCs w:val="28"/>
              </w:rPr>
            </w:pPr>
            <w:r>
              <w:rPr>
                <w:rFonts w:ascii="Arial" w:hAnsi="Arial" w:cs="Arial"/>
                <w:b/>
                <w:bCs/>
                <w:color w:val="0075C9"/>
                <w:sz w:val="28"/>
                <w:szCs w:val="28"/>
              </w:rPr>
              <w:t>Sustainability</w:t>
            </w:r>
          </w:p>
          <w:p w14:paraId="4FEBC816"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273A2B" w14:paraId="470760D7" w14:textId="77777777" w:rsidTr="005D4DDB">
        <w:trPr>
          <w:trHeight w:val="120"/>
          <w:jc w:val="center"/>
        </w:trPr>
        <w:tc>
          <w:tcPr>
            <w:tcW w:w="2700" w:type="dxa"/>
            <w:tcBorders>
              <w:left w:val="single" w:sz="6" w:space="0" w:color="999999"/>
            </w:tcBorders>
            <w:tcMar>
              <w:top w:w="0" w:type="dxa"/>
              <w:left w:w="160" w:type="dxa"/>
              <w:bottom w:w="0" w:type="dxa"/>
              <w:right w:w="0" w:type="dxa"/>
            </w:tcMar>
            <w:vAlign w:val="center"/>
            <w:hideMark/>
          </w:tcPr>
          <w:p w14:paraId="5F841F3B" w14:textId="77777777" w:rsidR="00273A2B" w:rsidRDefault="00273A2B">
            <w:pPr>
              <w:rPr>
                <w:rFonts w:ascii="Arial" w:hAnsi="Arial" w:cs="Arial"/>
                <w:sz w:val="2"/>
                <w:szCs w:val="2"/>
              </w:rPr>
            </w:pPr>
            <w:r>
              <w:rPr>
                <w:rFonts w:ascii="Arial" w:hAnsi="Arial" w:cs="Arial"/>
                <w:sz w:val="2"/>
                <w:szCs w:val="2"/>
              </w:rPr>
              <w:t> </w:t>
            </w:r>
          </w:p>
        </w:tc>
        <w:tc>
          <w:tcPr>
            <w:tcW w:w="2700" w:type="dxa"/>
            <w:vAlign w:val="center"/>
            <w:hideMark/>
          </w:tcPr>
          <w:p w14:paraId="6AAF0BDF" w14:textId="77777777" w:rsidR="00273A2B" w:rsidRDefault="00273A2B">
            <w:pPr>
              <w:rPr>
                <w:rFonts w:ascii="Arial" w:hAnsi="Arial" w:cs="Arial"/>
                <w:sz w:val="2"/>
                <w:szCs w:val="2"/>
              </w:rPr>
            </w:pPr>
            <w:r>
              <w:rPr>
                <w:rFonts w:ascii="Arial" w:hAnsi="Arial" w:cs="Arial"/>
                <w:sz w:val="2"/>
                <w:szCs w:val="2"/>
              </w:rPr>
              <w:t> </w:t>
            </w:r>
          </w:p>
        </w:tc>
        <w:tc>
          <w:tcPr>
            <w:tcW w:w="2700" w:type="dxa"/>
            <w:vAlign w:val="center"/>
            <w:hideMark/>
          </w:tcPr>
          <w:p w14:paraId="58676A5D" w14:textId="77777777" w:rsidR="00273A2B" w:rsidRDefault="00273A2B">
            <w:pPr>
              <w:rPr>
                <w:rFonts w:ascii="Arial" w:hAnsi="Arial" w:cs="Arial"/>
                <w:sz w:val="2"/>
                <w:szCs w:val="2"/>
              </w:rPr>
            </w:pPr>
            <w:r>
              <w:rPr>
                <w:rFonts w:ascii="Arial" w:hAnsi="Arial" w:cs="Arial"/>
                <w:sz w:val="2"/>
                <w:szCs w:val="2"/>
              </w:rPr>
              <w:t> </w:t>
            </w:r>
          </w:p>
        </w:tc>
        <w:tc>
          <w:tcPr>
            <w:tcW w:w="2700" w:type="dxa"/>
            <w:tcBorders>
              <w:right w:val="single" w:sz="6" w:space="0" w:color="999999"/>
            </w:tcBorders>
            <w:vAlign w:val="center"/>
            <w:hideMark/>
          </w:tcPr>
          <w:p w14:paraId="12685166" w14:textId="77777777" w:rsidR="00273A2B" w:rsidRDefault="00273A2B">
            <w:pPr>
              <w:rPr>
                <w:rFonts w:ascii="Arial" w:hAnsi="Arial" w:cs="Arial"/>
                <w:sz w:val="2"/>
                <w:szCs w:val="2"/>
              </w:rPr>
            </w:pPr>
            <w:r>
              <w:rPr>
                <w:rFonts w:ascii="Arial" w:hAnsi="Arial" w:cs="Arial"/>
                <w:sz w:val="2"/>
                <w:szCs w:val="2"/>
              </w:rPr>
              <w:t> </w:t>
            </w:r>
          </w:p>
        </w:tc>
      </w:tr>
      <w:tr w:rsidR="00273A2B" w14:paraId="7044307F" w14:textId="77777777" w:rsidTr="005D4DDB">
        <w:trPr>
          <w:cantSplit/>
          <w:jc w:val="center"/>
        </w:trPr>
        <w:tc>
          <w:tcPr>
            <w:tcW w:w="2700" w:type="dxa"/>
            <w:tcBorders>
              <w:left w:val="single" w:sz="6" w:space="0" w:color="999999"/>
              <w:bottom w:val="single" w:sz="6" w:space="0" w:color="999999"/>
            </w:tcBorders>
            <w:tcMar>
              <w:top w:w="0" w:type="dxa"/>
              <w:left w:w="160" w:type="dxa"/>
              <w:bottom w:w="120" w:type="dxa"/>
              <w:right w:w="0" w:type="dxa"/>
            </w:tcMar>
            <w:vAlign w:val="bottom"/>
            <w:hideMark/>
          </w:tcPr>
          <w:p w14:paraId="011AE716" w14:textId="3FF2F766" w:rsidR="00273A2B" w:rsidRPr="00856D2D" w:rsidRDefault="001422E9">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14:anchorId="7FC07A32" wp14:editId="44099DAE">
                  <wp:extent cx="542925" cy="352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p w14:paraId="001FD558" w14:textId="77777777" w:rsidR="00273A2B" w:rsidRDefault="00273A2B">
            <w:pPr>
              <w:pStyle w:val="NormalWeb"/>
              <w:spacing w:before="0" w:beforeAutospacing="0" w:after="20" w:afterAutospacing="0"/>
              <w:rPr>
                <w:rFonts w:ascii="Arial" w:hAnsi="Arial" w:cs="Arial"/>
                <w:sz w:val="10"/>
                <w:szCs w:val="10"/>
              </w:rPr>
            </w:pPr>
            <w:r>
              <w:rPr>
                <w:rFonts w:ascii="Arial" w:hAnsi="Arial" w:cs="Arial"/>
                <w:sz w:val="10"/>
                <w:szCs w:val="10"/>
              </w:rPr>
              <w:t> </w:t>
            </w:r>
          </w:p>
        </w:tc>
        <w:tc>
          <w:tcPr>
            <w:tcW w:w="2700" w:type="dxa"/>
            <w:tcBorders>
              <w:bottom w:val="single" w:sz="6" w:space="0" w:color="999999"/>
            </w:tcBorders>
            <w:tcMar>
              <w:top w:w="0" w:type="dxa"/>
              <w:left w:w="0" w:type="dxa"/>
              <w:bottom w:w="120" w:type="dxa"/>
              <w:right w:w="0" w:type="dxa"/>
            </w:tcMar>
            <w:vAlign w:val="bottom"/>
            <w:hideMark/>
          </w:tcPr>
          <w:p w14:paraId="604833BC" w14:textId="77777777" w:rsidR="00273A2B"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4CF5A36D" w14:textId="258959BC" w:rsidR="00273A2B" w:rsidRDefault="001422E9">
            <w:pPr>
              <w:pStyle w:val="NormalWeb"/>
              <w:spacing w:before="0" w:beforeAutospacing="0" w:after="20" w:afterAutospacing="0"/>
              <w:jc w:val="center"/>
              <w:rPr>
                <w:rFonts w:ascii="Arial" w:hAnsi="Arial" w:cs="Arial"/>
                <w:sz w:val="18"/>
                <w:szCs w:val="18"/>
              </w:rPr>
            </w:pPr>
            <w:r>
              <w:rPr>
                <w:rFonts w:ascii="Arial" w:hAnsi="Arial" w:cs="Arial"/>
                <w:noProof/>
                <w:sz w:val="18"/>
                <w:szCs w:val="18"/>
              </w:rPr>
              <w:drawing>
                <wp:inline distT="0" distB="0" distL="0" distR="0" wp14:anchorId="161CD1A5" wp14:editId="15C444A0">
                  <wp:extent cx="476250" cy="476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2700" w:type="dxa"/>
            <w:tcBorders>
              <w:bottom w:val="single" w:sz="6" w:space="0" w:color="999999"/>
            </w:tcBorders>
            <w:tcMar>
              <w:top w:w="0" w:type="dxa"/>
              <w:left w:w="0" w:type="dxa"/>
              <w:bottom w:w="120" w:type="dxa"/>
              <w:right w:w="0" w:type="dxa"/>
            </w:tcMar>
            <w:vAlign w:val="bottom"/>
            <w:hideMark/>
          </w:tcPr>
          <w:p w14:paraId="068B5ECC" w14:textId="77777777" w:rsidR="00273A2B"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2BC0758D" w14:textId="1F3C21FA" w:rsidR="00273A2B" w:rsidRDefault="001422E9">
            <w:pPr>
              <w:pStyle w:val="NormalWeb"/>
              <w:spacing w:before="0" w:beforeAutospacing="0" w:after="20" w:afterAutospacing="0"/>
              <w:jc w:val="center"/>
              <w:rPr>
                <w:rFonts w:ascii="Arial" w:hAnsi="Arial" w:cs="Arial"/>
                <w:sz w:val="18"/>
                <w:szCs w:val="18"/>
              </w:rPr>
            </w:pPr>
            <w:r>
              <w:rPr>
                <w:rFonts w:ascii="Arial" w:hAnsi="Arial" w:cs="Arial"/>
                <w:noProof/>
                <w:sz w:val="18"/>
                <w:szCs w:val="18"/>
              </w:rPr>
              <w:drawing>
                <wp:inline distT="0" distB="0" distL="0" distR="0" wp14:anchorId="6AA3559F" wp14:editId="3CDDACD4">
                  <wp:extent cx="581025" cy="476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 cy="476250"/>
                          </a:xfrm>
                          <a:prstGeom prst="rect">
                            <a:avLst/>
                          </a:prstGeom>
                          <a:noFill/>
                          <a:ln>
                            <a:noFill/>
                          </a:ln>
                        </pic:spPr>
                      </pic:pic>
                    </a:graphicData>
                  </a:graphic>
                </wp:inline>
              </w:drawing>
            </w:r>
          </w:p>
        </w:tc>
        <w:tc>
          <w:tcPr>
            <w:tcW w:w="2700" w:type="dxa"/>
            <w:tcBorders>
              <w:bottom w:val="single" w:sz="6" w:space="0" w:color="999999"/>
              <w:right w:val="single" w:sz="6" w:space="0" w:color="999999"/>
            </w:tcBorders>
            <w:tcMar>
              <w:top w:w="0" w:type="dxa"/>
              <w:left w:w="0" w:type="dxa"/>
              <w:bottom w:w="120" w:type="dxa"/>
              <w:right w:w="40" w:type="dxa"/>
            </w:tcMar>
            <w:vAlign w:val="bottom"/>
            <w:hideMark/>
          </w:tcPr>
          <w:p w14:paraId="116A79F8" w14:textId="550445B7" w:rsidR="00273A2B" w:rsidRDefault="001422E9">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14:anchorId="171894D3" wp14:editId="0CA29A40">
                  <wp:extent cx="428625" cy="47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476250"/>
                          </a:xfrm>
                          <a:prstGeom prst="rect">
                            <a:avLst/>
                          </a:prstGeom>
                          <a:noFill/>
                          <a:ln>
                            <a:noFill/>
                          </a:ln>
                        </pic:spPr>
                      </pic:pic>
                    </a:graphicData>
                  </a:graphic>
                </wp:inline>
              </w:drawing>
            </w:r>
          </w:p>
          <w:p w14:paraId="3CD5C71B" w14:textId="77777777" w:rsidR="00273A2B" w:rsidRDefault="00273A2B">
            <w:pPr>
              <w:pStyle w:val="NormalWeb"/>
              <w:spacing w:before="0" w:beforeAutospacing="0" w:after="20" w:afterAutospacing="0"/>
              <w:rPr>
                <w:rFonts w:ascii="Arial" w:hAnsi="Arial" w:cs="Arial"/>
                <w:sz w:val="2"/>
                <w:szCs w:val="2"/>
              </w:rPr>
            </w:pPr>
            <w:r>
              <w:rPr>
                <w:rFonts w:ascii="Arial" w:hAnsi="Arial" w:cs="Arial"/>
                <w:sz w:val="2"/>
                <w:szCs w:val="2"/>
              </w:rPr>
              <w:t> </w:t>
            </w:r>
          </w:p>
        </w:tc>
      </w:tr>
    </w:tbl>
    <w:p w14:paraId="0305623D" w14:textId="77777777" w:rsidR="00273A2B" w:rsidRPr="00856D2D" w:rsidRDefault="00273A2B">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2376"/>
        <w:gridCol w:w="6048"/>
        <w:gridCol w:w="2376"/>
      </w:tblGrid>
      <w:tr w:rsidR="00273A2B" w14:paraId="09B09FAA" w14:textId="77777777" w:rsidTr="005D4DDB">
        <w:trPr>
          <w:jc w:val="center"/>
        </w:trPr>
        <w:tc>
          <w:tcPr>
            <w:tcW w:w="2376" w:type="dxa"/>
            <w:vAlign w:val="center"/>
            <w:hideMark/>
          </w:tcPr>
          <w:p w14:paraId="0096796F" w14:textId="77777777" w:rsidR="00273A2B" w:rsidRDefault="00273A2B">
            <w:pPr>
              <w:rPr>
                <w:sz w:val="12"/>
                <w:szCs w:val="12"/>
              </w:rPr>
            </w:pPr>
          </w:p>
        </w:tc>
        <w:tc>
          <w:tcPr>
            <w:tcW w:w="6048" w:type="dxa"/>
            <w:vAlign w:val="center"/>
            <w:hideMark/>
          </w:tcPr>
          <w:p w14:paraId="27BD3E71" w14:textId="77777777" w:rsidR="00273A2B" w:rsidRDefault="00273A2B">
            <w:pPr>
              <w:rPr>
                <w:sz w:val="20"/>
              </w:rPr>
            </w:pPr>
          </w:p>
        </w:tc>
        <w:tc>
          <w:tcPr>
            <w:tcW w:w="2376" w:type="dxa"/>
            <w:vAlign w:val="center"/>
            <w:hideMark/>
          </w:tcPr>
          <w:p w14:paraId="2211387C" w14:textId="77777777" w:rsidR="00273A2B" w:rsidRDefault="00273A2B">
            <w:pPr>
              <w:rPr>
                <w:sz w:val="20"/>
              </w:rPr>
            </w:pPr>
          </w:p>
        </w:tc>
      </w:tr>
      <w:tr w:rsidR="00273A2B" w14:paraId="351BC2B1" w14:textId="77777777" w:rsidTr="005D4DDB">
        <w:trPr>
          <w:cantSplit/>
          <w:jc w:val="center"/>
        </w:trPr>
        <w:tc>
          <w:tcPr>
            <w:tcW w:w="2376" w:type="dxa"/>
            <w:tcBorders>
              <w:bottom w:val="single" w:sz="6" w:space="0" w:color="999999"/>
            </w:tcBorders>
            <w:hideMark/>
          </w:tcPr>
          <w:p w14:paraId="57E9F7D6"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6048" w:type="dxa"/>
            <w:vMerge w:val="restart"/>
            <w:vAlign w:val="bottom"/>
            <w:hideMark/>
          </w:tcPr>
          <w:p w14:paraId="45D5C258" w14:textId="77777777" w:rsidR="00273A2B" w:rsidRDefault="00273A2B">
            <w:pPr>
              <w:pStyle w:val="NormalWeb"/>
              <w:spacing w:before="0" w:beforeAutospacing="0" w:after="0" w:afterAutospacing="0"/>
              <w:jc w:val="center"/>
              <w:rPr>
                <w:rFonts w:ascii="Arial" w:hAnsi="Arial" w:cs="Arial"/>
              </w:rPr>
            </w:pPr>
            <w:r>
              <w:rPr>
                <w:rFonts w:ascii="Arial" w:hAnsi="Arial" w:cs="Arial"/>
                <w:b/>
                <w:bCs/>
              </w:rPr>
              <w:t>    Note About Forward-Looking Statements    </w:t>
            </w:r>
          </w:p>
          <w:p w14:paraId="348D73D9"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376" w:type="dxa"/>
            <w:tcBorders>
              <w:bottom w:val="single" w:sz="6" w:space="0" w:color="999999"/>
            </w:tcBorders>
            <w:hideMark/>
          </w:tcPr>
          <w:p w14:paraId="31A2296B"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4F04368F" w14:textId="77777777" w:rsidTr="005D4DDB">
        <w:trPr>
          <w:cantSplit/>
          <w:jc w:val="center"/>
        </w:trPr>
        <w:tc>
          <w:tcPr>
            <w:tcW w:w="2376" w:type="dxa"/>
            <w:tcBorders>
              <w:left w:val="single" w:sz="6" w:space="0" w:color="999999"/>
            </w:tcBorders>
            <w:tcMar>
              <w:top w:w="0" w:type="dxa"/>
              <w:left w:w="144" w:type="dxa"/>
              <w:bottom w:w="0" w:type="dxa"/>
              <w:right w:w="0" w:type="dxa"/>
            </w:tcMar>
            <w:hideMark/>
          </w:tcPr>
          <w:p w14:paraId="0508CB75" w14:textId="77777777" w:rsidR="00273A2B" w:rsidRDefault="00273A2B">
            <w:pPr>
              <w:pStyle w:val="la2"/>
              <w:rPr>
                <w:rFonts w:ascii="Arial" w:hAnsi="Arial" w:cs="Arial"/>
                <w:sz w:val="18"/>
                <w:szCs w:val="18"/>
              </w:rPr>
            </w:pPr>
            <w:r>
              <w:rPr>
                <w:rFonts w:ascii="Arial" w:hAnsi="Arial" w:cs="Arial"/>
                <w:sz w:val="18"/>
                <w:szCs w:val="18"/>
              </w:rPr>
              <w:t> </w:t>
            </w:r>
          </w:p>
        </w:tc>
        <w:tc>
          <w:tcPr>
            <w:tcW w:w="6048" w:type="dxa"/>
            <w:vMerge/>
            <w:vAlign w:val="center"/>
            <w:hideMark/>
          </w:tcPr>
          <w:p w14:paraId="3D720219" w14:textId="77777777" w:rsidR="00273A2B" w:rsidRPr="00856D2D" w:rsidRDefault="00273A2B">
            <w:pPr>
              <w:rPr>
                <w:rFonts w:ascii="Arial" w:hAnsi="Arial" w:cs="Arial"/>
                <w:sz w:val="8"/>
                <w:szCs w:val="8"/>
              </w:rPr>
            </w:pPr>
          </w:p>
        </w:tc>
        <w:tc>
          <w:tcPr>
            <w:tcW w:w="2376" w:type="dxa"/>
            <w:tcBorders>
              <w:right w:val="single" w:sz="6" w:space="0" w:color="999999"/>
            </w:tcBorders>
            <w:tcMar>
              <w:top w:w="0" w:type="dxa"/>
              <w:left w:w="144" w:type="dxa"/>
              <w:bottom w:w="0" w:type="dxa"/>
              <w:right w:w="0" w:type="dxa"/>
            </w:tcMar>
            <w:hideMark/>
          </w:tcPr>
          <w:p w14:paraId="59C75491" w14:textId="77777777" w:rsidR="00273A2B" w:rsidRDefault="00273A2B">
            <w:pPr>
              <w:pStyle w:val="la2"/>
              <w:rPr>
                <w:rFonts w:ascii="Arial" w:hAnsi="Arial" w:cs="Arial"/>
                <w:sz w:val="18"/>
                <w:szCs w:val="18"/>
              </w:rPr>
            </w:pPr>
            <w:r>
              <w:rPr>
                <w:rFonts w:ascii="Arial" w:hAnsi="Arial" w:cs="Arial"/>
                <w:sz w:val="18"/>
                <w:szCs w:val="18"/>
              </w:rPr>
              <w:t> </w:t>
            </w:r>
          </w:p>
        </w:tc>
      </w:tr>
    </w:tbl>
    <w:p w14:paraId="6FADFDC3"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10650"/>
        <w:gridCol w:w="164"/>
      </w:tblGrid>
      <w:tr w:rsidR="00273A2B" w14:paraId="5D00892C" w14:textId="77777777" w:rsidTr="005D4DDB">
        <w:trPr>
          <w:jc w:val="center"/>
        </w:trPr>
        <w:tc>
          <w:tcPr>
            <w:tcW w:w="10650" w:type="dxa"/>
            <w:vAlign w:val="center"/>
            <w:hideMark/>
          </w:tcPr>
          <w:p w14:paraId="00ED1EAD" w14:textId="77777777" w:rsidR="00273A2B" w:rsidRDefault="00273A2B">
            <w:pPr>
              <w:rPr>
                <w:szCs w:val="24"/>
              </w:rPr>
            </w:pPr>
          </w:p>
        </w:tc>
        <w:tc>
          <w:tcPr>
            <w:tcW w:w="150" w:type="dxa"/>
            <w:vAlign w:val="center"/>
            <w:hideMark/>
          </w:tcPr>
          <w:p w14:paraId="23BE77A4" w14:textId="77777777" w:rsidR="00273A2B" w:rsidRDefault="00273A2B">
            <w:pPr>
              <w:rPr>
                <w:sz w:val="20"/>
              </w:rPr>
            </w:pPr>
          </w:p>
        </w:tc>
      </w:tr>
      <w:tr w:rsidR="00273A2B" w14:paraId="3EE0674A" w14:textId="77777777" w:rsidTr="005D4DDB">
        <w:trPr>
          <w:trHeight w:val="30"/>
          <w:jc w:val="center"/>
        </w:trPr>
        <w:tc>
          <w:tcPr>
            <w:tcW w:w="10650" w:type="dxa"/>
            <w:tcBorders>
              <w:left w:val="single" w:sz="6" w:space="0" w:color="999999"/>
            </w:tcBorders>
            <w:tcMar>
              <w:top w:w="0" w:type="dxa"/>
              <w:left w:w="160" w:type="dxa"/>
              <w:bottom w:w="0" w:type="dxa"/>
              <w:right w:w="0" w:type="dxa"/>
            </w:tcMar>
            <w:vAlign w:val="center"/>
            <w:hideMark/>
          </w:tcPr>
          <w:p w14:paraId="789B43F8" w14:textId="77777777" w:rsidR="00273A2B" w:rsidRDefault="00273A2B">
            <w:pPr>
              <w:rPr>
                <w:rFonts w:ascii="Arial" w:hAnsi="Arial" w:cs="Arial"/>
                <w:sz w:val="2"/>
                <w:szCs w:val="2"/>
              </w:rPr>
            </w:pPr>
            <w:r>
              <w:rPr>
                <w:rFonts w:ascii="Arial" w:hAnsi="Arial" w:cs="Arial"/>
                <w:sz w:val="2"/>
                <w:szCs w:val="2"/>
              </w:rPr>
              <w:t> </w:t>
            </w:r>
          </w:p>
        </w:tc>
        <w:tc>
          <w:tcPr>
            <w:tcW w:w="150" w:type="dxa"/>
            <w:tcBorders>
              <w:right w:val="single" w:sz="6" w:space="0" w:color="999999"/>
            </w:tcBorders>
            <w:vAlign w:val="center"/>
            <w:hideMark/>
          </w:tcPr>
          <w:p w14:paraId="778B87A9" w14:textId="77777777" w:rsidR="00273A2B" w:rsidRDefault="00273A2B">
            <w:pPr>
              <w:rPr>
                <w:rFonts w:ascii="Arial" w:hAnsi="Arial" w:cs="Arial"/>
                <w:sz w:val="2"/>
                <w:szCs w:val="2"/>
              </w:rPr>
            </w:pPr>
            <w:r>
              <w:rPr>
                <w:rFonts w:ascii="Arial" w:hAnsi="Arial" w:cs="Arial"/>
                <w:sz w:val="2"/>
                <w:szCs w:val="2"/>
              </w:rPr>
              <w:t> </w:t>
            </w:r>
          </w:p>
        </w:tc>
      </w:tr>
      <w:tr w:rsidR="00273A2B" w14:paraId="52810D2A" w14:textId="77777777" w:rsidTr="005D4DDB">
        <w:trPr>
          <w:cantSplit/>
          <w:jc w:val="center"/>
        </w:trPr>
        <w:tc>
          <w:tcPr>
            <w:tcW w:w="10650" w:type="dxa"/>
            <w:tcBorders>
              <w:left w:val="single" w:sz="6" w:space="0" w:color="999999"/>
              <w:bottom w:val="single" w:sz="6" w:space="0" w:color="999999"/>
            </w:tcBorders>
            <w:tcMar>
              <w:top w:w="0" w:type="dxa"/>
              <w:left w:w="160" w:type="dxa"/>
              <w:bottom w:w="0" w:type="dxa"/>
              <w:right w:w="0" w:type="dxa"/>
            </w:tcMar>
            <w:hideMark/>
          </w:tcPr>
          <w:p w14:paraId="41E75654" w14:textId="77777777" w:rsidR="00273A2B" w:rsidRPr="00856D2D" w:rsidRDefault="00273A2B">
            <w:pPr>
              <w:pStyle w:val="NormalWeb"/>
              <w:spacing w:before="0" w:beforeAutospacing="0" w:after="0" w:afterAutospacing="0"/>
              <w:ind w:left="319" w:right="319"/>
              <w:rPr>
                <w:rFonts w:ascii="Arial" w:hAnsi="Arial" w:cs="Arial"/>
                <w:sz w:val="18"/>
                <w:szCs w:val="18"/>
              </w:rPr>
            </w:pPr>
            <w:r>
              <w:rPr>
                <w:rFonts w:ascii="Arial" w:hAnsi="Arial" w:cs="Arial"/>
                <w:sz w:val="18"/>
                <w:szCs w:val="18"/>
              </w:rPr>
              <w:t>This Proxy Statement includes estimates, projections, statements relating to our business plans, objectives, and expected operating results that are “forward-looking statements” within the meaning of the Private Securities Litigation Reform Act of 1995, Section 27A of the Securities Act of 1933, and Section 21E of the Securities Exchange Act of 1934. Forward-looking statements may appear throughout this report, including the Proxy Summary and Part 2 – Named Executive Officer Compensation. These forward-looking statements generally are identified by the words “believe,” “project,” “expect,” “anticipate,” “estimate,” “intend,” “strategy,” “future,” “opportunity,” “plan,” “may,” “should,” “will,” “would,” “will be,” “will continue,” “will likely result,” and similar expressions. Forward-looking statements are based on current expectations and assumptions that are subject to risks and uncertainties that may cause actual results to differ materially. We describe risks and uncertainties that could cause actual results and events to differ materially in “Risk Factors,” “Quantitative and Qualitative Disclosures about Market Risk,” and “Management’s Discussion and Analysis of Financial Condition and Results of Operations” sections of our Forms 10-K and 10-Q. Readers are cautioned not to place undue reliance on forward-looking statements, which speak only as of the date they are made. We undertake no obligation to update or revise publicly any forward-looking statements, whether because of new information, future events, or otherwise.</w:t>
            </w:r>
          </w:p>
          <w:p w14:paraId="62E7A330" w14:textId="77777777" w:rsidR="00273A2B" w:rsidRDefault="00273A2B">
            <w:pPr>
              <w:pStyle w:val="NormalWeb"/>
              <w:spacing w:before="0" w:beforeAutospacing="0" w:after="0" w:afterAutospacing="0"/>
              <w:rPr>
                <w:rFonts w:ascii="Arial" w:hAnsi="Arial" w:cs="Arial"/>
                <w:sz w:val="2"/>
                <w:szCs w:val="2"/>
              </w:rPr>
            </w:pPr>
            <w:r>
              <w:rPr>
                <w:rFonts w:ascii="Arial" w:hAnsi="Arial" w:cs="Arial"/>
                <w:sz w:val="2"/>
                <w:szCs w:val="2"/>
              </w:rPr>
              <w:t> </w:t>
            </w:r>
          </w:p>
          <w:p w14:paraId="6B6C5DFF"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150" w:type="dxa"/>
            <w:tcBorders>
              <w:bottom w:val="single" w:sz="6" w:space="0" w:color="999999"/>
              <w:right w:val="single" w:sz="6" w:space="0" w:color="999999"/>
            </w:tcBorders>
            <w:noWrap/>
            <w:tcMar>
              <w:top w:w="0" w:type="dxa"/>
              <w:left w:w="144" w:type="dxa"/>
              <w:bottom w:w="0" w:type="dxa"/>
              <w:right w:w="0" w:type="dxa"/>
            </w:tcMar>
            <w:vAlign w:val="bottom"/>
            <w:hideMark/>
          </w:tcPr>
          <w:p w14:paraId="375EFF9D" w14:textId="77777777" w:rsidR="00273A2B" w:rsidRDefault="00273A2B">
            <w:pPr>
              <w:rPr>
                <w:rFonts w:ascii="Arial" w:hAnsi="Arial" w:cs="Arial"/>
                <w:sz w:val="12"/>
                <w:szCs w:val="12"/>
              </w:rPr>
            </w:pPr>
          </w:p>
        </w:tc>
      </w:tr>
    </w:tbl>
    <w:p w14:paraId="3BE2EA03" w14:textId="77777777" w:rsidR="00856D2D" w:rsidRDefault="00856D2D">
      <w:pPr>
        <w:pStyle w:val="NormalWeb"/>
        <w:spacing w:before="270" w:beforeAutospacing="0" w:after="0" w:afterAutospacing="0"/>
        <w:rPr>
          <w:sz w:val="2"/>
          <w:szCs w:val="2"/>
        </w:rPr>
        <w:sectPr w:rsidR="00856D2D" w:rsidSect="00E416BA">
          <w:pgSz w:w="12240" w:h="15840"/>
          <w:pgMar w:top="720" w:right="720" w:bottom="720" w:left="720" w:header="720" w:footer="720" w:gutter="0"/>
          <w:cols w:space="720"/>
          <w:docGrid w:linePitch="326"/>
        </w:sectPr>
      </w:pPr>
    </w:p>
    <w:p w14:paraId="0B384232" w14:textId="77777777" w:rsidR="00273A2B" w:rsidRPr="00856D2D" w:rsidRDefault="00273A2B">
      <w:pPr>
        <w:pStyle w:val="NormalWeb"/>
        <w:spacing w:before="270" w:beforeAutospacing="0" w:after="0" w:afterAutospacing="0"/>
        <w:rPr>
          <w:sz w:val="2"/>
          <w:szCs w:val="2"/>
        </w:rPr>
      </w:pPr>
      <w:r>
        <w:rPr>
          <w:sz w:val="2"/>
          <w:szCs w:val="2"/>
        </w:rPr>
        <w:lastRenderedPageBreak/>
        <w:t> </w:t>
      </w:r>
    </w:p>
    <w:p w14:paraId="0850281F" w14:textId="77777777" w:rsidR="00273A2B" w:rsidRPr="00856D2D" w:rsidRDefault="00273A2B">
      <w:pPr>
        <w:pStyle w:val="NormalWeb"/>
        <w:keepNext/>
        <w:spacing w:before="0" w:beforeAutospacing="0" w:after="0" w:afterAutospacing="0"/>
        <w:rPr>
          <w:sz w:val="2"/>
          <w:szCs w:val="48"/>
        </w:rPr>
      </w:pPr>
      <w:r w:rsidRPr="00856D2D">
        <w:rPr>
          <w:sz w:val="2"/>
          <w:szCs w:val="48"/>
        </w:rPr>
        <w:t> </w:t>
      </w:r>
    </w:p>
    <w:p w14:paraId="061FEA55" w14:textId="77777777" w:rsidR="00273A2B" w:rsidRDefault="00273A2B">
      <w:pPr>
        <w:pStyle w:val="NormalWeb"/>
        <w:keepNext/>
        <w:spacing w:before="0" w:beforeAutospacing="0" w:after="0" w:afterAutospacing="0"/>
        <w:rPr>
          <w:sz w:val="2"/>
          <w:szCs w:val="2"/>
        </w:rPr>
      </w:pPr>
      <w:r>
        <w:rPr>
          <w:sz w:val="2"/>
          <w:szCs w:val="2"/>
        </w:rPr>
        <w:t> </w:t>
      </w:r>
    </w:p>
    <w:p w14:paraId="116D73C8" w14:textId="5BA13858" w:rsidR="00273A2B" w:rsidRDefault="001422E9">
      <w:pPr>
        <w:pStyle w:val="NormalWeb"/>
        <w:spacing w:before="0" w:beforeAutospacing="0" w:after="0" w:afterAutospacing="0"/>
        <w:jc w:val="center"/>
      </w:pPr>
      <w:r>
        <w:rPr>
          <w:noProof/>
        </w:rPr>
        <w:drawing>
          <wp:inline distT="0" distB="0" distL="0" distR="0" wp14:anchorId="251210E3" wp14:editId="4CBBCC80">
            <wp:extent cx="1857375" cy="38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381000"/>
                    </a:xfrm>
                    <a:prstGeom prst="rect">
                      <a:avLst/>
                    </a:prstGeom>
                    <a:noFill/>
                    <a:ln>
                      <a:noFill/>
                    </a:ln>
                  </pic:spPr>
                </pic:pic>
              </a:graphicData>
            </a:graphic>
          </wp:inline>
        </w:drawing>
      </w:r>
    </w:p>
    <w:p w14:paraId="2EFF7C46" w14:textId="77777777" w:rsidR="00273A2B" w:rsidRDefault="00273A2B">
      <w:pPr>
        <w:pStyle w:val="NormalWeb"/>
        <w:spacing w:before="520" w:beforeAutospacing="0" w:after="0" w:afterAutospacing="0"/>
        <w:rPr>
          <w:rFonts w:ascii="Arial" w:hAnsi="Arial" w:cs="Arial"/>
          <w:sz w:val="37"/>
          <w:szCs w:val="37"/>
        </w:rPr>
      </w:pPr>
      <w:r>
        <w:rPr>
          <w:rFonts w:ascii="Arial" w:hAnsi="Arial" w:cs="Arial"/>
          <w:b/>
          <w:bCs/>
          <w:sz w:val="37"/>
          <w:szCs w:val="37"/>
        </w:rPr>
        <w:t xml:space="preserve">Letter from our CEO </w:t>
      </w:r>
    </w:p>
    <w:p w14:paraId="1A4F6140" w14:textId="77777777" w:rsidR="00273A2B" w:rsidRDefault="00273A2B">
      <w:pPr>
        <w:pStyle w:val="NormalWeb"/>
        <w:spacing w:before="480" w:beforeAutospacing="0" w:after="0" w:afterAutospacing="0"/>
        <w:rPr>
          <w:rFonts w:ascii="Arial" w:hAnsi="Arial" w:cs="Arial"/>
          <w:sz w:val="18"/>
          <w:szCs w:val="18"/>
        </w:rPr>
      </w:pPr>
      <w:r>
        <w:rPr>
          <w:rFonts w:ascii="Arial" w:hAnsi="Arial" w:cs="Arial"/>
          <w:sz w:val="18"/>
          <w:szCs w:val="18"/>
        </w:rPr>
        <w:t>October 19, 2020</w:t>
      </w:r>
    </w:p>
    <w:p w14:paraId="7252833A" w14:textId="77777777" w:rsidR="00273A2B" w:rsidRDefault="00273A2B">
      <w:pPr>
        <w:pStyle w:val="NormalWeb"/>
        <w:spacing w:before="160" w:beforeAutospacing="0" w:after="0" w:afterAutospacing="0"/>
        <w:rPr>
          <w:rFonts w:ascii="Arial" w:hAnsi="Arial" w:cs="Arial"/>
        </w:rPr>
      </w:pPr>
      <w:r>
        <w:rPr>
          <w:rFonts w:ascii="Arial" w:hAnsi="Arial" w:cs="Arial"/>
          <w:color w:val="0075C9"/>
        </w:rPr>
        <w:t xml:space="preserve">Dear Shareholder, </w:t>
      </w:r>
    </w:p>
    <w:p w14:paraId="62814400" w14:textId="77777777" w:rsidR="00273A2B" w:rsidRDefault="00273A2B">
      <w:pPr>
        <w:pStyle w:val="NormalWeb"/>
        <w:spacing w:before="160" w:beforeAutospacing="0" w:after="0" w:afterAutospacing="0"/>
        <w:rPr>
          <w:rFonts w:ascii="Arial" w:hAnsi="Arial" w:cs="Arial"/>
          <w:sz w:val="18"/>
          <w:szCs w:val="18"/>
        </w:rPr>
      </w:pPr>
      <w:r>
        <w:rPr>
          <w:rFonts w:ascii="Arial" w:hAnsi="Arial" w:cs="Arial"/>
          <w:sz w:val="18"/>
          <w:szCs w:val="18"/>
        </w:rPr>
        <w:t xml:space="preserve">On behalf of the Board of Directors, it is our pleasure to invite you to the 2020 Annual Shareholders Meeting of Microsoft Corporation (“Annual Meeting”), on December 2, 2020, beginning at 8:00 a.m. Pacific Time. This year’s Annual Meeting will be held in a virtual format through a live webcast. We will provide the webcast of the Annual Meeting at </w:t>
      </w:r>
      <w:r>
        <w:rPr>
          <w:rFonts w:ascii="Arial" w:hAnsi="Arial" w:cs="Arial"/>
          <w:sz w:val="18"/>
          <w:szCs w:val="18"/>
          <w:u w:val="single"/>
        </w:rPr>
        <w:t>www.virtualshareholdermeeting.com/MSFT20</w:t>
      </w:r>
      <w:r>
        <w:rPr>
          <w:rFonts w:ascii="Arial" w:hAnsi="Arial" w:cs="Arial"/>
          <w:sz w:val="18"/>
          <w:szCs w:val="18"/>
        </w:rPr>
        <w:t xml:space="preserve">. In addition, you will have the option to view the Annual Meeting through Microsoft Teams at </w:t>
      </w:r>
      <w:r>
        <w:rPr>
          <w:rFonts w:ascii="Arial" w:hAnsi="Arial" w:cs="Arial"/>
          <w:sz w:val="18"/>
          <w:szCs w:val="18"/>
          <w:u w:val="single"/>
        </w:rPr>
        <w:t>www.microsoft.com/investor</w:t>
      </w:r>
      <w:r>
        <w:rPr>
          <w:rFonts w:ascii="Arial" w:hAnsi="Arial" w:cs="Arial"/>
          <w:sz w:val="18"/>
          <w:szCs w:val="18"/>
        </w:rPr>
        <w:t xml:space="preserve">. A transcript with video and audio of the entire Annual Meeting will be available on the Microsoft Investor Relations website after the meeting. For further information on how to participate in the meeting, please see Part 5 – Information About the Meeting on page 70 in this Proxy Statement. </w:t>
      </w:r>
    </w:p>
    <w:p w14:paraId="141A9EA0" w14:textId="77777777" w:rsidR="00273A2B" w:rsidRDefault="00273A2B">
      <w:pPr>
        <w:pStyle w:val="NormalWeb"/>
        <w:spacing w:before="160" w:beforeAutospacing="0" w:after="0" w:afterAutospacing="0"/>
        <w:rPr>
          <w:rFonts w:ascii="Arial" w:hAnsi="Arial" w:cs="Arial"/>
          <w:sz w:val="18"/>
          <w:szCs w:val="18"/>
        </w:rPr>
      </w:pPr>
      <w:r>
        <w:rPr>
          <w:rFonts w:ascii="Arial" w:hAnsi="Arial" w:cs="Arial"/>
          <w:sz w:val="18"/>
          <w:szCs w:val="18"/>
        </w:rPr>
        <w:t xml:space="preserve">The Notice of 2020 Annual Shareholders Meeting and this Proxy Statement contain details of the business to be conducted during the Annual Meeting. </w:t>
      </w:r>
    </w:p>
    <w:p w14:paraId="5C4425CF" w14:textId="77777777" w:rsidR="00273A2B" w:rsidRDefault="00273A2B">
      <w:pPr>
        <w:pStyle w:val="NormalWeb"/>
        <w:spacing w:before="160" w:beforeAutospacing="0" w:after="0" w:afterAutospacing="0"/>
        <w:rPr>
          <w:rFonts w:ascii="Arial" w:hAnsi="Arial" w:cs="Arial"/>
          <w:sz w:val="18"/>
          <w:szCs w:val="18"/>
        </w:rPr>
      </w:pPr>
      <w:r>
        <w:rPr>
          <w:rFonts w:ascii="Arial" w:hAnsi="Arial" w:cs="Arial"/>
          <w:sz w:val="18"/>
          <w:szCs w:val="18"/>
        </w:rPr>
        <w:t xml:space="preserve">Whether or not you participate in the Annual Meeting, it is important that your shares be represented and voted. We urge you to promptly vote and submit your proxy (1) via the Internet, (2) by phone, or (3) if you received your proxy materials by mail, by signing, dating, and returning the enclosed proxy card or voting instruction form in the envelope provided for your convenience. </w:t>
      </w:r>
    </w:p>
    <w:p w14:paraId="3D6B4D31" w14:textId="77777777" w:rsidR="00273A2B" w:rsidRDefault="00273A2B">
      <w:pPr>
        <w:pStyle w:val="NormalWeb"/>
        <w:spacing w:before="160" w:beforeAutospacing="0" w:after="0" w:afterAutospacing="0"/>
        <w:rPr>
          <w:rFonts w:ascii="Arial" w:hAnsi="Arial" w:cs="Arial"/>
          <w:sz w:val="18"/>
          <w:szCs w:val="18"/>
        </w:rPr>
      </w:pPr>
      <w:r>
        <w:rPr>
          <w:rFonts w:ascii="Arial" w:hAnsi="Arial" w:cs="Arial"/>
          <w:sz w:val="18"/>
          <w:szCs w:val="18"/>
        </w:rPr>
        <w:t xml:space="preserve">This year’s shareholders Q&amp;A session will include questions submitted both live and in advance. You may submit a question in advance of the meeting at </w:t>
      </w:r>
      <w:r>
        <w:rPr>
          <w:rFonts w:ascii="Arial" w:hAnsi="Arial" w:cs="Arial"/>
          <w:sz w:val="18"/>
          <w:szCs w:val="18"/>
          <w:u w:val="single"/>
        </w:rPr>
        <w:t>www.proxyvote.com</w:t>
      </w:r>
      <w:r>
        <w:rPr>
          <w:rFonts w:ascii="Arial" w:hAnsi="Arial" w:cs="Arial"/>
          <w:sz w:val="18"/>
          <w:szCs w:val="18"/>
        </w:rPr>
        <w:t xml:space="preserve"> after logging in with the control number (“Control Number”) found next to the label for postal mail recipients or within the body of the email sending you the Proxy Statement. Live questions may be submitted online beginning shortly before the start of the Annual Meeting through </w:t>
      </w:r>
      <w:r>
        <w:rPr>
          <w:rFonts w:ascii="Arial" w:hAnsi="Arial" w:cs="Arial"/>
          <w:sz w:val="18"/>
          <w:szCs w:val="18"/>
          <w:u w:val="single"/>
        </w:rPr>
        <w:t>www.virtualshareholdermeeting.com/MSFT20</w:t>
      </w:r>
      <w:r>
        <w:rPr>
          <w:rFonts w:ascii="Arial" w:hAnsi="Arial" w:cs="Arial"/>
          <w:sz w:val="18"/>
          <w:szCs w:val="18"/>
        </w:rPr>
        <w:t xml:space="preserve">. We will post questions and answers if applicable to Microsoft’s business on our Investor Relations website shortly after the meeting. </w:t>
      </w:r>
    </w:p>
    <w:p w14:paraId="587D2638" w14:textId="77777777" w:rsidR="00273A2B" w:rsidRDefault="00273A2B">
      <w:pPr>
        <w:pStyle w:val="NormalWeb"/>
        <w:spacing w:before="160" w:beforeAutospacing="0" w:after="0" w:afterAutospacing="0"/>
        <w:rPr>
          <w:rFonts w:ascii="Arial" w:hAnsi="Arial" w:cs="Arial"/>
          <w:sz w:val="18"/>
          <w:szCs w:val="18"/>
        </w:rPr>
      </w:pPr>
      <w:r>
        <w:rPr>
          <w:rFonts w:ascii="Arial" w:hAnsi="Arial" w:cs="Arial"/>
          <w:sz w:val="18"/>
          <w:szCs w:val="18"/>
        </w:rPr>
        <w:t xml:space="preserve">Thank you for your continued investment in Microsoft. </w:t>
      </w:r>
    </w:p>
    <w:p w14:paraId="54300EE1" w14:textId="77777777" w:rsidR="00273A2B" w:rsidRDefault="00273A2B">
      <w:pPr>
        <w:pStyle w:val="NormalWeb"/>
        <w:spacing w:before="160" w:beforeAutospacing="0" w:after="0" w:afterAutospacing="0"/>
        <w:rPr>
          <w:rFonts w:ascii="Arial" w:hAnsi="Arial" w:cs="Arial"/>
          <w:sz w:val="18"/>
          <w:szCs w:val="18"/>
        </w:rPr>
      </w:pPr>
      <w:r>
        <w:rPr>
          <w:rFonts w:ascii="Arial" w:hAnsi="Arial" w:cs="Arial"/>
          <w:sz w:val="18"/>
          <w:szCs w:val="18"/>
        </w:rPr>
        <w:t xml:space="preserve">Sincerely, </w:t>
      </w:r>
    </w:p>
    <w:p w14:paraId="52B7B417" w14:textId="77777777" w:rsidR="00273A2B" w:rsidRDefault="00273A2B">
      <w:pPr>
        <w:pStyle w:val="NormalWeb"/>
        <w:keepNext/>
        <w:spacing w:before="0" w:beforeAutospacing="0" w:after="0" w:afterAutospacing="0"/>
      </w:pPr>
      <w:r>
        <w:t> </w:t>
      </w:r>
    </w:p>
    <w:p w14:paraId="6C84B4D6" w14:textId="77777777" w:rsidR="00273A2B" w:rsidRDefault="00273A2B">
      <w:pPr>
        <w:pStyle w:val="NormalWeb"/>
        <w:keepNext/>
        <w:spacing w:before="0" w:beforeAutospacing="0" w:after="0" w:afterAutospacing="0"/>
        <w:rPr>
          <w:sz w:val="2"/>
          <w:szCs w:val="2"/>
        </w:rPr>
      </w:pPr>
      <w:r>
        <w:rPr>
          <w:sz w:val="2"/>
          <w:szCs w:val="2"/>
        </w:rPr>
        <w:t> </w:t>
      </w:r>
    </w:p>
    <w:p w14:paraId="3A1A77D2" w14:textId="74BEEDFA" w:rsidR="00273A2B" w:rsidRDefault="001422E9">
      <w:pPr>
        <w:pStyle w:val="NormalWeb"/>
        <w:spacing w:before="0" w:beforeAutospacing="0" w:after="0" w:afterAutospacing="0"/>
      </w:pPr>
      <w:r>
        <w:rPr>
          <w:noProof/>
        </w:rPr>
        <w:drawing>
          <wp:inline distT="0" distB="0" distL="0" distR="0" wp14:anchorId="411E8AB7" wp14:editId="16E1EFF3">
            <wp:extent cx="118110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0" cy="514350"/>
                    </a:xfrm>
                    <a:prstGeom prst="rect">
                      <a:avLst/>
                    </a:prstGeom>
                    <a:noFill/>
                    <a:ln>
                      <a:noFill/>
                    </a:ln>
                  </pic:spPr>
                </pic:pic>
              </a:graphicData>
            </a:graphic>
          </wp:inline>
        </w:drawing>
      </w:r>
    </w:p>
    <w:p w14:paraId="2473735B" w14:textId="77777777" w:rsidR="00273A2B" w:rsidRDefault="00273A2B">
      <w:pPr>
        <w:pStyle w:val="NormalWeb"/>
        <w:spacing w:before="0" w:beforeAutospacing="0" w:after="0" w:afterAutospacing="0"/>
        <w:rPr>
          <w:rFonts w:ascii="Arial" w:hAnsi="Arial" w:cs="Arial"/>
          <w:sz w:val="18"/>
          <w:szCs w:val="18"/>
        </w:rPr>
      </w:pPr>
      <w:r>
        <w:rPr>
          <w:rFonts w:ascii="Arial" w:hAnsi="Arial" w:cs="Arial"/>
          <w:b/>
          <w:bCs/>
          <w:sz w:val="18"/>
          <w:szCs w:val="18"/>
        </w:rPr>
        <w:t xml:space="preserve">Satya Nadella </w:t>
      </w:r>
    </w:p>
    <w:p w14:paraId="7C1D2925"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 xml:space="preserve">Chief Executive Officer </w:t>
      </w:r>
    </w:p>
    <w:p w14:paraId="05C06E66" w14:textId="77777777" w:rsidR="00273A2B" w:rsidRDefault="00273A2B">
      <w:pPr>
        <w:pStyle w:val="NormalWeb"/>
        <w:spacing w:before="180" w:beforeAutospacing="0" w:after="0" w:afterAutospacing="0"/>
        <w:rPr>
          <w:sz w:val="2"/>
          <w:szCs w:val="2"/>
        </w:rPr>
      </w:pPr>
      <w:r>
        <w:br w:type="page"/>
      </w:r>
      <w:r>
        <w:rPr>
          <w:sz w:val="2"/>
          <w:szCs w:val="2"/>
        </w:rPr>
        <w:lastRenderedPageBreak/>
        <w:t> </w:t>
      </w:r>
    </w:p>
    <w:p w14:paraId="4257FF91" w14:textId="77777777" w:rsidR="00273A2B" w:rsidRDefault="00273A2B">
      <w:pPr>
        <w:pStyle w:val="NormalWeb"/>
        <w:keepNext/>
        <w:spacing w:before="0" w:beforeAutospacing="0" w:after="0" w:afterAutospacing="0"/>
      </w:pPr>
      <w:r>
        <w:t> </w:t>
      </w:r>
    </w:p>
    <w:p w14:paraId="44F44693" w14:textId="77777777" w:rsidR="00273A2B" w:rsidRDefault="00273A2B">
      <w:pPr>
        <w:pStyle w:val="NormalWeb"/>
        <w:keepNext/>
        <w:spacing w:before="0" w:beforeAutospacing="0" w:after="0" w:afterAutospacing="0"/>
        <w:rPr>
          <w:sz w:val="2"/>
          <w:szCs w:val="2"/>
        </w:rPr>
      </w:pPr>
      <w:r>
        <w:rPr>
          <w:sz w:val="2"/>
          <w:szCs w:val="2"/>
        </w:rPr>
        <w:t> </w:t>
      </w:r>
    </w:p>
    <w:p w14:paraId="6A445AA1" w14:textId="5E28C187" w:rsidR="00273A2B" w:rsidRDefault="001422E9">
      <w:pPr>
        <w:pStyle w:val="NormalWeb"/>
        <w:spacing w:before="0" w:beforeAutospacing="0" w:after="0" w:afterAutospacing="0"/>
        <w:jc w:val="center"/>
      </w:pPr>
      <w:r>
        <w:rPr>
          <w:noProof/>
        </w:rPr>
        <w:drawing>
          <wp:inline distT="0" distB="0" distL="0" distR="0" wp14:anchorId="4BBC5570" wp14:editId="0C2AB9DB">
            <wp:extent cx="1857375" cy="381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381000"/>
                    </a:xfrm>
                    <a:prstGeom prst="rect">
                      <a:avLst/>
                    </a:prstGeom>
                    <a:noFill/>
                    <a:ln>
                      <a:noFill/>
                    </a:ln>
                  </pic:spPr>
                </pic:pic>
              </a:graphicData>
            </a:graphic>
          </wp:inline>
        </w:drawing>
      </w:r>
    </w:p>
    <w:p w14:paraId="5B55BB89" w14:textId="77777777" w:rsidR="00273A2B" w:rsidRDefault="00273A2B">
      <w:pPr>
        <w:pStyle w:val="NormalWeb"/>
        <w:spacing w:before="520" w:beforeAutospacing="0" w:after="0" w:afterAutospacing="0"/>
        <w:rPr>
          <w:rFonts w:ascii="Arial" w:hAnsi="Arial" w:cs="Arial"/>
          <w:sz w:val="37"/>
          <w:szCs w:val="37"/>
        </w:rPr>
      </w:pPr>
      <w:r>
        <w:rPr>
          <w:rFonts w:ascii="Arial" w:hAnsi="Arial" w:cs="Arial"/>
          <w:b/>
          <w:bCs/>
          <w:sz w:val="37"/>
          <w:szCs w:val="37"/>
        </w:rPr>
        <w:t xml:space="preserve">Letter from the Board of Directors </w:t>
      </w:r>
    </w:p>
    <w:p w14:paraId="030869F0" w14:textId="77777777" w:rsidR="00273A2B" w:rsidRDefault="00273A2B">
      <w:pPr>
        <w:pStyle w:val="NormalWeb"/>
        <w:spacing w:before="480" w:beforeAutospacing="0" w:after="0" w:afterAutospacing="0"/>
        <w:rPr>
          <w:rFonts w:ascii="Arial" w:hAnsi="Arial" w:cs="Arial"/>
          <w:sz w:val="18"/>
          <w:szCs w:val="18"/>
        </w:rPr>
      </w:pPr>
      <w:r>
        <w:rPr>
          <w:rFonts w:ascii="Arial" w:hAnsi="Arial" w:cs="Arial"/>
          <w:sz w:val="18"/>
          <w:szCs w:val="18"/>
        </w:rPr>
        <w:t xml:space="preserve">October 19, 2020 </w:t>
      </w:r>
    </w:p>
    <w:p w14:paraId="74D4D6A1" w14:textId="77777777" w:rsidR="00273A2B" w:rsidRDefault="00273A2B">
      <w:pPr>
        <w:pStyle w:val="NormalWeb"/>
        <w:spacing w:before="240" w:beforeAutospacing="0" w:after="0" w:afterAutospacing="0"/>
        <w:rPr>
          <w:rFonts w:ascii="Arial" w:hAnsi="Arial" w:cs="Arial"/>
        </w:rPr>
      </w:pPr>
      <w:r>
        <w:rPr>
          <w:rFonts w:ascii="Arial" w:hAnsi="Arial" w:cs="Arial"/>
          <w:color w:val="0075C9"/>
        </w:rPr>
        <w:t xml:space="preserve">Dear Shareholder, </w:t>
      </w:r>
    </w:p>
    <w:p w14:paraId="243AD268" w14:textId="77777777" w:rsidR="00273A2B" w:rsidRDefault="00273A2B">
      <w:pPr>
        <w:pStyle w:val="NormalWeb"/>
        <w:spacing w:before="160" w:beforeAutospacing="0" w:after="0" w:afterAutospacing="0"/>
        <w:rPr>
          <w:rFonts w:ascii="Arial" w:hAnsi="Arial" w:cs="Arial"/>
          <w:sz w:val="18"/>
          <w:szCs w:val="18"/>
        </w:rPr>
      </w:pPr>
      <w:r>
        <w:rPr>
          <w:rFonts w:ascii="Arial" w:hAnsi="Arial" w:cs="Arial"/>
          <w:sz w:val="18"/>
          <w:szCs w:val="18"/>
        </w:rPr>
        <w:t xml:space="preserve">This past fiscal year presented unprecedented societal and business challenges on a global scale. We mourn the losses COVID-19 has inflicted on so many individuals and families across the world. We’re humbled and appreciative of the opportunities Microsoft has had to empower our customers and partners to meet the challenges they face and will continue our contributions to help the world respond to and eventually control COVID-19. Throughout the year, the Board and executive leadership of Microsoft collaborated closely to ensure the Company met its commitments to a broad range of stakeholders, including our employees, customers, the communities we operate in, suppliers, and of course our shareholders. </w:t>
      </w:r>
    </w:p>
    <w:p w14:paraId="7FA6AA2E" w14:textId="77777777" w:rsidR="00273A2B" w:rsidRDefault="00273A2B">
      <w:pPr>
        <w:pStyle w:val="NormalWeb"/>
        <w:spacing w:before="160" w:beforeAutospacing="0" w:after="0" w:afterAutospacing="0"/>
        <w:rPr>
          <w:rFonts w:ascii="Arial" w:hAnsi="Arial" w:cs="Arial"/>
          <w:sz w:val="18"/>
          <w:szCs w:val="18"/>
        </w:rPr>
      </w:pPr>
      <w:r>
        <w:rPr>
          <w:rFonts w:ascii="Arial" w:hAnsi="Arial" w:cs="Arial"/>
          <w:sz w:val="18"/>
          <w:szCs w:val="18"/>
        </w:rPr>
        <w:t xml:space="preserve">This year also included necessary recognition and reckoning with global issues of racial justice in communities across the United States and around the world. The Board worked with Microsoft’s senior leadership team and employees to reflect on, learn, and identify the role Microsoft must play in driving change. In June, the Company announced specific actions to address racial injustice and inequity for the Black and African American community in the U.S. These are focused on three multiyear, sustained efforts: increasing our representation and culture of inclusion, engaging our ecosystem, and strengthening our communities. We know this is not a one-time event and will require ongoing work and focus in the months and years ahead. This year also included significant new sustainability commitments by the Company, including the goal to be carbon negative by 2030. </w:t>
      </w:r>
    </w:p>
    <w:p w14:paraId="37DBB513" w14:textId="77777777" w:rsidR="00273A2B" w:rsidRDefault="00273A2B">
      <w:pPr>
        <w:pStyle w:val="NormalWeb"/>
        <w:spacing w:before="160" w:beforeAutospacing="0" w:after="0" w:afterAutospacing="0"/>
        <w:rPr>
          <w:rFonts w:ascii="Arial" w:hAnsi="Arial" w:cs="Arial"/>
          <w:sz w:val="18"/>
          <w:szCs w:val="18"/>
        </w:rPr>
      </w:pPr>
      <w:r>
        <w:rPr>
          <w:rFonts w:ascii="Arial" w:hAnsi="Arial" w:cs="Arial"/>
          <w:sz w:val="18"/>
          <w:szCs w:val="18"/>
        </w:rPr>
        <w:t xml:space="preserve">Amidst the challenges, fiscal year 2020 offered another record year for financial performance, and Microsoft delivered strong results for our shareholders, including a return of $35 billion in the form of share repurchases and dividends. We look forward to more opportunity ahead as we remain committed to the long-term interests of our shareholders. In seeking shareholder perspectives, during fiscal year 2020, our Board Chair and members of management engaged with a cross-section of shareholders owning over 48% of Microsoft shares. Shareholder feedback helped inform the continued evolution of our executive compensation program towards more performance-based compensation and to further enhance transparency on compensation decisions and other topics. </w:t>
      </w:r>
    </w:p>
    <w:p w14:paraId="02BE783E" w14:textId="77777777" w:rsidR="00273A2B" w:rsidRDefault="00273A2B">
      <w:pPr>
        <w:pStyle w:val="NormalWeb"/>
        <w:spacing w:before="160" w:beforeAutospacing="0" w:after="0" w:afterAutospacing="0"/>
        <w:rPr>
          <w:rFonts w:ascii="Arial" w:hAnsi="Arial" w:cs="Arial"/>
          <w:sz w:val="18"/>
          <w:szCs w:val="18"/>
        </w:rPr>
      </w:pPr>
      <w:r>
        <w:rPr>
          <w:rFonts w:ascii="Arial" w:hAnsi="Arial" w:cs="Arial"/>
          <w:sz w:val="18"/>
          <w:szCs w:val="18"/>
        </w:rPr>
        <w:t xml:space="preserve">This year’s Board nominees represent a wide range of backgrounds and expertise. We believe our diversity of experiences, perspectives, and skills contributes to the Board’s effectiveness in managing risk and providing guidance that positions Microsoft for long-term success in a dynamically changing business environment. Of our 12 Board nominees, 11 are independent, which includes our Board Chair and all Committee members. This year, Co-Founder and Technology Advisor Bill Gates stepped down from the Company’s Board of Directors to dedicate more time to his philanthropic priorities. He continues to serve as Technology Advisor to CEO Satya Nadella and other leaders in the Company. The Board has benefited from Bill’s leadership and vision in innumerable ways over the years, and we are grateful for his contributions and insights. </w:t>
      </w:r>
    </w:p>
    <w:p w14:paraId="601789EF" w14:textId="77777777" w:rsidR="00273A2B" w:rsidRDefault="00273A2B">
      <w:pPr>
        <w:pStyle w:val="NormalWeb"/>
        <w:spacing w:before="160" w:beforeAutospacing="0" w:after="0" w:afterAutospacing="0"/>
        <w:rPr>
          <w:rFonts w:ascii="Arial" w:hAnsi="Arial" w:cs="Arial"/>
          <w:sz w:val="18"/>
          <w:szCs w:val="18"/>
        </w:rPr>
      </w:pPr>
      <w:r>
        <w:rPr>
          <w:rFonts w:ascii="Arial" w:hAnsi="Arial" w:cs="Arial"/>
          <w:sz w:val="18"/>
          <w:szCs w:val="18"/>
        </w:rPr>
        <w:t xml:space="preserve">This Proxy Statement describes Microsoft’s corporate governance policies and practices that foster the Board’s effective oversight of the Company’s business strategies and practices. We encourage you to view our ESG and Director Video Series to bring this information to life. The videos provide an opportunity for directors to discuss how we approach our roles and responsibilities and share the unique perspectives we bring to the Board, as well as of leaders from across Microsoft discussing our commitments to address key environmental and social challenges. The series is available at </w:t>
      </w:r>
      <w:r>
        <w:rPr>
          <w:rFonts w:ascii="Arial" w:hAnsi="Arial" w:cs="Arial"/>
          <w:sz w:val="18"/>
          <w:szCs w:val="18"/>
          <w:u w:val="single"/>
        </w:rPr>
        <w:t>https://aka.ms/DirectorVideoSeries</w:t>
      </w:r>
      <w:r>
        <w:rPr>
          <w:rFonts w:ascii="Arial" w:hAnsi="Arial" w:cs="Arial"/>
          <w:sz w:val="18"/>
          <w:szCs w:val="18"/>
        </w:rPr>
        <w:t xml:space="preserve">. </w:t>
      </w:r>
    </w:p>
    <w:p w14:paraId="02138480" w14:textId="77777777" w:rsidR="00273A2B" w:rsidRDefault="00273A2B">
      <w:pPr>
        <w:pStyle w:val="NormalWeb"/>
        <w:spacing w:before="160" w:beforeAutospacing="0" w:after="0" w:afterAutospacing="0"/>
        <w:rPr>
          <w:rFonts w:ascii="Arial" w:hAnsi="Arial" w:cs="Arial"/>
          <w:sz w:val="18"/>
          <w:szCs w:val="18"/>
        </w:rPr>
      </w:pPr>
      <w:r>
        <w:rPr>
          <w:rFonts w:ascii="Arial" w:hAnsi="Arial" w:cs="Arial"/>
          <w:sz w:val="18"/>
          <w:szCs w:val="18"/>
        </w:rPr>
        <w:t xml:space="preserve">As we look to the year ahead, we see tremendous possibilities for Microsoft to continue to help our customers and partners recover from the challenges of 2020 and we are excited about the opportunities ahead for the Company’s business, shareholder value creation, and positive impacts at a global scale. We appreciate your investment in Microsoft and thank you for the trust you place in us and the opportunity to serve you and our Company as directors. </w:t>
      </w:r>
    </w:p>
    <w:p w14:paraId="41CED17B" w14:textId="77777777" w:rsidR="00273A2B" w:rsidRDefault="00273A2B">
      <w:pPr>
        <w:pStyle w:val="NormalWeb"/>
        <w:spacing w:before="160" w:beforeAutospacing="0" w:after="0" w:afterAutospacing="0"/>
        <w:rPr>
          <w:rFonts w:ascii="Arial" w:hAnsi="Arial" w:cs="Arial"/>
          <w:sz w:val="18"/>
          <w:szCs w:val="18"/>
        </w:rPr>
      </w:pPr>
      <w:r>
        <w:rPr>
          <w:rFonts w:ascii="Arial" w:hAnsi="Arial" w:cs="Arial"/>
          <w:sz w:val="18"/>
          <w:szCs w:val="18"/>
        </w:rPr>
        <w:t xml:space="preserve">Sincerely, </w:t>
      </w:r>
    </w:p>
    <w:p w14:paraId="36473141" w14:textId="77777777" w:rsidR="00273A2B" w:rsidRDefault="00273A2B">
      <w:pPr>
        <w:pStyle w:val="NormalWeb"/>
        <w:spacing w:before="160" w:beforeAutospacing="0" w:after="0" w:afterAutospacing="0"/>
        <w:rPr>
          <w:rFonts w:ascii="Arial" w:hAnsi="Arial" w:cs="Arial"/>
          <w:sz w:val="18"/>
          <w:szCs w:val="18"/>
        </w:rPr>
      </w:pPr>
      <w:r>
        <w:rPr>
          <w:rFonts w:ascii="Arial" w:hAnsi="Arial" w:cs="Arial"/>
          <w:sz w:val="18"/>
          <w:szCs w:val="18"/>
        </w:rPr>
        <w:t xml:space="preserve">Your Board of Directors </w:t>
      </w:r>
    </w:p>
    <w:p w14:paraId="643965B9" w14:textId="77777777" w:rsidR="00273A2B" w:rsidRDefault="00273A2B">
      <w:pPr>
        <w:pStyle w:val="NormalWeb"/>
        <w:keepNext/>
        <w:spacing w:before="0" w:beforeAutospacing="0" w:after="0" w:afterAutospacing="0"/>
      </w:pPr>
      <w:r>
        <w:t> </w:t>
      </w:r>
    </w:p>
    <w:p w14:paraId="0900659E" w14:textId="77777777" w:rsidR="00856D2D" w:rsidRDefault="00856D2D">
      <w:pPr>
        <w:pStyle w:val="NormalWeb"/>
        <w:spacing w:before="270" w:beforeAutospacing="0" w:after="0" w:afterAutospacing="0"/>
        <w:rPr>
          <w:sz w:val="2"/>
          <w:szCs w:val="2"/>
        </w:rPr>
        <w:sectPr w:rsidR="00856D2D" w:rsidSect="00856D2D">
          <w:headerReference w:type="default" r:id="rId17"/>
          <w:footerReference w:type="default" r:id="rId18"/>
          <w:pgSz w:w="12240" w:h="15840"/>
          <w:pgMar w:top="720" w:right="720" w:bottom="720" w:left="720" w:header="720" w:footer="720" w:gutter="0"/>
          <w:pgBorders>
            <w:top w:val="single" w:sz="24" w:space="1" w:color="0075C9"/>
            <w:left w:val="single" w:sz="24" w:space="4" w:color="0075C9"/>
            <w:bottom w:val="single" w:sz="24" w:space="1" w:color="0075C9"/>
            <w:right w:val="single" w:sz="24" w:space="4" w:color="0075C9"/>
          </w:pgBorders>
          <w:cols w:space="720"/>
          <w:docGrid w:linePitch="326"/>
        </w:sectPr>
      </w:pPr>
    </w:p>
    <w:p w14:paraId="6F471817" w14:textId="77777777" w:rsidR="00273A2B" w:rsidRDefault="00273A2B" w:rsidP="00856D2D">
      <w:pPr>
        <w:pStyle w:val="NormalWeb"/>
        <w:spacing w:before="0" w:beforeAutospacing="0" w:after="0" w:afterAutospacing="0"/>
        <w:rPr>
          <w:sz w:val="2"/>
          <w:szCs w:val="2"/>
        </w:rPr>
      </w:pPr>
      <w:r>
        <w:rPr>
          <w:sz w:val="2"/>
          <w:szCs w:val="2"/>
        </w:rPr>
        <w:lastRenderedPageBreak/>
        <w:t> </w:t>
      </w:r>
    </w:p>
    <w:p w14:paraId="15742551" w14:textId="77777777" w:rsidR="00273A2B" w:rsidRDefault="00273A2B">
      <w:pPr>
        <w:pStyle w:val="NormalWeb"/>
        <w:keepNext/>
        <w:spacing w:before="0" w:beforeAutospacing="0" w:after="0" w:afterAutospacing="0"/>
        <w:rPr>
          <w:sz w:val="36"/>
          <w:szCs w:val="36"/>
        </w:rPr>
      </w:pPr>
      <w:r>
        <w:rPr>
          <w:sz w:val="36"/>
          <w:szCs w:val="36"/>
        </w:rPr>
        <w:t> </w:t>
      </w:r>
    </w:p>
    <w:p w14:paraId="23C84AC0" w14:textId="77777777" w:rsidR="00273A2B" w:rsidRDefault="00273A2B">
      <w:pPr>
        <w:pStyle w:val="NormalWeb"/>
        <w:keepNext/>
        <w:spacing w:before="0" w:beforeAutospacing="0" w:after="0" w:afterAutospacing="0"/>
      </w:pPr>
      <w:r>
        <w:t> </w:t>
      </w:r>
    </w:p>
    <w:p w14:paraId="55E875AD" w14:textId="77777777" w:rsidR="00273A2B" w:rsidRDefault="00273A2B">
      <w:pPr>
        <w:pStyle w:val="NormalWeb"/>
        <w:keepNext/>
        <w:spacing w:before="0" w:beforeAutospacing="0" w:after="0" w:afterAutospacing="0"/>
        <w:rPr>
          <w:sz w:val="2"/>
          <w:szCs w:val="2"/>
        </w:rPr>
      </w:pPr>
      <w:r>
        <w:rPr>
          <w:sz w:val="2"/>
          <w:szCs w:val="2"/>
        </w:rPr>
        <w:t> </w:t>
      </w:r>
    </w:p>
    <w:p w14:paraId="51F74417" w14:textId="2F773229" w:rsidR="00273A2B" w:rsidRDefault="001422E9">
      <w:pPr>
        <w:pStyle w:val="NormalWeb"/>
        <w:spacing w:before="0" w:beforeAutospacing="0" w:after="0" w:afterAutospacing="0"/>
      </w:pPr>
      <w:r>
        <w:rPr>
          <w:noProof/>
        </w:rPr>
        <w:drawing>
          <wp:inline distT="0" distB="0" distL="0" distR="0" wp14:anchorId="1326840E" wp14:editId="7BEC3341">
            <wp:extent cx="1771650" cy="361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1650" cy="361950"/>
                    </a:xfrm>
                    <a:prstGeom prst="rect">
                      <a:avLst/>
                    </a:prstGeom>
                    <a:noFill/>
                    <a:ln>
                      <a:noFill/>
                    </a:ln>
                  </pic:spPr>
                </pic:pic>
              </a:graphicData>
            </a:graphic>
          </wp:inline>
        </w:drawing>
      </w:r>
    </w:p>
    <w:p w14:paraId="15FC02D2" w14:textId="77777777" w:rsidR="00273A2B" w:rsidRDefault="00273A2B">
      <w:pPr>
        <w:pStyle w:val="NormalWeb"/>
        <w:keepNext/>
        <w:spacing w:before="0" w:beforeAutospacing="0" w:after="0" w:afterAutospacing="0"/>
      </w:pPr>
      <w:r>
        <w:t> </w:t>
      </w:r>
    </w:p>
    <w:p w14:paraId="0004EB50" w14:textId="77777777" w:rsidR="00273A2B" w:rsidRDefault="00273A2B">
      <w:pPr>
        <w:pStyle w:val="NormalWeb"/>
        <w:keepNext/>
        <w:spacing w:before="0" w:beforeAutospacing="0" w:after="0" w:afterAutospacing="0"/>
        <w:rPr>
          <w:sz w:val="48"/>
          <w:szCs w:val="48"/>
        </w:rPr>
      </w:pPr>
      <w:r>
        <w:rPr>
          <w:sz w:val="48"/>
          <w:szCs w:val="48"/>
        </w:rPr>
        <w:t> </w:t>
      </w:r>
    </w:p>
    <w:p w14:paraId="57C4184E" w14:textId="77777777" w:rsidR="00273A2B" w:rsidRDefault="00273A2B">
      <w:pPr>
        <w:pStyle w:val="NormalWeb"/>
        <w:spacing w:before="240" w:beforeAutospacing="0" w:after="0" w:afterAutospacing="0"/>
        <w:rPr>
          <w:rFonts w:ascii="Arial" w:hAnsi="Arial" w:cs="Arial"/>
          <w:sz w:val="50"/>
          <w:szCs w:val="50"/>
        </w:rPr>
      </w:pPr>
      <w:r>
        <w:rPr>
          <w:rFonts w:ascii="Arial" w:hAnsi="Arial" w:cs="Arial"/>
          <w:b/>
          <w:bCs/>
          <w:sz w:val="50"/>
          <w:szCs w:val="50"/>
        </w:rPr>
        <w:t xml:space="preserve">Notice of 2020 Annual Shareholders Meeting </w:t>
      </w:r>
    </w:p>
    <w:p w14:paraId="18E543AD" w14:textId="77777777" w:rsidR="00273A2B"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2160"/>
        <w:gridCol w:w="216"/>
        <w:gridCol w:w="8424"/>
      </w:tblGrid>
      <w:tr w:rsidR="00273A2B" w14:paraId="2BF63954" w14:textId="77777777" w:rsidTr="005D4DDB">
        <w:trPr>
          <w:jc w:val="center"/>
        </w:trPr>
        <w:tc>
          <w:tcPr>
            <w:tcW w:w="2160" w:type="dxa"/>
            <w:vAlign w:val="center"/>
            <w:hideMark/>
          </w:tcPr>
          <w:p w14:paraId="2E62154C" w14:textId="77777777" w:rsidR="00273A2B" w:rsidRDefault="00273A2B"/>
        </w:tc>
        <w:tc>
          <w:tcPr>
            <w:tcW w:w="216" w:type="dxa"/>
            <w:vAlign w:val="center"/>
            <w:hideMark/>
          </w:tcPr>
          <w:p w14:paraId="03D7C919" w14:textId="77777777" w:rsidR="00273A2B" w:rsidRDefault="00273A2B">
            <w:pPr>
              <w:rPr>
                <w:sz w:val="20"/>
              </w:rPr>
            </w:pPr>
          </w:p>
        </w:tc>
        <w:tc>
          <w:tcPr>
            <w:tcW w:w="8424" w:type="dxa"/>
            <w:vAlign w:val="center"/>
            <w:hideMark/>
          </w:tcPr>
          <w:p w14:paraId="084A7850" w14:textId="77777777" w:rsidR="00273A2B" w:rsidRDefault="00273A2B">
            <w:pPr>
              <w:rPr>
                <w:sz w:val="20"/>
              </w:rPr>
            </w:pPr>
          </w:p>
        </w:tc>
      </w:tr>
      <w:tr w:rsidR="00273A2B" w14:paraId="204A4575" w14:textId="77777777" w:rsidTr="005D4DDB">
        <w:trPr>
          <w:cantSplit/>
          <w:jc w:val="center"/>
        </w:trPr>
        <w:tc>
          <w:tcPr>
            <w:tcW w:w="2160" w:type="dxa"/>
            <w:noWrap/>
            <w:tcMar>
              <w:top w:w="0" w:type="dxa"/>
              <w:left w:w="144" w:type="dxa"/>
              <w:bottom w:w="0" w:type="dxa"/>
              <w:right w:w="0" w:type="dxa"/>
            </w:tcMar>
            <w:hideMark/>
          </w:tcPr>
          <w:p w14:paraId="2002220F" w14:textId="77777777" w:rsidR="00273A2B" w:rsidRDefault="00273A2B">
            <w:pPr>
              <w:rPr>
                <w:rFonts w:ascii="Arial" w:hAnsi="Arial" w:cs="Arial"/>
                <w:sz w:val="18"/>
                <w:szCs w:val="18"/>
              </w:rPr>
            </w:pPr>
            <w:r>
              <w:rPr>
                <w:rFonts w:ascii="Arial" w:hAnsi="Arial" w:cs="Arial"/>
                <w:b/>
                <w:bCs/>
                <w:color w:val="0075C9"/>
                <w:sz w:val="18"/>
                <w:szCs w:val="18"/>
              </w:rPr>
              <w:t>Date</w:t>
            </w:r>
          </w:p>
        </w:tc>
        <w:tc>
          <w:tcPr>
            <w:tcW w:w="216" w:type="dxa"/>
            <w:tcMar>
              <w:top w:w="0" w:type="dxa"/>
              <w:left w:w="144" w:type="dxa"/>
              <w:bottom w:w="0" w:type="dxa"/>
              <w:right w:w="0" w:type="dxa"/>
            </w:tcMar>
            <w:hideMark/>
          </w:tcPr>
          <w:p w14:paraId="0CE16B6D" w14:textId="77777777" w:rsidR="00273A2B" w:rsidRPr="00856D2D" w:rsidRDefault="00273A2B">
            <w:pPr>
              <w:pStyle w:val="la2"/>
              <w:rPr>
                <w:rFonts w:ascii="Arial" w:hAnsi="Arial" w:cs="Arial"/>
                <w:sz w:val="18"/>
                <w:szCs w:val="18"/>
              </w:rPr>
            </w:pPr>
            <w:r>
              <w:rPr>
                <w:rFonts w:ascii="Arial" w:hAnsi="Arial" w:cs="Arial"/>
                <w:sz w:val="18"/>
                <w:szCs w:val="18"/>
              </w:rPr>
              <w:t> </w:t>
            </w:r>
          </w:p>
        </w:tc>
        <w:tc>
          <w:tcPr>
            <w:tcW w:w="8424" w:type="dxa"/>
            <w:hideMark/>
          </w:tcPr>
          <w:p w14:paraId="3EE2DD22" w14:textId="77777777" w:rsidR="00273A2B" w:rsidRDefault="00273A2B">
            <w:pPr>
              <w:rPr>
                <w:rFonts w:ascii="Arial" w:hAnsi="Arial" w:cs="Arial"/>
                <w:sz w:val="18"/>
                <w:szCs w:val="18"/>
              </w:rPr>
            </w:pPr>
            <w:r>
              <w:rPr>
                <w:rFonts w:ascii="Arial" w:hAnsi="Arial" w:cs="Arial"/>
                <w:sz w:val="18"/>
                <w:szCs w:val="18"/>
              </w:rPr>
              <w:t>December 2, 2020</w:t>
            </w:r>
          </w:p>
        </w:tc>
      </w:tr>
      <w:tr w:rsidR="00273A2B" w14:paraId="7D729A40" w14:textId="77777777" w:rsidTr="005D4DDB">
        <w:trPr>
          <w:trHeight w:val="75"/>
          <w:jc w:val="center"/>
        </w:trPr>
        <w:tc>
          <w:tcPr>
            <w:tcW w:w="2160" w:type="dxa"/>
            <w:vAlign w:val="center"/>
            <w:hideMark/>
          </w:tcPr>
          <w:p w14:paraId="5C5766C1" w14:textId="77777777" w:rsidR="00273A2B" w:rsidRDefault="00273A2B">
            <w:pPr>
              <w:rPr>
                <w:rFonts w:ascii="Arial" w:hAnsi="Arial" w:cs="Arial"/>
                <w:sz w:val="2"/>
                <w:szCs w:val="2"/>
              </w:rPr>
            </w:pPr>
            <w:r>
              <w:rPr>
                <w:rFonts w:ascii="Arial" w:hAnsi="Arial" w:cs="Arial"/>
                <w:sz w:val="2"/>
                <w:szCs w:val="2"/>
              </w:rPr>
              <w:t> </w:t>
            </w:r>
          </w:p>
        </w:tc>
        <w:tc>
          <w:tcPr>
            <w:tcW w:w="216" w:type="dxa"/>
            <w:vAlign w:val="center"/>
            <w:hideMark/>
          </w:tcPr>
          <w:p w14:paraId="200DDE5F" w14:textId="77777777" w:rsidR="00273A2B" w:rsidRDefault="00273A2B">
            <w:pPr>
              <w:rPr>
                <w:rFonts w:ascii="Arial" w:hAnsi="Arial" w:cs="Arial"/>
                <w:sz w:val="2"/>
                <w:szCs w:val="2"/>
              </w:rPr>
            </w:pPr>
            <w:r>
              <w:rPr>
                <w:rFonts w:ascii="Arial" w:hAnsi="Arial" w:cs="Arial"/>
                <w:sz w:val="2"/>
                <w:szCs w:val="2"/>
              </w:rPr>
              <w:t> </w:t>
            </w:r>
          </w:p>
        </w:tc>
        <w:tc>
          <w:tcPr>
            <w:tcW w:w="8424" w:type="dxa"/>
            <w:vAlign w:val="center"/>
            <w:hideMark/>
          </w:tcPr>
          <w:p w14:paraId="4F189756" w14:textId="77777777" w:rsidR="00273A2B" w:rsidRDefault="00273A2B">
            <w:pPr>
              <w:rPr>
                <w:rFonts w:ascii="Arial" w:hAnsi="Arial" w:cs="Arial"/>
                <w:sz w:val="2"/>
                <w:szCs w:val="2"/>
              </w:rPr>
            </w:pPr>
            <w:r>
              <w:rPr>
                <w:rFonts w:ascii="Arial" w:hAnsi="Arial" w:cs="Arial"/>
                <w:sz w:val="2"/>
                <w:szCs w:val="2"/>
              </w:rPr>
              <w:t> </w:t>
            </w:r>
          </w:p>
        </w:tc>
      </w:tr>
      <w:tr w:rsidR="00273A2B" w14:paraId="59B1BA6F" w14:textId="77777777" w:rsidTr="005D4DDB">
        <w:trPr>
          <w:cantSplit/>
          <w:jc w:val="center"/>
        </w:trPr>
        <w:tc>
          <w:tcPr>
            <w:tcW w:w="2160" w:type="dxa"/>
            <w:noWrap/>
            <w:tcMar>
              <w:top w:w="0" w:type="dxa"/>
              <w:left w:w="144" w:type="dxa"/>
              <w:bottom w:w="0" w:type="dxa"/>
              <w:right w:w="0" w:type="dxa"/>
            </w:tcMar>
            <w:hideMark/>
          </w:tcPr>
          <w:p w14:paraId="30948B8D" w14:textId="77777777" w:rsidR="00273A2B" w:rsidRDefault="00273A2B">
            <w:pPr>
              <w:rPr>
                <w:rFonts w:ascii="Arial" w:hAnsi="Arial" w:cs="Arial"/>
                <w:sz w:val="18"/>
                <w:szCs w:val="18"/>
              </w:rPr>
            </w:pPr>
            <w:r>
              <w:rPr>
                <w:rFonts w:ascii="Arial" w:hAnsi="Arial" w:cs="Arial"/>
                <w:b/>
                <w:bCs/>
                <w:color w:val="0075C9"/>
                <w:sz w:val="18"/>
                <w:szCs w:val="18"/>
              </w:rPr>
              <w:t>Time</w:t>
            </w:r>
          </w:p>
        </w:tc>
        <w:tc>
          <w:tcPr>
            <w:tcW w:w="216" w:type="dxa"/>
            <w:tcMar>
              <w:top w:w="0" w:type="dxa"/>
              <w:left w:w="144" w:type="dxa"/>
              <w:bottom w:w="0" w:type="dxa"/>
              <w:right w:w="0" w:type="dxa"/>
            </w:tcMar>
            <w:hideMark/>
          </w:tcPr>
          <w:p w14:paraId="4DBA7544" w14:textId="77777777" w:rsidR="00273A2B" w:rsidRPr="00856D2D" w:rsidRDefault="00273A2B">
            <w:pPr>
              <w:pStyle w:val="la2"/>
              <w:rPr>
                <w:rFonts w:ascii="Arial" w:hAnsi="Arial" w:cs="Arial"/>
                <w:sz w:val="18"/>
                <w:szCs w:val="18"/>
              </w:rPr>
            </w:pPr>
            <w:r>
              <w:rPr>
                <w:rFonts w:ascii="Arial" w:hAnsi="Arial" w:cs="Arial"/>
                <w:sz w:val="18"/>
                <w:szCs w:val="18"/>
              </w:rPr>
              <w:t> </w:t>
            </w:r>
          </w:p>
        </w:tc>
        <w:tc>
          <w:tcPr>
            <w:tcW w:w="8424" w:type="dxa"/>
            <w:vAlign w:val="bottom"/>
            <w:hideMark/>
          </w:tcPr>
          <w:p w14:paraId="053191C4" w14:textId="77777777" w:rsidR="00273A2B" w:rsidRDefault="00273A2B">
            <w:pPr>
              <w:rPr>
                <w:rFonts w:ascii="Arial" w:hAnsi="Arial" w:cs="Arial"/>
                <w:sz w:val="18"/>
                <w:szCs w:val="18"/>
              </w:rPr>
            </w:pPr>
            <w:r>
              <w:rPr>
                <w:rFonts w:ascii="Arial" w:hAnsi="Arial" w:cs="Arial"/>
                <w:sz w:val="18"/>
                <w:szCs w:val="18"/>
              </w:rPr>
              <w:t>8:00 a.m. Pacific Time</w:t>
            </w:r>
          </w:p>
        </w:tc>
      </w:tr>
      <w:tr w:rsidR="00273A2B" w14:paraId="2B55E9ED" w14:textId="77777777" w:rsidTr="005D4DDB">
        <w:trPr>
          <w:trHeight w:val="75"/>
          <w:jc w:val="center"/>
        </w:trPr>
        <w:tc>
          <w:tcPr>
            <w:tcW w:w="2160" w:type="dxa"/>
            <w:vAlign w:val="center"/>
            <w:hideMark/>
          </w:tcPr>
          <w:p w14:paraId="124A10F0" w14:textId="77777777" w:rsidR="00273A2B" w:rsidRDefault="00273A2B">
            <w:pPr>
              <w:rPr>
                <w:rFonts w:ascii="Arial" w:hAnsi="Arial" w:cs="Arial"/>
                <w:sz w:val="2"/>
                <w:szCs w:val="2"/>
              </w:rPr>
            </w:pPr>
            <w:r>
              <w:rPr>
                <w:rFonts w:ascii="Arial" w:hAnsi="Arial" w:cs="Arial"/>
                <w:sz w:val="2"/>
                <w:szCs w:val="2"/>
              </w:rPr>
              <w:t> </w:t>
            </w:r>
          </w:p>
        </w:tc>
        <w:tc>
          <w:tcPr>
            <w:tcW w:w="216" w:type="dxa"/>
            <w:vAlign w:val="center"/>
            <w:hideMark/>
          </w:tcPr>
          <w:p w14:paraId="3E788E25" w14:textId="77777777" w:rsidR="00273A2B" w:rsidRDefault="00273A2B">
            <w:pPr>
              <w:rPr>
                <w:rFonts w:ascii="Arial" w:hAnsi="Arial" w:cs="Arial"/>
                <w:sz w:val="2"/>
                <w:szCs w:val="2"/>
              </w:rPr>
            </w:pPr>
            <w:r>
              <w:rPr>
                <w:rFonts w:ascii="Arial" w:hAnsi="Arial" w:cs="Arial"/>
                <w:sz w:val="2"/>
                <w:szCs w:val="2"/>
              </w:rPr>
              <w:t> </w:t>
            </w:r>
          </w:p>
        </w:tc>
        <w:tc>
          <w:tcPr>
            <w:tcW w:w="8424" w:type="dxa"/>
            <w:vAlign w:val="center"/>
            <w:hideMark/>
          </w:tcPr>
          <w:p w14:paraId="31F1FBCE" w14:textId="77777777" w:rsidR="00273A2B" w:rsidRDefault="00273A2B">
            <w:pPr>
              <w:rPr>
                <w:rFonts w:ascii="Arial" w:hAnsi="Arial" w:cs="Arial"/>
                <w:sz w:val="2"/>
                <w:szCs w:val="2"/>
              </w:rPr>
            </w:pPr>
            <w:r>
              <w:rPr>
                <w:rFonts w:ascii="Arial" w:hAnsi="Arial" w:cs="Arial"/>
                <w:sz w:val="2"/>
                <w:szCs w:val="2"/>
              </w:rPr>
              <w:t> </w:t>
            </w:r>
          </w:p>
        </w:tc>
      </w:tr>
      <w:tr w:rsidR="00273A2B" w14:paraId="5CA64B28" w14:textId="77777777" w:rsidTr="005D4DDB">
        <w:trPr>
          <w:cantSplit/>
          <w:jc w:val="center"/>
        </w:trPr>
        <w:tc>
          <w:tcPr>
            <w:tcW w:w="2160" w:type="dxa"/>
            <w:noWrap/>
            <w:tcMar>
              <w:top w:w="0" w:type="dxa"/>
              <w:left w:w="144" w:type="dxa"/>
              <w:bottom w:w="0" w:type="dxa"/>
              <w:right w:w="0" w:type="dxa"/>
            </w:tcMar>
            <w:hideMark/>
          </w:tcPr>
          <w:p w14:paraId="19FBE5A4" w14:textId="77777777" w:rsidR="00273A2B" w:rsidRDefault="00273A2B">
            <w:pPr>
              <w:rPr>
                <w:rFonts w:ascii="Arial" w:hAnsi="Arial" w:cs="Arial"/>
                <w:sz w:val="18"/>
                <w:szCs w:val="18"/>
              </w:rPr>
            </w:pPr>
            <w:r>
              <w:rPr>
                <w:rFonts w:ascii="Arial" w:hAnsi="Arial" w:cs="Arial"/>
                <w:b/>
                <w:bCs/>
                <w:color w:val="0075C9"/>
                <w:sz w:val="18"/>
                <w:szCs w:val="18"/>
              </w:rPr>
              <w:t>Virtual Meeting</w:t>
            </w:r>
          </w:p>
        </w:tc>
        <w:tc>
          <w:tcPr>
            <w:tcW w:w="216" w:type="dxa"/>
            <w:tcMar>
              <w:top w:w="0" w:type="dxa"/>
              <w:left w:w="144" w:type="dxa"/>
              <w:bottom w:w="0" w:type="dxa"/>
              <w:right w:w="0" w:type="dxa"/>
            </w:tcMar>
            <w:hideMark/>
          </w:tcPr>
          <w:p w14:paraId="6FA5956C" w14:textId="77777777" w:rsidR="00273A2B" w:rsidRPr="00856D2D" w:rsidRDefault="00273A2B">
            <w:pPr>
              <w:pStyle w:val="la2"/>
              <w:rPr>
                <w:rFonts w:ascii="Arial" w:hAnsi="Arial" w:cs="Arial"/>
                <w:sz w:val="18"/>
                <w:szCs w:val="18"/>
              </w:rPr>
            </w:pPr>
            <w:r>
              <w:rPr>
                <w:rFonts w:ascii="Arial" w:hAnsi="Arial" w:cs="Arial"/>
                <w:sz w:val="18"/>
                <w:szCs w:val="18"/>
              </w:rPr>
              <w:t> </w:t>
            </w:r>
          </w:p>
        </w:tc>
        <w:tc>
          <w:tcPr>
            <w:tcW w:w="8424" w:type="dxa"/>
            <w:vAlign w:val="bottom"/>
            <w:hideMark/>
          </w:tcPr>
          <w:p w14:paraId="3E625010" w14:textId="77777777" w:rsidR="00273A2B" w:rsidRDefault="00273A2B">
            <w:pPr>
              <w:rPr>
                <w:rFonts w:ascii="Arial" w:hAnsi="Arial" w:cs="Arial"/>
                <w:sz w:val="18"/>
                <w:szCs w:val="18"/>
              </w:rPr>
            </w:pPr>
            <w:r>
              <w:rPr>
                <w:rFonts w:ascii="Arial" w:hAnsi="Arial" w:cs="Arial"/>
                <w:color w:val="0075C9"/>
                <w:sz w:val="18"/>
                <w:szCs w:val="18"/>
              </w:rPr>
              <w:t xml:space="preserve">This year’s meeting is a virtual shareholders meeting at </w:t>
            </w:r>
            <w:r>
              <w:rPr>
                <w:rFonts w:ascii="Arial" w:hAnsi="Arial" w:cs="Arial"/>
                <w:color w:val="0075C9"/>
                <w:sz w:val="18"/>
                <w:szCs w:val="18"/>
                <w:u w:val="single"/>
              </w:rPr>
              <w:t>www.virtualshareholdermeeting.com/MSFT20</w:t>
            </w:r>
          </w:p>
        </w:tc>
      </w:tr>
      <w:tr w:rsidR="00273A2B" w14:paraId="10D7ECC6" w14:textId="77777777" w:rsidTr="005D4DDB">
        <w:trPr>
          <w:trHeight w:val="75"/>
          <w:jc w:val="center"/>
        </w:trPr>
        <w:tc>
          <w:tcPr>
            <w:tcW w:w="2160" w:type="dxa"/>
            <w:vAlign w:val="center"/>
            <w:hideMark/>
          </w:tcPr>
          <w:p w14:paraId="729E1319" w14:textId="77777777" w:rsidR="00273A2B" w:rsidRDefault="00273A2B">
            <w:pPr>
              <w:rPr>
                <w:rFonts w:ascii="Arial" w:hAnsi="Arial" w:cs="Arial"/>
                <w:sz w:val="2"/>
                <w:szCs w:val="2"/>
              </w:rPr>
            </w:pPr>
            <w:r>
              <w:rPr>
                <w:rFonts w:ascii="Arial" w:hAnsi="Arial" w:cs="Arial"/>
                <w:sz w:val="2"/>
                <w:szCs w:val="2"/>
              </w:rPr>
              <w:t> </w:t>
            </w:r>
          </w:p>
        </w:tc>
        <w:tc>
          <w:tcPr>
            <w:tcW w:w="216" w:type="dxa"/>
            <w:vAlign w:val="center"/>
            <w:hideMark/>
          </w:tcPr>
          <w:p w14:paraId="354F908E" w14:textId="77777777" w:rsidR="00273A2B" w:rsidRDefault="00273A2B">
            <w:pPr>
              <w:rPr>
                <w:rFonts w:ascii="Arial" w:hAnsi="Arial" w:cs="Arial"/>
                <w:sz w:val="2"/>
                <w:szCs w:val="2"/>
              </w:rPr>
            </w:pPr>
            <w:r>
              <w:rPr>
                <w:rFonts w:ascii="Arial" w:hAnsi="Arial" w:cs="Arial"/>
                <w:sz w:val="2"/>
                <w:szCs w:val="2"/>
              </w:rPr>
              <w:t> </w:t>
            </w:r>
          </w:p>
        </w:tc>
        <w:tc>
          <w:tcPr>
            <w:tcW w:w="8424" w:type="dxa"/>
            <w:vAlign w:val="center"/>
            <w:hideMark/>
          </w:tcPr>
          <w:p w14:paraId="486975C5" w14:textId="77777777" w:rsidR="00273A2B" w:rsidRDefault="00273A2B">
            <w:pPr>
              <w:rPr>
                <w:rFonts w:ascii="Arial" w:hAnsi="Arial" w:cs="Arial"/>
                <w:sz w:val="2"/>
                <w:szCs w:val="2"/>
              </w:rPr>
            </w:pPr>
            <w:r>
              <w:rPr>
                <w:rFonts w:ascii="Arial" w:hAnsi="Arial" w:cs="Arial"/>
                <w:sz w:val="2"/>
                <w:szCs w:val="2"/>
              </w:rPr>
              <w:t> </w:t>
            </w:r>
          </w:p>
        </w:tc>
      </w:tr>
      <w:tr w:rsidR="00273A2B" w14:paraId="02872B91" w14:textId="77777777" w:rsidTr="005D4DDB">
        <w:trPr>
          <w:cantSplit/>
          <w:jc w:val="center"/>
        </w:trPr>
        <w:tc>
          <w:tcPr>
            <w:tcW w:w="2160" w:type="dxa"/>
            <w:noWrap/>
            <w:tcMar>
              <w:top w:w="0" w:type="dxa"/>
              <w:left w:w="144" w:type="dxa"/>
              <w:bottom w:w="0" w:type="dxa"/>
              <w:right w:w="0" w:type="dxa"/>
            </w:tcMar>
            <w:hideMark/>
          </w:tcPr>
          <w:p w14:paraId="46A3121D" w14:textId="77777777" w:rsidR="00273A2B" w:rsidRDefault="00273A2B">
            <w:pPr>
              <w:rPr>
                <w:rFonts w:ascii="Arial" w:hAnsi="Arial" w:cs="Arial"/>
                <w:sz w:val="18"/>
                <w:szCs w:val="18"/>
              </w:rPr>
            </w:pPr>
            <w:r>
              <w:rPr>
                <w:rFonts w:ascii="Arial" w:hAnsi="Arial" w:cs="Arial"/>
                <w:b/>
                <w:bCs/>
                <w:color w:val="0075C9"/>
                <w:sz w:val="18"/>
                <w:szCs w:val="18"/>
              </w:rPr>
              <w:t>Record Date</w:t>
            </w:r>
          </w:p>
        </w:tc>
        <w:tc>
          <w:tcPr>
            <w:tcW w:w="216" w:type="dxa"/>
            <w:tcMar>
              <w:top w:w="0" w:type="dxa"/>
              <w:left w:w="144" w:type="dxa"/>
              <w:bottom w:w="0" w:type="dxa"/>
              <w:right w:w="0" w:type="dxa"/>
            </w:tcMar>
            <w:hideMark/>
          </w:tcPr>
          <w:p w14:paraId="78FAC67D" w14:textId="77777777" w:rsidR="00273A2B" w:rsidRPr="00856D2D" w:rsidRDefault="00273A2B">
            <w:pPr>
              <w:pStyle w:val="la2"/>
              <w:rPr>
                <w:rFonts w:ascii="Arial" w:hAnsi="Arial" w:cs="Arial"/>
                <w:sz w:val="18"/>
                <w:szCs w:val="18"/>
              </w:rPr>
            </w:pPr>
            <w:r>
              <w:rPr>
                <w:rFonts w:ascii="Arial" w:hAnsi="Arial" w:cs="Arial"/>
                <w:sz w:val="18"/>
                <w:szCs w:val="18"/>
              </w:rPr>
              <w:t> </w:t>
            </w:r>
          </w:p>
        </w:tc>
        <w:tc>
          <w:tcPr>
            <w:tcW w:w="8424" w:type="dxa"/>
            <w:vAlign w:val="bottom"/>
            <w:hideMark/>
          </w:tcPr>
          <w:p w14:paraId="479D8F16" w14:textId="77777777" w:rsidR="00273A2B" w:rsidRDefault="00273A2B">
            <w:pPr>
              <w:rPr>
                <w:rFonts w:ascii="Arial" w:hAnsi="Arial" w:cs="Arial"/>
                <w:sz w:val="18"/>
                <w:szCs w:val="18"/>
              </w:rPr>
            </w:pPr>
            <w:r>
              <w:rPr>
                <w:rFonts w:ascii="Arial" w:hAnsi="Arial" w:cs="Arial"/>
                <w:sz w:val="18"/>
                <w:szCs w:val="18"/>
              </w:rPr>
              <w:t>October 8, 2020. Only shareholders of record at the close of business on the record date are entitled to receive notice of, and to vote at, the Annual Meeting.</w:t>
            </w:r>
          </w:p>
        </w:tc>
      </w:tr>
      <w:tr w:rsidR="00273A2B" w14:paraId="05421238" w14:textId="77777777" w:rsidTr="005D4DDB">
        <w:trPr>
          <w:trHeight w:val="75"/>
          <w:jc w:val="center"/>
        </w:trPr>
        <w:tc>
          <w:tcPr>
            <w:tcW w:w="2160" w:type="dxa"/>
            <w:vAlign w:val="center"/>
            <w:hideMark/>
          </w:tcPr>
          <w:p w14:paraId="169F14B9" w14:textId="77777777" w:rsidR="00273A2B" w:rsidRDefault="00273A2B">
            <w:pPr>
              <w:rPr>
                <w:rFonts w:ascii="Arial" w:hAnsi="Arial" w:cs="Arial"/>
                <w:sz w:val="2"/>
                <w:szCs w:val="2"/>
              </w:rPr>
            </w:pPr>
            <w:r>
              <w:rPr>
                <w:rFonts w:ascii="Arial" w:hAnsi="Arial" w:cs="Arial"/>
                <w:sz w:val="2"/>
                <w:szCs w:val="2"/>
              </w:rPr>
              <w:t> </w:t>
            </w:r>
          </w:p>
        </w:tc>
        <w:tc>
          <w:tcPr>
            <w:tcW w:w="216" w:type="dxa"/>
            <w:vAlign w:val="center"/>
            <w:hideMark/>
          </w:tcPr>
          <w:p w14:paraId="6FEAB5C7" w14:textId="77777777" w:rsidR="00273A2B" w:rsidRDefault="00273A2B">
            <w:pPr>
              <w:rPr>
                <w:rFonts w:ascii="Arial" w:hAnsi="Arial" w:cs="Arial"/>
                <w:sz w:val="2"/>
                <w:szCs w:val="2"/>
              </w:rPr>
            </w:pPr>
            <w:r>
              <w:rPr>
                <w:rFonts w:ascii="Arial" w:hAnsi="Arial" w:cs="Arial"/>
                <w:sz w:val="2"/>
                <w:szCs w:val="2"/>
              </w:rPr>
              <w:t> </w:t>
            </w:r>
          </w:p>
        </w:tc>
        <w:tc>
          <w:tcPr>
            <w:tcW w:w="8424" w:type="dxa"/>
            <w:vAlign w:val="center"/>
            <w:hideMark/>
          </w:tcPr>
          <w:p w14:paraId="1A4C8975" w14:textId="77777777" w:rsidR="00273A2B" w:rsidRDefault="00273A2B">
            <w:pPr>
              <w:rPr>
                <w:rFonts w:ascii="Arial" w:hAnsi="Arial" w:cs="Arial"/>
                <w:sz w:val="2"/>
                <w:szCs w:val="2"/>
              </w:rPr>
            </w:pPr>
            <w:r>
              <w:rPr>
                <w:rFonts w:ascii="Arial" w:hAnsi="Arial" w:cs="Arial"/>
                <w:sz w:val="2"/>
                <w:szCs w:val="2"/>
              </w:rPr>
              <w:t> </w:t>
            </w:r>
          </w:p>
        </w:tc>
      </w:tr>
      <w:tr w:rsidR="00273A2B" w14:paraId="12FD977D" w14:textId="77777777" w:rsidTr="005D4DDB">
        <w:trPr>
          <w:cantSplit/>
          <w:jc w:val="center"/>
        </w:trPr>
        <w:tc>
          <w:tcPr>
            <w:tcW w:w="2160" w:type="dxa"/>
            <w:noWrap/>
            <w:tcMar>
              <w:top w:w="0" w:type="dxa"/>
              <w:left w:w="144" w:type="dxa"/>
              <w:bottom w:w="0" w:type="dxa"/>
              <w:right w:w="0" w:type="dxa"/>
            </w:tcMar>
            <w:hideMark/>
          </w:tcPr>
          <w:p w14:paraId="52C1911C" w14:textId="77777777" w:rsidR="00273A2B" w:rsidRDefault="00273A2B">
            <w:pPr>
              <w:rPr>
                <w:rFonts w:ascii="Arial" w:hAnsi="Arial" w:cs="Arial"/>
                <w:sz w:val="18"/>
                <w:szCs w:val="18"/>
              </w:rPr>
            </w:pPr>
            <w:r>
              <w:rPr>
                <w:rFonts w:ascii="Arial" w:hAnsi="Arial" w:cs="Arial"/>
                <w:b/>
                <w:bCs/>
                <w:color w:val="0075C9"/>
                <w:sz w:val="18"/>
                <w:szCs w:val="18"/>
              </w:rPr>
              <w:t>Proxy Voting</w:t>
            </w:r>
          </w:p>
        </w:tc>
        <w:tc>
          <w:tcPr>
            <w:tcW w:w="216" w:type="dxa"/>
            <w:tcMar>
              <w:top w:w="0" w:type="dxa"/>
              <w:left w:w="144" w:type="dxa"/>
              <w:bottom w:w="0" w:type="dxa"/>
              <w:right w:w="0" w:type="dxa"/>
            </w:tcMar>
            <w:hideMark/>
          </w:tcPr>
          <w:p w14:paraId="66E8C3CC" w14:textId="77777777" w:rsidR="00273A2B" w:rsidRPr="00856D2D" w:rsidRDefault="00273A2B">
            <w:pPr>
              <w:pStyle w:val="la2"/>
              <w:rPr>
                <w:rFonts w:ascii="Arial" w:hAnsi="Arial" w:cs="Arial"/>
                <w:sz w:val="18"/>
                <w:szCs w:val="18"/>
              </w:rPr>
            </w:pPr>
            <w:r>
              <w:rPr>
                <w:rFonts w:ascii="Arial" w:hAnsi="Arial" w:cs="Arial"/>
                <w:sz w:val="18"/>
                <w:szCs w:val="18"/>
              </w:rPr>
              <w:t> </w:t>
            </w:r>
          </w:p>
        </w:tc>
        <w:tc>
          <w:tcPr>
            <w:tcW w:w="8424" w:type="dxa"/>
            <w:vAlign w:val="bottom"/>
            <w:hideMark/>
          </w:tcPr>
          <w:p w14:paraId="0AAC6724"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Make your vote count.</w:t>
            </w:r>
            <w:r>
              <w:rPr>
                <w:rFonts w:ascii="Arial" w:hAnsi="Arial" w:cs="Arial"/>
                <w:sz w:val="18"/>
                <w:szCs w:val="18"/>
              </w:rPr>
              <w:t xml:space="preserve"> Please vote your shares promptly to ensure the presence of a quorum during the Annual Meeting. Voting your shares now via the Internet, by telephone, or by signing, dating, and returning the enclosed proxy card or voting instruction form will save the expense of additional solicitation. If you wish to vote by mail, we have enclosed an addressed envelope with postage prepaid if mailed in the United States. Submitting your proxy now will not prevent you from voting your shares during the Annual Meeting, as your proxy is revocable at your option. We are requesting your vote to:</w:t>
            </w:r>
          </w:p>
        </w:tc>
      </w:tr>
      <w:tr w:rsidR="00273A2B" w14:paraId="0D1A9FEF" w14:textId="77777777" w:rsidTr="005D4DDB">
        <w:trPr>
          <w:trHeight w:val="75"/>
          <w:jc w:val="center"/>
        </w:trPr>
        <w:tc>
          <w:tcPr>
            <w:tcW w:w="2160" w:type="dxa"/>
            <w:vAlign w:val="center"/>
            <w:hideMark/>
          </w:tcPr>
          <w:p w14:paraId="25A94DDC" w14:textId="77777777" w:rsidR="00273A2B" w:rsidRDefault="00273A2B">
            <w:pPr>
              <w:rPr>
                <w:rFonts w:ascii="Arial" w:hAnsi="Arial" w:cs="Arial"/>
                <w:sz w:val="2"/>
                <w:szCs w:val="2"/>
              </w:rPr>
            </w:pPr>
            <w:r>
              <w:rPr>
                <w:rFonts w:ascii="Arial" w:hAnsi="Arial" w:cs="Arial"/>
                <w:sz w:val="2"/>
                <w:szCs w:val="2"/>
              </w:rPr>
              <w:t> </w:t>
            </w:r>
          </w:p>
        </w:tc>
        <w:tc>
          <w:tcPr>
            <w:tcW w:w="216" w:type="dxa"/>
            <w:vAlign w:val="center"/>
            <w:hideMark/>
          </w:tcPr>
          <w:p w14:paraId="6B1CB448" w14:textId="77777777" w:rsidR="00273A2B" w:rsidRDefault="00273A2B">
            <w:pPr>
              <w:rPr>
                <w:rFonts w:ascii="Arial" w:hAnsi="Arial" w:cs="Arial"/>
                <w:sz w:val="2"/>
                <w:szCs w:val="2"/>
              </w:rPr>
            </w:pPr>
            <w:r>
              <w:rPr>
                <w:rFonts w:ascii="Arial" w:hAnsi="Arial" w:cs="Arial"/>
                <w:sz w:val="2"/>
                <w:szCs w:val="2"/>
              </w:rPr>
              <w:t> </w:t>
            </w:r>
          </w:p>
        </w:tc>
        <w:tc>
          <w:tcPr>
            <w:tcW w:w="8424" w:type="dxa"/>
            <w:vAlign w:val="center"/>
            <w:hideMark/>
          </w:tcPr>
          <w:p w14:paraId="473D134F" w14:textId="77777777" w:rsidR="00273A2B" w:rsidRDefault="00273A2B">
            <w:pPr>
              <w:rPr>
                <w:rFonts w:ascii="Arial" w:hAnsi="Arial" w:cs="Arial"/>
                <w:sz w:val="2"/>
                <w:szCs w:val="2"/>
              </w:rPr>
            </w:pPr>
            <w:r>
              <w:rPr>
                <w:rFonts w:ascii="Arial" w:hAnsi="Arial" w:cs="Arial"/>
                <w:sz w:val="2"/>
                <w:szCs w:val="2"/>
              </w:rPr>
              <w:t> </w:t>
            </w:r>
          </w:p>
        </w:tc>
      </w:tr>
      <w:tr w:rsidR="00273A2B" w14:paraId="7E055587" w14:textId="77777777" w:rsidTr="005D4DDB">
        <w:trPr>
          <w:cantSplit/>
          <w:jc w:val="center"/>
        </w:trPr>
        <w:tc>
          <w:tcPr>
            <w:tcW w:w="2160" w:type="dxa"/>
            <w:noWrap/>
            <w:tcMar>
              <w:top w:w="0" w:type="dxa"/>
              <w:left w:w="144" w:type="dxa"/>
              <w:bottom w:w="0" w:type="dxa"/>
              <w:right w:w="0" w:type="dxa"/>
            </w:tcMar>
            <w:hideMark/>
          </w:tcPr>
          <w:p w14:paraId="51764C52" w14:textId="77777777" w:rsidR="00273A2B" w:rsidRDefault="00273A2B">
            <w:pPr>
              <w:rPr>
                <w:rFonts w:ascii="Arial" w:hAnsi="Arial" w:cs="Arial"/>
                <w:sz w:val="18"/>
                <w:szCs w:val="18"/>
              </w:rPr>
            </w:pPr>
            <w:r>
              <w:rPr>
                <w:rFonts w:ascii="Arial" w:hAnsi="Arial" w:cs="Arial"/>
                <w:b/>
                <w:bCs/>
                <w:color w:val="0075C9"/>
                <w:sz w:val="18"/>
                <w:szCs w:val="18"/>
              </w:rPr>
              <w:t>Items of</w:t>
            </w:r>
          </w:p>
          <w:p w14:paraId="425ABDFB" w14:textId="77777777" w:rsidR="00273A2B" w:rsidRPr="00856D2D" w:rsidRDefault="00273A2B">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Business</w:t>
            </w:r>
          </w:p>
        </w:tc>
        <w:tc>
          <w:tcPr>
            <w:tcW w:w="216" w:type="dxa"/>
            <w:tcMar>
              <w:top w:w="0" w:type="dxa"/>
              <w:left w:w="144" w:type="dxa"/>
              <w:bottom w:w="0" w:type="dxa"/>
              <w:right w:w="0" w:type="dxa"/>
            </w:tcMar>
            <w:hideMark/>
          </w:tcPr>
          <w:p w14:paraId="2E371802" w14:textId="77777777" w:rsidR="00273A2B" w:rsidRDefault="00273A2B">
            <w:pPr>
              <w:pStyle w:val="la2"/>
              <w:rPr>
                <w:rFonts w:ascii="Arial" w:hAnsi="Arial" w:cs="Arial"/>
                <w:sz w:val="18"/>
                <w:szCs w:val="18"/>
              </w:rPr>
            </w:pPr>
            <w:r>
              <w:rPr>
                <w:rFonts w:ascii="Arial" w:hAnsi="Arial" w:cs="Arial"/>
                <w:sz w:val="18"/>
                <w:szCs w:val="18"/>
              </w:rPr>
              <w:t> </w:t>
            </w:r>
          </w:p>
        </w:tc>
        <w:tc>
          <w:tcPr>
            <w:tcW w:w="8424" w:type="dxa"/>
            <w:vAlign w:val="bottom"/>
            <w:hideMark/>
          </w:tcPr>
          <w:p w14:paraId="12A0C5B1"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Elect the 12 director nominees named in this Proxy Statement</w:t>
            </w:r>
          </w:p>
          <w:p w14:paraId="3CCCDD49" w14:textId="77777777" w:rsidR="00273A2B"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1A520606"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Approve, on a nonbinding advisory basis, the compensation paid to our named executive officers (“say-on-pay vote”)</w:t>
            </w:r>
          </w:p>
          <w:p w14:paraId="57BDD91D" w14:textId="77777777" w:rsidR="00273A2B"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293F0B92"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Ratify the selection of Deloitte &amp; Touche LLP as our independent auditor for fiscal year 2021</w:t>
            </w:r>
          </w:p>
          <w:p w14:paraId="72ABB84D" w14:textId="77777777" w:rsidR="00273A2B"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40CA6120"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Vote on Shareholder Proposal: Report on Employee Representation on Board of Directors</w:t>
            </w:r>
          </w:p>
          <w:p w14:paraId="2EFCEBE8" w14:textId="77777777" w:rsidR="00273A2B"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37F2F09C" w14:textId="77777777" w:rsidR="00273A2B" w:rsidRDefault="00273A2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Transact other business that may properly come before the Annual Meeting</w:t>
            </w:r>
          </w:p>
        </w:tc>
      </w:tr>
      <w:tr w:rsidR="00273A2B" w14:paraId="271C3D1D" w14:textId="77777777" w:rsidTr="005D4DDB">
        <w:trPr>
          <w:trHeight w:val="75"/>
          <w:jc w:val="center"/>
        </w:trPr>
        <w:tc>
          <w:tcPr>
            <w:tcW w:w="2160" w:type="dxa"/>
            <w:vAlign w:val="center"/>
            <w:hideMark/>
          </w:tcPr>
          <w:p w14:paraId="2DAF1979" w14:textId="77777777" w:rsidR="00273A2B" w:rsidRDefault="00273A2B">
            <w:pPr>
              <w:rPr>
                <w:rFonts w:ascii="Arial" w:hAnsi="Arial" w:cs="Arial"/>
                <w:sz w:val="2"/>
                <w:szCs w:val="2"/>
              </w:rPr>
            </w:pPr>
            <w:r>
              <w:rPr>
                <w:rFonts w:ascii="Arial" w:hAnsi="Arial" w:cs="Arial"/>
                <w:sz w:val="2"/>
                <w:szCs w:val="2"/>
              </w:rPr>
              <w:t> </w:t>
            </w:r>
          </w:p>
        </w:tc>
        <w:tc>
          <w:tcPr>
            <w:tcW w:w="216" w:type="dxa"/>
            <w:vAlign w:val="center"/>
            <w:hideMark/>
          </w:tcPr>
          <w:p w14:paraId="3171137F" w14:textId="77777777" w:rsidR="00273A2B" w:rsidRDefault="00273A2B">
            <w:pPr>
              <w:rPr>
                <w:rFonts w:ascii="Arial" w:hAnsi="Arial" w:cs="Arial"/>
                <w:sz w:val="2"/>
                <w:szCs w:val="2"/>
              </w:rPr>
            </w:pPr>
            <w:r>
              <w:rPr>
                <w:rFonts w:ascii="Arial" w:hAnsi="Arial" w:cs="Arial"/>
                <w:sz w:val="2"/>
                <w:szCs w:val="2"/>
              </w:rPr>
              <w:t> </w:t>
            </w:r>
          </w:p>
        </w:tc>
        <w:tc>
          <w:tcPr>
            <w:tcW w:w="8424" w:type="dxa"/>
            <w:vAlign w:val="center"/>
            <w:hideMark/>
          </w:tcPr>
          <w:p w14:paraId="5A05AF20" w14:textId="77777777" w:rsidR="00273A2B" w:rsidRDefault="00273A2B">
            <w:pPr>
              <w:rPr>
                <w:rFonts w:ascii="Arial" w:hAnsi="Arial" w:cs="Arial"/>
                <w:sz w:val="2"/>
                <w:szCs w:val="2"/>
              </w:rPr>
            </w:pPr>
            <w:r>
              <w:rPr>
                <w:rFonts w:ascii="Arial" w:hAnsi="Arial" w:cs="Arial"/>
                <w:sz w:val="2"/>
                <w:szCs w:val="2"/>
              </w:rPr>
              <w:t> </w:t>
            </w:r>
          </w:p>
        </w:tc>
      </w:tr>
      <w:tr w:rsidR="00273A2B" w14:paraId="766A7D3A" w14:textId="77777777" w:rsidTr="005D4DDB">
        <w:trPr>
          <w:cantSplit/>
          <w:jc w:val="center"/>
        </w:trPr>
        <w:tc>
          <w:tcPr>
            <w:tcW w:w="2160" w:type="dxa"/>
            <w:noWrap/>
            <w:tcMar>
              <w:top w:w="0" w:type="dxa"/>
              <w:left w:w="144" w:type="dxa"/>
              <w:bottom w:w="0" w:type="dxa"/>
              <w:right w:w="0" w:type="dxa"/>
            </w:tcMar>
            <w:hideMark/>
          </w:tcPr>
          <w:p w14:paraId="016136E3" w14:textId="77777777" w:rsidR="00273A2B" w:rsidRDefault="00273A2B">
            <w:pPr>
              <w:rPr>
                <w:rFonts w:ascii="Arial" w:hAnsi="Arial" w:cs="Arial"/>
                <w:sz w:val="18"/>
                <w:szCs w:val="18"/>
              </w:rPr>
            </w:pPr>
            <w:r>
              <w:rPr>
                <w:rFonts w:ascii="Arial" w:hAnsi="Arial" w:cs="Arial"/>
                <w:b/>
                <w:bCs/>
                <w:color w:val="0075C9"/>
                <w:sz w:val="18"/>
                <w:szCs w:val="18"/>
              </w:rPr>
              <w:t>Address of Corporate</w:t>
            </w:r>
            <w:r>
              <w:rPr>
                <w:rFonts w:ascii="Arial" w:hAnsi="Arial" w:cs="Arial"/>
                <w:b/>
                <w:bCs/>
                <w:color w:val="0075C9"/>
                <w:sz w:val="18"/>
                <w:szCs w:val="18"/>
              </w:rPr>
              <w:br/>
              <w:t>Headquarters</w:t>
            </w:r>
          </w:p>
        </w:tc>
        <w:tc>
          <w:tcPr>
            <w:tcW w:w="216" w:type="dxa"/>
            <w:tcMar>
              <w:top w:w="0" w:type="dxa"/>
              <w:left w:w="144" w:type="dxa"/>
              <w:bottom w:w="0" w:type="dxa"/>
              <w:right w:w="0" w:type="dxa"/>
            </w:tcMar>
            <w:hideMark/>
          </w:tcPr>
          <w:p w14:paraId="09836288" w14:textId="77777777" w:rsidR="00273A2B" w:rsidRPr="00856D2D" w:rsidRDefault="00273A2B">
            <w:pPr>
              <w:pStyle w:val="la2"/>
              <w:rPr>
                <w:rFonts w:ascii="Arial" w:hAnsi="Arial" w:cs="Arial"/>
                <w:sz w:val="18"/>
                <w:szCs w:val="18"/>
              </w:rPr>
            </w:pPr>
            <w:r>
              <w:rPr>
                <w:rFonts w:ascii="Arial" w:hAnsi="Arial" w:cs="Arial"/>
                <w:sz w:val="18"/>
                <w:szCs w:val="18"/>
              </w:rPr>
              <w:t> </w:t>
            </w:r>
          </w:p>
        </w:tc>
        <w:tc>
          <w:tcPr>
            <w:tcW w:w="8424" w:type="dxa"/>
            <w:hideMark/>
          </w:tcPr>
          <w:p w14:paraId="1067BA80" w14:textId="77777777" w:rsidR="00273A2B" w:rsidRDefault="00273A2B">
            <w:pPr>
              <w:rPr>
                <w:rFonts w:ascii="Arial" w:hAnsi="Arial" w:cs="Arial"/>
                <w:sz w:val="18"/>
                <w:szCs w:val="18"/>
              </w:rPr>
            </w:pPr>
            <w:r>
              <w:rPr>
                <w:rFonts w:ascii="Arial" w:hAnsi="Arial" w:cs="Arial"/>
                <w:sz w:val="18"/>
                <w:szCs w:val="18"/>
              </w:rPr>
              <w:t>One Microsoft Way, Redmond, WA 98052</w:t>
            </w:r>
          </w:p>
        </w:tc>
      </w:tr>
      <w:tr w:rsidR="00273A2B" w14:paraId="77E48EAF" w14:textId="77777777" w:rsidTr="005D4DDB">
        <w:trPr>
          <w:trHeight w:val="75"/>
          <w:jc w:val="center"/>
        </w:trPr>
        <w:tc>
          <w:tcPr>
            <w:tcW w:w="2160" w:type="dxa"/>
            <w:vAlign w:val="center"/>
            <w:hideMark/>
          </w:tcPr>
          <w:p w14:paraId="6E530F85" w14:textId="77777777" w:rsidR="00273A2B" w:rsidRDefault="00273A2B">
            <w:pPr>
              <w:rPr>
                <w:rFonts w:ascii="Arial" w:hAnsi="Arial" w:cs="Arial"/>
                <w:sz w:val="2"/>
                <w:szCs w:val="2"/>
              </w:rPr>
            </w:pPr>
            <w:r>
              <w:rPr>
                <w:rFonts w:ascii="Arial" w:hAnsi="Arial" w:cs="Arial"/>
                <w:sz w:val="2"/>
                <w:szCs w:val="2"/>
              </w:rPr>
              <w:t> </w:t>
            </w:r>
          </w:p>
        </w:tc>
        <w:tc>
          <w:tcPr>
            <w:tcW w:w="216" w:type="dxa"/>
            <w:vAlign w:val="center"/>
            <w:hideMark/>
          </w:tcPr>
          <w:p w14:paraId="038743B4" w14:textId="77777777" w:rsidR="00273A2B" w:rsidRDefault="00273A2B">
            <w:pPr>
              <w:rPr>
                <w:rFonts w:ascii="Arial" w:hAnsi="Arial" w:cs="Arial"/>
                <w:sz w:val="2"/>
                <w:szCs w:val="2"/>
              </w:rPr>
            </w:pPr>
            <w:r>
              <w:rPr>
                <w:rFonts w:ascii="Arial" w:hAnsi="Arial" w:cs="Arial"/>
                <w:sz w:val="2"/>
                <w:szCs w:val="2"/>
              </w:rPr>
              <w:t> </w:t>
            </w:r>
          </w:p>
        </w:tc>
        <w:tc>
          <w:tcPr>
            <w:tcW w:w="8424" w:type="dxa"/>
            <w:vAlign w:val="center"/>
            <w:hideMark/>
          </w:tcPr>
          <w:p w14:paraId="773CF088" w14:textId="77777777" w:rsidR="00273A2B" w:rsidRDefault="00273A2B">
            <w:pPr>
              <w:rPr>
                <w:rFonts w:ascii="Arial" w:hAnsi="Arial" w:cs="Arial"/>
                <w:sz w:val="2"/>
                <w:szCs w:val="2"/>
              </w:rPr>
            </w:pPr>
            <w:r>
              <w:rPr>
                <w:rFonts w:ascii="Arial" w:hAnsi="Arial" w:cs="Arial"/>
                <w:sz w:val="2"/>
                <w:szCs w:val="2"/>
              </w:rPr>
              <w:t> </w:t>
            </w:r>
          </w:p>
        </w:tc>
      </w:tr>
      <w:tr w:rsidR="00273A2B" w14:paraId="05CA8D90" w14:textId="77777777" w:rsidTr="005D4DDB">
        <w:trPr>
          <w:cantSplit/>
          <w:jc w:val="center"/>
        </w:trPr>
        <w:tc>
          <w:tcPr>
            <w:tcW w:w="2160" w:type="dxa"/>
            <w:noWrap/>
            <w:tcMar>
              <w:top w:w="0" w:type="dxa"/>
              <w:left w:w="144" w:type="dxa"/>
              <w:bottom w:w="0" w:type="dxa"/>
              <w:right w:w="0" w:type="dxa"/>
            </w:tcMar>
            <w:hideMark/>
          </w:tcPr>
          <w:p w14:paraId="1642C464" w14:textId="77777777" w:rsidR="00273A2B" w:rsidRDefault="00273A2B">
            <w:pPr>
              <w:rPr>
                <w:rFonts w:ascii="Arial" w:hAnsi="Arial" w:cs="Arial"/>
                <w:sz w:val="18"/>
                <w:szCs w:val="18"/>
              </w:rPr>
            </w:pPr>
            <w:r>
              <w:rPr>
                <w:rFonts w:ascii="Arial" w:hAnsi="Arial" w:cs="Arial"/>
                <w:b/>
                <w:bCs/>
                <w:color w:val="0075C9"/>
                <w:sz w:val="18"/>
                <w:szCs w:val="18"/>
              </w:rPr>
              <w:t>Meeting Details</w:t>
            </w:r>
          </w:p>
        </w:tc>
        <w:tc>
          <w:tcPr>
            <w:tcW w:w="216" w:type="dxa"/>
            <w:tcMar>
              <w:top w:w="0" w:type="dxa"/>
              <w:left w:w="144" w:type="dxa"/>
              <w:bottom w:w="0" w:type="dxa"/>
              <w:right w:w="0" w:type="dxa"/>
            </w:tcMar>
            <w:hideMark/>
          </w:tcPr>
          <w:p w14:paraId="1A74EAB3" w14:textId="77777777" w:rsidR="00273A2B" w:rsidRPr="00856D2D" w:rsidRDefault="00273A2B">
            <w:pPr>
              <w:pStyle w:val="la2"/>
              <w:rPr>
                <w:rFonts w:ascii="Arial" w:hAnsi="Arial" w:cs="Arial"/>
                <w:sz w:val="18"/>
                <w:szCs w:val="18"/>
              </w:rPr>
            </w:pPr>
            <w:r>
              <w:rPr>
                <w:rFonts w:ascii="Arial" w:hAnsi="Arial" w:cs="Arial"/>
                <w:sz w:val="18"/>
                <w:szCs w:val="18"/>
              </w:rPr>
              <w:t> </w:t>
            </w:r>
          </w:p>
        </w:tc>
        <w:tc>
          <w:tcPr>
            <w:tcW w:w="8424" w:type="dxa"/>
            <w:vAlign w:val="bottom"/>
            <w:hideMark/>
          </w:tcPr>
          <w:p w14:paraId="125C9B9D" w14:textId="77777777" w:rsidR="00273A2B" w:rsidRDefault="00273A2B">
            <w:pPr>
              <w:rPr>
                <w:rFonts w:ascii="Arial" w:hAnsi="Arial" w:cs="Arial"/>
                <w:sz w:val="18"/>
                <w:szCs w:val="18"/>
              </w:rPr>
            </w:pPr>
            <w:r>
              <w:rPr>
                <w:rFonts w:ascii="Arial" w:hAnsi="Arial" w:cs="Arial"/>
                <w:sz w:val="18"/>
                <w:szCs w:val="18"/>
              </w:rPr>
              <w:t>See Part 5 – Information About the Meeting for details.</w:t>
            </w:r>
          </w:p>
        </w:tc>
      </w:tr>
    </w:tbl>
    <w:p w14:paraId="46A57147" w14:textId="77777777" w:rsidR="00273A2B" w:rsidRPr="00856D2D"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10800"/>
      </w:tblGrid>
      <w:tr w:rsidR="00273A2B" w14:paraId="5BA22E1B" w14:textId="77777777" w:rsidTr="005D4DDB">
        <w:trPr>
          <w:jc w:val="center"/>
        </w:trPr>
        <w:tc>
          <w:tcPr>
            <w:tcW w:w="10800" w:type="dxa"/>
            <w:vAlign w:val="center"/>
            <w:hideMark/>
          </w:tcPr>
          <w:p w14:paraId="53F791D3" w14:textId="77777777" w:rsidR="00273A2B" w:rsidRDefault="00273A2B"/>
        </w:tc>
      </w:tr>
      <w:tr w:rsidR="00273A2B" w14:paraId="65CB5C13" w14:textId="77777777" w:rsidTr="005D4DDB">
        <w:trPr>
          <w:cantSplit/>
          <w:jc w:val="center"/>
        </w:trPr>
        <w:tc>
          <w:tcPr>
            <w:tcW w:w="10800" w:type="dxa"/>
            <w:shd w:val="clear" w:color="auto" w:fill="EDEDED"/>
            <w:vAlign w:val="bottom"/>
            <w:hideMark/>
          </w:tcPr>
          <w:p w14:paraId="77CFB592" w14:textId="77777777" w:rsidR="00273A2B" w:rsidRPr="00856D2D" w:rsidRDefault="00273A2B">
            <w:pPr>
              <w:pStyle w:val="NormalWeb"/>
              <w:spacing w:before="0" w:beforeAutospacing="0" w:after="0" w:afterAutospacing="0"/>
              <w:rPr>
                <w:rFonts w:ascii="Arial" w:hAnsi="Arial" w:cs="Arial"/>
                <w:sz w:val="6"/>
                <w:szCs w:val="6"/>
              </w:rPr>
            </w:pPr>
            <w:r>
              <w:rPr>
                <w:rFonts w:ascii="Arial" w:hAnsi="Arial" w:cs="Arial"/>
                <w:sz w:val="6"/>
                <w:szCs w:val="6"/>
              </w:rPr>
              <w:t> </w:t>
            </w:r>
          </w:p>
          <w:p w14:paraId="7675943A" w14:textId="77777777" w:rsidR="00273A2B" w:rsidRDefault="00273A2B">
            <w:pPr>
              <w:pStyle w:val="NormalWeb"/>
              <w:spacing w:before="0" w:beforeAutospacing="0" w:after="0" w:afterAutospacing="0"/>
              <w:ind w:left="187" w:right="266"/>
              <w:rPr>
                <w:rFonts w:ascii="Arial" w:hAnsi="Arial" w:cs="Arial"/>
                <w:sz w:val="18"/>
                <w:szCs w:val="18"/>
              </w:rPr>
            </w:pPr>
            <w:r>
              <w:rPr>
                <w:rFonts w:ascii="Arial" w:hAnsi="Arial" w:cs="Arial"/>
                <w:b/>
                <w:bCs/>
                <w:color w:val="0075C9"/>
                <w:sz w:val="18"/>
                <w:szCs w:val="18"/>
              </w:rPr>
              <w:t xml:space="preserve">Important notice regarding the availability of proxy materials for the Annual Meeting to be held on December 2, 2020. </w:t>
            </w:r>
            <w:r>
              <w:rPr>
                <w:rFonts w:ascii="Arial" w:hAnsi="Arial" w:cs="Arial"/>
                <w:color w:val="0075C9"/>
                <w:sz w:val="18"/>
                <w:szCs w:val="18"/>
              </w:rPr>
              <w:t xml:space="preserve">Our 2020 Proxy Statement and Annual Report to Shareholders are available at </w:t>
            </w:r>
            <w:r>
              <w:rPr>
                <w:rFonts w:ascii="Arial" w:hAnsi="Arial" w:cs="Arial"/>
                <w:color w:val="0075C9"/>
                <w:sz w:val="18"/>
                <w:szCs w:val="18"/>
                <w:u w:val="single"/>
              </w:rPr>
              <w:t>www.microsoft.com/investor</w:t>
            </w:r>
            <w:r>
              <w:rPr>
                <w:rFonts w:ascii="Arial" w:hAnsi="Arial" w:cs="Arial"/>
                <w:color w:val="0075C9"/>
                <w:sz w:val="18"/>
                <w:szCs w:val="18"/>
              </w:rPr>
              <w:t>.</w:t>
            </w:r>
          </w:p>
          <w:p w14:paraId="17C46E62" w14:textId="77777777" w:rsidR="00273A2B" w:rsidRDefault="00273A2B">
            <w:pPr>
              <w:pStyle w:val="NormalWeb"/>
              <w:spacing w:before="0" w:beforeAutospacing="0" w:after="20" w:afterAutospacing="0"/>
              <w:rPr>
                <w:rFonts w:ascii="Arial" w:hAnsi="Arial" w:cs="Arial"/>
                <w:sz w:val="6"/>
                <w:szCs w:val="6"/>
              </w:rPr>
            </w:pPr>
            <w:r>
              <w:rPr>
                <w:rFonts w:ascii="Arial" w:hAnsi="Arial" w:cs="Arial"/>
                <w:sz w:val="6"/>
                <w:szCs w:val="6"/>
              </w:rPr>
              <w:t> </w:t>
            </w:r>
          </w:p>
        </w:tc>
      </w:tr>
    </w:tbl>
    <w:p w14:paraId="459820C4" w14:textId="77777777" w:rsidR="00273A2B" w:rsidRPr="00856D2D" w:rsidRDefault="00273A2B">
      <w:pPr>
        <w:pStyle w:val="NormalWeb"/>
        <w:spacing w:before="200" w:beforeAutospacing="0" w:after="0" w:afterAutospacing="0"/>
        <w:rPr>
          <w:rFonts w:ascii="Arial" w:hAnsi="Arial" w:cs="Arial"/>
          <w:sz w:val="18"/>
          <w:szCs w:val="18"/>
        </w:rPr>
      </w:pPr>
      <w:r>
        <w:rPr>
          <w:rFonts w:ascii="Arial" w:hAnsi="Arial" w:cs="Arial"/>
          <w:b/>
          <w:bCs/>
          <w:sz w:val="18"/>
          <w:szCs w:val="18"/>
        </w:rPr>
        <w:t xml:space="preserve">By Order of the Board of Directors </w:t>
      </w:r>
    </w:p>
    <w:p w14:paraId="782DCD33" w14:textId="77777777" w:rsidR="00273A2B" w:rsidRDefault="00273A2B">
      <w:pPr>
        <w:pStyle w:val="NormalWeb"/>
        <w:keepNext/>
        <w:spacing w:before="0" w:beforeAutospacing="0" w:after="0" w:afterAutospacing="0"/>
      </w:pPr>
      <w:r>
        <w:t> </w:t>
      </w:r>
    </w:p>
    <w:p w14:paraId="1026211B" w14:textId="77777777" w:rsidR="00273A2B" w:rsidRDefault="00273A2B">
      <w:pPr>
        <w:pStyle w:val="NormalWeb"/>
        <w:keepNext/>
        <w:spacing w:before="0" w:beforeAutospacing="0" w:after="0" w:afterAutospacing="0"/>
        <w:rPr>
          <w:sz w:val="2"/>
          <w:szCs w:val="2"/>
        </w:rPr>
      </w:pPr>
      <w:r>
        <w:rPr>
          <w:sz w:val="2"/>
          <w:szCs w:val="2"/>
        </w:rPr>
        <w:t> </w:t>
      </w:r>
    </w:p>
    <w:p w14:paraId="21D0BACA" w14:textId="33F09439" w:rsidR="00273A2B" w:rsidRDefault="001422E9">
      <w:pPr>
        <w:pStyle w:val="NormalWeb"/>
        <w:spacing w:before="0" w:beforeAutospacing="0" w:after="0" w:afterAutospacing="0"/>
      </w:pPr>
      <w:r>
        <w:rPr>
          <w:noProof/>
        </w:rPr>
        <w:drawing>
          <wp:inline distT="0" distB="0" distL="0" distR="0" wp14:anchorId="47A4C2CF" wp14:editId="357DBE0C">
            <wp:extent cx="2162175" cy="342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2175" cy="342900"/>
                    </a:xfrm>
                    <a:prstGeom prst="rect">
                      <a:avLst/>
                    </a:prstGeom>
                    <a:noFill/>
                    <a:ln>
                      <a:noFill/>
                    </a:ln>
                  </pic:spPr>
                </pic:pic>
              </a:graphicData>
            </a:graphic>
          </wp:inline>
        </w:drawing>
      </w:r>
    </w:p>
    <w:p w14:paraId="5F9A90C7" w14:textId="77777777" w:rsidR="00273A2B" w:rsidRDefault="00273A2B">
      <w:pPr>
        <w:pStyle w:val="NormalWeb"/>
        <w:spacing w:before="60" w:beforeAutospacing="0" w:after="0" w:afterAutospacing="0"/>
        <w:rPr>
          <w:rFonts w:ascii="Arial" w:hAnsi="Arial" w:cs="Arial"/>
          <w:sz w:val="18"/>
          <w:szCs w:val="18"/>
        </w:rPr>
      </w:pPr>
      <w:r>
        <w:rPr>
          <w:rFonts w:ascii="Arial" w:hAnsi="Arial" w:cs="Arial"/>
          <w:b/>
          <w:bCs/>
          <w:color w:val="0075C9"/>
          <w:sz w:val="18"/>
          <w:szCs w:val="18"/>
        </w:rPr>
        <w:t xml:space="preserve">Dev Stahlkopf </w:t>
      </w:r>
    </w:p>
    <w:p w14:paraId="47B10160"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 xml:space="preserve">Secretary </w:t>
      </w:r>
    </w:p>
    <w:p w14:paraId="6C8EACF8"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Redmond, Washington </w:t>
      </w:r>
    </w:p>
    <w:p w14:paraId="388E91EB"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 xml:space="preserve">October 19, 2020 </w:t>
      </w:r>
    </w:p>
    <w:p w14:paraId="5080A688" w14:textId="77777777" w:rsidR="00856D2D" w:rsidRDefault="00856D2D">
      <w:pPr>
        <w:pStyle w:val="NormalWeb"/>
        <w:spacing w:before="60" w:beforeAutospacing="0" w:after="0" w:afterAutospacing="0"/>
        <w:rPr>
          <w:sz w:val="2"/>
          <w:szCs w:val="2"/>
        </w:rPr>
        <w:sectPr w:rsidR="00856D2D" w:rsidSect="00856D2D">
          <w:headerReference w:type="default" r:id="rId21"/>
          <w:footerReference w:type="default" r:id="rId22"/>
          <w:pgSz w:w="12240" w:h="15840"/>
          <w:pgMar w:top="720" w:right="720" w:bottom="720" w:left="720" w:header="720" w:footer="720" w:gutter="0"/>
          <w:pgNumType w:fmt="lowerRoman" w:start="1"/>
          <w:cols w:space="720"/>
          <w:docGrid w:linePitch="326"/>
        </w:sectPr>
      </w:pPr>
    </w:p>
    <w:p w14:paraId="72819827" w14:textId="77777777" w:rsidR="00273A2B" w:rsidRDefault="00273A2B" w:rsidP="00856D2D">
      <w:pPr>
        <w:pStyle w:val="NormalWeb"/>
        <w:spacing w:before="0" w:beforeAutospacing="0" w:after="0" w:afterAutospacing="0"/>
        <w:rPr>
          <w:sz w:val="2"/>
          <w:szCs w:val="2"/>
        </w:rPr>
      </w:pPr>
      <w:r>
        <w:rPr>
          <w:sz w:val="2"/>
          <w:szCs w:val="2"/>
        </w:rPr>
        <w:lastRenderedPageBreak/>
        <w:t> </w:t>
      </w:r>
    </w:p>
    <w:p w14:paraId="70B70DD2" w14:textId="77777777" w:rsidR="00273A2B" w:rsidRDefault="00273A2B">
      <w:pPr>
        <w:pStyle w:val="NormalWeb"/>
        <w:spacing w:before="0" w:beforeAutospacing="0" w:after="0" w:afterAutospacing="0"/>
        <w:rPr>
          <w:rFonts w:ascii="Arial" w:hAnsi="Arial" w:cs="Arial"/>
          <w:sz w:val="50"/>
          <w:szCs w:val="50"/>
        </w:rPr>
      </w:pPr>
      <w:bookmarkStart w:id="0" w:name="toc"/>
      <w:bookmarkEnd w:id="0"/>
      <w:r>
        <w:rPr>
          <w:rFonts w:ascii="Arial" w:hAnsi="Arial" w:cs="Arial"/>
          <w:b/>
          <w:bCs/>
          <w:sz w:val="50"/>
          <w:szCs w:val="50"/>
        </w:rPr>
        <w:t xml:space="preserve">Proxy Statement Table of Contents </w:t>
      </w:r>
    </w:p>
    <w:p w14:paraId="399A22A8" w14:textId="77777777" w:rsidR="00273A2B" w:rsidRDefault="00273A2B">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1075"/>
        <w:gridCol w:w="3420"/>
        <w:gridCol w:w="205"/>
        <w:gridCol w:w="5400"/>
        <w:gridCol w:w="700"/>
      </w:tblGrid>
      <w:tr w:rsidR="00273A2B" w14:paraId="372E573B" w14:textId="77777777" w:rsidTr="00856D2D">
        <w:tc>
          <w:tcPr>
            <w:tcW w:w="1075" w:type="dxa"/>
            <w:vAlign w:val="center"/>
            <w:hideMark/>
          </w:tcPr>
          <w:p w14:paraId="69305A20" w14:textId="77777777" w:rsidR="00273A2B" w:rsidRDefault="00273A2B" w:rsidP="004A6983"/>
        </w:tc>
        <w:tc>
          <w:tcPr>
            <w:tcW w:w="3420" w:type="dxa"/>
            <w:vAlign w:val="center"/>
            <w:hideMark/>
          </w:tcPr>
          <w:p w14:paraId="7EFE6852" w14:textId="77777777" w:rsidR="00273A2B" w:rsidRDefault="00273A2B" w:rsidP="004A6983">
            <w:pPr>
              <w:rPr>
                <w:sz w:val="20"/>
              </w:rPr>
            </w:pPr>
          </w:p>
        </w:tc>
        <w:tc>
          <w:tcPr>
            <w:tcW w:w="205" w:type="dxa"/>
            <w:vAlign w:val="center"/>
            <w:hideMark/>
          </w:tcPr>
          <w:p w14:paraId="00F504CF" w14:textId="77777777" w:rsidR="00273A2B" w:rsidRDefault="00273A2B" w:rsidP="004A6983">
            <w:pPr>
              <w:rPr>
                <w:sz w:val="20"/>
              </w:rPr>
            </w:pPr>
          </w:p>
        </w:tc>
        <w:tc>
          <w:tcPr>
            <w:tcW w:w="5400" w:type="dxa"/>
            <w:vAlign w:val="center"/>
            <w:hideMark/>
          </w:tcPr>
          <w:p w14:paraId="52C625C8" w14:textId="77777777" w:rsidR="00273A2B" w:rsidRDefault="00273A2B" w:rsidP="004A6983">
            <w:pPr>
              <w:rPr>
                <w:sz w:val="20"/>
              </w:rPr>
            </w:pPr>
          </w:p>
        </w:tc>
        <w:tc>
          <w:tcPr>
            <w:tcW w:w="700" w:type="dxa"/>
            <w:vAlign w:val="center"/>
            <w:hideMark/>
          </w:tcPr>
          <w:p w14:paraId="16A4466C" w14:textId="77777777" w:rsidR="00273A2B" w:rsidRDefault="00273A2B" w:rsidP="004A6983">
            <w:pPr>
              <w:rPr>
                <w:sz w:val="20"/>
              </w:rPr>
            </w:pPr>
          </w:p>
        </w:tc>
      </w:tr>
      <w:tr w:rsidR="00273A2B" w14:paraId="461440CC" w14:textId="77777777" w:rsidTr="00856D2D">
        <w:trPr>
          <w:trHeight w:val="90"/>
        </w:trPr>
        <w:tc>
          <w:tcPr>
            <w:tcW w:w="10100" w:type="dxa"/>
            <w:gridSpan w:val="4"/>
            <w:tcBorders>
              <w:top w:val="single" w:sz="8" w:space="0" w:color="000000"/>
            </w:tcBorders>
            <w:vAlign w:val="center"/>
            <w:hideMark/>
          </w:tcPr>
          <w:p w14:paraId="07D53C8B" w14:textId="77777777" w:rsidR="00273A2B" w:rsidRDefault="00273A2B" w:rsidP="004A6983">
            <w:pPr>
              <w:rPr>
                <w:rFonts w:ascii="Arial" w:hAnsi="Arial" w:cs="Arial"/>
                <w:sz w:val="2"/>
                <w:szCs w:val="2"/>
              </w:rPr>
            </w:pPr>
            <w:r>
              <w:rPr>
                <w:rFonts w:ascii="Arial" w:hAnsi="Arial" w:cs="Arial"/>
                <w:sz w:val="2"/>
                <w:szCs w:val="2"/>
              </w:rPr>
              <w:t> </w:t>
            </w:r>
          </w:p>
        </w:tc>
        <w:tc>
          <w:tcPr>
            <w:tcW w:w="700" w:type="dxa"/>
            <w:tcBorders>
              <w:top w:val="single" w:sz="8" w:space="0" w:color="000000"/>
            </w:tcBorders>
            <w:vAlign w:val="center"/>
            <w:hideMark/>
          </w:tcPr>
          <w:p w14:paraId="1A804643" w14:textId="77777777" w:rsidR="00273A2B" w:rsidRDefault="00273A2B" w:rsidP="004A6983">
            <w:pPr>
              <w:rPr>
                <w:rFonts w:ascii="Arial" w:hAnsi="Arial" w:cs="Arial"/>
                <w:sz w:val="2"/>
                <w:szCs w:val="2"/>
              </w:rPr>
            </w:pPr>
            <w:r>
              <w:rPr>
                <w:rFonts w:ascii="Arial" w:hAnsi="Arial" w:cs="Arial"/>
                <w:sz w:val="2"/>
                <w:szCs w:val="2"/>
              </w:rPr>
              <w:t> </w:t>
            </w:r>
          </w:p>
        </w:tc>
      </w:tr>
      <w:tr w:rsidR="00273A2B" w14:paraId="171D2F60" w14:textId="77777777" w:rsidTr="00856D2D">
        <w:trPr>
          <w:cantSplit/>
        </w:trPr>
        <w:tc>
          <w:tcPr>
            <w:tcW w:w="10100" w:type="dxa"/>
            <w:gridSpan w:val="4"/>
            <w:tcBorders>
              <w:bottom w:val="single" w:sz="6" w:space="0" w:color="0075C9"/>
            </w:tcBorders>
            <w:hideMark/>
          </w:tcPr>
          <w:p w14:paraId="12069E64" w14:textId="77777777" w:rsidR="00273A2B" w:rsidRPr="00856D2D" w:rsidRDefault="00F327DF" w:rsidP="004A6983">
            <w:pPr>
              <w:pStyle w:val="NormalWeb"/>
              <w:tabs>
                <w:tab w:val="right" w:leader="dot" w:pos="10100"/>
              </w:tabs>
              <w:spacing w:before="0" w:beforeAutospacing="0" w:after="0" w:afterAutospacing="0"/>
              <w:ind w:left="240" w:hanging="240"/>
              <w:rPr>
                <w:rFonts w:ascii="Arial" w:hAnsi="Arial" w:cs="Arial"/>
                <w:sz w:val="26"/>
                <w:szCs w:val="26"/>
              </w:rPr>
            </w:pPr>
            <w:hyperlink w:anchor="toc31295_1" w:history="1">
              <w:r w:rsidR="00273A2B">
                <w:rPr>
                  <w:rStyle w:val="Hyperlink"/>
                  <w:rFonts w:ascii="Arial" w:hAnsi="Arial" w:cs="Arial"/>
                  <w:sz w:val="26"/>
                  <w:szCs w:val="26"/>
                </w:rPr>
                <w:t xml:space="preserve">Proxy summary </w:t>
              </w:r>
            </w:hyperlink>
            <w:r w:rsidR="00273A2B">
              <w:rPr>
                <w:rFonts w:ascii="Arial" w:hAnsi="Arial" w:cs="Arial"/>
                <w:sz w:val="26"/>
                <w:szCs w:val="26"/>
              </w:rPr>
              <w:tab/>
            </w:r>
          </w:p>
          <w:p w14:paraId="22F7125C"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700" w:type="dxa"/>
            <w:tcBorders>
              <w:bottom w:val="single" w:sz="6" w:space="0" w:color="0075C9"/>
            </w:tcBorders>
            <w:noWrap/>
            <w:tcMar>
              <w:top w:w="0" w:type="dxa"/>
              <w:left w:w="144" w:type="dxa"/>
              <w:bottom w:w="0" w:type="dxa"/>
              <w:right w:w="0" w:type="dxa"/>
            </w:tcMar>
            <w:vAlign w:val="bottom"/>
            <w:hideMark/>
          </w:tcPr>
          <w:p w14:paraId="7B881774" w14:textId="77777777" w:rsidR="00273A2B" w:rsidRDefault="005D4DDB" w:rsidP="004A6983">
            <w:pPr>
              <w:pStyle w:val="NormalWeb"/>
              <w:tabs>
                <w:tab w:val="right" w:pos="500"/>
                <w:tab w:val="decimal" w:pos="540"/>
              </w:tabs>
              <w:spacing w:before="0" w:beforeAutospacing="0" w:after="0" w:afterAutospacing="0"/>
              <w:rPr>
                <w:rFonts w:ascii="Arial" w:hAnsi="Arial" w:cs="Arial"/>
                <w:sz w:val="26"/>
                <w:szCs w:val="26"/>
              </w:rPr>
            </w:pPr>
            <w:r w:rsidRPr="005D4DDB">
              <w:rPr>
                <w:rFonts w:ascii="Arial" w:hAnsi="Arial" w:cs="Arial"/>
                <w:bCs/>
                <w:color w:val="0075C9"/>
                <w:sz w:val="26"/>
                <w:szCs w:val="26"/>
              </w:rPr>
              <w:tab/>
            </w:r>
            <w:r w:rsidR="00273A2B">
              <w:rPr>
                <w:rFonts w:ascii="Arial" w:hAnsi="Arial" w:cs="Arial"/>
                <w:b/>
                <w:bCs/>
                <w:color w:val="0075C9"/>
                <w:sz w:val="26"/>
                <w:szCs w:val="26"/>
              </w:rPr>
              <w:t>1</w:t>
            </w:r>
            <w:r w:rsidRPr="005D4DDB">
              <w:rPr>
                <w:rFonts w:ascii="Arial" w:hAnsi="Arial" w:cs="Arial"/>
                <w:bCs/>
                <w:color w:val="0075C9"/>
                <w:sz w:val="26"/>
                <w:szCs w:val="26"/>
              </w:rPr>
              <w:tab/>
            </w:r>
          </w:p>
          <w:p w14:paraId="2EF8BAA6"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w:t>
            </w:r>
          </w:p>
        </w:tc>
      </w:tr>
      <w:tr w:rsidR="00273A2B" w14:paraId="27A64C8D" w14:textId="77777777" w:rsidTr="00860F1C">
        <w:trPr>
          <w:trHeight w:val="60"/>
        </w:trPr>
        <w:tc>
          <w:tcPr>
            <w:tcW w:w="1075" w:type="dxa"/>
            <w:shd w:val="clear" w:color="auto" w:fill="EDEDED"/>
            <w:vAlign w:val="center"/>
            <w:hideMark/>
          </w:tcPr>
          <w:p w14:paraId="55AF2AC6" w14:textId="77777777" w:rsidR="00273A2B" w:rsidRDefault="00273A2B" w:rsidP="004A6983">
            <w:pPr>
              <w:rPr>
                <w:rFonts w:ascii="Arial" w:hAnsi="Arial" w:cs="Arial"/>
                <w:sz w:val="2"/>
                <w:szCs w:val="2"/>
              </w:rPr>
            </w:pPr>
            <w:r>
              <w:rPr>
                <w:rFonts w:ascii="Arial" w:hAnsi="Arial" w:cs="Arial"/>
                <w:sz w:val="2"/>
                <w:szCs w:val="2"/>
              </w:rPr>
              <w:t> </w:t>
            </w:r>
          </w:p>
        </w:tc>
        <w:tc>
          <w:tcPr>
            <w:tcW w:w="3420" w:type="dxa"/>
            <w:shd w:val="clear" w:color="auto" w:fill="EDEDED"/>
            <w:vAlign w:val="center"/>
            <w:hideMark/>
          </w:tcPr>
          <w:p w14:paraId="3C08D0E9" w14:textId="77777777" w:rsidR="00273A2B" w:rsidRDefault="00273A2B" w:rsidP="004A6983">
            <w:pPr>
              <w:rPr>
                <w:rFonts w:ascii="Arial" w:hAnsi="Arial" w:cs="Arial"/>
                <w:sz w:val="2"/>
                <w:szCs w:val="2"/>
              </w:rPr>
            </w:pPr>
            <w:r>
              <w:rPr>
                <w:rFonts w:ascii="Arial" w:hAnsi="Arial" w:cs="Arial"/>
                <w:sz w:val="2"/>
                <w:szCs w:val="2"/>
              </w:rPr>
              <w:t> </w:t>
            </w:r>
          </w:p>
        </w:tc>
        <w:tc>
          <w:tcPr>
            <w:tcW w:w="205" w:type="dxa"/>
            <w:shd w:val="clear" w:color="auto" w:fill="EDEDED"/>
            <w:vAlign w:val="center"/>
            <w:hideMark/>
          </w:tcPr>
          <w:p w14:paraId="39435276" w14:textId="77777777" w:rsidR="00273A2B" w:rsidRDefault="00273A2B" w:rsidP="004A6983">
            <w:pPr>
              <w:rPr>
                <w:rFonts w:ascii="Arial" w:hAnsi="Arial" w:cs="Arial"/>
                <w:sz w:val="2"/>
                <w:szCs w:val="2"/>
              </w:rPr>
            </w:pPr>
            <w:r>
              <w:rPr>
                <w:rFonts w:ascii="Arial" w:hAnsi="Arial" w:cs="Arial"/>
                <w:sz w:val="2"/>
                <w:szCs w:val="2"/>
              </w:rPr>
              <w:t> </w:t>
            </w:r>
          </w:p>
        </w:tc>
        <w:tc>
          <w:tcPr>
            <w:tcW w:w="5400" w:type="dxa"/>
            <w:vAlign w:val="center"/>
            <w:hideMark/>
          </w:tcPr>
          <w:p w14:paraId="66BF4E35" w14:textId="77777777" w:rsidR="00273A2B" w:rsidRDefault="00273A2B" w:rsidP="004A6983">
            <w:pPr>
              <w:rPr>
                <w:rFonts w:ascii="Arial" w:hAnsi="Arial" w:cs="Arial"/>
                <w:sz w:val="2"/>
                <w:szCs w:val="2"/>
              </w:rPr>
            </w:pPr>
            <w:r>
              <w:rPr>
                <w:rFonts w:ascii="Arial" w:hAnsi="Arial" w:cs="Arial"/>
                <w:sz w:val="2"/>
                <w:szCs w:val="2"/>
              </w:rPr>
              <w:t> </w:t>
            </w:r>
          </w:p>
        </w:tc>
        <w:tc>
          <w:tcPr>
            <w:tcW w:w="700" w:type="dxa"/>
            <w:vAlign w:val="center"/>
            <w:hideMark/>
          </w:tcPr>
          <w:p w14:paraId="5428432F" w14:textId="77777777" w:rsidR="00273A2B" w:rsidRDefault="00273A2B" w:rsidP="004A6983">
            <w:pPr>
              <w:rPr>
                <w:rFonts w:ascii="Arial" w:hAnsi="Arial" w:cs="Arial"/>
                <w:sz w:val="2"/>
                <w:szCs w:val="2"/>
              </w:rPr>
            </w:pPr>
            <w:r>
              <w:rPr>
                <w:rFonts w:ascii="Arial" w:hAnsi="Arial" w:cs="Arial"/>
                <w:sz w:val="2"/>
                <w:szCs w:val="2"/>
              </w:rPr>
              <w:t> </w:t>
            </w:r>
          </w:p>
        </w:tc>
      </w:tr>
      <w:tr w:rsidR="00273A2B" w14:paraId="6E7FA213" w14:textId="77777777" w:rsidTr="00860F1C">
        <w:trPr>
          <w:cantSplit/>
        </w:trPr>
        <w:tc>
          <w:tcPr>
            <w:tcW w:w="1075" w:type="dxa"/>
            <w:vMerge w:val="restart"/>
            <w:tcBorders>
              <w:bottom w:val="single" w:sz="6" w:space="0" w:color="0075C9"/>
            </w:tcBorders>
            <w:shd w:val="clear" w:color="auto" w:fill="EDEDED"/>
            <w:hideMark/>
          </w:tcPr>
          <w:p w14:paraId="31D374F8" w14:textId="77777777" w:rsidR="00273A2B" w:rsidRDefault="00273A2B" w:rsidP="004A6983">
            <w:pPr>
              <w:rPr>
                <w:rFonts w:ascii="Arial" w:hAnsi="Arial" w:cs="Arial"/>
                <w:sz w:val="18"/>
                <w:szCs w:val="18"/>
              </w:rPr>
            </w:pPr>
            <w:r>
              <w:rPr>
                <w:rFonts w:ascii="Arial" w:hAnsi="Arial" w:cs="Arial"/>
                <w:color w:val="0075C9"/>
                <w:sz w:val="20"/>
              </w:rPr>
              <w:t>  </w:t>
            </w:r>
            <w:r>
              <w:rPr>
                <w:rFonts w:ascii="Arial" w:hAnsi="Arial" w:cs="Arial"/>
                <w:color w:val="0075C9"/>
                <w:sz w:val="160"/>
                <w:szCs w:val="160"/>
              </w:rPr>
              <w:t>1</w:t>
            </w:r>
          </w:p>
        </w:tc>
        <w:tc>
          <w:tcPr>
            <w:tcW w:w="3420" w:type="dxa"/>
            <w:vMerge w:val="restart"/>
            <w:tcBorders>
              <w:bottom w:val="single" w:sz="6" w:space="0" w:color="0075C9"/>
            </w:tcBorders>
            <w:shd w:val="clear" w:color="auto" w:fill="EDEDED"/>
            <w:noWrap/>
            <w:tcMar>
              <w:top w:w="0" w:type="dxa"/>
              <w:left w:w="144" w:type="dxa"/>
              <w:bottom w:w="0" w:type="dxa"/>
              <w:right w:w="0" w:type="dxa"/>
            </w:tcMar>
            <w:hideMark/>
          </w:tcPr>
          <w:p w14:paraId="183B2D55" w14:textId="77777777" w:rsidR="00273A2B" w:rsidRPr="00856D2D" w:rsidRDefault="00273A2B" w:rsidP="004A6983">
            <w:pPr>
              <w:pStyle w:val="NormalWeb"/>
              <w:spacing w:before="0" w:beforeAutospacing="0" w:after="0" w:afterAutospacing="0"/>
              <w:rPr>
                <w:rFonts w:ascii="Arial" w:hAnsi="Arial" w:cs="Arial"/>
                <w:sz w:val="16"/>
                <w:szCs w:val="16"/>
              </w:rPr>
            </w:pPr>
            <w:r>
              <w:rPr>
                <w:rFonts w:ascii="Arial" w:hAnsi="Arial" w:cs="Arial"/>
                <w:sz w:val="16"/>
                <w:szCs w:val="16"/>
              </w:rPr>
              <w:t> </w:t>
            </w:r>
          </w:p>
          <w:p w14:paraId="3146C430" w14:textId="77777777" w:rsidR="00273A2B" w:rsidRDefault="00273A2B" w:rsidP="004A6983">
            <w:pPr>
              <w:pStyle w:val="NormalWeb"/>
              <w:spacing w:before="0" w:beforeAutospacing="0" w:after="0" w:afterAutospacing="0"/>
              <w:rPr>
                <w:rFonts w:ascii="Arial" w:hAnsi="Arial" w:cs="Arial"/>
                <w:sz w:val="32"/>
                <w:szCs w:val="32"/>
              </w:rPr>
            </w:pPr>
            <w:r>
              <w:rPr>
                <w:rFonts w:ascii="Arial" w:hAnsi="Arial" w:cs="Arial"/>
                <w:color w:val="0075C9"/>
                <w:sz w:val="32"/>
                <w:szCs w:val="32"/>
              </w:rPr>
              <w:t>Governance and</w:t>
            </w:r>
            <w:r>
              <w:rPr>
                <w:rFonts w:ascii="Arial" w:hAnsi="Arial" w:cs="Arial"/>
                <w:color w:val="0075C9"/>
                <w:sz w:val="32"/>
                <w:szCs w:val="32"/>
              </w:rPr>
              <w:br/>
              <w:t>our Board of</w:t>
            </w:r>
            <w:r>
              <w:rPr>
                <w:rFonts w:ascii="Arial" w:hAnsi="Arial" w:cs="Arial"/>
                <w:color w:val="0075C9"/>
                <w:sz w:val="32"/>
                <w:szCs w:val="32"/>
              </w:rPr>
              <w:br/>
              <w:t>Directors</w:t>
            </w:r>
          </w:p>
        </w:tc>
        <w:tc>
          <w:tcPr>
            <w:tcW w:w="205" w:type="dxa"/>
            <w:shd w:val="clear" w:color="auto" w:fill="EDEDED"/>
            <w:tcMar>
              <w:top w:w="0" w:type="dxa"/>
              <w:left w:w="144" w:type="dxa"/>
              <w:bottom w:w="0" w:type="dxa"/>
              <w:right w:w="0" w:type="dxa"/>
            </w:tcMar>
            <w:vAlign w:val="bottom"/>
            <w:hideMark/>
          </w:tcPr>
          <w:p w14:paraId="02E122A8"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11FB49DF"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704DA463" w14:textId="77777777" w:rsidR="00273A2B" w:rsidRDefault="00F327DF" w:rsidP="004A6983">
            <w:pPr>
              <w:pStyle w:val="NormalWeb"/>
              <w:tabs>
                <w:tab w:val="right" w:leader="dot" w:pos="5400"/>
              </w:tabs>
              <w:spacing w:before="0" w:beforeAutospacing="0" w:after="0" w:afterAutospacing="0"/>
              <w:ind w:left="346" w:hanging="240"/>
              <w:rPr>
                <w:rFonts w:ascii="Arial" w:hAnsi="Arial" w:cs="Arial"/>
                <w:sz w:val="18"/>
                <w:szCs w:val="18"/>
              </w:rPr>
            </w:pPr>
            <w:hyperlink w:anchor="toc31295_2" w:history="1">
              <w:r w:rsidR="00273A2B">
                <w:rPr>
                  <w:rStyle w:val="Hyperlink"/>
                  <w:rFonts w:ascii="Arial" w:hAnsi="Arial" w:cs="Arial"/>
                  <w:sz w:val="18"/>
                  <w:szCs w:val="18"/>
                </w:rPr>
                <w:t>Governance, Trust, and Resilience</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6DA85988"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6</w:t>
            </w:r>
            <w:r>
              <w:rPr>
                <w:rFonts w:ascii="Arial" w:hAnsi="Arial" w:cs="Arial"/>
                <w:sz w:val="18"/>
                <w:szCs w:val="18"/>
              </w:rPr>
              <w:tab/>
            </w:r>
          </w:p>
        </w:tc>
      </w:tr>
      <w:tr w:rsidR="00273A2B" w14:paraId="78BEA439" w14:textId="77777777" w:rsidTr="00860F1C">
        <w:trPr>
          <w:cantSplit/>
        </w:trPr>
        <w:tc>
          <w:tcPr>
            <w:tcW w:w="1075" w:type="dxa"/>
            <w:vMerge/>
            <w:tcBorders>
              <w:bottom w:val="single" w:sz="6" w:space="0" w:color="0075C9"/>
            </w:tcBorders>
            <w:shd w:val="clear" w:color="auto" w:fill="EDEDED"/>
            <w:vAlign w:val="center"/>
            <w:hideMark/>
          </w:tcPr>
          <w:p w14:paraId="3179B3DB" w14:textId="77777777" w:rsidR="00273A2B" w:rsidRDefault="00273A2B" w:rsidP="004A6983">
            <w:pPr>
              <w:rPr>
                <w:rFonts w:ascii="Arial" w:hAnsi="Arial" w:cs="Arial"/>
                <w:sz w:val="18"/>
                <w:szCs w:val="18"/>
              </w:rPr>
            </w:pPr>
          </w:p>
        </w:tc>
        <w:tc>
          <w:tcPr>
            <w:tcW w:w="3420" w:type="dxa"/>
            <w:vMerge/>
            <w:tcBorders>
              <w:bottom w:val="single" w:sz="6" w:space="0" w:color="0075C9"/>
            </w:tcBorders>
            <w:shd w:val="clear" w:color="auto" w:fill="EDEDED"/>
            <w:vAlign w:val="center"/>
            <w:hideMark/>
          </w:tcPr>
          <w:p w14:paraId="24F5A344" w14:textId="77777777" w:rsidR="00273A2B" w:rsidRPr="00856D2D" w:rsidRDefault="00273A2B" w:rsidP="004A6983">
            <w:pPr>
              <w:rPr>
                <w:rFonts w:ascii="Arial" w:hAnsi="Arial" w:cs="Arial"/>
                <w:sz w:val="32"/>
                <w:szCs w:val="32"/>
              </w:rPr>
            </w:pPr>
          </w:p>
        </w:tc>
        <w:tc>
          <w:tcPr>
            <w:tcW w:w="205" w:type="dxa"/>
            <w:shd w:val="clear" w:color="auto" w:fill="EDEDED"/>
            <w:tcMar>
              <w:top w:w="0" w:type="dxa"/>
              <w:left w:w="144" w:type="dxa"/>
              <w:bottom w:w="0" w:type="dxa"/>
              <w:right w:w="0" w:type="dxa"/>
            </w:tcMar>
            <w:vAlign w:val="bottom"/>
            <w:hideMark/>
          </w:tcPr>
          <w:p w14:paraId="7E851ED9"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53FD5F0C"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3A341EB6" w14:textId="77777777" w:rsidR="00273A2B" w:rsidRDefault="00F327DF" w:rsidP="004A6983">
            <w:pPr>
              <w:pStyle w:val="NormalWeb"/>
              <w:tabs>
                <w:tab w:val="right" w:leader="dot" w:pos="5400"/>
              </w:tabs>
              <w:spacing w:before="0" w:beforeAutospacing="0" w:after="0" w:afterAutospacing="0"/>
              <w:ind w:left="346" w:hanging="240"/>
              <w:rPr>
                <w:rFonts w:ascii="Arial" w:hAnsi="Arial" w:cs="Arial"/>
                <w:sz w:val="18"/>
                <w:szCs w:val="18"/>
              </w:rPr>
            </w:pPr>
            <w:hyperlink w:anchor="toc31295_3" w:history="1">
              <w:r w:rsidR="00273A2B">
                <w:rPr>
                  <w:rStyle w:val="Hyperlink"/>
                  <w:rFonts w:ascii="Arial" w:hAnsi="Arial" w:cs="Arial"/>
                  <w:sz w:val="18"/>
                  <w:szCs w:val="18"/>
                </w:rPr>
                <w:t>Board of Directors Oversight Roles</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7C8AED4D"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9</w:t>
            </w:r>
            <w:r>
              <w:rPr>
                <w:rFonts w:ascii="Arial" w:hAnsi="Arial" w:cs="Arial"/>
                <w:sz w:val="18"/>
                <w:szCs w:val="18"/>
              </w:rPr>
              <w:tab/>
            </w:r>
          </w:p>
        </w:tc>
      </w:tr>
      <w:tr w:rsidR="00273A2B" w14:paraId="3FC4EB28" w14:textId="77777777" w:rsidTr="00860F1C">
        <w:trPr>
          <w:cantSplit/>
        </w:trPr>
        <w:tc>
          <w:tcPr>
            <w:tcW w:w="1075" w:type="dxa"/>
            <w:vMerge/>
            <w:tcBorders>
              <w:bottom w:val="single" w:sz="6" w:space="0" w:color="0075C9"/>
            </w:tcBorders>
            <w:shd w:val="clear" w:color="auto" w:fill="EDEDED"/>
            <w:vAlign w:val="center"/>
            <w:hideMark/>
          </w:tcPr>
          <w:p w14:paraId="44AF0549" w14:textId="77777777" w:rsidR="00273A2B" w:rsidRDefault="00273A2B" w:rsidP="004A6983">
            <w:pPr>
              <w:rPr>
                <w:rFonts w:ascii="Arial" w:hAnsi="Arial" w:cs="Arial"/>
                <w:sz w:val="18"/>
                <w:szCs w:val="18"/>
              </w:rPr>
            </w:pPr>
          </w:p>
        </w:tc>
        <w:tc>
          <w:tcPr>
            <w:tcW w:w="3420" w:type="dxa"/>
            <w:vMerge/>
            <w:tcBorders>
              <w:bottom w:val="single" w:sz="6" w:space="0" w:color="0075C9"/>
            </w:tcBorders>
            <w:shd w:val="clear" w:color="auto" w:fill="EDEDED"/>
            <w:vAlign w:val="center"/>
            <w:hideMark/>
          </w:tcPr>
          <w:p w14:paraId="096A8EA0" w14:textId="77777777" w:rsidR="00273A2B" w:rsidRPr="00856D2D" w:rsidRDefault="00273A2B" w:rsidP="004A6983">
            <w:pPr>
              <w:rPr>
                <w:rFonts w:ascii="Arial" w:hAnsi="Arial" w:cs="Arial"/>
                <w:sz w:val="32"/>
                <w:szCs w:val="32"/>
              </w:rPr>
            </w:pPr>
          </w:p>
        </w:tc>
        <w:tc>
          <w:tcPr>
            <w:tcW w:w="205" w:type="dxa"/>
            <w:shd w:val="clear" w:color="auto" w:fill="EDEDED"/>
            <w:tcMar>
              <w:top w:w="0" w:type="dxa"/>
              <w:left w:w="144" w:type="dxa"/>
              <w:bottom w:w="0" w:type="dxa"/>
              <w:right w:w="0" w:type="dxa"/>
            </w:tcMar>
            <w:vAlign w:val="bottom"/>
            <w:hideMark/>
          </w:tcPr>
          <w:p w14:paraId="57EE4014"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6A1D22B1"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7AC8E1EC" w14:textId="77777777" w:rsidR="00273A2B" w:rsidRDefault="00F327DF" w:rsidP="004A6983">
            <w:pPr>
              <w:pStyle w:val="NormalWeb"/>
              <w:tabs>
                <w:tab w:val="right" w:leader="dot" w:pos="5400"/>
              </w:tabs>
              <w:spacing w:before="0" w:beforeAutospacing="0" w:after="0" w:afterAutospacing="0"/>
              <w:ind w:left="346" w:hanging="240"/>
              <w:rPr>
                <w:rFonts w:ascii="Arial" w:hAnsi="Arial" w:cs="Arial"/>
                <w:sz w:val="18"/>
                <w:szCs w:val="18"/>
              </w:rPr>
            </w:pPr>
            <w:hyperlink w:anchor="toc31295_4" w:history="1">
              <w:r w:rsidR="00273A2B">
                <w:rPr>
                  <w:rStyle w:val="Hyperlink"/>
                  <w:rFonts w:ascii="Arial" w:hAnsi="Arial" w:cs="Arial"/>
                  <w:sz w:val="18"/>
                  <w:szCs w:val="18"/>
                </w:rPr>
                <w:t>Our Governance Structure</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07902415"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10</w:t>
            </w:r>
            <w:r>
              <w:rPr>
                <w:rFonts w:ascii="Arial" w:hAnsi="Arial" w:cs="Arial"/>
                <w:sz w:val="18"/>
                <w:szCs w:val="18"/>
              </w:rPr>
              <w:tab/>
            </w:r>
          </w:p>
        </w:tc>
      </w:tr>
      <w:tr w:rsidR="00273A2B" w14:paraId="0FB47891" w14:textId="77777777" w:rsidTr="00860F1C">
        <w:trPr>
          <w:cantSplit/>
        </w:trPr>
        <w:tc>
          <w:tcPr>
            <w:tcW w:w="1075" w:type="dxa"/>
            <w:vMerge/>
            <w:tcBorders>
              <w:bottom w:val="single" w:sz="6" w:space="0" w:color="0075C9"/>
            </w:tcBorders>
            <w:shd w:val="clear" w:color="auto" w:fill="EDEDED"/>
            <w:vAlign w:val="center"/>
            <w:hideMark/>
          </w:tcPr>
          <w:p w14:paraId="007E39D9" w14:textId="77777777" w:rsidR="00273A2B" w:rsidRDefault="00273A2B" w:rsidP="004A6983">
            <w:pPr>
              <w:rPr>
                <w:rFonts w:ascii="Arial" w:hAnsi="Arial" w:cs="Arial"/>
                <w:sz w:val="18"/>
                <w:szCs w:val="18"/>
              </w:rPr>
            </w:pPr>
          </w:p>
        </w:tc>
        <w:tc>
          <w:tcPr>
            <w:tcW w:w="3420" w:type="dxa"/>
            <w:vMerge/>
            <w:tcBorders>
              <w:bottom w:val="single" w:sz="6" w:space="0" w:color="0075C9"/>
            </w:tcBorders>
            <w:shd w:val="clear" w:color="auto" w:fill="EDEDED"/>
            <w:vAlign w:val="center"/>
            <w:hideMark/>
          </w:tcPr>
          <w:p w14:paraId="057DE4EB" w14:textId="77777777" w:rsidR="00273A2B" w:rsidRPr="00856D2D" w:rsidRDefault="00273A2B" w:rsidP="004A6983">
            <w:pPr>
              <w:rPr>
                <w:rFonts w:ascii="Arial" w:hAnsi="Arial" w:cs="Arial"/>
                <w:sz w:val="32"/>
                <w:szCs w:val="32"/>
              </w:rPr>
            </w:pPr>
          </w:p>
        </w:tc>
        <w:tc>
          <w:tcPr>
            <w:tcW w:w="205" w:type="dxa"/>
            <w:shd w:val="clear" w:color="auto" w:fill="EDEDED"/>
            <w:tcMar>
              <w:top w:w="0" w:type="dxa"/>
              <w:left w:w="144" w:type="dxa"/>
              <w:bottom w:w="0" w:type="dxa"/>
              <w:right w:w="0" w:type="dxa"/>
            </w:tcMar>
            <w:vAlign w:val="bottom"/>
            <w:hideMark/>
          </w:tcPr>
          <w:p w14:paraId="49C3CFDB"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7809EAA4"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2F7B8D9D" w14:textId="77777777" w:rsidR="00273A2B" w:rsidRDefault="00F327DF" w:rsidP="004A6983">
            <w:pPr>
              <w:pStyle w:val="NormalWeb"/>
              <w:tabs>
                <w:tab w:val="right" w:leader="dot" w:pos="5400"/>
              </w:tabs>
              <w:spacing w:before="0" w:beforeAutospacing="0" w:after="0" w:afterAutospacing="0"/>
              <w:ind w:left="346" w:hanging="240"/>
              <w:rPr>
                <w:rFonts w:ascii="Arial" w:hAnsi="Arial" w:cs="Arial"/>
                <w:sz w:val="18"/>
                <w:szCs w:val="18"/>
              </w:rPr>
            </w:pPr>
            <w:hyperlink w:anchor="toc31295_5" w:history="1">
              <w:r w:rsidR="00273A2B">
                <w:rPr>
                  <w:rStyle w:val="Hyperlink"/>
                  <w:rFonts w:ascii="Arial" w:hAnsi="Arial" w:cs="Arial"/>
                  <w:sz w:val="18"/>
                  <w:szCs w:val="18"/>
                </w:rPr>
                <w:t>Director Selection and Qualifications</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31F49993"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17</w:t>
            </w:r>
            <w:r>
              <w:rPr>
                <w:rFonts w:ascii="Arial" w:hAnsi="Arial" w:cs="Arial"/>
                <w:sz w:val="18"/>
                <w:szCs w:val="18"/>
              </w:rPr>
              <w:tab/>
            </w:r>
          </w:p>
        </w:tc>
      </w:tr>
      <w:tr w:rsidR="00273A2B" w14:paraId="7820F31B" w14:textId="77777777" w:rsidTr="00860F1C">
        <w:trPr>
          <w:cantSplit/>
        </w:trPr>
        <w:tc>
          <w:tcPr>
            <w:tcW w:w="1075" w:type="dxa"/>
            <w:vMerge/>
            <w:tcBorders>
              <w:bottom w:val="single" w:sz="6" w:space="0" w:color="0075C9"/>
            </w:tcBorders>
            <w:shd w:val="clear" w:color="auto" w:fill="EDEDED"/>
            <w:vAlign w:val="center"/>
            <w:hideMark/>
          </w:tcPr>
          <w:p w14:paraId="19821630" w14:textId="77777777" w:rsidR="00273A2B" w:rsidRDefault="00273A2B" w:rsidP="004A6983">
            <w:pPr>
              <w:rPr>
                <w:rFonts w:ascii="Arial" w:hAnsi="Arial" w:cs="Arial"/>
                <w:sz w:val="18"/>
                <w:szCs w:val="18"/>
              </w:rPr>
            </w:pPr>
          </w:p>
        </w:tc>
        <w:tc>
          <w:tcPr>
            <w:tcW w:w="3420" w:type="dxa"/>
            <w:vMerge/>
            <w:tcBorders>
              <w:bottom w:val="single" w:sz="6" w:space="0" w:color="0075C9"/>
            </w:tcBorders>
            <w:shd w:val="clear" w:color="auto" w:fill="EDEDED"/>
            <w:vAlign w:val="center"/>
            <w:hideMark/>
          </w:tcPr>
          <w:p w14:paraId="2E99FC2A" w14:textId="77777777" w:rsidR="00273A2B" w:rsidRPr="00856D2D" w:rsidRDefault="00273A2B" w:rsidP="004A6983">
            <w:pPr>
              <w:rPr>
                <w:rFonts w:ascii="Arial" w:hAnsi="Arial" w:cs="Arial"/>
                <w:sz w:val="32"/>
                <w:szCs w:val="32"/>
              </w:rPr>
            </w:pPr>
          </w:p>
        </w:tc>
        <w:tc>
          <w:tcPr>
            <w:tcW w:w="205" w:type="dxa"/>
            <w:shd w:val="clear" w:color="auto" w:fill="EDEDED"/>
            <w:tcMar>
              <w:top w:w="0" w:type="dxa"/>
              <w:left w:w="144" w:type="dxa"/>
              <w:bottom w:w="0" w:type="dxa"/>
              <w:right w:w="0" w:type="dxa"/>
            </w:tcMar>
            <w:vAlign w:val="bottom"/>
            <w:hideMark/>
          </w:tcPr>
          <w:p w14:paraId="646BB118"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1275DDC2"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4EC90E81" w14:textId="77777777" w:rsidR="00273A2B" w:rsidRDefault="00F327DF" w:rsidP="004A6983">
            <w:pPr>
              <w:pStyle w:val="NormalWeb"/>
              <w:tabs>
                <w:tab w:val="right" w:leader="dot" w:pos="5400"/>
              </w:tabs>
              <w:spacing w:before="0" w:beforeAutospacing="0" w:after="0" w:afterAutospacing="0"/>
              <w:ind w:left="346" w:hanging="240"/>
              <w:rPr>
                <w:rFonts w:ascii="Arial" w:hAnsi="Arial" w:cs="Arial"/>
                <w:sz w:val="18"/>
                <w:szCs w:val="18"/>
              </w:rPr>
            </w:pPr>
            <w:hyperlink w:anchor="toc31295_6" w:history="1">
              <w:r w:rsidR="00273A2B">
                <w:rPr>
                  <w:rStyle w:val="Hyperlink"/>
                  <w:rFonts w:ascii="Arial" w:hAnsi="Arial" w:cs="Arial"/>
                  <w:sz w:val="18"/>
                  <w:szCs w:val="18"/>
                </w:rPr>
                <w:t>Board Composition</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123E3917"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18</w:t>
            </w:r>
            <w:r>
              <w:rPr>
                <w:rFonts w:ascii="Arial" w:hAnsi="Arial" w:cs="Arial"/>
                <w:sz w:val="18"/>
                <w:szCs w:val="18"/>
              </w:rPr>
              <w:tab/>
            </w:r>
          </w:p>
        </w:tc>
      </w:tr>
      <w:tr w:rsidR="00273A2B" w14:paraId="704D3CC6" w14:textId="77777777" w:rsidTr="00860F1C">
        <w:trPr>
          <w:cantSplit/>
        </w:trPr>
        <w:tc>
          <w:tcPr>
            <w:tcW w:w="1075" w:type="dxa"/>
            <w:vMerge/>
            <w:tcBorders>
              <w:bottom w:val="single" w:sz="6" w:space="0" w:color="0075C9"/>
            </w:tcBorders>
            <w:shd w:val="clear" w:color="auto" w:fill="EDEDED"/>
            <w:vAlign w:val="center"/>
            <w:hideMark/>
          </w:tcPr>
          <w:p w14:paraId="231B4527" w14:textId="77777777" w:rsidR="00273A2B" w:rsidRDefault="00273A2B" w:rsidP="004A6983">
            <w:pPr>
              <w:rPr>
                <w:rFonts w:ascii="Arial" w:hAnsi="Arial" w:cs="Arial"/>
                <w:sz w:val="18"/>
                <w:szCs w:val="18"/>
              </w:rPr>
            </w:pPr>
          </w:p>
        </w:tc>
        <w:tc>
          <w:tcPr>
            <w:tcW w:w="3420" w:type="dxa"/>
            <w:vMerge/>
            <w:tcBorders>
              <w:bottom w:val="single" w:sz="6" w:space="0" w:color="0075C9"/>
            </w:tcBorders>
            <w:shd w:val="clear" w:color="auto" w:fill="EDEDED"/>
            <w:vAlign w:val="center"/>
            <w:hideMark/>
          </w:tcPr>
          <w:p w14:paraId="6838A3D6" w14:textId="77777777" w:rsidR="00273A2B" w:rsidRPr="00856D2D" w:rsidRDefault="00273A2B" w:rsidP="004A6983">
            <w:pPr>
              <w:rPr>
                <w:rFonts w:ascii="Arial" w:hAnsi="Arial" w:cs="Arial"/>
                <w:sz w:val="32"/>
                <w:szCs w:val="32"/>
              </w:rPr>
            </w:pPr>
          </w:p>
        </w:tc>
        <w:tc>
          <w:tcPr>
            <w:tcW w:w="205" w:type="dxa"/>
            <w:shd w:val="clear" w:color="auto" w:fill="EDEDED"/>
            <w:tcMar>
              <w:top w:w="0" w:type="dxa"/>
              <w:left w:w="144" w:type="dxa"/>
              <w:bottom w:w="0" w:type="dxa"/>
              <w:right w:w="0" w:type="dxa"/>
            </w:tcMar>
            <w:vAlign w:val="bottom"/>
            <w:hideMark/>
          </w:tcPr>
          <w:p w14:paraId="5FF22B32"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687010ED"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2E46464A" w14:textId="77777777" w:rsidR="00273A2B" w:rsidRDefault="00F327DF" w:rsidP="004A6983">
            <w:pPr>
              <w:pStyle w:val="NormalWeb"/>
              <w:tabs>
                <w:tab w:val="right" w:leader="dot" w:pos="5400"/>
              </w:tabs>
              <w:spacing w:before="0" w:beforeAutospacing="0" w:after="0" w:afterAutospacing="0"/>
              <w:ind w:left="346" w:hanging="240"/>
              <w:rPr>
                <w:rFonts w:ascii="Arial" w:hAnsi="Arial" w:cs="Arial"/>
                <w:sz w:val="18"/>
                <w:szCs w:val="18"/>
              </w:rPr>
            </w:pPr>
            <w:hyperlink w:anchor="toc31295_7" w:history="1">
              <w:r w:rsidR="00273A2B">
                <w:rPr>
                  <w:rStyle w:val="Hyperlink"/>
                  <w:rFonts w:ascii="Arial" w:hAnsi="Arial" w:cs="Arial"/>
                  <w:sz w:val="18"/>
                  <w:szCs w:val="18"/>
                </w:rPr>
                <w:t>Our Director Nominees</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590357D4"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20</w:t>
            </w:r>
            <w:r>
              <w:rPr>
                <w:rFonts w:ascii="Arial" w:hAnsi="Arial" w:cs="Arial"/>
                <w:sz w:val="18"/>
                <w:szCs w:val="18"/>
              </w:rPr>
              <w:tab/>
            </w:r>
          </w:p>
        </w:tc>
      </w:tr>
      <w:tr w:rsidR="00273A2B" w14:paraId="74098B51" w14:textId="77777777" w:rsidTr="00860F1C">
        <w:trPr>
          <w:cantSplit/>
        </w:trPr>
        <w:tc>
          <w:tcPr>
            <w:tcW w:w="1075" w:type="dxa"/>
            <w:vMerge/>
            <w:tcBorders>
              <w:bottom w:val="single" w:sz="6" w:space="0" w:color="0075C9"/>
            </w:tcBorders>
            <w:shd w:val="clear" w:color="auto" w:fill="EDEDED"/>
            <w:vAlign w:val="center"/>
            <w:hideMark/>
          </w:tcPr>
          <w:p w14:paraId="5E21732F" w14:textId="77777777" w:rsidR="00273A2B" w:rsidRDefault="00273A2B" w:rsidP="004A6983">
            <w:pPr>
              <w:rPr>
                <w:rFonts w:ascii="Arial" w:hAnsi="Arial" w:cs="Arial"/>
                <w:sz w:val="18"/>
                <w:szCs w:val="18"/>
              </w:rPr>
            </w:pPr>
          </w:p>
        </w:tc>
        <w:tc>
          <w:tcPr>
            <w:tcW w:w="3420" w:type="dxa"/>
            <w:vMerge/>
            <w:tcBorders>
              <w:bottom w:val="single" w:sz="6" w:space="0" w:color="0075C9"/>
            </w:tcBorders>
            <w:shd w:val="clear" w:color="auto" w:fill="EDEDED"/>
            <w:vAlign w:val="center"/>
            <w:hideMark/>
          </w:tcPr>
          <w:p w14:paraId="444CCAA2" w14:textId="77777777" w:rsidR="00273A2B" w:rsidRPr="00856D2D" w:rsidRDefault="00273A2B" w:rsidP="004A6983">
            <w:pPr>
              <w:rPr>
                <w:rFonts w:ascii="Arial" w:hAnsi="Arial" w:cs="Arial"/>
                <w:sz w:val="32"/>
                <w:szCs w:val="32"/>
              </w:rPr>
            </w:pPr>
          </w:p>
        </w:tc>
        <w:tc>
          <w:tcPr>
            <w:tcW w:w="205" w:type="dxa"/>
            <w:tcBorders>
              <w:bottom w:val="single" w:sz="6" w:space="0" w:color="0075C9"/>
            </w:tcBorders>
            <w:shd w:val="clear" w:color="auto" w:fill="EDEDED"/>
            <w:noWrap/>
            <w:tcMar>
              <w:top w:w="0" w:type="dxa"/>
              <w:left w:w="144" w:type="dxa"/>
              <w:bottom w:w="0" w:type="dxa"/>
              <w:right w:w="0" w:type="dxa"/>
            </w:tcMar>
            <w:vAlign w:val="bottom"/>
            <w:hideMark/>
          </w:tcPr>
          <w:p w14:paraId="51068CA8" w14:textId="77777777" w:rsidR="00273A2B" w:rsidRDefault="00273A2B" w:rsidP="004A6983">
            <w:pPr>
              <w:rPr>
                <w:rFonts w:ascii="Arial" w:hAnsi="Arial" w:cs="Arial"/>
                <w:sz w:val="18"/>
                <w:szCs w:val="18"/>
              </w:rPr>
            </w:pPr>
          </w:p>
        </w:tc>
        <w:tc>
          <w:tcPr>
            <w:tcW w:w="5400" w:type="dxa"/>
            <w:tcBorders>
              <w:bottom w:val="single" w:sz="6" w:space="0" w:color="0075C9"/>
            </w:tcBorders>
            <w:vAlign w:val="bottom"/>
            <w:hideMark/>
          </w:tcPr>
          <w:p w14:paraId="034EE0C7" w14:textId="77777777" w:rsidR="00273A2B" w:rsidRPr="00856D2D"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w:t>
            </w:r>
          </w:p>
          <w:p w14:paraId="0411DA4F" w14:textId="77777777" w:rsidR="00273A2B" w:rsidRDefault="00F327DF" w:rsidP="004A6983">
            <w:pPr>
              <w:pStyle w:val="NormalWeb"/>
              <w:tabs>
                <w:tab w:val="right" w:leader="dot" w:pos="5400"/>
              </w:tabs>
              <w:spacing w:before="0" w:beforeAutospacing="0" w:after="0" w:afterAutospacing="0"/>
              <w:ind w:left="346" w:hanging="240"/>
              <w:rPr>
                <w:rFonts w:ascii="Arial" w:hAnsi="Arial" w:cs="Arial"/>
                <w:sz w:val="18"/>
                <w:szCs w:val="18"/>
              </w:rPr>
            </w:pPr>
            <w:hyperlink w:anchor="toc31295_8" w:history="1">
              <w:r w:rsidR="00273A2B">
                <w:rPr>
                  <w:rStyle w:val="Hyperlink"/>
                  <w:rFonts w:ascii="Arial" w:hAnsi="Arial" w:cs="Arial"/>
                  <w:sz w:val="18"/>
                  <w:szCs w:val="18"/>
                </w:rPr>
                <w:t>Director Compensation</w:t>
              </w:r>
            </w:hyperlink>
            <w:r w:rsidR="00273A2B">
              <w:rPr>
                <w:rFonts w:ascii="Arial" w:hAnsi="Arial" w:cs="Arial"/>
                <w:sz w:val="18"/>
                <w:szCs w:val="18"/>
              </w:rPr>
              <w:tab/>
            </w:r>
          </w:p>
          <w:p w14:paraId="3BF0BC07"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700" w:type="dxa"/>
            <w:tcBorders>
              <w:bottom w:val="single" w:sz="6" w:space="0" w:color="0075C9"/>
            </w:tcBorders>
            <w:noWrap/>
            <w:tcMar>
              <w:top w:w="0" w:type="dxa"/>
              <w:left w:w="144" w:type="dxa"/>
              <w:bottom w:w="0" w:type="dxa"/>
              <w:right w:w="0" w:type="dxa"/>
            </w:tcMar>
            <w:vAlign w:val="bottom"/>
            <w:hideMark/>
          </w:tcPr>
          <w:p w14:paraId="1D6A3346"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27</w:t>
            </w:r>
            <w:r>
              <w:rPr>
                <w:rFonts w:ascii="Arial" w:hAnsi="Arial" w:cs="Arial"/>
                <w:sz w:val="18"/>
                <w:szCs w:val="18"/>
              </w:rPr>
              <w:tab/>
            </w:r>
          </w:p>
          <w:p w14:paraId="0E3DCDB7"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w:t>
            </w:r>
          </w:p>
        </w:tc>
      </w:tr>
      <w:tr w:rsidR="00273A2B" w14:paraId="7F926C0E" w14:textId="77777777" w:rsidTr="00856D2D">
        <w:trPr>
          <w:trHeight w:val="60"/>
        </w:trPr>
        <w:tc>
          <w:tcPr>
            <w:tcW w:w="1075" w:type="dxa"/>
            <w:shd w:val="clear" w:color="auto" w:fill="EDEDED"/>
            <w:vAlign w:val="center"/>
            <w:hideMark/>
          </w:tcPr>
          <w:p w14:paraId="2D329837" w14:textId="77777777" w:rsidR="00273A2B" w:rsidRDefault="00273A2B" w:rsidP="004A6983">
            <w:pPr>
              <w:rPr>
                <w:rFonts w:ascii="Arial" w:hAnsi="Arial" w:cs="Arial"/>
                <w:sz w:val="2"/>
                <w:szCs w:val="2"/>
              </w:rPr>
            </w:pPr>
            <w:r>
              <w:rPr>
                <w:rFonts w:ascii="Arial" w:hAnsi="Arial" w:cs="Arial"/>
                <w:sz w:val="2"/>
                <w:szCs w:val="2"/>
              </w:rPr>
              <w:t> </w:t>
            </w:r>
          </w:p>
        </w:tc>
        <w:tc>
          <w:tcPr>
            <w:tcW w:w="3420" w:type="dxa"/>
            <w:shd w:val="clear" w:color="auto" w:fill="EDEDED"/>
            <w:vAlign w:val="center"/>
            <w:hideMark/>
          </w:tcPr>
          <w:p w14:paraId="09063E24" w14:textId="77777777" w:rsidR="00273A2B" w:rsidRDefault="00273A2B" w:rsidP="004A6983">
            <w:pPr>
              <w:rPr>
                <w:rFonts w:ascii="Arial" w:hAnsi="Arial" w:cs="Arial"/>
                <w:sz w:val="2"/>
                <w:szCs w:val="2"/>
              </w:rPr>
            </w:pPr>
            <w:r>
              <w:rPr>
                <w:rFonts w:ascii="Arial" w:hAnsi="Arial" w:cs="Arial"/>
                <w:sz w:val="2"/>
                <w:szCs w:val="2"/>
              </w:rPr>
              <w:t> </w:t>
            </w:r>
          </w:p>
        </w:tc>
        <w:tc>
          <w:tcPr>
            <w:tcW w:w="205" w:type="dxa"/>
            <w:shd w:val="clear" w:color="auto" w:fill="EDEDED"/>
            <w:vAlign w:val="center"/>
            <w:hideMark/>
          </w:tcPr>
          <w:p w14:paraId="4F8A9B7B" w14:textId="77777777" w:rsidR="00273A2B" w:rsidRDefault="00273A2B" w:rsidP="004A6983">
            <w:pPr>
              <w:rPr>
                <w:rFonts w:ascii="Arial" w:hAnsi="Arial" w:cs="Arial"/>
                <w:sz w:val="2"/>
                <w:szCs w:val="2"/>
              </w:rPr>
            </w:pPr>
            <w:r>
              <w:rPr>
                <w:rFonts w:ascii="Arial" w:hAnsi="Arial" w:cs="Arial"/>
                <w:sz w:val="2"/>
                <w:szCs w:val="2"/>
              </w:rPr>
              <w:t> </w:t>
            </w:r>
          </w:p>
        </w:tc>
        <w:tc>
          <w:tcPr>
            <w:tcW w:w="5400" w:type="dxa"/>
            <w:vAlign w:val="center"/>
            <w:hideMark/>
          </w:tcPr>
          <w:p w14:paraId="137BA490" w14:textId="77777777" w:rsidR="00273A2B" w:rsidRDefault="00273A2B" w:rsidP="004A6983">
            <w:pPr>
              <w:rPr>
                <w:rFonts w:ascii="Arial" w:hAnsi="Arial" w:cs="Arial"/>
                <w:sz w:val="2"/>
                <w:szCs w:val="2"/>
              </w:rPr>
            </w:pPr>
            <w:r>
              <w:rPr>
                <w:rFonts w:ascii="Arial" w:hAnsi="Arial" w:cs="Arial"/>
                <w:sz w:val="2"/>
                <w:szCs w:val="2"/>
              </w:rPr>
              <w:t> </w:t>
            </w:r>
          </w:p>
        </w:tc>
        <w:tc>
          <w:tcPr>
            <w:tcW w:w="700" w:type="dxa"/>
            <w:vAlign w:val="center"/>
            <w:hideMark/>
          </w:tcPr>
          <w:p w14:paraId="0964EADA" w14:textId="77777777" w:rsidR="00273A2B" w:rsidRDefault="00273A2B" w:rsidP="004A6983">
            <w:pPr>
              <w:rPr>
                <w:rFonts w:ascii="Arial" w:hAnsi="Arial" w:cs="Arial"/>
                <w:sz w:val="2"/>
                <w:szCs w:val="2"/>
              </w:rPr>
            </w:pPr>
            <w:r>
              <w:rPr>
                <w:rFonts w:ascii="Arial" w:hAnsi="Arial" w:cs="Arial"/>
                <w:sz w:val="2"/>
                <w:szCs w:val="2"/>
              </w:rPr>
              <w:t> </w:t>
            </w:r>
          </w:p>
        </w:tc>
      </w:tr>
      <w:tr w:rsidR="00273A2B" w14:paraId="00E278A6" w14:textId="77777777" w:rsidTr="00860F1C">
        <w:trPr>
          <w:cantSplit/>
        </w:trPr>
        <w:tc>
          <w:tcPr>
            <w:tcW w:w="1075" w:type="dxa"/>
            <w:vMerge w:val="restart"/>
            <w:shd w:val="clear" w:color="auto" w:fill="EDEDED"/>
            <w:hideMark/>
          </w:tcPr>
          <w:p w14:paraId="2F486480" w14:textId="77777777" w:rsidR="00273A2B" w:rsidRPr="00856D2D" w:rsidRDefault="00273A2B" w:rsidP="004A6983">
            <w:pPr>
              <w:pStyle w:val="NormalWeb"/>
              <w:spacing w:before="0" w:beforeAutospacing="0" w:after="0" w:afterAutospacing="0"/>
              <w:ind w:left="-24"/>
              <w:rPr>
                <w:rFonts w:ascii="Arial" w:hAnsi="Arial" w:cs="Arial"/>
                <w:sz w:val="20"/>
                <w:szCs w:val="20"/>
              </w:rPr>
            </w:pPr>
            <w:r>
              <w:rPr>
                <w:rFonts w:ascii="Arial" w:hAnsi="Arial" w:cs="Arial"/>
                <w:color w:val="0075C9"/>
                <w:sz w:val="20"/>
                <w:szCs w:val="20"/>
              </w:rPr>
              <w:t>  </w:t>
            </w:r>
            <w:r>
              <w:rPr>
                <w:rFonts w:ascii="Arial" w:hAnsi="Arial" w:cs="Arial"/>
                <w:color w:val="0075C9"/>
                <w:sz w:val="160"/>
                <w:szCs w:val="160"/>
              </w:rPr>
              <w:t>2</w:t>
            </w:r>
          </w:p>
        </w:tc>
        <w:tc>
          <w:tcPr>
            <w:tcW w:w="3420" w:type="dxa"/>
            <w:vMerge w:val="restart"/>
            <w:shd w:val="clear" w:color="auto" w:fill="EDEDED"/>
            <w:noWrap/>
            <w:tcMar>
              <w:top w:w="0" w:type="dxa"/>
              <w:left w:w="144" w:type="dxa"/>
              <w:bottom w:w="0" w:type="dxa"/>
              <w:right w:w="0" w:type="dxa"/>
            </w:tcMar>
            <w:hideMark/>
          </w:tcPr>
          <w:p w14:paraId="07444F75" w14:textId="77777777" w:rsidR="00273A2B" w:rsidRDefault="00273A2B" w:rsidP="004A6983">
            <w:pPr>
              <w:pStyle w:val="NormalWeb"/>
              <w:spacing w:before="0" w:beforeAutospacing="0" w:after="0" w:afterAutospacing="0"/>
              <w:rPr>
                <w:rFonts w:ascii="Arial" w:hAnsi="Arial" w:cs="Arial"/>
                <w:sz w:val="16"/>
                <w:szCs w:val="16"/>
              </w:rPr>
            </w:pPr>
            <w:r>
              <w:rPr>
                <w:rFonts w:ascii="Arial" w:hAnsi="Arial" w:cs="Arial"/>
                <w:sz w:val="16"/>
                <w:szCs w:val="16"/>
              </w:rPr>
              <w:t> </w:t>
            </w:r>
          </w:p>
          <w:p w14:paraId="62A8DD85" w14:textId="77777777" w:rsidR="00273A2B" w:rsidRDefault="00273A2B" w:rsidP="004A6983">
            <w:pPr>
              <w:pStyle w:val="NormalWeb"/>
              <w:spacing w:before="0" w:beforeAutospacing="0" w:after="0" w:afterAutospacing="0"/>
              <w:rPr>
                <w:rFonts w:ascii="Arial" w:hAnsi="Arial" w:cs="Arial"/>
                <w:sz w:val="32"/>
                <w:szCs w:val="32"/>
              </w:rPr>
            </w:pPr>
            <w:r>
              <w:rPr>
                <w:rFonts w:ascii="Arial" w:hAnsi="Arial" w:cs="Arial"/>
                <w:color w:val="0075C9"/>
                <w:sz w:val="32"/>
                <w:szCs w:val="32"/>
              </w:rPr>
              <w:t>Named Executive</w:t>
            </w:r>
            <w:r>
              <w:rPr>
                <w:rFonts w:ascii="Arial" w:hAnsi="Arial" w:cs="Arial"/>
                <w:color w:val="0075C9"/>
                <w:sz w:val="32"/>
                <w:szCs w:val="32"/>
              </w:rPr>
              <w:br/>
              <w:t>Officer</w:t>
            </w:r>
            <w:r>
              <w:rPr>
                <w:rFonts w:ascii="Arial" w:hAnsi="Arial" w:cs="Arial"/>
                <w:color w:val="0075C9"/>
                <w:sz w:val="32"/>
                <w:szCs w:val="32"/>
              </w:rPr>
              <w:br/>
              <w:t>Compensation</w:t>
            </w:r>
          </w:p>
        </w:tc>
        <w:tc>
          <w:tcPr>
            <w:tcW w:w="205" w:type="dxa"/>
            <w:shd w:val="clear" w:color="auto" w:fill="EDEDED"/>
            <w:tcMar>
              <w:top w:w="0" w:type="dxa"/>
              <w:left w:w="144" w:type="dxa"/>
              <w:bottom w:w="0" w:type="dxa"/>
              <w:right w:w="0" w:type="dxa"/>
            </w:tcMar>
            <w:vAlign w:val="bottom"/>
            <w:hideMark/>
          </w:tcPr>
          <w:p w14:paraId="034722FE"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5B161E6C" w14:textId="77777777" w:rsidR="00273A2B" w:rsidRDefault="00F327DF" w:rsidP="004A6983">
            <w:pPr>
              <w:pStyle w:val="NormalWeb"/>
              <w:tabs>
                <w:tab w:val="right" w:leader="dot" w:pos="5400"/>
              </w:tabs>
              <w:spacing w:before="0" w:beforeAutospacing="0" w:after="0" w:afterAutospacing="0"/>
              <w:ind w:left="106"/>
              <w:rPr>
                <w:rFonts w:ascii="Arial" w:hAnsi="Arial" w:cs="Arial"/>
                <w:sz w:val="18"/>
                <w:szCs w:val="18"/>
              </w:rPr>
            </w:pPr>
            <w:hyperlink w:anchor="toc31295_8a" w:history="1">
              <w:r w:rsidR="00273A2B">
                <w:rPr>
                  <w:rStyle w:val="Hyperlink"/>
                  <w:rFonts w:ascii="Arial" w:hAnsi="Arial" w:cs="Arial"/>
                  <w:sz w:val="18"/>
                  <w:szCs w:val="18"/>
                </w:rPr>
                <w:t>A Letter from the Compensation Committee</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7A99FF42"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30</w:t>
            </w:r>
            <w:r>
              <w:rPr>
                <w:rFonts w:ascii="Arial" w:hAnsi="Arial" w:cs="Arial"/>
                <w:sz w:val="18"/>
                <w:szCs w:val="18"/>
              </w:rPr>
              <w:tab/>
            </w:r>
          </w:p>
        </w:tc>
      </w:tr>
      <w:tr w:rsidR="00273A2B" w14:paraId="1505F6A5" w14:textId="77777777" w:rsidTr="00860F1C">
        <w:trPr>
          <w:cantSplit/>
        </w:trPr>
        <w:tc>
          <w:tcPr>
            <w:tcW w:w="1075" w:type="dxa"/>
            <w:vMerge/>
            <w:shd w:val="clear" w:color="auto" w:fill="EDEDED"/>
            <w:vAlign w:val="center"/>
            <w:hideMark/>
          </w:tcPr>
          <w:p w14:paraId="0B3B1A8D" w14:textId="77777777" w:rsidR="00273A2B" w:rsidRPr="00856D2D" w:rsidRDefault="00273A2B" w:rsidP="004A6983">
            <w:pPr>
              <w:rPr>
                <w:rFonts w:ascii="Arial" w:hAnsi="Arial" w:cs="Arial"/>
                <w:sz w:val="20"/>
              </w:rPr>
            </w:pPr>
          </w:p>
        </w:tc>
        <w:tc>
          <w:tcPr>
            <w:tcW w:w="3420" w:type="dxa"/>
            <w:vMerge/>
            <w:shd w:val="clear" w:color="auto" w:fill="EDEDED"/>
            <w:vAlign w:val="center"/>
            <w:hideMark/>
          </w:tcPr>
          <w:p w14:paraId="75764712" w14:textId="77777777" w:rsidR="00273A2B" w:rsidRPr="00856D2D" w:rsidRDefault="00273A2B" w:rsidP="004A6983">
            <w:pPr>
              <w:rPr>
                <w:rFonts w:ascii="Arial" w:hAnsi="Arial" w:cs="Arial"/>
                <w:sz w:val="32"/>
                <w:szCs w:val="32"/>
              </w:rPr>
            </w:pPr>
          </w:p>
        </w:tc>
        <w:tc>
          <w:tcPr>
            <w:tcW w:w="205" w:type="dxa"/>
            <w:shd w:val="clear" w:color="auto" w:fill="EDEDED"/>
            <w:tcMar>
              <w:top w:w="0" w:type="dxa"/>
              <w:left w:w="144" w:type="dxa"/>
              <w:bottom w:w="0" w:type="dxa"/>
              <w:right w:w="0" w:type="dxa"/>
            </w:tcMar>
            <w:vAlign w:val="bottom"/>
            <w:hideMark/>
          </w:tcPr>
          <w:p w14:paraId="55917D8E"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498A8421" w14:textId="77777777" w:rsidR="00273A2B" w:rsidRDefault="00F327DF" w:rsidP="004A6983">
            <w:pPr>
              <w:pStyle w:val="NormalWeb"/>
              <w:tabs>
                <w:tab w:val="right" w:leader="dot" w:pos="5400"/>
              </w:tabs>
              <w:spacing w:before="0" w:beforeAutospacing="0" w:after="0" w:afterAutospacing="0"/>
              <w:ind w:left="106"/>
              <w:rPr>
                <w:rFonts w:ascii="Arial" w:hAnsi="Arial" w:cs="Arial"/>
                <w:sz w:val="18"/>
                <w:szCs w:val="18"/>
              </w:rPr>
            </w:pPr>
            <w:hyperlink w:anchor="toc31295_9" w:history="1">
              <w:r w:rsidR="00273A2B">
                <w:rPr>
                  <w:rStyle w:val="Hyperlink"/>
                  <w:rFonts w:ascii="Arial" w:hAnsi="Arial" w:cs="Arial"/>
                  <w:sz w:val="18"/>
                  <w:szCs w:val="18"/>
                </w:rPr>
                <w:t>Compensation Discussion and Analysis</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61FBD422"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31</w:t>
            </w:r>
            <w:r>
              <w:rPr>
                <w:rFonts w:ascii="Arial" w:hAnsi="Arial" w:cs="Arial"/>
                <w:sz w:val="18"/>
                <w:szCs w:val="18"/>
              </w:rPr>
              <w:tab/>
            </w:r>
          </w:p>
        </w:tc>
      </w:tr>
      <w:tr w:rsidR="00273A2B" w14:paraId="43EE37BD" w14:textId="77777777" w:rsidTr="00860F1C">
        <w:trPr>
          <w:cantSplit/>
        </w:trPr>
        <w:tc>
          <w:tcPr>
            <w:tcW w:w="1075" w:type="dxa"/>
            <w:vMerge/>
            <w:shd w:val="clear" w:color="auto" w:fill="EDEDED"/>
            <w:vAlign w:val="center"/>
            <w:hideMark/>
          </w:tcPr>
          <w:p w14:paraId="20D3C6B3" w14:textId="77777777" w:rsidR="00273A2B" w:rsidRPr="00856D2D" w:rsidRDefault="00273A2B" w:rsidP="004A6983">
            <w:pPr>
              <w:rPr>
                <w:rFonts w:ascii="Arial" w:hAnsi="Arial" w:cs="Arial"/>
                <w:sz w:val="20"/>
              </w:rPr>
            </w:pPr>
          </w:p>
        </w:tc>
        <w:tc>
          <w:tcPr>
            <w:tcW w:w="3420" w:type="dxa"/>
            <w:vMerge/>
            <w:shd w:val="clear" w:color="auto" w:fill="EDEDED"/>
            <w:vAlign w:val="center"/>
            <w:hideMark/>
          </w:tcPr>
          <w:p w14:paraId="777A81B0" w14:textId="77777777" w:rsidR="00273A2B" w:rsidRPr="00856D2D" w:rsidRDefault="00273A2B" w:rsidP="004A6983">
            <w:pPr>
              <w:rPr>
                <w:rFonts w:ascii="Arial" w:hAnsi="Arial" w:cs="Arial"/>
                <w:sz w:val="32"/>
                <w:szCs w:val="32"/>
              </w:rPr>
            </w:pPr>
          </w:p>
        </w:tc>
        <w:tc>
          <w:tcPr>
            <w:tcW w:w="205" w:type="dxa"/>
            <w:shd w:val="clear" w:color="auto" w:fill="EDEDED"/>
            <w:tcMar>
              <w:top w:w="0" w:type="dxa"/>
              <w:left w:w="144" w:type="dxa"/>
              <w:bottom w:w="0" w:type="dxa"/>
              <w:right w:w="0" w:type="dxa"/>
            </w:tcMar>
            <w:vAlign w:val="bottom"/>
            <w:hideMark/>
          </w:tcPr>
          <w:p w14:paraId="31CE33C6"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4EA51011" w14:textId="77777777" w:rsidR="00273A2B" w:rsidRDefault="00F327DF" w:rsidP="004A6983">
            <w:pPr>
              <w:pStyle w:val="NormalWeb"/>
              <w:tabs>
                <w:tab w:val="right" w:leader="dot" w:pos="5400"/>
              </w:tabs>
              <w:spacing w:before="0" w:beforeAutospacing="0" w:after="0" w:afterAutospacing="0"/>
              <w:ind w:left="586"/>
              <w:rPr>
                <w:rFonts w:ascii="Arial" w:hAnsi="Arial" w:cs="Arial"/>
                <w:sz w:val="18"/>
                <w:szCs w:val="18"/>
              </w:rPr>
            </w:pPr>
            <w:hyperlink w:anchor="toc31295_10" w:history="1">
              <w:r w:rsidR="00273A2B">
                <w:rPr>
                  <w:rStyle w:val="Hyperlink"/>
                  <w:rFonts w:ascii="Arial" w:hAnsi="Arial" w:cs="Arial"/>
                  <w:sz w:val="18"/>
                  <w:szCs w:val="18"/>
                </w:rPr>
                <w:t>Section 1 – Performance Update</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2D662D8D"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31</w:t>
            </w:r>
            <w:r>
              <w:rPr>
                <w:rFonts w:ascii="Arial" w:hAnsi="Arial" w:cs="Arial"/>
                <w:sz w:val="18"/>
                <w:szCs w:val="18"/>
              </w:rPr>
              <w:tab/>
            </w:r>
          </w:p>
        </w:tc>
      </w:tr>
      <w:tr w:rsidR="00273A2B" w14:paraId="2212836D" w14:textId="77777777" w:rsidTr="00860F1C">
        <w:trPr>
          <w:cantSplit/>
        </w:trPr>
        <w:tc>
          <w:tcPr>
            <w:tcW w:w="1075" w:type="dxa"/>
            <w:vMerge/>
            <w:shd w:val="clear" w:color="auto" w:fill="EDEDED"/>
            <w:vAlign w:val="center"/>
            <w:hideMark/>
          </w:tcPr>
          <w:p w14:paraId="24DD2C5F" w14:textId="77777777" w:rsidR="00273A2B" w:rsidRPr="00856D2D" w:rsidRDefault="00273A2B" w:rsidP="004A6983">
            <w:pPr>
              <w:rPr>
                <w:rFonts w:ascii="Arial" w:hAnsi="Arial" w:cs="Arial"/>
                <w:sz w:val="20"/>
              </w:rPr>
            </w:pPr>
          </w:p>
        </w:tc>
        <w:tc>
          <w:tcPr>
            <w:tcW w:w="3420" w:type="dxa"/>
            <w:vMerge/>
            <w:shd w:val="clear" w:color="auto" w:fill="EDEDED"/>
            <w:vAlign w:val="center"/>
            <w:hideMark/>
          </w:tcPr>
          <w:p w14:paraId="53FC02C4" w14:textId="77777777" w:rsidR="00273A2B" w:rsidRPr="00856D2D" w:rsidRDefault="00273A2B" w:rsidP="004A6983">
            <w:pPr>
              <w:rPr>
                <w:rFonts w:ascii="Arial" w:hAnsi="Arial" w:cs="Arial"/>
                <w:sz w:val="32"/>
                <w:szCs w:val="32"/>
              </w:rPr>
            </w:pPr>
          </w:p>
        </w:tc>
        <w:tc>
          <w:tcPr>
            <w:tcW w:w="205" w:type="dxa"/>
            <w:shd w:val="clear" w:color="auto" w:fill="EDEDED"/>
            <w:tcMar>
              <w:top w:w="0" w:type="dxa"/>
              <w:left w:w="144" w:type="dxa"/>
              <w:bottom w:w="0" w:type="dxa"/>
              <w:right w:w="0" w:type="dxa"/>
            </w:tcMar>
            <w:vAlign w:val="bottom"/>
            <w:hideMark/>
          </w:tcPr>
          <w:p w14:paraId="0602F345"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3A3B5E48" w14:textId="77777777" w:rsidR="00273A2B" w:rsidRDefault="00F327DF" w:rsidP="004A6983">
            <w:pPr>
              <w:pStyle w:val="NormalWeb"/>
              <w:tabs>
                <w:tab w:val="right" w:leader="dot" w:pos="5400"/>
              </w:tabs>
              <w:spacing w:before="0" w:beforeAutospacing="0" w:after="0" w:afterAutospacing="0"/>
              <w:ind w:left="586"/>
              <w:rPr>
                <w:rFonts w:ascii="Arial" w:hAnsi="Arial" w:cs="Arial"/>
                <w:sz w:val="18"/>
                <w:szCs w:val="18"/>
              </w:rPr>
            </w:pPr>
            <w:hyperlink w:anchor="toc31295_11" w:history="1">
              <w:r w:rsidR="00273A2B">
                <w:rPr>
                  <w:rStyle w:val="Hyperlink"/>
                  <w:rFonts w:ascii="Arial" w:hAnsi="Arial" w:cs="Arial"/>
                  <w:sz w:val="18"/>
                  <w:szCs w:val="18"/>
                </w:rPr>
                <w:t>Section 2 – Executive Compensation Program Enhancement</w:t>
              </w:r>
            </w:hyperlink>
            <w:r w:rsidR="00273A2B">
              <w:rPr>
                <w:rFonts w:ascii="Arial" w:hAnsi="Arial" w:cs="Arial"/>
                <w:sz w:val="18"/>
                <w:szCs w:val="18"/>
              </w:rPr>
              <w:t>s</w:t>
            </w:r>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129CBD30"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34</w:t>
            </w:r>
            <w:r>
              <w:rPr>
                <w:rFonts w:ascii="Arial" w:hAnsi="Arial" w:cs="Arial"/>
                <w:sz w:val="18"/>
                <w:szCs w:val="18"/>
              </w:rPr>
              <w:tab/>
            </w:r>
          </w:p>
        </w:tc>
      </w:tr>
      <w:tr w:rsidR="00273A2B" w14:paraId="7629EE9F" w14:textId="77777777" w:rsidTr="00860F1C">
        <w:trPr>
          <w:cantSplit/>
        </w:trPr>
        <w:tc>
          <w:tcPr>
            <w:tcW w:w="1075" w:type="dxa"/>
            <w:vMerge/>
            <w:shd w:val="clear" w:color="auto" w:fill="EDEDED"/>
            <w:vAlign w:val="center"/>
            <w:hideMark/>
          </w:tcPr>
          <w:p w14:paraId="3B48ADC9" w14:textId="77777777" w:rsidR="00273A2B" w:rsidRPr="00856D2D" w:rsidRDefault="00273A2B" w:rsidP="004A6983">
            <w:pPr>
              <w:rPr>
                <w:rFonts w:ascii="Arial" w:hAnsi="Arial" w:cs="Arial"/>
                <w:sz w:val="20"/>
              </w:rPr>
            </w:pPr>
          </w:p>
        </w:tc>
        <w:tc>
          <w:tcPr>
            <w:tcW w:w="3420" w:type="dxa"/>
            <w:vMerge/>
            <w:shd w:val="clear" w:color="auto" w:fill="EDEDED"/>
            <w:vAlign w:val="center"/>
            <w:hideMark/>
          </w:tcPr>
          <w:p w14:paraId="6E3FD2E8" w14:textId="77777777" w:rsidR="00273A2B" w:rsidRPr="00856D2D" w:rsidRDefault="00273A2B" w:rsidP="004A6983">
            <w:pPr>
              <w:rPr>
                <w:rFonts w:ascii="Arial" w:hAnsi="Arial" w:cs="Arial"/>
                <w:sz w:val="32"/>
                <w:szCs w:val="32"/>
              </w:rPr>
            </w:pPr>
          </w:p>
        </w:tc>
        <w:tc>
          <w:tcPr>
            <w:tcW w:w="205" w:type="dxa"/>
            <w:shd w:val="clear" w:color="auto" w:fill="EDEDED"/>
            <w:tcMar>
              <w:top w:w="0" w:type="dxa"/>
              <w:left w:w="144" w:type="dxa"/>
              <w:bottom w:w="0" w:type="dxa"/>
              <w:right w:w="0" w:type="dxa"/>
            </w:tcMar>
            <w:vAlign w:val="bottom"/>
            <w:hideMark/>
          </w:tcPr>
          <w:p w14:paraId="218AF4C9"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6ADD8913" w14:textId="77777777" w:rsidR="00273A2B" w:rsidRDefault="00F327DF" w:rsidP="004A6983">
            <w:pPr>
              <w:pStyle w:val="NormalWeb"/>
              <w:tabs>
                <w:tab w:val="right" w:leader="dot" w:pos="5400"/>
              </w:tabs>
              <w:spacing w:before="0" w:beforeAutospacing="0" w:after="0" w:afterAutospacing="0"/>
              <w:ind w:left="826" w:hanging="240"/>
              <w:rPr>
                <w:rFonts w:ascii="Arial" w:hAnsi="Arial" w:cs="Arial"/>
                <w:sz w:val="18"/>
                <w:szCs w:val="18"/>
              </w:rPr>
            </w:pPr>
            <w:hyperlink w:anchor="toc31295_12" w:history="1">
              <w:r w:rsidR="00273A2B">
                <w:rPr>
                  <w:rStyle w:val="Hyperlink"/>
                  <w:rFonts w:ascii="Arial" w:hAnsi="Arial" w:cs="Arial"/>
                  <w:sz w:val="18"/>
                  <w:szCs w:val="18"/>
                </w:rPr>
                <w:t>Section 3 – Pay Setting</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4FE097BC"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36</w:t>
            </w:r>
            <w:r>
              <w:rPr>
                <w:rFonts w:ascii="Arial" w:hAnsi="Arial" w:cs="Arial"/>
                <w:sz w:val="18"/>
                <w:szCs w:val="18"/>
              </w:rPr>
              <w:tab/>
            </w:r>
          </w:p>
        </w:tc>
      </w:tr>
      <w:tr w:rsidR="00273A2B" w14:paraId="2FDE3F35" w14:textId="77777777" w:rsidTr="00860F1C">
        <w:trPr>
          <w:cantSplit/>
        </w:trPr>
        <w:tc>
          <w:tcPr>
            <w:tcW w:w="1075" w:type="dxa"/>
            <w:vMerge/>
            <w:shd w:val="clear" w:color="auto" w:fill="EDEDED"/>
            <w:vAlign w:val="center"/>
            <w:hideMark/>
          </w:tcPr>
          <w:p w14:paraId="41B4361C" w14:textId="77777777" w:rsidR="00273A2B" w:rsidRPr="00856D2D" w:rsidRDefault="00273A2B" w:rsidP="004A6983">
            <w:pPr>
              <w:rPr>
                <w:rFonts w:ascii="Arial" w:hAnsi="Arial" w:cs="Arial"/>
                <w:sz w:val="20"/>
              </w:rPr>
            </w:pPr>
          </w:p>
        </w:tc>
        <w:tc>
          <w:tcPr>
            <w:tcW w:w="3420" w:type="dxa"/>
            <w:vMerge/>
            <w:shd w:val="clear" w:color="auto" w:fill="EDEDED"/>
            <w:vAlign w:val="center"/>
            <w:hideMark/>
          </w:tcPr>
          <w:p w14:paraId="398C9CD3" w14:textId="77777777" w:rsidR="00273A2B" w:rsidRPr="00856D2D" w:rsidRDefault="00273A2B" w:rsidP="004A6983">
            <w:pPr>
              <w:rPr>
                <w:rFonts w:ascii="Arial" w:hAnsi="Arial" w:cs="Arial"/>
                <w:sz w:val="32"/>
                <w:szCs w:val="32"/>
              </w:rPr>
            </w:pPr>
          </w:p>
        </w:tc>
        <w:tc>
          <w:tcPr>
            <w:tcW w:w="205" w:type="dxa"/>
            <w:shd w:val="clear" w:color="auto" w:fill="EDEDED"/>
            <w:tcMar>
              <w:top w:w="0" w:type="dxa"/>
              <w:left w:w="144" w:type="dxa"/>
              <w:bottom w:w="0" w:type="dxa"/>
              <w:right w:w="0" w:type="dxa"/>
            </w:tcMar>
            <w:vAlign w:val="bottom"/>
            <w:hideMark/>
          </w:tcPr>
          <w:p w14:paraId="62691D85"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759E7378" w14:textId="77777777" w:rsidR="00273A2B" w:rsidRDefault="00F327DF" w:rsidP="004A6983">
            <w:pPr>
              <w:pStyle w:val="NormalWeb"/>
              <w:tabs>
                <w:tab w:val="right" w:leader="dot" w:pos="5400"/>
              </w:tabs>
              <w:spacing w:before="0" w:beforeAutospacing="0" w:after="0" w:afterAutospacing="0"/>
              <w:ind w:left="586"/>
              <w:rPr>
                <w:rFonts w:ascii="Arial" w:hAnsi="Arial" w:cs="Arial"/>
                <w:sz w:val="18"/>
                <w:szCs w:val="18"/>
              </w:rPr>
            </w:pPr>
            <w:hyperlink w:anchor="toc31295_13" w:history="1">
              <w:r w:rsidR="00273A2B">
                <w:rPr>
                  <w:rStyle w:val="Hyperlink"/>
                  <w:rFonts w:ascii="Arial" w:hAnsi="Arial" w:cs="Arial"/>
                  <w:sz w:val="18"/>
                  <w:szCs w:val="18"/>
                </w:rPr>
                <w:t>Section 4 – Fiscal Year 2020 Compensation Program Design</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5AC0C1F8"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40</w:t>
            </w:r>
            <w:r>
              <w:rPr>
                <w:rFonts w:ascii="Arial" w:hAnsi="Arial" w:cs="Arial"/>
                <w:sz w:val="18"/>
                <w:szCs w:val="18"/>
              </w:rPr>
              <w:tab/>
            </w:r>
          </w:p>
        </w:tc>
      </w:tr>
      <w:tr w:rsidR="00273A2B" w14:paraId="237CFE31" w14:textId="77777777" w:rsidTr="00860F1C">
        <w:trPr>
          <w:cantSplit/>
        </w:trPr>
        <w:tc>
          <w:tcPr>
            <w:tcW w:w="1075" w:type="dxa"/>
            <w:vMerge/>
            <w:shd w:val="clear" w:color="auto" w:fill="EDEDED"/>
            <w:vAlign w:val="center"/>
            <w:hideMark/>
          </w:tcPr>
          <w:p w14:paraId="7C2B8E3F" w14:textId="77777777" w:rsidR="00273A2B" w:rsidRPr="00856D2D" w:rsidRDefault="00273A2B" w:rsidP="004A6983">
            <w:pPr>
              <w:rPr>
                <w:rFonts w:ascii="Arial" w:hAnsi="Arial" w:cs="Arial"/>
                <w:sz w:val="20"/>
              </w:rPr>
            </w:pPr>
          </w:p>
        </w:tc>
        <w:tc>
          <w:tcPr>
            <w:tcW w:w="3420" w:type="dxa"/>
            <w:vMerge/>
            <w:shd w:val="clear" w:color="auto" w:fill="EDEDED"/>
            <w:vAlign w:val="center"/>
            <w:hideMark/>
          </w:tcPr>
          <w:p w14:paraId="2DFCF75B" w14:textId="77777777" w:rsidR="00273A2B" w:rsidRPr="00856D2D" w:rsidRDefault="00273A2B" w:rsidP="004A6983">
            <w:pPr>
              <w:rPr>
                <w:rFonts w:ascii="Arial" w:hAnsi="Arial" w:cs="Arial"/>
                <w:sz w:val="32"/>
                <w:szCs w:val="32"/>
              </w:rPr>
            </w:pPr>
          </w:p>
        </w:tc>
        <w:tc>
          <w:tcPr>
            <w:tcW w:w="205" w:type="dxa"/>
            <w:shd w:val="clear" w:color="auto" w:fill="EDEDED"/>
            <w:tcMar>
              <w:top w:w="0" w:type="dxa"/>
              <w:left w:w="144" w:type="dxa"/>
              <w:bottom w:w="0" w:type="dxa"/>
              <w:right w:w="0" w:type="dxa"/>
            </w:tcMar>
            <w:vAlign w:val="bottom"/>
            <w:hideMark/>
          </w:tcPr>
          <w:p w14:paraId="5CAA2A42"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07241BC5" w14:textId="77777777" w:rsidR="00273A2B" w:rsidRDefault="00F327DF" w:rsidP="004A6983">
            <w:pPr>
              <w:pStyle w:val="NormalWeb"/>
              <w:tabs>
                <w:tab w:val="right" w:leader="dot" w:pos="5400"/>
              </w:tabs>
              <w:spacing w:before="0" w:beforeAutospacing="0" w:after="0" w:afterAutospacing="0"/>
              <w:ind w:left="826" w:hanging="240"/>
              <w:rPr>
                <w:rFonts w:ascii="Arial" w:hAnsi="Arial" w:cs="Arial"/>
                <w:sz w:val="18"/>
                <w:szCs w:val="18"/>
              </w:rPr>
            </w:pPr>
            <w:hyperlink w:anchor="toc31295_14" w:history="1">
              <w:r w:rsidR="00273A2B">
                <w:rPr>
                  <w:rStyle w:val="Hyperlink"/>
                  <w:rFonts w:ascii="Arial" w:hAnsi="Arial" w:cs="Arial"/>
                  <w:sz w:val="18"/>
                  <w:szCs w:val="18"/>
                </w:rPr>
                <w:t xml:space="preserve">Section 5 – Fiscal Year 2020 Compensation Decisions </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0F49F65D"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43</w:t>
            </w:r>
            <w:r>
              <w:rPr>
                <w:rFonts w:ascii="Arial" w:hAnsi="Arial" w:cs="Arial"/>
                <w:sz w:val="18"/>
                <w:szCs w:val="18"/>
              </w:rPr>
              <w:tab/>
            </w:r>
          </w:p>
        </w:tc>
      </w:tr>
      <w:tr w:rsidR="00273A2B" w14:paraId="098AD176" w14:textId="77777777" w:rsidTr="00856D2D">
        <w:trPr>
          <w:trHeight w:val="120"/>
        </w:trPr>
        <w:tc>
          <w:tcPr>
            <w:tcW w:w="1075" w:type="dxa"/>
            <w:shd w:val="clear" w:color="auto" w:fill="EDEDED"/>
            <w:vAlign w:val="center"/>
            <w:hideMark/>
          </w:tcPr>
          <w:p w14:paraId="0D305E51" w14:textId="77777777" w:rsidR="00273A2B" w:rsidRDefault="00273A2B" w:rsidP="004A6983">
            <w:pPr>
              <w:rPr>
                <w:rFonts w:ascii="Arial" w:hAnsi="Arial" w:cs="Arial"/>
                <w:sz w:val="2"/>
                <w:szCs w:val="2"/>
              </w:rPr>
            </w:pPr>
            <w:r>
              <w:rPr>
                <w:rFonts w:ascii="Arial" w:hAnsi="Arial" w:cs="Arial"/>
                <w:sz w:val="2"/>
                <w:szCs w:val="2"/>
              </w:rPr>
              <w:t> </w:t>
            </w:r>
          </w:p>
        </w:tc>
        <w:tc>
          <w:tcPr>
            <w:tcW w:w="3420" w:type="dxa"/>
            <w:shd w:val="clear" w:color="auto" w:fill="EDEDED"/>
            <w:vAlign w:val="center"/>
            <w:hideMark/>
          </w:tcPr>
          <w:p w14:paraId="139F0BF7" w14:textId="77777777" w:rsidR="00273A2B" w:rsidRDefault="00273A2B" w:rsidP="004A6983">
            <w:pPr>
              <w:rPr>
                <w:rFonts w:ascii="Arial" w:hAnsi="Arial" w:cs="Arial"/>
                <w:sz w:val="2"/>
                <w:szCs w:val="2"/>
              </w:rPr>
            </w:pPr>
            <w:r>
              <w:rPr>
                <w:rFonts w:ascii="Arial" w:hAnsi="Arial" w:cs="Arial"/>
                <w:sz w:val="2"/>
                <w:szCs w:val="2"/>
              </w:rPr>
              <w:t> </w:t>
            </w:r>
          </w:p>
        </w:tc>
        <w:tc>
          <w:tcPr>
            <w:tcW w:w="205" w:type="dxa"/>
            <w:shd w:val="clear" w:color="auto" w:fill="EDEDED"/>
            <w:vAlign w:val="center"/>
            <w:hideMark/>
          </w:tcPr>
          <w:p w14:paraId="579AC198" w14:textId="77777777" w:rsidR="00273A2B" w:rsidRDefault="00273A2B" w:rsidP="004A6983">
            <w:pPr>
              <w:rPr>
                <w:rFonts w:ascii="Arial" w:hAnsi="Arial" w:cs="Arial"/>
                <w:sz w:val="2"/>
                <w:szCs w:val="2"/>
              </w:rPr>
            </w:pPr>
            <w:r>
              <w:rPr>
                <w:rFonts w:ascii="Arial" w:hAnsi="Arial" w:cs="Arial"/>
                <w:sz w:val="2"/>
                <w:szCs w:val="2"/>
              </w:rPr>
              <w:t> </w:t>
            </w:r>
          </w:p>
        </w:tc>
        <w:tc>
          <w:tcPr>
            <w:tcW w:w="5400" w:type="dxa"/>
            <w:vAlign w:val="center"/>
            <w:hideMark/>
          </w:tcPr>
          <w:p w14:paraId="6701CD44" w14:textId="77777777" w:rsidR="00273A2B" w:rsidRDefault="00273A2B" w:rsidP="004A6983">
            <w:pPr>
              <w:rPr>
                <w:rFonts w:ascii="Arial" w:hAnsi="Arial" w:cs="Arial"/>
                <w:sz w:val="2"/>
                <w:szCs w:val="2"/>
              </w:rPr>
            </w:pPr>
            <w:r>
              <w:rPr>
                <w:rFonts w:ascii="Arial" w:hAnsi="Arial" w:cs="Arial"/>
                <w:sz w:val="2"/>
                <w:szCs w:val="2"/>
              </w:rPr>
              <w:t> </w:t>
            </w:r>
          </w:p>
        </w:tc>
        <w:tc>
          <w:tcPr>
            <w:tcW w:w="700" w:type="dxa"/>
            <w:vAlign w:val="center"/>
            <w:hideMark/>
          </w:tcPr>
          <w:p w14:paraId="4B2C9CDE" w14:textId="77777777" w:rsidR="00273A2B" w:rsidRDefault="00273A2B" w:rsidP="004A6983">
            <w:pPr>
              <w:rPr>
                <w:rFonts w:ascii="Arial" w:hAnsi="Arial" w:cs="Arial"/>
                <w:sz w:val="2"/>
                <w:szCs w:val="2"/>
              </w:rPr>
            </w:pPr>
            <w:r>
              <w:rPr>
                <w:rFonts w:ascii="Arial" w:hAnsi="Arial" w:cs="Arial"/>
                <w:sz w:val="2"/>
                <w:szCs w:val="2"/>
              </w:rPr>
              <w:t> </w:t>
            </w:r>
          </w:p>
        </w:tc>
      </w:tr>
      <w:tr w:rsidR="00273A2B" w14:paraId="64612CE4" w14:textId="77777777" w:rsidTr="00860F1C">
        <w:trPr>
          <w:cantSplit/>
        </w:trPr>
        <w:tc>
          <w:tcPr>
            <w:tcW w:w="1075" w:type="dxa"/>
            <w:shd w:val="clear" w:color="auto" w:fill="EDEDED"/>
            <w:tcMar>
              <w:top w:w="0" w:type="dxa"/>
              <w:left w:w="144" w:type="dxa"/>
              <w:bottom w:w="0" w:type="dxa"/>
              <w:right w:w="0" w:type="dxa"/>
            </w:tcMar>
            <w:hideMark/>
          </w:tcPr>
          <w:p w14:paraId="2D92430E" w14:textId="77777777" w:rsidR="00273A2B" w:rsidRPr="00856D2D" w:rsidRDefault="00273A2B" w:rsidP="004A6983">
            <w:pPr>
              <w:pStyle w:val="la2"/>
              <w:rPr>
                <w:rFonts w:ascii="Arial" w:hAnsi="Arial" w:cs="Arial"/>
                <w:sz w:val="18"/>
                <w:szCs w:val="18"/>
              </w:rPr>
            </w:pPr>
            <w:r>
              <w:rPr>
                <w:rFonts w:ascii="Arial" w:hAnsi="Arial" w:cs="Arial"/>
                <w:sz w:val="18"/>
                <w:szCs w:val="18"/>
              </w:rPr>
              <w:t> </w:t>
            </w:r>
          </w:p>
        </w:tc>
        <w:tc>
          <w:tcPr>
            <w:tcW w:w="3420" w:type="dxa"/>
            <w:shd w:val="clear" w:color="auto" w:fill="EDEDED"/>
            <w:tcMar>
              <w:top w:w="0" w:type="dxa"/>
              <w:left w:w="144" w:type="dxa"/>
              <w:bottom w:w="0" w:type="dxa"/>
              <w:right w:w="0" w:type="dxa"/>
            </w:tcMar>
            <w:vAlign w:val="bottom"/>
            <w:hideMark/>
          </w:tcPr>
          <w:p w14:paraId="5F2349D9"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205" w:type="dxa"/>
            <w:shd w:val="clear" w:color="auto" w:fill="EDEDED"/>
            <w:tcMar>
              <w:top w:w="0" w:type="dxa"/>
              <w:left w:w="144" w:type="dxa"/>
              <w:bottom w:w="0" w:type="dxa"/>
              <w:right w:w="0" w:type="dxa"/>
            </w:tcMar>
            <w:vAlign w:val="bottom"/>
            <w:hideMark/>
          </w:tcPr>
          <w:p w14:paraId="67D4FAE6"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70AA2710" w14:textId="77777777" w:rsidR="00273A2B" w:rsidRDefault="00F327DF" w:rsidP="004A6983">
            <w:pPr>
              <w:pStyle w:val="NormalWeb"/>
              <w:tabs>
                <w:tab w:val="right" w:leader="dot" w:pos="5400"/>
              </w:tabs>
              <w:spacing w:before="0" w:beforeAutospacing="0" w:after="0" w:afterAutospacing="0"/>
              <w:ind w:left="826" w:hanging="240"/>
              <w:rPr>
                <w:rFonts w:ascii="Arial" w:hAnsi="Arial" w:cs="Arial"/>
                <w:sz w:val="18"/>
                <w:szCs w:val="18"/>
              </w:rPr>
            </w:pPr>
            <w:hyperlink w:anchor="toc31295_15" w:history="1">
              <w:r w:rsidR="00273A2B">
                <w:rPr>
                  <w:rStyle w:val="Hyperlink"/>
                  <w:rFonts w:ascii="Arial" w:hAnsi="Arial" w:cs="Arial"/>
                  <w:sz w:val="18"/>
                  <w:szCs w:val="18"/>
                </w:rPr>
                <w:t xml:space="preserve">Section 6 – Other Compensation Policies and Information </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4AA98507"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49</w:t>
            </w:r>
            <w:r>
              <w:rPr>
                <w:rFonts w:ascii="Arial" w:hAnsi="Arial" w:cs="Arial"/>
                <w:sz w:val="18"/>
                <w:szCs w:val="18"/>
              </w:rPr>
              <w:tab/>
            </w:r>
          </w:p>
        </w:tc>
      </w:tr>
      <w:tr w:rsidR="00273A2B" w14:paraId="082E4B66" w14:textId="77777777" w:rsidTr="00856D2D">
        <w:trPr>
          <w:trHeight w:val="120"/>
        </w:trPr>
        <w:tc>
          <w:tcPr>
            <w:tcW w:w="1075" w:type="dxa"/>
            <w:shd w:val="clear" w:color="auto" w:fill="EDEDED"/>
            <w:vAlign w:val="center"/>
            <w:hideMark/>
          </w:tcPr>
          <w:p w14:paraId="7F040E60" w14:textId="77777777" w:rsidR="00273A2B" w:rsidRDefault="00273A2B" w:rsidP="004A6983">
            <w:pPr>
              <w:rPr>
                <w:rFonts w:ascii="Arial" w:hAnsi="Arial" w:cs="Arial"/>
                <w:sz w:val="2"/>
                <w:szCs w:val="2"/>
              </w:rPr>
            </w:pPr>
            <w:r>
              <w:rPr>
                <w:rFonts w:ascii="Arial" w:hAnsi="Arial" w:cs="Arial"/>
                <w:sz w:val="2"/>
                <w:szCs w:val="2"/>
              </w:rPr>
              <w:t> </w:t>
            </w:r>
          </w:p>
        </w:tc>
        <w:tc>
          <w:tcPr>
            <w:tcW w:w="3420" w:type="dxa"/>
            <w:shd w:val="clear" w:color="auto" w:fill="EDEDED"/>
            <w:vAlign w:val="center"/>
            <w:hideMark/>
          </w:tcPr>
          <w:p w14:paraId="59A87A20" w14:textId="77777777" w:rsidR="00273A2B" w:rsidRDefault="00273A2B" w:rsidP="004A6983">
            <w:pPr>
              <w:rPr>
                <w:rFonts w:ascii="Arial" w:hAnsi="Arial" w:cs="Arial"/>
                <w:sz w:val="2"/>
                <w:szCs w:val="2"/>
              </w:rPr>
            </w:pPr>
            <w:r>
              <w:rPr>
                <w:rFonts w:ascii="Arial" w:hAnsi="Arial" w:cs="Arial"/>
                <w:sz w:val="2"/>
                <w:szCs w:val="2"/>
              </w:rPr>
              <w:t> </w:t>
            </w:r>
          </w:p>
        </w:tc>
        <w:tc>
          <w:tcPr>
            <w:tcW w:w="205" w:type="dxa"/>
            <w:shd w:val="clear" w:color="auto" w:fill="EDEDED"/>
            <w:vAlign w:val="center"/>
            <w:hideMark/>
          </w:tcPr>
          <w:p w14:paraId="2F620434" w14:textId="77777777" w:rsidR="00273A2B" w:rsidRDefault="00273A2B" w:rsidP="004A6983">
            <w:pPr>
              <w:rPr>
                <w:rFonts w:ascii="Arial" w:hAnsi="Arial" w:cs="Arial"/>
                <w:sz w:val="2"/>
                <w:szCs w:val="2"/>
              </w:rPr>
            </w:pPr>
            <w:r>
              <w:rPr>
                <w:rFonts w:ascii="Arial" w:hAnsi="Arial" w:cs="Arial"/>
                <w:sz w:val="2"/>
                <w:szCs w:val="2"/>
              </w:rPr>
              <w:t> </w:t>
            </w:r>
          </w:p>
        </w:tc>
        <w:tc>
          <w:tcPr>
            <w:tcW w:w="5400" w:type="dxa"/>
            <w:vAlign w:val="center"/>
            <w:hideMark/>
          </w:tcPr>
          <w:p w14:paraId="5E480BEA" w14:textId="77777777" w:rsidR="00273A2B" w:rsidRDefault="00273A2B" w:rsidP="004A6983">
            <w:pPr>
              <w:rPr>
                <w:rFonts w:ascii="Arial" w:hAnsi="Arial" w:cs="Arial"/>
                <w:sz w:val="2"/>
                <w:szCs w:val="2"/>
              </w:rPr>
            </w:pPr>
            <w:r>
              <w:rPr>
                <w:rFonts w:ascii="Arial" w:hAnsi="Arial" w:cs="Arial"/>
                <w:sz w:val="2"/>
                <w:szCs w:val="2"/>
              </w:rPr>
              <w:t> </w:t>
            </w:r>
          </w:p>
        </w:tc>
        <w:tc>
          <w:tcPr>
            <w:tcW w:w="700" w:type="dxa"/>
            <w:vAlign w:val="center"/>
            <w:hideMark/>
          </w:tcPr>
          <w:p w14:paraId="0CFE05B9" w14:textId="77777777" w:rsidR="00273A2B" w:rsidRDefault="00273A2B" w:rsidP="004A6983">
            <w:pPr>
              <w:rPr>
                <w:rFonts w:ascii="Arial" w:hAnsi="Arial" w:cs="Arial"/>
                <w:sz w:val="2"/>
                <w:szCs w:val="2"/>
              </w:rPr>
            </w:pPr>
            <w:r>
              <w:rPr>
                <w:rFonts w:ascii="Arial" w:hAnsi="Arial" w:cs="Arial"/>
                <w:sz w:val="2"/>
                <w:szCs w:val="2"/>
              </w:rPr>
              <w:t> </w:t>
            </w:r>
          </w:p>
        </w:tc>
      </w:tr>
      <w:tr w:rsidR="00273A2B" w14:paraId="06359A9B" w14:textId="77777777" w:rsidTr="00860F1C">
        <w:trPr>
          <w:cantSplit/>
        </w:trPr>
        <w:tc>
          <w:tcPr>
            <w:tcW w:w="1075" w:type="dxa"/>
            <w:shd w:val="clear" w:color="auto" w:fill="EDEDED"/>
            <w:tcMar>
              <w:top w:w="0" w:type="dxa"/>
              <w:left w:w="144" w:type="dxa"/>
              <w:bottom w:w="0" w:type="dxa"/>
              <w:right w:w="0" w:type="dxa"/>
            </w:tcMar>
            <w:hideMark/>
          </w:tcPr>
          <w:p w14:paraId="730F3C94" w14:textId="77777777" w:rsidR="00273A2B" w:rsidRPr="00856D2D" w:rsidRDefault="00273A2B" w:rsidP="004A6983">
            <w:pPr>
              <w:pStyle w:val="la2"/>
              <w:rPr>
                <w:rFonts w:ascii="Arial" w:hAnsi="Arial" w:cs="Arial"/>
                <w:sz w:val="18"/>
                <w:szCs w:val="18"/>
              </w:rPr>
            </w:pPr>
            <w:r>
              <w:rPr>
                <w:rFonts w:ascii="Arial" w:hAnsi="Arial" w:cs="Arial"/>
                <w:sz w:val="18"/>
                <w:szCs w:val="18"/>
              </w:rPr>
              <w:t> </w:t>
            </w:r>
          </w:p>
        </w:tc>
        <w:tc>
          <w:tcPr>
            <w:tcW w:w="3420" w:type="dxa"/>
            <w:shd w:val="clear" w:color="auto" w:fill="EDEDED"/>
            <w:tcMar>
              <w:top w:w="0" w:type="dxa"/>
              <w:left w:w="144" w:type="dxa"/>
              <w:bottom w:w="0" w:type="dxa"/>
              <w:right w:w="0" w:type="dxa"/>
            </w:tcMar>
            <w:vAlign w:val="bottom"/>
            <w:hideMark/>
          </w:tcPr>
          <w:p w14:paraId="2A93E045"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205" w:type="dxa"/>
            <w:shd w:val="clear" w:color="auto" w:fill="EDEDED"/>
            <w:tcMar>
              <w:top w:w="0" w:type="dxa"/>
              <w:left w:w="144" w:type="dxa"/>
              <w:bottom w:w="0" w:type="dxa"/>
              <w:right w:w="0" w:type="dxa"/>
            </w:tcMar>
            <w:vAlign w:val="bottom"/>
            <w:hideMark/>
          </w:tcPr>
          <w:p w14:paraId="060F7D21"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1B400819" w14:textId="77777777" w:rsidR="00273A2B" w:rsidRDefault="00F327DF" w:rsidP="004A6983">
            <w:pPr>
              <w:pStyle w:val="NormalWeb"/>
              <w:tabs>
                <w:tab w:val="right" w:leader="dot" w:pos="5400"/>
              </w:tabs>
              <w:spacing w:before="0" w:beforeAutospacing="0" w:after="0" w:afterAutospacing="0"/>
              <w:ind w:left="106"/>
              <w:rPr>
                <w:rFonts w:ascii="Arial" w:hAnsi="Arial" w:cs="Arial"/>
                <w:sz w:val="18"/>
                <w:szCs w:val="18"/>
              </w:rPr>
            </w:pPr>
            <w:hyperlink w:anchor="toc31295_16" w:history="1">
              <w:r w:rsidR="00273A2B">
                <w:rPr>
                  <w:rStyle w:val="Hyperlink"/>
                  <w:rFonts w:ascii="Arial" w:hAnsi="Arial" w:cs="Arial"/>
                  <w:sz w:val="18"/>
                  <w:szCs w:val="18"/>
                </w:rPr>
                <w:t>Compensation Committee Report</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028367E6"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52</w:t>
            </w:r>
            <w:r>
              <w:rPr>
                <w:rFonts w:ascii="Arial" w:hAnsi="Arial" w:cs="Arial"/>
                <w:sz w:val="18"/>
                <w:szCs w:val="18"/>
              </w:rPr>
              <w:tab/>
            </w:r>
          </w:p>
        </w:tc>
      </w:tr>
      <w:tr w:rsidR="00273A2B" w14:paraId="17E085BC" w14:textId="77777777" w:rsidTr="00856D2D">
        <w:trPr>
          <w:trHeight w:val="120"/>
        </w:trPr>
        <w:tc>
          <w:tcPr>
            <w:tcW w:w="1075" w:type="dxa"/>
            <w:shd w:val="clear" w:color="auto" w:fill="EDEDED"/>
            <w:vAlign w:val="center"/>
            <w:hideMark/>
          </w:tcPr>
          <w:p w14:paraId="5178DAB1" w14:textId="77777777" w:rsidR="00273A2B" w:rsidRDefault="00273A2B" w:rsidP="004A6983">
            <w:pPr>
              <w:rPr>
                <w:rFonts w:ascii="Arial" w:hAnsi="Arial" w:cs="Arial"/>
                <w:sz w:val="2"/>
                <w:szCs w:val="2"/>
              </w:rPr>
            </w:pPr>
            <w:r>
              <w:rPr>
                <w:rFonts w:ascii="Arial" w:hAnsi="Arial" w:cs="Arial"/>
                <w:sz w:val="2"/>
                <w:szCs w:val="2"/>
              </w:rPr>
              <w:t> </w:t>
            </w:r>
          </w:p>
        </w:tc>
        <w:tc>
          <w:tcPr>
            <w:tcW w:w="3420" w:type="dxa"/>
            <w:shd w:val="clear" w:color="auto" w:fill="EDEDED"/>
            <w:vAlign w:val="center"/>
            <w:hideMark/>
          </w:tcPr>
          <w:p w14:paraId="246A937B" w14:textId="77777777" w:rsidR="00273A2B" w:rsidRDefault="00273A2B" w:rsidP="004A6983">
            <w:pPr>
              <w:rPr>
                <w:rFonts w:ascii="Arial" w:hAnsi="Arial" w:cs="Arial"/>
                <w:sz w:val="2"/>
                <w:szCs w:val="2"/>
              </w:rPr>
            </w:pPr>
            <w:r>
              <w:rPr>
                <w:rFonts w:ascii="Arial" w:hAnsi="Arial" w:cs="Arial"/>
                <w:sz w:val="2"/>
                <w:szCs w:val="2"/>
              </w:rPr>
              <w:t> </w:t>
            </w:r>
          </w:p>
        </w:tc>
        <w:tc>
          <w:tcPr>
            <w:tcW w:w="205" w:type="dxa"/>
            <w:shd w:val="clear" w:color="auto" w:fill="EDEDED"/>
            <w:vAlign w:val="center"/>
            <w:hideMark/>
          </w:tcPr>
          <w:p w14:paraId="27A8A269" w14:textId="77777777" w:rsidR="00273A2B" w:rsidRDefault="00273A2B" w:rsidP="004A6983">
            <w:pPr>
              <w:rPr>
                <w:rFonts w:ascii="Arial" w:hAnsi="Arial" w:cs="Arial"/>
                <w:sz w:val="2"/>
                <w:szCs w:val="2"/>
              </w:rPr>
            </w:pPr>
            <w:r>
              <w:rPr>
                <w:rFonts w:ascii="Arial" w:hAnsi="Arial" w:cs="Arial"/>
                <w:sz w:val="2"/>
                <w:szCs w:val="2"/>
              </w:rPr>
              <w:t> </w:t>
            </w:r>
          </w:p>
        </w:tc>
        <w:tc>
          <w:tcPr>
            <w:tcW w:w="5400" w:type="dxa"/>
            <w:vAlign w:val="center"/>
            <w:hideMark/>
          </w:tcPr>
          <w:p w14:paraId="0B6B6FFD" w14:textId="77777777" w:rsidR="00273A2B" w:rsidRDefault="00273A2B" w:rsidP="004A6983">
            <w:pPr>
              <w:rPr>
                <w:rFonts w:ascii="Arial" w:hAnsi="Arial" w:cs="Arial"/>
                <w:sz w:val="2"/>
                <w:szCs w:val="2"/>
              </w:rPr>
            </w:pPr>
            <w:r>
              <w:rPr>
                <w:rFonts w:ascii="Arial" w:hAnsi="Arial" w:cs="Arial"/>
                <w:sz w:val="2"/>
                <w:szCs w:val="2"/>
              </w:rPr>
              <w:t> </w:t>
            </w:r>
          </w:p>
        </w:tc>
        <w:tc>
          <w:tcPr>
            <w:tcW w:w="700" w:type="dxa"/>
            <w:vAlign w:val="center"/>
            <w:hideMark/>
          </w:tcPr>
          <w:p w14:paraId="33B3E838" w14:textId="77777777" w:rsidR="00273A2B" w:rsidRDefault="00273A2B" w:rsidP="004A6983">
            <w:pPr>
              <w:rPr>
                <w:rFonts w:ascii="Arial" w:hAnsi="Arial" w:cs="Arial"/>
                <w:sz w:val="2"/>
                <w:szCs w:val="2"/>
              </w:rPr>
            </w:pPr>
            <w:r>
              <w:rPr>
                <w:rFonts w:ascii="Arial" w:hAnsi="Arial" w:cs="Arial"/>
                <w:sz w:val="2"/>
                <w:szCs w:val="2"/>
              </w:rPr>
              <w:t> </w:t>
            </w:r>
          </w:p>
        </w:tc>
      </w:tr>
      <w:tr w:rsidR="00273A2B" w14:paraId="35B7B1C8" w14:textId="77777777" w:rsidTr="00860F1C">
        <w:trPr>
          <w:cantSplit/>
        </w:trPr>
        <w:tc>
          <w:tcPr>
            <w:tcW w:w="1075" w:type="dxa"/>
            <w:shd w:val="clear" w:color="auto" w:fill="EDEDED"/>
            <w:tcMar>
              <w:top w:w="0" w:type="dxa"/>
              <w:left w:w="144" w:type="dxa"/>
              <w:bottom w:w="0" w:type="dxa"/>
              <w:right w:w="0" w:type="dxa"/>
            </w:tcMar>
            <w:hideMark/>
          </w:tcPr>
          <w:p w14:paraId="1B774B86" w14:textId="77777777" w:rsidR="00273A2B" w:rsidRPr="00856D2D" w:rsidRDefault="00273A2B" w:rsidP="004A6983">
            <w:pPr>
              <w:pStyle w:val="la2"/>
              <w:rPr>
                <w:rFonts w:ascii="Arial" w:hAnsi="Arial" w:cs="Arial"/>
                <w:sz w:val="18"/>
                <w:szCs w:val="18"/>
              </w:rPr>
            </w:pPr>
            <w:r>
              <w:rPr>
                <w:rFonts w:ascii="Arial" w:hAnsi="Arial" w:cs="Arial"/>
                <w:sz w:val="18"/>
                <w:szCs w:val="18"/>
              </w:rPr>
              <w:t> </w:t>
            </w:r>
          </w:p>
        </w:tc>
        <w:tc>
          <w:tcPr>
            <w:tcW w:w="3420" w:type="dxa"/>
            <w:shd w:val="clear" w:color="auto" w:fill="EDEDED"/>
            <w:tcMar>
              <w:top w:w="0" w:type="dxa"/>
              <w:left w:w="144" w:type="dxa"/>
              <w:bottom w:w="0" w:type="dxa"/>
              <w:right w:w="0" w:type="dxa"/>
            </w:tcMar>
            <w:vAlign w:val="bottom"/>
            <w:hideMark/>
          </w:tcPr>
          <w:p w14:paraId="4A991F6F"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205" w:type="dxa"/>
            <w:shd w:val="clear" w:color="auto" w:fill="EDEDED"/>
            <w:tcMar>
              <w:top w:w="0" w:type="dxa"/>
              <w:left w:w="144" w:type="dxa"/>
              <w:bottom w:w="0" w:type="dxa"/>
              <w:right w:w="0" w:type="dxa"/>
            </w:tcMar>
            <w:vAlign w:val="bottom"/>
            <w:hideMark/>
          </w:tcPr>
          <w:p w14:paraId="6F57B14D"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1239B7DC" w14:textId="77777777" w:rsidR="00273A2B" w:rsidRDefault="00F327DF" w:rsidP="004A6983">
            <w:pPr>
              <w:pStyle w:val="NormalWeb"/>
              <w:tabs>
                <w:tab w:val="right" w:leader="dot" w:pos="5400"/>
              </w:tabs>
              <w:spacing w:before="0" w:beforeAutospacing="0" w:after="0" w:afterAutospacing="0"/>
              <w:ind w:left="106"/>
              <w:rPr>
                <w:rFonts w:ascii="Arial" w:hAnsi="Arial" w:cs="Arial"/>
                <w:sz w:val="18"/>
                <w:szCs w:val="18"/>
              </w:rPr>
            </w:pPr>
            <w:hyperlink w:anchor="toc31295_17" w:history="1">
              <w:r w:rsidR="00273A2B">
                <w:rPr>
                  <w:rStyle w:val="Hyperlink"/>
                  <w:rFonts w:ascii="Arial" w:hAnsi="Arial" w:cs="Arial"/>
                  <w:sz w:val="18"/>
                  <w:szCs w:val="18"/>
                </w:rPr>
                <w:t>Fiscal Year 2020 Compensation Tables</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4B4F2127"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53</w:t>
            </w:r>
            <w:r>
              <w:rPr>
                <w:rFonts w:ascii="Arial" w:hAnsi="Arial" w:cs="Arial"/>
                <w:sz w:val="18"/>
                <w:szCs w:val="18"/>
              </w:rPr>
              <w:tab/>
            </w:r>
          </w:p>
        </w:tc>
      </w:tr>
      <w:tr w:rsidR="00273A2B" w14:paraId="76FE8527" w14:textId="77777777" w:rsidTr="00856D2D">
        <w:trPr>
          <w:trHeight w:val="120"/>
        </w:trPr>
        <w:tc>
          <w:tcPr>
            <w:tcW w:w="1075" w:type="dxa"/>
            <w:shd w:val="clear" w:color="auto" w:fill="EDEDED"/>
            <w:vAlign w:val="center"/>
            <w:hideMark/>
          </w:tcPr>
          <w:p w14:paraId="632C0C9D" w14:textId="77777777" w:rsidR="00273A2B" w:rsidRDefault="00273A2B" w:rsidP="004A6983">
            <w:pPr>
              <w:rPr>
                <w:rFonts w:ascii="Arial" w:hAnsi="Arial" w:cs="Arial"/>
                <w:sz w:val="2"/>
                <w:szCs w:val="2"/>
              </w:rPr>
            </w:pPr>
            <w:r>
              <w:rPr>
                <w:rFonts w:ascii="Arial" w:hAnsi="Arial" w:cs="Arial"/>
                <w:sz w:val="2"/>
                <w:szCs w:val="2"/>
              </w:rPr>
              <w:t> </w:t>
            </w:r>
          </w:p>
        </w:tc>
        <w:tc>
          <w:tcPr>
            <w:tcW w:w="3420" w:type="dxa"/>
            <w:shd w:val="clear" w:color="auto" w:fill="EDEDED"/>
            <w:vAlign w:val="center"/>
            <w:hideMark/>
          </w:tcPr>
          <w:p w14:paraId="2BECBD66" w14:textId="77777777" w:rsidR="00273A2B" w:rsidRDefault="00273A2B" w:rsidP="004A6983">
            <w:pPr>
              <w:rPr>
                <w:rFonts w:ascii="Arial" w:hAnsi="Arial" w:cs="Arial"/>
                <w:sz w:val="2"/>
                <w:szCs w:val="2"/>
              </w:rPr>
            </w:pPr>
            <w:r>
              <w:rPr>
                <w:rFonts w:ascii="Arial" w:hAnsi="Arial" w:cs="Arial"/>
                <w:sz w:val="2"/>
                <w:szCs w:val="2"/>
              </w:rPr>
              <w:t> </w:t>
            </w:r>
          </w:p>
        </w:tc>
        <w:tc>
          <w:tcPr>
            <w:tcW w:w="205" w:type="dxa"/>
            <w:shd w:val="clear" w:color="auto" w:fill="EDEDED"/>
            <w:vAlign w:val="center"/>
            <w:hideMark/>
          </w:tcPr>
          <w:p w14:paraId="342ACE25" w14:textId="77777777" w:rsidR="00273A2B" w:rsidRDefault="00273A2B" w:rsidP="004A6983">
            <w:pPr>
              <w:rPr>
                <w:rFonts w:ascii="Arial" w:hAnsi="Arial" w:cs="Arial"/>
                <w:sz w:val="2"/>
                <w:szCs w:val="2"/>
              </w:rPr>
            </w:pPr>
            <w:r>
              <w:rPr>
                <w:rFonts w:ascii="Arial" w:hAnsi="Arial" w:cs="Arial"/>
                <w:sz w:val="2"/>
                <w:szCs w:val="2"/>
              </w:rPr>
              <w:t> </w:t>
            </w:r>
          </w:p>
        </w:tc>
        <w:tc>
          <w:tcPr>
            <w:tcW w:w="5400" w:type="dxa"/>
            <w:vAlign w:val="center"/>
            <w:hideMark/>
          </w:tcPr>
          <w:p w14:paraId="69331DFB" w14:textId="77777777" w:rsidR="00273A2B" w:rsidRDefault="00273A2B" w:rsidP="004A6983">
            <w:pPr>
              <w:rPr>
                <w:rFonts w:ascii="Arial" w:hAnsi="Arial" w:cs="Arial"/>
                <w:sz w:val="2"/>
                <w:szCs w:val="2"/>
              </w:rPr>
            </w:pPr>
            <w:r>
              <w:rPr>
                <w:rFonts w:ascii="Arial" w:hAnsi="Arial" w:cs="Arial"/>
                <w:sz w:val="2"/>
                <w:szCs w:val="2"/>
              </w:rPr>
              <w:t> </w:t>
            </w:r>
          </w:p>
        </w:tc>
        <w:tc>
          <w:tcPr>
            <w:tcW w:w="700" w:type="dxa"/>
            <w:vAlign w:val="center"/>
            <w:hideMark/>
          </w:tcPr>
          <w:p w14:paraId="69121D64" w14:textId="77777777" w:rsidR="00273A2B" w:rsidRDefault="00273A2B" w:rsidP="004A6983">
            <w:pPr>
              <w:rPr>
                <w:rFonts w:ascii="Arial" w:hAnsi="Arial" w:cs="Arial"/>
                <w:sz w:val="2"/>
                <w:szCs w:val="2"/>
              </w:rPr>
            </w:pPr>
            <w:r>
              <w:rPr>
                <w:rFonts w:ascii="Arial" w:hAnsi="Arial" w:cs="Arial"/>
                <w:sz w:val="2"/>
                <w:szCs w:val="2"/>
              </w:rPr>
              <w:t> </w:t>
            </w:r>
          </w:p>
        </w:tc>
      </w:tr>
      <w:tr w:rsidR="00273A2B" w14:paraId="760DA91F" w14:textId="77777777" w:rsidTr="00860F1C">
        <w:trPr>
          <w:cantSplit/>
        </w:trPr>
        <w:tc>
          <w:tcPr>
            <w:tcW w:w="1075" w:type="dxa"/>
            <w:shd w:val="clear" w:color="auto" w:fill="EDEDED"/>
            <w:tcMar>
              <w:top w:w="0" w:type="dxa"/>
              <w:left w:w="144" w:type="dxa"/>
              <w:bottom w:w="0" w:type="dxa"/>
              <w:right w:w="0" w:type="dxa"/>
            </w:tcMar>
            <w:hideMark/>
          </w:tcPr>
          <w:p w14:paraId="1D4724BA" w14:textId="77777777" w:rsidR="00273A2B" w:rsidRPr="00856D2D" w:rsidRDefault="00273A2B" w:rsidP="004A6983">
            <w:pPr>
              <w:pStyle w:val="la2"/>
              <w:rPr>
                <w:rFonts w:ascii="Arial" w:hAnsi="Arial" w:cs="Arial"/>
                <w:sz w:val="18"/>
                <w:szCs w:val="18"/>
              </w:rPr>
            </w:pPr>
            <w:r>
              <w:rPr>
                <w:rFonts w:ascii="Arial" w:hAnsi="Arial" w:cs="Arial"/>
                <w:sz w:val="18"/>
                <w:szCs w:val="18"/>
              </w:rPr>
              <w:t> </w:t>
            </w:r>
          </w:p>
        </w:tc>
        <w:tc>
          <w:tcPr>
            <w:tcW w:w="3420" w:type="dxa"/>
            <w:shd w:val="clear" w:color="auto" w:fill="EDEDED"/>
            <w:tcMar>
              <w:top w:w="0" w:type="dxa"/>
              <w:left w:w="144" w:type="dxa"/>
              <w:bottom w:w="0" w:type="dxa"/>
              <w:right w:w="0" w:type="dxa"/>
            </w:tcMar>
            <w:vAlign w:val="bottom"/>
            <w:hideMark/>
          </w:tcPr>
          <w:p w14:paraId="4D58BB47"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205" w:type="dxa"/>
            <w:shd w:val="clear" w:color="auto" w:fill="EDEDED"/>
            <w:tcMar>
              <w:top w:w="0" w:type="dxa"/>
              <w:left w:w="144" w:type="dxa"/>
              <w:bottom w:w="0" w:type="dxa"/>
              <w:right w:w="0" w:type="dxa"/>
            </w:tcMar>
            <w:vAlign w:val="bottom"/>
            <w:hideMark/>
          </w:tcPr>
          <w:p w14:paraId="6015661D"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2FFB3FC7" w14:textId="77777777" w:rsidR="00273A2B" w:rsidRDefault="00F327DF" w:rsidP="004A6983">
            <w:pPr>
              <w:pStyle w:val="NormalWeb"/>
              <w:tabs>
                <w:tab w:val="right" w:leader="dot" w:pos="5400"/>
              </w:tabs>
              <w:spacing w:before="0" w:beforeAutospacing="0" w:after="0" w:afterAutospacing="0"/>
              <w:ind w:left="826" w:hanging="240"/>
              <w:rPr>
                <w:rFonts w:ascii="Arial" w:hAnsi="Arial" w:cs="Arial"/>
                <w:sz w:val="18"/>
                <w:szCs w:val="18"/>
              </w:rPr>
            </w:pPr>
            <w:hyperlink w:anchor="toc31295_18" w:history="1">
              <w:r w:rsidR="00273A2B">
                <w:rPr>
                  <w:rStyle w:val="Hyperlink"/>
                  <w:rFonts w:ascii="Arial" w:hAnsi="Arial" w:cs="Arial"/>
                  <w:sz w:val="18"/>
                  <w:szCs w:val="18"/>
                </w:rPr>
                <w:t>Summary Compensation Table</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54CA7595"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53</w:t>
            </w:r>
            <w:r>
              <w:rPr>
                <w:rFonts w:ascii="Arial" w:hAnsi="Arial" w:cs="Arial"/>
                <w:sz w:val="18"/>
                <w:szCs w:val="18"/>
              </w:rPr>
              <w:tab/>
            </w:r>
          </w:p>
        </w:tc>
      </w:tr>
      <w:tr w:rsidR="00273A2B" w14:paraId="57D8126A" w14:textId="77777777" w:rsidTr="00856D2D">
        <w:trPr>
          <w:trHeight w:val="120"/>
        </w:trPr>
        <w:tc>
          <w:tcPr>
            <w:tcW w:w="1075" w:type="dxa"/>
            <w:shd w:val="clear" w:color="auto" w:fill="EDEDED"/>
            <w:vAlign w:val="center"/>
            <w:hideMark/>
          </w:tcPr>
          <w:p w14:paraId="051DFBDB" w14:textId="77777777" w:rsidR="00273A2B" w:rsidRDefault="00273A2B" w:rsidP="004A6983">
            <w:pPr>
              <w:rPr>
                <w:rFonts w:ascii="Arial" w:hAnsi="Arial" w:cs="Arial"/>
                <w:sz w:val="2"/>
                <w:szCs w:val="2"/>
              </w:rPr>
            </w:pPr>
            <w:r>
              <w:rPr>
                <w:rFonts w:ascii="Arial" w:hAnsi="Arial" w:cs="Arial"/>
                <w:sz w:val="2"/>
                <w:szCs w:val="2"/>
              </w:rPr>
              <w:t> </w:t>
            </w:r>
          </w:p>
        </w:tc>
        <w:tc>
          <w:tcPr>
            <w:tcW w:w="3420" w:type="dxa"/>
            <w:shd w:val="clear" w:color="auto" w:fill="EDEDED"/>
            <w:vAlign w:val="center"/>
            <w:hideMark/>
          </w:tcPr>
          <w:p w14:paraId="6A53C21E" w14:textId="77777777" w:rsidR="00273A2B" w:rsidRDefault="00273A2B" w:rsidP="004A6983">
            <w:pPr>
              <w:rPr>
                <w:rFonts w:ascii="Arial" w:hAnsi="Arial" w:cs="Arial"/>
                <w:sz w:val="2"/>
                <w:szCs w:val="2"/>
              </w:rPr>
            </w:pPr>
            <w:r>
              <w:rPr>
                <w:rFonts w:ascii="Arial" w:hAnsi="Arial" w:cs="Arial"/>
                <w:sz w:val="2"/>
                <w:szCs w:val="2"/>
              </w:rPr>
              <w:t> </w:t>
            </w:r>
          </w:p>
        </w:tc>
        <w:tc>
          <w:tcPr>
            <w:tcW w:w="205" w:type="dxa"/>
            <w:shd w:val="clear" w:color="auto" w:fill="EDEDED"/>
            <w:vAlign w:val="center"/>
            <w:hideMark/>
          </w:tcPr>
          <w:p w14:paraId="2A4AF6A1" w14:textId="77777777" w:rsidR="00273A2B" w:rsidRDefault="00273A2B" w:rsidP="004A6983">
            <w:pPr>
              <w:rPr>
                <w:rFonts w:ascii="Arial" w:hAnsi="Arial" w:cs="Arial"/>
                <w:sz w:val="2"/>
                <w:szCs w:val="2"/>
              </w:rPr>
            </w:pPr>
            <w:r>
              <w:rPr>
                <w:rFonts w:ascii="Arial" w:hAnsi="Arial" w:cs="Arial"/>
                <w:sz w:val="2"/>
                <w:szCs w:val="2"/>
              </w:rPr>
              <w:t> </w:t>
            </w:r>
          </w:p>
        </w:tc>
        <w:tc>
          <w:tcPr>
            <w:tcW w:w="5400" w:type="dxa"/>
            <w:vAlign w:val="center"/>
            <w:hideMark/>
          </w:tcPr>
          <w:p w14:paraId="18E45063" w14:textId="77777777" w:rsidR="00273A2B" w:rsidRDefault="00273A2B" w:rsidP="004A6983">
            <w:pPr>
              <w:rPr>
                <w:rFonts w:ascii="Arial" w:hAnsi="Arial" w:cs="Arial"/>
                <w:sz w:val="2"/>
                <w:szCs w:val="2"/>
              </w:rPr>
            </w:pPr>
            <w:r>
              <w:rPr>
                <w:rFonts w:ascii="Arial" w:hAnsi="Arial" w:cs="Arial"/>
                <w:sz w:val="2"/>
                <w:szCs w:val="2"/>
              </w:rPr>
              <w:t> </w:t>
            </w:r>
          </w:p>
        </w:tc>
        <w:tc>
          <w:tcPr>
            <w:tcW w:w="700" w:type="dxa"/>
            <w:vAlign w:val="center"/>
            <w:hideMark/>
          </w:tcPr>
          <w:p w14:paraId="09ECADE6" w14:textId="77777777" w:rsidR="00273A2B" w:rsidRDefault="00273A2B" w:rsidP="004A6983">
            <w:pPr>
              <w:rPr>
                <w:rFonts w:ascii="Arial" w:hAnsi="Arial" w:cs="Arial"/>
                <w:sz w:val="2"/>
                <w:szCs w:val="2"/>
              </w:rPr>
            </w:pPr>
            <w:r>
              <w:rPr>
                <w:rFonts w:ascii="Arial" w:hAnsi="Arial" w:cs="Arial"/>
                <w:sz w:val="2"/>
                <w:szCs w:val="2"/>
              </w:rPr>
              <w:t> </w:t>
            </w:r>
          </w:p>
        </w:tc>
      </w:tr>
      <w:tr w:rsidR="00273A2B" w14:paraId="0AECEAA2" w14:textId="77777777" w:rsidTr="00860F1C">
        <w:trPr>
          <w:cantSplit/>
        </w:trPr>
        <w:tc>
          <w:tcPr>
            <w:tcW w:w="1075" w:type="dxa"/>
            <w:shd w:val="clear" w:color="auto" w:fill="EDEDED"/>
            <w:tcMar>
              <w:top w:w="0" w:type="dxa"/>
              <w:left w:w="144" w:type="dxa"/>
              <w:bottom w:w="0" w:type="dxa"/>
              <w:right w:w="0" w:type="dxa"/>
            </w:tcMar>
            <w:hideMark/>
          </w:tcPr>
          <w:p w14:paraId="17475FC0" w14:textId="77777777" w:rsidR="00273A2B" w:rsidRPr="00856D2D" w:rsidRDefault="00273A2B" w:rsidP="004A6983">
            <w:pPr>
              <w:pStyle w:val="la2"/>
              <w:rPr>
                <w:rFonts w:ascii="Arial" w:hAnsi="Arial" w:cs="Arial"/>
                <w:sz w:val="18"/>
                <w:szCs w:val="18"/>
              </w:rPr>
            </w:pPr>
            <w:r>
              <w:rPr>
                <w:rFonts w:ascii="Arial" w:hAnsi="Arial" w:cs="Arial"/>
                <w:sz w:val="18"/>
                <w:szCs w:val="18"/>
              </w:rPr>
              <w:t> </w:t>
            </w:r>
          </w:p>
        </w:tc>
        <w:tc>
          <w:tcPr>
            <w:tcW w:w="3420" w:type="dxa"/>
            <w:shd w:val="clear" w:color="auto" w:fill="EDEDED"/>
            <w:tcMar>
              <w:top w:w="0" w:type="dxa"/>
              <w:left w:w="144" w:type="dxa"/>
              <w:bottom w:w="0" w:type="dxa"/>
              <w:right w:w="0" w:type="dxa"/>
            </w:tcMar>
            <w:vAlign w:val="bottom"/>
            <w:hideMark/>
          </w:tcPr>
          <w:p w14:paraId="28310A2A"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205" w:type="dxa"/>
            <w:shd w:val="clear" w:color="auto" w:fill="EDEDED"/>
            <w:tcMar>
              <w:top w:w="0" w:type="dxa"/>
              <w:left w:w="144" w:type="dxa"/>
              <w:bottom w:w="0" w:type="dxa"/>
              <w:right w:w="0" w:type="dxa"/>
            </w:tcMar>
            <w:vAlign w:val="bottom"/>
            <w:hideMark/>
          </w:tcPr>
          <w:p w14:paraId="7C5FB6AF"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7EF05813" w14:textId="77777777" w:rsidR="00273A2B" w:rsidRDefault="00F327DF" w:rsidP="004A6983">
            <w:pPr>
              <w:pStyle w:val="NormalWeb"/>
              <w:tabs>
                <w:tab w:val="right" w:leader="dot" w:pos="5400"/>
              </w:tabs>
              <w:spacing w:before="0" w:beforeAutospacing="0" w:after="0" w:afterAutospacing="0"/>
              <w:ind w:left="826" w:hanging="240"/>
              <w:rPr>
                <w:rFonts w:ascii="Arial" w:hAnsi="Arial" w:cs="Arial"/>
                <w:sz w:val="18"/>
                <w:szCs w:val="18"/>
              </w:rPr>
            </w:pPr>
            <w:hyperlink w:anchor="toc31295_19" w:history="1">
              <w:r w:rsidR="00273A2B">
                <w:rPr>
                  <w:rStyle w:val="Hyperlink"/>
                  <w:rFonts w:ascii="Arial" w:hAnsi="Arial" w:cs="Arial"/>
                  <w:sz w:val="18"/>
                  <w:szCs w:val="18"/>
                </w:rPr>
                <w:t>Grants of Plan-Based Awards</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656FBE85"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54</w:t>
            </w:r>
            <w:r>
              <w:rPr>
                <w:rFonts w:ascii="Arial" w:hAnsi="Arial" w:cs="Arial"/>
                <w:sz w:val="18"/>
                <w:szCs w:val="18"/>
              </w:rPr>
              <w:tab/>
            </w:r>
          </w:p>
        </w:tc>
      </w:tr>
      <w:tr w:rsidR="00273A2B" w14:paraId="5208E4D8" w14:textId="77777777" w:rsidTr="00856D2D">
        <w:trPr>
          <w:trHeight w:val="120"/>
        </w:trPr>
        <w:tc>
          <w:tcPr>
            <w:tcW w:w="1075" w:type="dxa"/>
            <w:shd w:val="clear" w:color="auto" w:fill="EDEDED"/>
            <w:vAlign w:val="center"/>
            <w:hideMark/>
          </w:tcPr>
          <w:p w14:paraId="3DF1F50F" w14:textId="77777777" w:rsidR="00273A2B" w:rsidRDefault="00273A2B" w:rsidP="004A6983">
            <w:pPr>
              <w:rPr>
                <w:rFonts w:ascii="Arial" w:hAnsi="Arial" w:cs="Arial"/>
                <w:sz w:val="2"/>
                <w:szCs w:val="2"/>
              </w:rPr>
            </w:pPr>
            <w:r>
              <w:rPr>
                <w:rFonts w:ascii="Arial" w:hAnsi="Arial" w:cs="Arial"/>
                <w:sz w:val="2"/>
                <w:szCs w:val="2"/>
              </w:rPr>
              <w:t> </w:t>
            </w:r>
          </w:p>
        </w:tc>
        <w:tc>
          <w:tcPr>
            <w:tcW w:w="3420" w:type="dxa"/>
            <w:shd w:val="clear" w:color="auto" w:fill="EDEDED"/>
            <w:vAlign w:val="center"/>
            <w:hideMark/>
          </w:tcPr>
          <w:p w14:paraId="065320BC" w14:textId="77777777" w:rsidR="00273A2B" w:rsidRDefault="00273A2B" w:rsidP="004A6983">
            <w:pPr>
              <w:rPr>
                <w:rFonts w:ascii="Arial" w:hAnsi="Arial" w:cs="Arial"/>
                <w:sz w:val="2"/>
                <w:szCs w:val="2"/>
              </w:rPr>
            </w:pPr>
            <w:r>
              <w:rPr>
                <w:rFonts w:ascii="Arial" w:hAnsi="Arial" w:cs="Arial"/>
                <w:sz w:val="2"/>
                <w:szCs w:val="2"/>
              </w:rPr>
              <w:t> </w:t>
            </w:r>
          </w:p>
        </w:tc>
        <w:tc>
          <w:tcPr>
            <w:tcW w:w="205" w:type="dxa"/>
            <w:shd w:val="clear" w:color="auto" w:fill="EDEDED"/>
            <w:vAlign w:val="center"/>
            <w:hideMark/>
          </w:tcPr>
          <w:p w14:paraId="3E1B8F6F" w14:textId="77777777" w:rsidR="00273A2B" w:rsidRDefault="00273A2B" w:rsidP="004A6983">
            <w:pPr>
              <w:rPr>
                <w:rFonts w:ascii="Arial" w:hAnsi="Arial" w:cs="Arial"/>
                <w:sz w:val="2"/>
                <w:szCs w:val="2"/>
              </w:rPr>
            </w:pPr>
            <w:r>
              <w:rPr>
                <w:rFonts w:ascii="Arial" w:hAnsi="Arial" w:cs="Arial"/>
                <w:sz w:val="2"/>
                <w:szCs w:val="2"/>
              </w:rPr>
              <w:t> </w:t>
            </w:r>
          </w:p>
        </w:tc>
        <w:tc>
          <w:tcPr>
            <w:tcW w:w="5400" w:type="dxa"/>
            <w:vAlign w:val="center"/>
            <w:hideMark/>
          </w:tcPr>
          <w:p w14:paraId="425A6593" w14:textId="77777777" w:rsidR="00273A2B" w:rsidRDefault="00273A2B" w:rsidP="004A6983">
            <w:pPr>
              <w:rPr>
                <w:rFonts w:ascii="Arial" w:hAnsi="Arial" w:cs="Arial"/>
                <w:sz w:val="2"/>
                <w:szCs w:val="2"/>
              </w:rPr>
            </w:pPr>
            <w:r>
              <w:rPr>
                <w:rFonts w:ascii="Arial" w:hAnsi="Arial" w:cs="Arial"/>
                <w:sz w:val="2"/>
                <w:szCs w:val="2"/>
              </w:rPr>
              <w:t> </w:t>
            </w:r>
          </w:p>
        </w:tc>
        <w:tc>
          <w:tcPr>
            <w:tcW w:w="700" w:type="dxa"/>
            <w:vAlign w:val="center"/>
            <w:hideMark/>
          </w:tcPr>
          <w:p w14:paraId="20F7807C" w14:textId="77777777" w:rsidR="00273A2B" w:rsidRDefault="00273A2B" w:rsidP="004A6983">
            <w:pPr>
              <w:rPr>
                <w:rFonts w:ascii="Arial" w:hAnsi="Arial" w:cs="Arial"/>
                <w:sz w:val="2"/>
                <w:szCs w:val="2"/>
              </w:rPr>
            </w:pPr>
            <w:r>
              <w:rPr>
                <w:rFonts w:ascii="Arial" w:hAnsi="Arial" w:cs="Arial"/>
                <w:sz w:val="2"/>
                <w:szCs w:val="2"/>
              </w:rPr>
              <w:t> </w:t>
            </w:r>
          </w:p>
        </w:tc>
      </w:tr>
      <w:tr w:rsidR="00273A2B" w14:paraId="03DD37B8" w14:textId="77777777" w:rsidTr="00860F1C">
        <w:trPr>
          <w:cantSplit/>
        </w:trPr>
        <w:tc>
          <w:tcPr>
            <w:tcW w:w="1075" w:type="dxa"/>
            <w:shd w:val="clear" w:color="auto" w:fill="EDEDED"/>
            <w:tcMar>
              <w:top w:w="0" w:type="dxa"/>
              <w:left w:w="144" w:type="dxa"/>
              <w:bottom w:w="0" w:type="dxa"/>
              <w:right w:w="0" w:type="dxa"/>
            </w:tcMar>
            <w:hideMark/>
          </w:tcPr>
          <w:p w14:paraId="3A401D78" w14:textId="77777777" w:rsidR="00273A2B" w:rsidRPr="00856D2D" w:rsidRDefault="00273A2B" w:rsidP="004A6983">
            <w:pPr>
              <w:pStyle w:val="la2"/>
              <w:rPr>
                <w:rFonts w:ascii="Arial" w:hAnsi="Arial" w:cs="Arial"/>
                <w:sz w:val="18"/>
                <w:szCs w:val="18"/>
              </w:rPr>
            </w:pPr>
            <w:r>
              <w:rPr>
                <w:rFonts w:ascii="Arial" w:hAnsi="Arial" w:cs="Arial"/>
                <w:sz w:val="18"/>
                <w:szCs w:val="18"/>
              </w:rPr>
              <w:t> </w:t>
            </w:r>
          </w:p>
        </w:tc>
        <w:tc>
          <w:tcPr>
            <w:tcW w:w="3420" w:type="dxa"/>
            <w:shd w:val="clear" w:color="auto" w:fill="EDEDED"/>
            <w:tcMar>
              <w:top w:w="0" w:type="dxa"/>
              <w:left w:w="144" w:type="dxa"/>
              <w:bottom w:w="0" w:type="dxa"/>
              <w:right w:w="0" w:type="dxa"/>
            </w:tcMar>
            <w:vAlign w:val="bottom"/>
            <w:hideMark/>
          </w:tcPr>
          <w:p w14:paraId="48B746C1"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205" w:type="dxa"/>
            <w:shd w:val="clear" w:color="auto" w:fill="EDEDED"/>
            <w:tcMar>
              <w:top w:w="0" w:type="dxa"/>
              <w:left w:w="144" w:type="dxa"/>
              <w:bottom w:w="0" w:type="dxa"/>
              <w:right w:w="0" w:type="dxa"/>
            </w:tcMar>
            <w:vAlign w:val="bottom"/>
            <w:hideMark/>
          </w:tcPr>
          <w:p w14:paraId="3A2242DD"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4F6BEF93" w14:textId="77777777" w:rsidR="00273A2B" w:rsidRDefault="00F327DF" w:rsidP="004A6983">
            <w:pPr>
              <w:pStyle w:val="NormalWeb"/>
              <w:tabs>
                <w:tab w:val="right" w:leader="dot" w:pos="5400"/>
              </w:tabs>
              <w:spacing w:before="0" w:beforeAutospacing="0" w:after="0" w:afterAutospacing="0"/>
              <w:ind w:left="826" w:hanging="240"/>
              <w:rPr>
                <w:rFonts w:ascii="Arial" w:hAnsi="Arial" w:cs="Arial"/>
                <w:sz w:val="18"/>
                <w:szCs w:val="18"/>
              </w:rPr>
            </w:pPr>
            <w:hyperlink w:anchor="toc31295_20" w:history="1">
              <w:r w:rsidR="00273A2B">
                <w:rPr>
                  <w:rStyle w:val="Hyperlink"/>
                  <w:rFonts w:ascii="Arial" w:hAnsi="Arial" w:cs="Arial"/>
                  <w:sz w:val="18"/>
                  <w:szCs w:val="18"/>
                </w:rPr>
                <w:t>Outstanding Equity Awards at June 30, 2020</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7AD2CBB1"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55</w:t>
            </w:r>
            <w:r>
              <w:rPr>
                <w:rFonts w:ascii="Arial" w:hAnsi="Arial" w:cs="Arial"/>
                <w:sz w:val="18"/>
                <w:szCs w:val="18"/>
              </w:rPr>
              <w:tab/>
            </w:r>
          </w:p>
        </w:tc>
      </w:tr>
      <w:tr w:rsidR="00273A2B" w14:paraId="0E68C855" w14:textId="77777777" w:rsidTr="00856D2D">
        <w:trPr>
          <w:trHeight w:val="120"/>
        </w:trPr>
        <w:tc>
          <w:tcPr>
            <w:tcW w:w="1075" w:type="dxa"/>
            <w:shd w:val="clear" w:color="auto" w:fill="EDEDED"/>
            <w:vAlign w:val="center"/>
            <w:hideMark/>
          </w:tcPr>
          <w:p w14:paraId="58AF4F68" w14:textId="77777777" w:rsidR="00273A2B" w:rsidRDefault="00273A2B" w:rsidP="004A6983">
            <w:pPr>
              <w:rPr>
                <w:rFonts w:ascii="Arial" w:hAnsi="Arial" w:cs="Arial"/>
                <w:sz w:val="2"/>
                <w:szCs w:val="2"/>
              </w:rPr>
            </w:pPr>
            <w:r>
              <w:rPr>
                <w:rFonts w:ascii="Arial" w:hAnsi="Arial" w:cs="Arial"/>
                <w:sz w:val="2"/>
                <w:szCs w:val="2"/>
              </w:rPr>
              <w:t> </w:t>
            </w:r>
          </w:p>
        </w:tc>
        <w:tc>
          <w:tcPr>
            <w:tcW w:w="3420" w:type="dxa"/>
            <w:shd w:val="clear" w:color="auto" w:fill="EDEDED"/>
            <w:vAlign w:val="center"/>
            <w:hideMark/>
          </w:tcPr>
          <w:p w14:paraId="58862025" w14:textId="77777777" w:rsidR="00273A2B" w:rsidRDefault="00273A2B" w:rsidP="004A6983">
            <w:pPr>
              <w:rPr>
                <w:rFonts w:ascii="Arial" w:hAnsi="Arial" w:cs="Arial"/>
                <w:sz w:val="2"/>
                <w:szCs w:val="2"/>
              </w:rPr>
            </w:pPr>
            <w:r>
              <w:rPr>
                <w:rFonts w:ascii="Arial" w:hAnsi="Arial" w:cs="Arial"/>
                <w:sz w:val="2"/>
                <w:szCs w:val="2"/>
              </w:rPr>
              <w:t> </w:t>
            </w:r>
          </w:p>
        </w:tc>
        <w:tc>
          <w:tcPr>
            <w:tcW w:w="205" w:type="dxa"/>
            <w:shd w:val="clear" w:color="auto" w:fill="EDEDED"/>
            <w:vAlign w:val="center"/>
            <w:hideMark/>
          </w:tcPr>
          <w:p w14:paraId="2C8C23B4" w14:textId="77777777" w:rsidR="00273A2B" w:rsidRDefault="00273A2B" w:rsidP="004A6983">
            <w:pPr>
              <w:rPr>
                <w:rFonts w:ascii="Arial" w:hAnsi="Arial" w:cs="Arial"/>
                <w:sz w:val="2"/>
                <w:szCs w:val="2"/>
              </w:rPr>
            </w:pPr>
            <w:r>
              <w:rPr>
                <w:rFonts w:ascii="Arial" w:hAnsi="Arial" w:cs="Arial"/>
                <w:sz w:val="2"/>
                <w:szCs w:val="2"/>
              </w:rPr>
              <w:t> </w:t>
            </w:r>
          </w:p>
        </w:tc>
        <w:tc>
          <w:tcPr>
            <w:tcW w:w="5400" w:type="dxa"/>
            <w:vAlign w:val="center"/>
            <w:hideMark/>
          </w:tcPr>
          <w:p w14:paraId="17427853" w14:textId="77777777" w:rsidR="00273A2B" w:rsidRDefault="00273A2B" w:rsidP="004A6983">
            <w:pPr>
              <w:rPr>
                <w:rFonts w:ascii="Arial" w:hAnsi="Arial" w:cs="Arial"/>
                <w:sz w:val="2"/>
                <w:szCs w:val="2"/>
              </w:rPr>
            </w:pPr>
            <w:r>
              <w:rPr>
                <w:rFonts w:ascii="Arial" w:hAnsi="Arial" w:cs="Arial"/>
                <w:sz w:val="2"/>
                <w:szCs w:val="2"/>
              </w:rPr>
              <w:t> </w:t>
            </w:r>
          </w:p>
        </w:tc>
        <w:tc>
          <w:tcPr>
            <w:tcW w:w="700" w:type="dxa"/>
            <w:vAlign w:val="center"/>
            <w:hideMark/>
          </w:tcPr>
          <w:p w14:paraId="6C0ECA03" w14:textId="77777777" w:rsidR="00273A2B" w:rsidRDefault="00273A2B" w:rsidP="004A6983">
            <w:pPr>
              <w:rPr>
                <w:rFonts w:ascii="Arial" w:hAnsi="Arial" w:cs="Arial"/>
                <w:sz w:val="2"/>
                <w:szCs w:val="2"/>
              </w:rPr>
            </w:pPr>
            <w:r>
              <w:rPr>
                <w:rFonts w:ascii="Arial" w:hAnsi="Arial" w:cs="Arial"/>
                <w:sz w:val="2"/>
                <w:szCs w:val="2"/>
              </w:rPr>
              <w:t> </w:t>
            </w:r>
          </w:p>
        </w:tc>
      </w:tr>
      <w:tr w:rsidR="00273A2B" w14:paraId="391A77BD" w14:textId="77777777" w:rsidTr="00860F1C">
        <w:trPr>
          <w:cantSplit/>
        </w:trPr>
        <w:tc>
          <w:tcPr>
            <w:tcW w:w="1075" w:type="dxa"/>
            <w:shd w:val="clear" w:color="auto" w:fill="EDEDED"/>
            <w:tcMar>
              <w:top w:w="0" w:type="dxa"/>
              <w:left w:w="144" w:type="dxa"/>
              <w:bottom w:w="0" w:type="dxa"/>
              <w:right w:w="0" w:type="dxa"/>
            </w:tcMar>
            <w:hideMark/>
          </w:tcPr>
          <w:p w14:paraId="64DA2670" w14:textId="77777777" w:rsidR="00273A2B" w:rsidRPr="00856D2D" w:rsidRDefault="00273A2B" w:rsidP="004A6983">
            <w:pPr>
              <w:pStyle w:val="la2"/>
              <w:rPr>
                <w:rFonts w:ascii="Arial" w:hAnsi="Arial" w:cs="Arial"/>
                <w:sz w:val="18"/>
                <w:szCs w:val="18"/>
              </w:rPr>
            </w:pPr>
            <w:r>
              <w:rPr>
                <w:rFonts w:ascii="Arial" w:hAnsi="Arial" w:cs="Arial"/>
                <w:sz w:val="18"/>
                <w:szCs w:val="18"/>
              </w:rPr>
              <w:t> </w:t>
            </w:r>
          </w:p>
        </w:tc>
        <w:tc>
          <w:tcPr>
            <w:tcW w:w="3420" w:type="dxa"/>
            <w:shd w:val="clear" w:color="auto" w:fill="EDEDED"/>
            <w:tcMar>
              <w:top w:w="0" w:type="dxa"/>
              <w:left w:w="144" w:type="dxa"/>
              <w:bottom w:w="0" w:type="dxa"/>
              <w:right w:w="0" w:type="dxa"/>
            </w:tcMar>
            <w:vAlign w:val="bottom"/>
            <w:hideMark/>
          </w:tcPr>
          <w:p w14:paraId="2001946B"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205" w:type="dxa"/>
            <w:shd w:val="clear" w:color="auto" w:fill="EDEDED"/>
            <w:tcMar>
              <w:top w:w="0" w:type="dxa"/>
              <w:left w:w="144" w:type="dxa"/>
              <w:bottom w:w="0" w:type="dxa"/>
              <w:right w:w="0" w:type="dxa"/>
            </w:tcMar>
            <w:vAlign w:val="bottom"/>
            <w:hideMark/>
          </w:tcPr>
          <w:p w14:paraId="77A79EC4" w14:textId="77777777" w:rsidR="00273A2B" w:rsidRDefault="00273A2B" w:rsidP="004A6983">
            <w:pPr>
              <w:pStyle w:val="la2"/>
              <w:rPr>
                <w:rFonts w:ascii="Arial" w:hAnsi="Arial" w:cs="Arial"/>
                <w:sz w:val="18"/>
                <w:szCs w:val="18"/>
              </w:rPr>
            </w:pPr>
          </w:p>
        </w:tc>
        <w:tc>
          <w:tcPr>
            <w:tcW w:w="5400" w:type="dxa"/>
            <w:vAlign w:val="bottom"/>
            <w:hideMark/>
          </w:tcPr>
          <w:p w14:paraId="7482B37F" w14:textId="77777777" w:rsidR="00273A2B" w:rsidRDefault="00F327DF" w:rsidP="004A6983">
            <w:pPr>
              <w:pStyle w:val="NormalWeb"/>
              <w:tabs>
                <w:tab w:val="right" w:leader="dot" w:pos="5400"/>
              </w:tabs>
              <w:spacing w:before="0" w:beforeAutospacing="0" w:after="0" w:afterAutospacing="0"/>
              <w:ind w:left="826" w:hanging="240"/>
              <w:rPr>
                <w:rFonts w:ascii="Arial" w:hAnsi="Arial" w:cs="Arial"/>
                <w:sz w:val="18"/>
                <w:szCs w:val="18"/>
              </w:rPr>
            </w:pPr>
            <w:hyperlink w:anchor="toc31295_21" w:history="1">
              <w:r w:rsidR="00273A2B">
                <w:rPr>
                  <w:rStyle w:val="Hyperlink"/>
                  <w:rFonts w:ascii="Arial" w:hAnsi="Arial" w:cs="Arial"/>
                  <w:sz w:val="18"/>
                  <w:szCs w:val="18"/>
                </w:rPr>
                <w:t>Option Exercises and Stock Vested</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552CF75C"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56</w:t>
            </w:r>
            <w:r>
              <w:rPr>
                <w:rFonts w:ascii="Arial" w:hAnsi="Arial" w:cs="Arial"/>
                <w:sz w:val="18"/>
                <w:szCs w:val="18"/>
              </w:rPr>
              <w:tab/>
            </w:r>
          </w:p>
        </w:tc>
      </w:tr>
      <w:tr w:rsidR="00273A2B" w14:paraId="005AE14F" w14:textId="77777777" w:rsidTr="00856D2D">
        <w:trPr>
          <w:trHeight w:val="120"/>
        </w:trPr>
        <w:tc>
          <w:tcPr>
            <w:tcW w:w="1075" w:type="dxa"/>
            <w:shd w:val="clear" w:color="auto" w:fill="EDEDED"/>
            <w:vAlign w:val="center"/>
            <w:hideMark/>
          </w:tcPr>
          <w:p w14:paraId="4770560A" w14:textId="77777777" w:rsidR="00273A2B" w:rsidRDefault="00273A2B" w:rsidP="004A6983">
            <w:pPr>
              <w:rPr>
                <w:rFonts w:ascii="Arial" w:hAnsi="Arial" w:cs="Arial"/>
                <w:sz w:val="2"/>
                <w:szCs w:val="2"/>
              </w:rPr>
            </w:pPr>
            <w:r>
              <w:rPr>
                <w:rFonts w:ascii="Arial" w:hAnsi="Arial" w:cs="Arial"/>
                <w:sz w:val="2"/>
                <w:szCs w:val="2"/>
              </w:rPr>
              <w:t> </w:t>
            </w:r>
          </w:p>
        </w:tc>
        <w:tc>
          <w:tcPr>
            <w:tcW w:w="3420" w:type="dxa"/>
            <w:shd w:val="clear" w:color="auto" w:fill="EDEDED"/>
            <w:vAlign w:val="center"/>
            <w:hideMark/>
          </w:tcPr>
          <w:p w14:paraId="3BA1A94E" w14:textId="77777777" w:rsidR="00273A2B" w:rsidRDefault="00273A2B" w:rsidP="004A6983">
            <w:pPr>
              <w:rPr>
                <w:rFonts w:ascii="Arial" w:hAnsi="Arial" w:cs="Arial"/>
                <w:sz w:val="2"/>
                <w:szCs w:val="2"/>
              </w:rPr>
            </w:pPr>
            <w:r>
              <w:rPr>
                <w:rFonts w:ascii="Arial" w:hAnsi="Arial" w:cs="Arial"/>
                <w:sz w:val="2"/>
                <w:szCs w:val="2"/>
              </w:rPr>
              <w:t> </w:t>
            </w:r>
          </w:p>
        </w:tc>
        <w:tc>
          <w:tcPr>
            <w:tcW w:w="205" w:type="dxa"/>
            <w:shd w:val="clear" w:color="auto" w:fill="EDEDED"/>
            <w:vAlign w:val="center"/>
            <w:hideMark/>
          </w:tcPr>
          <w:p w14:paraId="43E8EFD9" w14:textId="77777777" w:rsidR="00273A2B" w:rsidRDefault="00273A2B" w:rsidP="004A6983">
            <w:pPr>
              <w:rPr>
                <w:rFonts w:ascii="Arial" w:hAnsi="Arial" w:cs="Arial"/>
                <w:sz w:val="2"/>
                <w:szCs w:val="2"/>
              </w:rPr>
            </w:pPr>
            <w:r>
              <w:rPr>
                <w:rFonts w:ascii="Arial" w:hAnsi="Arial" w:cs="Arial"/>
                <w:sz w:val="2"/>
                <w:szCs w:val="2"/>
              </w:rPr>
              <w:t> </w:t>
            </w:r>
          </w:p>
        </w:tc>
        <w:tc>
          <w:tcPr>
            <w:tcW w:w="5400" w:type="dxa"/>
            <w:vAlign w:val="center"/>
            <w:hideMark/>
          </w:tcPr>
          <w:p w14:paraId="5A4641DB" w14:textId="77777777" w:rsidR="00273A2B" w:rsidRDefault="00273A2B" w:rsidP="004A6983">
            <w:pPr>
              <w:rPr>
                <w:rFonts w:ascii="Arial" w:hAnsi="Arial" w:cs="Arial"/>
                <w:sz w:val="2"/>
                <w:szCs w:val="2"/>
              </w:rPr>
            </w:pPr>
            <w:r>
              <w:rPr>
                <w:rFonts w:ascii="Arial" w:hAnsi="Arial" w:cs="Arial"/>
                <w:sz w:val="2"/>
                <w:szCs w:val="2"/>
              </w:rPr>
              <w:t> </w:t>
            </w:r>
          </w:p>
        </w:tc>
        <w:tc>
          <w:tcPr>
            <w:tcW w:w="700" w:type="dxa"/>
            <w:vAlign w:val="center"/>
            <w:hideMark/>
          </w:tcPr>
          <w:p w14:paraId="54594939" w14:textId="77777777" w:rsidR="00273A2B" w:rsidRDefault="00273A2B" w:rsidP="004A6983">
            <w:pPr>
              <w:rPr>
                <w:rFonts w:ascii="Arial" w:hAnsi="Arial" w:cs="Arial"/>
                <w:sz w:val="2"/>
                <w:szCs w:val="2"/>
              </w:rPr>
            </w:pPr>
            <w:r>
              <w:rPr>
                <w:rFonts w:ascii="Arial" w:hAnsi="Arial" w:cs="Arial"/>
                <w:sz w:val="2"/>
                <w:szCs w:val="2"/>
              </w:rPr>
              <w:t> </w:t>
            </w:r>
          </w:p>
        </w:tc>
      </w:tr>
      <w:tr w:rsidR="00273A2B" w14:paraId="0E8343DD" w14:textId="77777777" w:rsidTr="00860F1C">
        <w:trPr>
          <w:cantSplit/>
        </w:trPr>
        <w:tc>
          <w:tcPr>
            <w:tcW w:w="1075" w:type="dxa"/>
            <w:shd w:val="clear" w:color="auto" w:fill="EDEDED"/>
            <w:tcMar>
              <w:top w:w="0" w:type="dxa"/>
              <w:left w:w="144" w:type="dxa"/>
              <w:bottom w:w="0" w:type="dxa"/>
              <w:right w:w="0" w:type="dxa"/>
            </w:tcMar>
            <w:hideMark/>
          </w:tcPr>
          <w:p w14:paraId="39823FC2" w14:textId="77777777" w:rsidR="00273A2B" w:rsidRPr="00856D2D" w:rsidRDefault="00273A2B" w:rsidP="004A6983">
            <w:pPr>
              <w:pStyle w:val="la2"/>
              <w:rPr>
                <w:rFonts w:ascii="Arial" w:hAnsi="Arial" w:cs="Arial"/>
                <w:sz w:val="18"/>
                <w:szCs w:val="18"/>
              </w:rPr>
            </w:pPr>
            <w:r>
              <w:rPr>
                <w:rFonts w:ascii="Arial" w:hAnsi="Arial" w:cs="Arial"/>
                <w:sz w:val="18"/>
                <w:szCs w:val="18"/>
              </w:rPr>
              <w:t> </w:t>
            </w:r>
          </w:p>
        </w:tc>
        <w:tc>
          <w:tcPr>
            <w:tcW w:w="3420" w:type="dxa"/>
            <w:shd w:val="clear" w:color="auto" w:fill="EDEDED"/>
            <w:tcMar>
              <w:top w:w="0" w:type="dxa"/>
              <w:left w:w="144" w:type="dxa"/>
              <w:bottom w:w="0" w:type="dxa"/>
              <w:right w:w="0" w:type="dxa"/>
            </w:tcMar>
            <w:vAlign w:val="bottom"/>
            <w:hideMark/>
          </w:tcPr>
          <w:p w14:paraId="54D4C7D3"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205" w:type="dxa"/>
            <w:shd w:val="clear" w:color="auto" w:fill="EDEDED"/>
            <w:tcMar>
              <w:top w:w="0" w:type="dxa"/>
              <w:left w:w="144" w:type="dxa"/>
              <w:bottom w:w="0" w:type="dxa"/>
              <w:right w:w="0" w:type="dxa"/>
            </w:tcMar>
            <w:vAlign w:val="bottom"/>
            <w:hideMark/>
          </w:tcPr>
          <w:p w14:paraId="0202C36C"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3F0FAA93" w14:textId="77777777" w:rsidR="00273A2B" w:rsidRDefault="00F327DF" w:rsidP="004A6983">
            <w:pPr>
              <w:pStyle w:val="NormalWeb"/>
              <w:tabs>
                <w:tab w:val="right" w:leader="dot" w:pos="5400"/>
              </w:tabs>
              <w:spacing w:before="0" w:beforeAutospacing="0" w:after="0" w:afterAutospacing="0"/>
              <w:ind w:left="826" w:hanging="240"/>
              <w:rPr>
                <w:rFonts w:ascii="Arial" w:hAnsi="Arial" w:cs="Arial"/>
                <w:sz w:val="18"/>
                <w:szCs w:val="18"/>
              </w:rPr>
            </w:pPr>
            <w:hyperlink w:anchor="toc31295_22" w:history="1">
              <w:r w:rsidR="00273A2B">
                <w:rPr>
                  <w:rStyle w:val="Hyperlink"/>
                  <w:rFonts w:ascii="Arial" w:hAnsi="Arial" w:cs="Arial"/>
                  <w:sz w:val="18"/>
                  <w:szCs w:val="18"/>
                </w:rPr>
                <w:t>Nonqualified Deferred Compensation</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570FA6EA"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56</w:t>
            </w:r>
            <w:r>
              <w:rPr>
                <w:rFonts w:ascii="Arial" w:hAnsi="Arial" w:cs="Arial"/>
                <w:sz w:val="18"/>
                <w:szCs w:val="18"/>
              </w:rPr>
              <w:tab/>
            </w:r>
          </w:p>
        </w:tc>
      </w:tr>
      <w:tr w:rsidR="00273A2B" w14:paraId="567B3C37" w14:textId="77777777" w:rsidTr="00856D2D">
        <w:trPr>
          <w:trHeight w:val="120"/>
        </w:trPr>
        <w:tc>
          <w:tcPr>
            <w:tcW w:w="1075" w:type="dxa"/>
            <w:shd w:val="clear" w:color="auto" w:fill="EDEDED"/>
            <w:vAlign w:val="center"/>
            <w:hideMark/>
          </w:tcPr>
          <w:p w14:paraId="5CCF3B7E" w14:textId="77777777" w:rsidR="00273A2B" w:rsidRDefault="00273A2B" w:rsidP="004A6983">
            <w:pPr>
              <w:rPr>
                <w:rFonts w:ascii="Arial" w:hAnsi="Arial" w:cs="Arial"/>
                <w:sz w:val="2"/>
                <w:szCs w:val="2"/>
              </w:rPr>
            </w:pPr>
            <w:r>
              <w:rPr>
                <w:rFonts w:ascii="Arial" w:hAnsi="Arial" w:cs="Arial"/>
                <w:sz w:val="2"/>
                <w:szCs w:val="2"/>
              </w:rPr>
              <w:t> </w:t>
            </w:r>
          </w:p>
        </w:tc>
        <w:tc>
          <w:tcPr>
            <w:tcW w:w="3420" w:type="dxa"/>
            <w:shd w:val="clear" w:color="auto" w:fill="EDEDED"/>
            <w:vAlign w:val="center"/>
            <w:hideMark/>
          </w:tcPr>
          <w:p w14:paraId="152A322F" w14:textId="77777777" w:rsidR="00273A2B" w:rsidRDefault="00273A2B" w:rsidP="004A6983">
            <w:pPr>
              <w:rPr>
                <w:rFonts w:ascii="Arial" w:hAnsi="Arial" w:cs="Arial"/>
                <w:sz w:val="2"/>
                <w:szCs w:val="2"/>
              </w:rPr>
            </w:pPr>
            <w:r>
              <w:rPr>
                <w:rFonts w:ascii="Arial" w:hAnsi="Arial" w:cs="Arial"/>
                <w:sz w:val="2"/>
                <w:szCs w:val="2"/>
              </w:rPr>
              <w:t> </w:t>
            </w:r>
          </w:p>
        </w:tc>
        <w:tc>
          <w:tcPr>
            <w:tcW w:w="205" w:type="dxa"/>
            <w:shd w:val="clear" w:color="auto" w:fill="EDEDED"/>
            <w:vAlign w:val="center"/>
            <w:hideMark/>
          </w:tcPr>
          <w:p w14:paraId="0ED3EDA6" w14:textId="77777777" w:rsidR="00273A2B" w:rsidRDefault="00273A2B" w:rsidP="004A6983">
            <w:pPr>
              <w:rPr>
                <w:rFonts w:ascii="Arial" w:hAnsi="Arial" w:cs="Arial"/>
                <w:sz w:val="2"/>
                <w:szCs w:val="2"/>
              </w:rPr>
            </w:pPr>
            <w:r>
              <w:rPr>
                <w:rFonts w:ascii="Arial" w:hAnsi="Arial" w:cs="Arial"/>
                <w:sz w:val="2"/>
                <w:szCs w:val="2"/>
              </w:rPr>
              <w:t> </w:t>
            </w:r>
          </w:p>
        </w:tc>
        <w:tc>
          <w:tcPr>
            <w:tcW w:w="5400" w:type="dxa"/>
            <w:vAlign w:val="center"/>
            <w:hideMark/>
          </w:tcPr>
          <w:p w14:paraId="7350B219" w14:textId="77777777" w:rsidR="00273A2B" w:rsidRDefault="00273A2B" w:rsidP="004A6983">
            <w:pPr>
              <w:rPr>
                <w:rFonts w:ascii="Arial" w:hAnsi="Arial" w:cs="Arial"/>
                <w:sz w:val="2"/>
                <w:szCs w:val="2"/>
              </w:rPr>
            </w:pPr>
            <w:r>
              <w:rPr>
                <w:rFonts w:ascii="Arial" w:hAnsi="Arial" w:cs="Arial"/>
                <w:sz w:val="2"/>
                <w:szCs w:val="2"/>
              </w:rPr>
              <w:t> </w:t>
            </w:r>
          </w:p>
        </w:tc>
        <w:tc>
          <w:tcPr>
            <w:tcW w:w="700" w:type="dxa"/>
            <w:vAlign w:val="center"/>
            <w:hideMark/>
          </w:tcPr>
          <w:p w14:paraId="79CD5D25" w14:textId="77777777" w:rsidR="00273A2B" w:rsidRDefault="00273A2B" w:rsidP="004A6983">
            <w:pPr>
              <w:rPr>
                <w:rFonts w:ascii="Arial" w:hAnsi="Arial" w:cs="Arial"/>
                <w:sz w:val="2"/>
                <w:szCs w:val="2"/>
              </w:rPr>
            </w:pPr>
            <w:r>
              <w:rPr>
                <w:rFonts w:ascii="Arial" w:hAnsi="Arial" w:cs="Arial"/>
                <w:sz w:val="2"/>
                <w:szCs w:val="2"/>
              </w:rPr>
              <w:t> </w:t>
            </w:r>
          </w:p>
        </w:tc>
      </w:tr>
      <w:tr w:rsidR="00273A2B" w14:paraId="5456ECE9" w14:textId="77777777" w:rsidTr="00860F1C">
        <w:trPr>
          <w:cantSplit/>
        </w:trPr>
        <w:tc>
          <w:tcPr>
            <w:tcW w:w="1075" w:type="dxa"/>
            <w:shd w:val="clear" w:color="auto" w:fill="EDEDED"/>
            <w:tcMar>
              <w:top w:w="0" w:type="dxa"/>
              <w:left w:w="144" w:type="dxa"/>
              <w:bottom w:w="0" w:type="dxa"/>
              <w:right w:w="0" w:type="dxa"/>
            </w:tcMar>
            <w:hideMark/>
          </w:tcPr>
          <w:p w14:paraId="50C1F9D9" w14:textId="77777777" w:rsidR="00273A2B" w:rsidRPr="00856D2D" w:rsidRDefault="00273A2B" w:rsidP="004A6983">
            <w:pPr>
              <w:pStyle w:val="la2"/>
              <w:rPr>
                <w:rFonts w:ascii="Arial" w:hAnsi="Arial" w:cs="Arial"/>
                <w:sz w:val="18"/>
                <w:szCs w:val="18"/>
              </w:rPr>
            </w:pPr>
            <w:r>
              <w:rPr>
                <w:rFonts w:ascii="Arial" w:hAnsi="Arial" w:cs="Arial"/>
                <w:sz w:val="18"/>
                <w:szCs w:val="18"/>
              </w:rPr>
              <w:t> </w:t>
            </w:r>
          </w:p>
        </w:tc>
        <w:tc>
          <w:tcPr>
            <w:tcW w:w="3420" w:type="dxa"/>
            <w:shd w:val="clear" w:color="auto" w:fill="EDEDED"/>
            <w:tcMar>
              <w:top w:w="0" w:type="dxa"/>
              <w:left w:w="144" w:type="dxa"/>
              <w:bottom w:w="0" w:type="dxa"/>
              <w:right w:w="0" w:type="dxa"/>
            </w:tcMar>
            <w:vAlign w:val="bottom"/>
            <w:hideMark/>
          </w:tcPr>
          <w:p w14:paraId="3C9ADAF1"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205" w:type="dxa"/>
            <w:shd w:val="clear" w:color="auto" w:fill="EDEDED"/>
            <w:tcMar>
              <w:top w:w="0" w:type="dxa"/>
              <w:left w:w="144" w:type="dxa"/>
              <w:bottom w:w="0" w:type="dxa"/>
              <w:right w:w="0" w:type="dxa"/>
            </w:tcMar>
            <w:vAlign w:val="bottom"/>
            <w:hideMark/>
          </w:tcPr>
          <w:p w14:paraId="1BCE129D"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4BACDA51" w14:textId="77777777" w:rsidR="00273A2B" w:rsidRDefault="00F327DF" w:rsidP="004A6983">
            <w:pPr>
              <w:pStyle w:val="NormalWeb"/>
              <w:tabs>
                <w:tab w:val="right" w:leader="dot" w:pos="5400"/>
              </w:tabs>
              <w:spacing w:before="0" w:beforeAutospacing="0" w:after="0" w:afterAutospacing="0"/>
              <w:ind w:left="346" w:hanging="240"/>
              <w:rPr>
                <w:rFonts w:ascii="Arial" w:hAnsi="Arial" w:cs="Arial"/>
                <w:sz w:val="18"/>
                <w:szCs w:val="18"/>
              </w:rPr>
            </w:pPr>
            <w:hyperlink w:anchor="toc31295_23" w:history="1">
              <w:r w:rsidR="00273A2B">
                <w:rPr>
                  <w:rStyle w:val="Hyperlink"/>
                  <w:rFonts w:ascii="Arial" w:hAnsi="Arial" w:cs="Arial"/>
                  <w:sz w:val="18"/>
                  <w:szCs w:val="18"/>
                </w:rPr>
                <w:t>CEO Pay Ratio</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414021A1"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57</w:t>
            </w:r>
            <w:r>
              <w:rPr>
                <w:rFonts w:ascii="Arial" w:hAnsi="Arial" w:cs="Arial"/>
                <w:sz w:val="18"/>
                <w:szCs w:val="18"/>
              </w:rPr>
              <w:tab/>
            </w:r>
          </w:p>
        </w:tc>
      </w:tr>
      <w:tr w:rsidR="00273A2B" w14:paraId="2BA519FB" w14:textId="77777777" w:rsidTr="00856D2D">
        <w:trPr>
          <w:trHeight w:val="120"/>
        </w:trPr>
        <w:tc>
          <w:tcPr>
            <w:tcW w:w="1075" w:type="dxa"/>
            <w:shd w:val="clear" w:color="auto" w:fill="EDEDED"/>
            <w:vAlign w:val="center"/>
            <w:hideMark/>
          </w:tcPr>
          <w:p w14:paraId="25CB952A" w14:textId="77777777" w:rsidR="00273A2B" w:rsidRDefault="00273A2B" w:rsidP="004A6983">
            <w:pPr>
              <w:rPr>
                <w:rFonts w:ascii="Arial" w:hAnsi="Arial" w:cs="Arial"/>
                <w:sz w:val="2"/>
                <w:szCs w:val="2"/>
              </w:rPr>
            </w:pPr>
            <w:r>
              <w:rPr>
                <w:rFonts w:ascii="Arial" w:hAnsi="Arial" w:cs="Arial"/>
                <w:sz w:val="2"/>
                <w:szCs w:val="2"/>
              </w:rPr>
              <w:t> </w:t>
            </w:r>
          </w:p>
        </w:tc>
        <w:tc>
          <w:tcPr>
            <w:tcW w:w="3420" w:type="dxa"/>
            <w:shd w:val="clear" w:color="auto" w:fill="EDEDED"/>
            <w:vAlign w:val="center"/>
            <w:hideMark/>
          </w:tcPr>
          <w:p w14:paraId="0E264307" w14:textId="77777777" w:rsidR="00273A2B" w:rsidRDefault="00273A2B" w:rsidP="004A6983">
            <w:pPr>
              <w:rPr>
                <w:rFonts w:ascii="Arial" w:hAnsi="Arial" w:cs="Arial"/>
                <w:sz w:val="2"/>
                <w:szCs w:val="2"/>
              </w:rPr>
            </w:pPr>
            <w:r>
              <w:rPr>
                <w:rFonts w:ascii="Arial" w:hAnsi="Arial" w:cs="Arial"/>
                <w:sz w:val="2"/>
                <w:szCs w:val="2"/>
              </w:rPr>
              <w:t> </w:t>
            </w:r>
          </w:p>
        </w:tc>
        <w:tc>
          <w:tcPr>
            <w:tcW w:w="205" w:type="dxa"/>
            <w:shd w:val="clear" w:color="auto" w:fill="EDEDED"/>
            <w:vAlign w:val="center"/>
            <w:hideMark/>
          </w:tcPr>
          <w:p w14:paraId="6CE6240E" w14:textId="77777777" w:rsidR="00273A2B" w:rsidRDefault="00273A2B" w:rsidP="004A6983">
            <w:pPr>
              <w:rPr>
                <w:rFonts w:ascii="Arial" w:hAnsi="Arial" w:cs="Arial"/>
                <w:sz w:val="2"/>
                <w:szCs w:val="2"/>
              </w:rPr>
            </w:pPr>
            <w:r>
              <w:rPr>
                <w:rFonts w:ascii="Arial" w:hAnsi="Arial" w:cs="Arial"/>
                <w:sz w:val="2"/>
                <w:szCs w:val="2"/>
              </w:rPr>
              <w:t> </w:t>
            </w:r>
          </w:p>
        </w:tc>
        <w:tc>
          <w:tcPr>
            <w:tcW w:w="5400" w:type="dxa"/>
            <w:vAlign w:val="center"/>
            <w:hideMark/>
          </w:tcPr>
          <w:p w14:paraId="540215FC" w14:textId="77777777" w:rsidR="00273A2B" w:rsidRDefault="00273A2B" w:rsidP="004A6983">
            <w:pPr>
              <w:rPr>
                <w:rFonts w:ascii="Arial" w:hAnsi="Arial" w:cs="Arial"/>
                <w:sz w:val="2"/>
                <w:szCs w:val="2"/>
              </w:rPr>
            </w:pPr>
            <w:r>
              <w:rPr>
                <w:rFonts w:ascii="Arial" w:hAnsi="Arial" w:cs="Arial"/>
                <w:sz w:val="2"/>
                <w:szCs w:val="2"/>
              </w:rPr>
              <w:t> </w:t>
            </w:r>
          </w:p>
        </w:tc>
        <w:tc>
          <w:tcPr>
            <w:tcW w:w="700" w:type="dxa"/>
            <w:vAlign w:val="center"/>
            <w:hideMark/>
          </w:tcPr>
          <w:p w14:paraId="6F1249C6" w14:textId="77777777" w:rsidR="00273A2B" w:rsidRDefault="00273A2B" w:rsidP="004A6983">
            <w:pPr>
              <w:rPr>
                <w:rFonts w:ascii="Arial" w:hAnsi="Arial" w:cs="Arial"/>
                <w:sz w:val="2"/>
                <w:szCs w:val="2"/>
              </w:rPr>
            </w:pPr>
            <w:r>
              <w:rPr>
                <w:rFonts w:ascii="Arial" w:hAnsi="Arial" w:cs="Arial"/>
                <w:sz w:val="2"/>
                <w:szCs w:val="2"/>
              </w:rPr>
              <w:t> </w:t>
            </w:r>
          </w:p>
        </w:tc>
      </w:tr>
      <w:tr w:rsidR="00273A2B" w14:paraId="4CE3AB0E" w14:textId="77777777" w:rsidTr="00860F1C">
        <w:trPr>
          <w:cantSplit/>
        </w:trPr>
        <w:tc>
          <w:tcPr>
            <w:tcW w:w="1075" w:type="dxa"/>
            <w:shd w:val="clear" w:color="auto" w:fill="EDEDED"/>
            <w:tcMar>
              <w:top w:w="0" w:type="dxa"/>
              <w:left w:w="144" w:type="dxa"/>
              <w:bottom w:w="0" w:type="dxa"/>
              <w:right w:w="0" w:type="dxa"/>
            </w:tcMar>
            <w:hideMark/>
          </w:tcPr>
          <w:p w14:paraId="77E27F22" w14:textId="77777777" w:rsidR="00273A2B" w:rsidRPr="00856D2D" w:rsidRDefault="00273A2B" w:rsidP="004A6983">
            <w:pPr>
              <w:pStyle w:val="la2"/>
              <w:rPr>
                <w:rFonts w:ascii="Arial" w:hAnsi="Arial" w:cs="Arial"/>
                <w:sz w:val="18"/>
                <w:szCs w:val="18"/>
              </w:rPr>
            </w:pPr>
            <w:r>
              <w:rPr>
                <w:rFonts w:ascii="Arial" w:hAnsi="Arial" w:cs="Arial"/>
                <w:sz w:val="18"/>
                <w:szCs w:val="18"/>
              </w:rPr>
              <w:t> </w:t>
            </w:r>
          </w:p>
        </w:tc>
        <w:tc>
          <w:tcPr>
            <w:tcW w:w="3420" w:type="dxa"/>
            <w:shd w:val="clear" w:color="auto" w:fill="EDEDED"/>
            <w:tcMar>
              <w:top w:w="0" w:type="dxa"/>
              <w:left w:w="144" w:type="dxa"/>
              <w:bottom w:w="0" w:type="dxa"/>
              <w:right w:w="0" w:type="dxa"/>
            </w:tcMar>
            <w:vAlign w:val="bottom"/>
            <w:hideMark/>
          </w:tcPr>
          <w:p w14:paraId="47342A18"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205" w:type="dxa"/>
            <w:shd w:val="clear" w:color="auto" w:fill="EDEDED"/>
            <w:tcMar>
              <w:top w:w="0" w:type="dxa"/>
              <w:left w:w="144" w:type="dxa"/>
              <w:bottom w:w="0" w:type="dxa"/>
              <w:right w:w="0" w:type="dxa"/>
            </w:tcMar>
            <w:vAlign w:val="bottom"/>
            <w:hideMark/>
          </w:tcPr>
          <w:p w14:paraId="373FC68B"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24B08496" w14:textId="77777777" w:rsidR="00273A2B" w:rsidRDefault="00F327DF" w:rsidP="004A6983">
            <w:pPr>
              <w:pStyle w:val="NormalWeb"/>
              <w:tabs>
                <w:tab w:val="right" w:leader="dot" w:pos="5400"/>
              </w:tabs>
              <w:spacing w:before="0" w:beforeAutospacing="0" w:after="0" w:afterAutospacing="0"/>
              <w:ind w:left="346" w:hanging="240"/>
              <w:rPr>
                <w:rFonts w:ascii="Arial" w:hAnsi="Arial" w:cs="Arial"/>
                <w:sz w:val="18"/>
                <w:szCs w:val="18"/>
              </w:rPr>
            </w:pPr>
            <w:hyperlink w:anchor="toc31295_24" w:history="1">
              <w:r w:rsidR="00273A2B">
                <w:rPr>
                  <w:rStyle w:val="Hyperlink"/>
                  <w:rFonts w:ascii="Arial" w:hAnsi="Arial" w:cs="Arial"/>
                  <w:sz w:val="18"/>
                  <w:szCs w:val="18"/>
                </w:rPr>
                <w:t>Equity Compensation Plan Information</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22DB29EA"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57</w:t>
            </w:r>
            <w:r>
              <w:rPr>
                <w:rFonts w:ascii="Arial" w:hAnsi="Arial" w:cs="Arial"/>
                <w:sz w:val="18"/>
                <w:szCs w:val="18"/>
              </w:rPr>
              <w:tab/>
            </w:r>
          </w:p>
        </w:tc>
      </w:tr>
      <w:tr w:rsidR="00273A2B" w14:paraId="1DE3189A" w14:textId="77777777" w:rsidTr="00856D2D">
        <w:trPr>
          <w:trHeight w:val="120"/>
        </w:trPr>
        <w:tc>
          <w:tcPr>
            <w:tcW w:w="1075" w:type="dxa"/>
            <w:shd w:val="clear" w:color="auto" w:fill="EDEDED"/>
            <w:vAlign w:val="center"/>
            <w:hideMark/>
          </w:tcPr>
          <w:p w14:paraId="55262900" w14:textId="77777777" w:rsidR="00273A2B" w:rsidRDefault="00273A2B" w:rsidP="004A6983">
            <w:pPr>
              <w:rPr>
                <w:rFonts w:ascii="Arial" w:hAnsi="Arial" w:cs="Arial"/>
                <w:sz w:val="2"/>
                <w:szCs w:val="2"/>
              </w:rPr>
            </w:pPr>
            <w:r>
              <w:rPr>
                <w:rFonts w:ascii="Arial" w:hAnsi="Arial" w:cs="Arial"/>
                <w:sz w:val="2"/>
                <w:szCs w:val="2"/>
              </w:rPr>
              <w:t> </w:t>
            </w:r>
          </w:p>
        </w:tc>
        <w:tc>
          <w:tcPr>
            <w:tcW w:w="3420" w:type="dxa"/>
            <w:shd w:val="clear" w:color="auto" w:fill="EDEDED"/>
            <w:vAlign w:val="center"/>
            <w:hideMark/>
          </w:tcPr>
          <w:p w14:paraId="33FFDAF0" w14:textId="77777777" w:rsidR="00273A2B" w:rsidRDefault="00273A2B" w:rsidP="004A6983">
            <w:pPr>
              <w:rPr>
                <w:rFonts w:ascii="Arial" w:hAnsi="Arial" w:cs="Arial"/>
                <w:sz w:val="2"/>
                <w:szCs w:val="2"/>
              </w:rPr>
            </w:pPr>
            <w:r>
              <w:rPr>
                <w:rFonts w:ascii="Arial" w:hAnsi="Arial" w:cs="Arial"/>
                <w:sz w:val="2"/>
                <w:szCs w:val="2"/>
              </w:rPr>
              <w:t> </w:t>
            </w:r>
          </w:p>
        </w:tc>
        <w:tc>
          <w:tcPr>
            <w:tcW w:w="205" w:type="dxa"/>
            <w:shd w:val="clear" w:color="auto" w:fill="EDEDED"/>
            <w:vAlign w:val="center"/>
            <w:hideMark/>
          </w:tcPr>
          <w:p w14:paraId="797EFF47" w14:textId="77777777" w:rsidR="00273A2B" w:rsidRDefault="00273A2B" w:rsidP="004A6983">
            <w:pPr>
              <w:rPr>
                <w:rFonts w:ascii="Arial" w:hAnsi="Arial" w:cs="Arial"/>
                <w:sz w:val="2"/>
                <w:szCs w:val="2"/>
              </w:rPr>
            </w:pPr>
            <w:r>
              <w:rPr>
                <w:rFonts w:ascii="Arial" w:hAnsi="Arial" w:cs="Arial"/>
                <w:sz w:val="2"/>
                <w:szCs w:val="2"/>
              </w:rPr>
              <w:t> </w:t>
            </w:r>
          </w:p>
        </w:tc>
        <w:tc>
          <w:tcPr>
            <w:tcW w:w="5400" w:type="dxa"/>
            <w:vAlign w:val="center"/>
            <w:hideMark/>
          </w:tcPr>
          <w:p w14:paraId="18143BAF" w14:textId="77777777" w:rsidR="00273A2B" w:rsidRDefault="00273A2B" w:rsidP="004A6983">
            <w:pPr>
              <w:rPr>
                <w:rFonts w:ascii="Arial" w:hAnsi="Arial" w:cs="Arial"/>
                <w:sz w:val="2"/>
                <w:szCs w:val="2"/>
              </w:rPr>
            </w:pPr>
            <w:r>
              <w:rPr>
                <w:rFonts w:ascii="Arial" w:hAnsi="Arial" w:cs="Arial"/>
                <w:sz w:val="2"/>
                <w:szCs w:val="2"/>
              </w:rPr>
              <w:t> </w:t>
            </w:r>
          </w:p>
        </w:tc>
        <w:tc>
          <w:tcPr>
            <w:tcW w:w="700" w:type="dxa"/>
            <w:vAlign w:val="center"/>
            <w:hideMark/>
          </w:tcPr>
          <w:p w14:paraId="5B4269D6" w14:textId="77777777" w:rsidR="00273A2B" w:rsidRDefault="00273A2B" w:rsidP="004A6983">
            <w:pPr>
              <w:rPr>
                <w:rFonts w:ascii="Arial" w:hAnsi="Arial" w:cs="Arial"/>
                <w:sz w:val="2"/>
                <w:szCs w:val="2"/>
              </w:rPr>
            </w:pPr>
            <w:r>
              <w:rPr>
                <w:rFonts w:ascii="Arial" w:hAnsi="Arial" w:cs="Arial"/>
                <w:sz w:val="2"/>
                <w:szCs w:val="2"/>
              </w:rPr>
              <w:t> </w:t>
            </w:r>
          </w:p>
        </w:tc>
      </w:tr>
      <w:tr w:rsidR="00273A2B" w14:paraId="5F8E0766" w14:textId="77777777" w:rsidTr="00860F1C">
        <w:trPr>
          <w:cantSplit/>
        </w:trPr>
        <w:tc>
          <w:tcPr>
            <w:tcW w:w="1075" w:type="dxa"/>
            <w:shd w:val="clear" w:color="auto" w:fill="EDEDED"/>
            <w:tcMar>
              <w:top w:w="0" w:type="dxa"/>
              <w:left w:w="144" w:type="dxa"/>
              <w:bottom w:w="0" w:type="dxa"/>
              <w:right w:w="0" w:type="dxa"/>
            </w:tcMar>
            <w:hideMark/>
          </w:tcPr>
          <w:p w14:paraId="2C3387F7" w14:textId="77777777" w:rsidR="00273A2B" w:rsidRPr="00856D2D" w:rsidRDefault="00273A2B" w:rsidP="004A6983">
            <w:pPr>
              <w:pStyle w:val="la2"/>
              <w:rPr>
                <w:rFonts w:ascii="Arial" w:hAnsi="Arial" w:cs="Arial"/>
                <w:sz w:val="18"/>
                <w:szCs w:val="18"/>
              </w:rPr>
            </w:pPr>
            <w:r>
              <w:rPr>
                <w:rFonts w:ascii="Arial" w:hAnsi="Arial" w:cs="Arial"/>
                <w:sz w:val="18"/>
                <w:szCs w:val="18"/>
              </w:rPr>
              <w:t> </w:t>
            </w:r>
          </w:p>
        </w:tc>
        <w:tc>
          <w:tcPr>
            <w:tcW w:w="3420" w:type="dxa"/>
            <w:shd w:val="clear" w:color="auto" w:fill="EDEDED"/>
            <w:tcMar>
              <w:top w:w="0" w:type="dxa"/>
              <w:left w:w="144" w:type="dxa"/>
              <w:bottom w:w="0" w:type="dxa"/>
              <w:right w:w="0" w:type="dxa"/>
            </w:tcMar>
            <w:vAlign w:val="bottom"/>
            <w:hideMark/>
          </w:tcPr>
          <w:p w14:paraId="4FF3D52A"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205" w:type="dxa"/>
            <w:shd w:val="clear" w:color="auto" w:fill="EDEDED"/>
            <w:tcMar>
              <w:top w:w="0" w:type="dxa"/>
              <w:left w:w="144" w:type="dxa"/>
              <w:bottom w:w="0" w:type="dxa"/>
              <w:right w:w="0" w:type="dxa"/>
            </w:tcMar>
            <w:vAlign w:val="bottom"/>
            <w:hideMark/>
          </w:tcPr>
          <w:p w14:paraId="58457C35"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7CBACFD2" w14:textId="77777777" w:rsidR="00273A2B" w:rsidRDefault="00F327DF" w:rsidP="004A6983">
            <w:pPr>
              <w:pStyle w:val="NormalWeb"/>
              <w:tabs>
                <w:tab w:val="right" w:leader="dot" w:pos="5400"/>
              </w:tabs>
              <w:spacing w:before="0" w:beforeAutospacing="0" w:after="0" w:afterAutospacing="0"/>
              <w:ind w:left="346" w:hanging="240"/>
              <w:rPr>
                <w:rFonts w:ascii="Arial" w:hAnsi="Arial" w:cs="Arial"/>
                <w:sz w:val="18"/>
                <w:szCs w:val="18"/>
              </w:rPr>
            </w:pPr>
            <w:hyperlink w:anchor="toc31295_24a" w:history="1">
              <w:r w:rsidR="00273A2B">
                <w:rPr>
                  <w:rStyle w:val="Hyperlink"/>
                  <w:rFonts w:ascii="Arial" w:hAnsi="Arial" w:cs="Arial"/>
                  <w:sz w:val="18"/>
                  <w:szCs w:val="18"/>
                </w:rPr>
                <w:t xml:space="preserve">Compensation Committee Interlocks and Insider Participation </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25C3B1F0"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57</w:t>
            </w:r>
            <w:r>
              <w:rPr>
                <w:rFonts w:ascii="Arial" w:hAnsi="Arial" w:cs="Arial"/>
                <w:sz w:val="18"/>
                <w:szCs w:val="18"/>
              </w:rPr>
              <w:tab/>
            </w:r>
          </w:p>
        </w:tc>
      </w:tr>
      <w:tr w:rsidR="00273A2B" w14:paraId="7444D83A" w14:textId="77777777" w:rsidTr="00856D2D">
        <w:trPr>
          <w:trHeight w:val="120"/>
        </w:trPr>
        <w:tc>
          <w:tcPr>
            <w:tcW w:w="1075" w:type="dxa"/>
            <w:shd w:val="clear" w:color="auto" w:fill="EDEDED"/>
            <w:vAlign w:val="center"/>
            <w:hideMark/>
          </w:tcPr>
          <w:p w14:paraId="66BEAB45" w14:textId="77777777" w:rsidR="00273A2B" w:rsidRDefault="00273A2B" w:rsidP="004A6983">
            <w:pPr>
              <w:rPr>
                <w:rFonts w:ascii="Arial" w:hAnsi="Arial" w:cs="Arial"/>
                <w:sz w:val="2"/>
                <w:szCs w:val="2"/>
              </w:rPr>
            </w:pPr>
            <w:r>
              <w:rPr>
                <w:rFonts w:ascii="Arial" w:hAnsi="Arial" w:cs="Arial"/>
                <w:sz w:val="2"/>
                <w:szCs w:val="2"/>
              </w:rPr>
              <w:t> </w:t>
            </w:r>
          </w:p>
        </w:tc>
        <w:tc>
          <w:tcPr>
            <w:tcW w:w="3420" w:type="dxa"/>
            <w:shd w:val="clear" w:color="auto" w:fill="EDEDED"/>
            <w:vAlign w:val="center"/>
            <w:hideMark/>
          </w:tcPr>
          <w:p w14:paraId="3BBD6064" w14:textId="77777777" w:rsidR="00273A2B" w:rsidRDefault="00273A2B" w:rsidP="004A6983">
            <w:pPr>
              <w:rPr>
                <w:rFonts w:ascii="Arial" w:hAnsi="Arial" w:cs="Arial"/>
                <w:sz w:val="2"/>
                <w:szCs w:val="2"/>
              </w:rPr>
            </w:pPr>
            <w:r>
              <w:rPr>
                <w:rFonts w:ascii="Arial" w:hAnsi="Arial" w:cs="Arial"/>
                <w:sz w:val="2"/>
                <w:szCs w:val="2"/>
              </w:rPr>
              <w:t> </w:t>
            </w:r>
          </w:p>
        </w:tc>
        <w:tc>
          <w:tcPr>
            <w:tcW w:w="205" w:type="dxa"/>
            <w:shd w:val="clear" w:color="auto" w:fill="EDEDED"/>
            <w:vAlign w:val="center"/>
            <w:hideMark/>
          </w:tcPr>
          <w:p w14:paraId="6B27AC80" w14:textId="77777777" w:rsidR="00273A2B" w:rsidRDefault="00273A2B" w:rsidP="004A6983">
            <w:pPr>
              <w:rPr>
                <w:rFonts w:ascii="Arial" w:hAnsi="Arial" w:cs="Arial"/>
                <w:sz w:val="2"/>
                <w:szCs w:val="2"/>
              </w:rPr>
            </w:pPr>
            <w:r>
              <w:rPr>
                <w:rFonts w:ascii="Arial" w:hAnsi="Arial" w:cs="Arial"/>
                <w:sz w:val="2"/>
                <w:szCs w:val="2"/>
              </w:rPr>
              <w:t> </w:t>
            </w:r>
          </w:p>
        </w:tc>
        <w:tc>
          <w:tcPr>
            <w:tcW w:w="5400" w:type="dxa"/>
            <w:vAlign w:val="center"/>
            <w:hideMark/>
          </w:tcPr>
          <w:p w14:paraId="6C1191F9" w14:textId="77777777" w:rsidR="00273A2B" w:rsidRDefault="00273A2B" w:rsidP="004A6983">
            <w:pPr>
              <w:rPr>
                <w:rFonts w:ascii="Arial" w:hAnsi="Arial" w:cs="Arial"/>
                <w:sz w:val="2"/>
                <w:szCs w:val="2"/>
              </w:rPr>
            </w:pPr>
            <w:r>
              <w:rPr>
                <w:rFonts w:ascii="Arial" w:hAnsi="Arial" w:cs="Arial"/>
                <w:sz w:val="2"/>
                <w:szCs w:val="2"/>
              </w:rPr>
              <w:t> </w:t>
            </w:r>
          </w:p>
        </w:tc>
        <w:tc>
          <w:tcPr>
            <w:tcW w:w="700" w:type="dxa"/>
            <w:vAlign w:val="center"/>
            <w:hideMark/>
          </w:tcPr>
          <w:p w14:paraId="7919F7D0" w14:textId="77777777" w:rsidR="00273A2B" w:rsidRDefault="00273A2B" w:rsidP="004A6983">
            <w:pPr>
              <w:rPr>
                <w:rFonts w:ascii="Arial" w:hAnsi="Arial" w:cs="Arial"/>
                <w:sz w:val="2"/>
                <w:szCs w:val="2"/>
              </w:rPr>
            </w:pPr>
            <w:r>
              <w:rPr>
                <w:rFonts w:ascii="Arial" w:hAnsi="Arial" w:cs="Arial"/>
                <w:sz w:val="2"/>
                <w:szCs w:val="2"/>
              </w:rPr>
              <w:t> </w:t>
            </w:r>
          </w:p>
        </w:tc>
      </w:tr>
      <w:tr w:rsidR="00273A2B" w14:paraId="1F2E4DB3" w14:textId="77777777" w:rsidTr="00860F1C">
        <w:trPr>
          <w:cantSplit/>
        </w:trPr>
        <w:tc>
          <w:tcPr>
            <w:tcW w:w="1075" w:type="dxa"/>
            <w:shd w:val="clear" w:color="auto" w:fill="EDEDED"/>
            <w:tcMar>
              <w:top w:w="0" w:type="dxa"/>
              <w:left w:w="144" w:type="dxa"/>
              <w:bottom w:w="0" w:type="dxa"/>
              <w:right w:w="0" w:type="dxa"/>
            </w:tcMar>
            <w:hideMark/>
          </w:tcPr>
          <w:p w14:paraId="1028180B" w14:textId="77777777" w:rsidR="00273A2B" w:rsidRPr="00856D2D" w:rsidRDefault="00273A2B" w:rsidP="004A6983">
            <w:pPr>
              <w:pStyle w:val="la2"/>
              <w:rPr>
                <w:rFonts w:ascii="Arial" w:hAnsi="Arial" w:cs="Arial"/>
                <w:sz w:val="18"/>
                <w:szCs w:val="18"/>
              </w:rPr>
            </w:pPr>
            <w:r>
              <w:rPr>
                <w:rFonts w:ascii="Arial" w:hAnsi="Arial" w:cs="Arial"/>
                <w:sz w:val="18"/>
                <w:szCs w:val="18"/>
              </w:rPr>
              <w:t> </w:t>
            </w:r>
          </w:p>
        </w:tc>
        <w:tc>
          <w:tcPr>
            <w:tcW w:w="3420" w:type="dxa"/>
            <w:shd w:val="clear" w:color="auto" w:fill="EDEDED"/>
            <w:tcMar>
              <w:top w:w="0" w:type="dxa"/>
              <w:left w:w="144" w:type="dxa"/>
              <w:bottom w:w="0" w:type="dxa"/>
              <w:right w:w="0" w:type="dxa"/>
            </w:tcMar>
            <w:vAlign w:val="bottom"/>
            <w:hideMark/>
          </w:tcPr>
          <w:p w14:paraId="6D2F11EB"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205" w:type="dxa"/>
            <w:shd w:val="clear" w:color="auto" w:fill="EDEDED"/>
            <w:tcMar>
              <w:top w:w="0" w:type="dxa"/>
              <w:left w:w="144" w:type="dxa"/>
              <w:bottom w:w="0" w:type="dxa"/>
              <w:right w:w="0" w:type="dxa"/>
            </w:tcMar>
            <w:vAlign w:val="bottom"/>
            <w:hideMark/>
          </w:tcPr>
          <w:p w14:paraId="41CF5FDA"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4B9D1539" w14:textId="77777777" w:rsidR="00273A2B" w:rsidRDefault="00F327DF" w:rsidP="004A6983">
            <w:pPr>
              <w:pStyle w:val="NormalWeb"/>
              <w:tabs>
                <w:tab w:val="right" w:leader="dot" w:pos="5400"/>
              </w:tabs>
              <w:spacing w:before="0" w:beforeAutospacing="0" w:after="0" w:afterAutospacing="0"/>
              <w:ind w:left="346" w:hanging="240"/>
              <w:rPr>
                <w:rFonts w:ascii="Arial" w:hAnsi="Arial" w:cs="Arial"/>
                <w:sz w:val="18"/>
                <w:szCs w:val="18"/>
              </w:rPr>
            </w:pPr>
            <w:hyperlink w:anchor="toc31295_26" w:history="1">
              <w:r w:rsidR="00273A2B">
                <w:rPr>
                  <w:rStyle w:val="Hyperlink"/>
                  <w:rFonts w:ascii="Arial" w:hAnsi="Arial" w:cs="Arial"/>
                  <w:sz w:val="18"/>
                  <w:szCs w:val="18"/>
                </w:rPr>
                <w:t>Stock Ownership Information</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6443FC2E"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58</w:t>
            </w:r>
            <w:r>
              <w:rPr>
                <w:rFonts w:ascii="Arial" w:hAnsi="Arial" w:cs="Arial"/>
                <w:sz w:val="18"/>
                <w:szCs w:val="18"/>
              </w:rPr>
              <w:tab/>
            </w:r>
          </w:p>
        </w:tc>
      </w:tr>
      <w:tr w:rsidR="00273A2B" w14:paraId="79203A48" w14:textId="77777777" w:rsidTr="009D6033">
        <w:trPr>
          <w:trHeight w:val="150"/>
        </w:trPr>
        <w:tc>
          <w:tcPr>
            <w:tcW w:w="1075" w:type="dxa"/>
            <w:shd w:val="clear" w:color="auto" w:fill="EDEDED"/>
            <w:vAlign w:val="center"/>
            <w:hideMark/>
          </w:tcPr>
          <w:p w14:paraId="4E678F76" w14:textId="77777777" w:rsidR="00273A2B" w:rsidRDefault="00273A2B" w:rsidP="004A6983">
            <w:pPr>
              <w:rPr>
                <w:rFonts w:ascii="Arial" w:hAnsi="Arial" w:cs="Arial"/>
                <w:sz w:val="2"/>
                <w:szCs w:val="2"/>
              </w:rPr>
            </w:pPr>
            <w:r>
              <w:rPr>
                <w:rFonts w:ascii="Arial" w:hAnsi="Arial" w:cs="Arial"/>
                <w:sz w:val="2"/>
                <w:szCs w:val="2"/>
              </w:rPr>
              <w:t> </w:t>
            </w:r>
          </w:p>
        </w:tc>
        <w:tc>
          <w:tcPr>
            <w:tcW w:w="3420" w:type="dxa"/>
            <w:shd w:val="clear" w:color="auto" w:fill="EDEDED"/>
            <w:vAlign w:val="center"/>
          </w:tcPr>
          <w:p w14:paraId="75F78DFC" w14:textId="77777777" w:rsidR="00273A2B" w:rsidRDefault="00273A2B" w:rsidP="004A6983">
            <w:pPr>
              <w:rPr>
                <w:rFonts w:ascii="Arial" w:hAnsi="Arial" w:cs="Arial"/>
                <w:sz w:val="2"/>
                <w:szCs w:val="2"/>
              </w:rPr>
            </w:pPr>
          </w:p>
        </w:tc>
        <w:tc>
          <w:tcPr>
            <w:tcW w:w="205" w:type="dxa"/>
            <w:shd w:val="clear" w:color="auto" w:fill="EDEDED"/>
            <w:vAlign w:val="center"/>
            <w:hideMark/>
          </w:tcPr>
          <w:p w14:paraId="350F00DF" w14:textId="77777777" w:rsidR="00273A2B" w:rsidRDefault="00273A2B" w:rsidP="004A6983">
            <w:pPr>
              <w:rPr>
                <w:rFonts w:ascii="Arial" w:hAnsi="Arial" w:cs="Arial"/>
                <w:sz w:val="2"/>
                <w:szCs w:val="2"/>
              </w:rPr>
            </w:pPr>
            <w:r>
              <w:rPr>
                <w:rFonts w:ascii="Arial" w:hAnsi="Arial" w:cs="Arial"/>
                <w:sz w:val="2"/>
                <w:szCs w:val="2"/>
              </w:rPr>
              <w:t> </w:t>
            </w:r>
          </w:p>
        </w:tc>
        <w:tc>
          <w:tcPr>
            <w:tcW w:w="5400" w:type="dxa"/>
            <w:vAlign w:val="center"/>
            <w:hideMark/>
          </w:tcPr>
          <w:p w14:paraId="1BA13C76" w14:textId="77777777" w:rsidR="00273A2B" w:rsidRDefault="00273A2B" w:rsidP="004A6983">
            <w:pPr>
              <w:rPr>
                <w:rFonts w:ascii="Arial" w:hAnsi="Arial" w:cs="Arial"/>
                <w:sz w:val="2"/>
                <w:szCs w:val="2"/>
              </w:rPr>
            </w:pPr>
            <w:r>
              <w:rPr>
                <w:rFonts w:ascii="Arial" w:hAnsi="Arial" w:cs="Arial"/>
                <w:sz w:val="2"/>
                <w:szCs w:val="2"/>
              </w:rPr>
              <w:t> </w:t>
            </w:r>
          </w:p>
        </w:tc>
        <w:tc>
          <w:tcPr>
            <w:tcW w:w="700" w:type="dxa"/>
            <w:vAlign w:val="center"/>
            <w:hideMark/>
          </w:tcPr>
          <w:p w14:paraId="13993F5B" w14:textId="77777777" w:rsidR="00273A2B" w:rsidRDefault="00273A2B" w:rsidP="004A6983">
            <w:pPr>
              <w:rPr>
                <w:rFonts w:ascii="Arial" w:hAnsi="Arial" w:cs="Arial"/>
                <w:sz w:val="2"/>
                <w:szCs w:val="2"/>
              </w:rPr>
            </w:pPr>
            <w:r>
              <w:rPr>
                <w:rFonts w:ascii="Arial" w:hAnsi="Arial" w:cs="Arial"/>
                <w:sz w:val="2"/>
                <w:szCs w:val="2"/>
              </w:rPr>
              <w:t> </w:t>
            </w:r>
          </w:p>
        </w:tc>
      </w:tr>
      <w:tr w:rsidR="00273A2B" w14:paraId="571C8590" w14:textId="77777777" w:rsidTr="00856D2D">
        <w:trPr>
          <w:cantSplit/>
        </w:trPr>
        <w:tc>
          <w:tcPr>
            <w:tcW w:w="1075" w:type="dxa"/>
            <w:tcBorders>
              <w:bottom w:val="single" w:sz="6" w:space="0" w:color="0075C9"/>
            </w:tcBorders>
            <w:shd w:val="clear" w:color="auto" w:fill="EDEDED"/>
            <w:hideMark/>
          </w:tcPr>
          <w:p w14:paraId="6468CD25" w14:textId="77777777" w:rsidR="00273A2B" w:rsidRDefault="00273A2B" w:rsidP="004A6983">
            <w:pPr>
              <w:rPr>
                <w:rFonts w:ascii="Arial" w:hAnsi="Arial" w:cs="Arial"/>
                <w:sz w:val="2"/>
                <w:szCs w:val="2"/>
              </w:rPr>
            </w:pPr>
          </w:p>
        </w:tc>
        <w:tc>
          <w:tcPr>
            <w:tcW w:w="3420" w:type="dxa"/>
            <w:tcBorders>
              <w:bottom w:val="single" w:sz="6" w:space="0" w:color="0075C9"/>
            </w:tcBorders>
            <w:shd w:val="clear" w:color="auto" w:fill="EDEDED"/>
            <w:noWrap/>
            <w:tcMar>
              <w:top w:w="0" w:type="dxa"/>
              <w:left w:w="144" w:type="dxa"/>
              <w:bottom w:w="0" w:type="dxa"/>
              <w:right w:w="0" w:type="dxa"/>
            </w:tcMar>
            <w:vAlign w:val="bottom"/>
            <w:hideMark/>
          </w:tcPr>
          <w:p w14:paraId="23930159" w14:textId="77777777" w:rsidR="00273A2B" w:rsidRDefault="00273A2B" w:rsidP="004A6983">
            <w:pPr>
              <w:rPr>
                <w:sz w:val="20"/>
              </w:rPr>
            </w:pPr>
          </w:p>
        </w:tc>
        <w:tc>
          <w:tcPr>
            <w:tcW w:w="205" w:type="dxa"/>
            <w:tcBorders>
              <w:bottom w:val="single" w:sz="6" w:space="0" w:color="0075C9"/>
            </w:tcBorders>
            <w:shd w:val="clear" w:color="auto" w:fill="EDEDED"/>
            <w:noWrap/>
            <w:tcMar>
              <w:top w:w="0" w:type="dxa"/>
              <w:left w:w="144" w:type="dxa"/>
              <w:bottom w:w="0" w:type="dxa"/>
              <w:right w:w="0" w:type="dxa"/>
            </w:tcMar>
            <w:vAlign w:val="bottom"/>
            <w:hideMark/>
          </w:tcPr>
          <w:p w14:paraId="59A7854D" w14:textId="77777777" w:rsidR="00273A2B" w:rsidRDefault="00273A2B" w:rsidP="004A6983">
            <w:pPr>
              <w:rPr>
                <w:sz w:val="20"/>
              </w:rPr>
            </w:pPr>
          </w:p>
        </w:tc>
        <w:tc>
          <w:tcPr>
            <w:tcW w:w="5400" w:type="dxa"/>
            <w:tcBorders>
              <w:bottom w:val="single" w:sz="6" w:space="0" w:color="0075C9"/>
            </w:tcBorders>
            <w:vAlign w:val="bottom"/>
            <w:hideMark/>
          </w:tcPr>
          <w:p w14:paraId="0AB1D03D" w14:textId="77777777" w:rsidR="00273A2B" w:rsidRPr="00856D2D" w:rsidRDefault="00F327DF" w:rsidP="004A6983">
            <w:pPr>
              <w:pStyle w:val="NormalWeb"/>
              <w:tabs>
                <w:tab w:val="right" w:leader="dot" w:pos="5400"/>
              </w:tabs>
              <w:spacing w:before="0" w:beforeAutospacing="0" w:after="0" w:afterAutospacing="0"/>
              <w:ind w:left="346" w:hanging="240"/>
              <w:rPr>
                <w:rFonts w:ascii="Arial" w:hAnsi="Arial" w:cs="Arial"/>
                <w:sz w:val="18"/>
                <w:szCs w:val="18"/>
              </w:rPr>
            </w:pPr>
            <w:hyperlink w:anchor="toc31295_27" w:history="1">
              <w:r w:rsidR="00273A2B">
                <w:rPr>
                  <w:rStyle w:val="Hyperlink"/>
                  <w:rFonts w:ascii="Arial" w:hAnsi="Arial" w:cs="Arial"/>
                  <w:sz w:val="18"/>
                  <w:szCs w:val="18"/>
                </w:rPr>
                <w:t xml:space="preserve">Principal Shareholders </w:t>
              </w:r>
            </w:hyperlink>
            <w:r w:rsidR="00273A2B">
              <w:rPr>
                <w:rFonts w:ascii="Arial" w:hAnsi="Arial" w:cs="Arial"/>
                <w:sz w:val="18"/>
                <w:szCs w:val="18"/>
              </w:rPr>
              <w:tab/>
            </w:r>
          </w:p>
          <w:p w14:paraId="628E71E6"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700" w:type="dxa"/>
            <w:tcBorders>
              <w:bottom w:val="single" w:sz="6" w:space="0" w:color="0075C9"/>
            </w:tcBorders>
            <w:noWrap/>
            <w:tcMar>
              <w:top w:w="0" w:type="dxa"/>
              <w:left w:w="144" w:type="dxa"/>
              <w:bottom w:w="0" w:type="dxa"/>
              <w:right w:w="0" w:type="dxa"/>
            </w:tcMar>
            <w:vAlign w:val="bottom"/>
            <w:hideMark/>
          </w:tcPr>
          <w:p w14:paraId="0DB4782C"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59</w:t>
            </w:r>
            <w:r>
              <w:rPr>
                <w:rFonts w:ascii="Arial" w:hAnsi="Arial" w:cs="Arial"/>
                <w:sz w:val="18"/>
                <w:szCs w:val="18"/>
              </w:rPr>
              <w:tab/>
            </w:r>
          </w:p>
          <w:p w14:paraId="5F72EDE0"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w:t>
            </w:r>
          </w:p>
        </w:tc>
      </w:tr>
      <w:tr w:rsidR="00273A2B" w14:paraId="085D74AE" w14:textId="77777777" w:rsidTr="00856D2D">
        <w:trPr>
          <w:trHeight w:val="60"/>
        </w:trPr>
        <w:tc>
          <w:tcPr>
            <w:tcW w:w="1075" w:type="dxa"/>
            <w:shd w:val="clear" w:color="auto" w:fill="EDEDED"/>
            <w:vAlign w:val="center"/>
            <w:hideMark/>
          </w:tcPr>
          <w:p w14:paraId="7C3CC152" w14:textId="77777777" w:rsidR="00273A2B" w:rsidRDefault="00273A2B" w:rsidP="004A6983">
            <w:pPr>
              <w:rPr>
                <w:rFonts w:ascii="Arial" w:hAnsi="Arial" w:cs="Arial"/>
                <w:sz w:val="2"/>
                <w:szCs w:val="2"/>
              </w:rPr>
            </w:pPr>
            <w:r>
              <w:rPr>
                <w:rFonts w:ascii="Arial" w:hAnsi="Arial" w:cs="Arial"/>
                <w:sz w:val="2"/>
                <w:szCs w:val="2"/>
              </w:rPr>
              <w:t> </w:t>
            </w:r>
          </w:p>
        </w:tc>
        <w:tc>
          <w:tcPr>
            <w:tcW w:w="3420" w:type="dxa"/>
            <w:shd w:val="clear" w:color="auto" w:fill="EDEDED"/>
            <w:vAlign w:val="center"/>
            <w:hideMark/>
          </w:tcPr>
          <w:p w14:paraId="41D16917" w14:textId="77777777" w:rsidR="00273A2B" w:rsidRDefault="00273A2B" w:rsidP="004A6983">
            <w:pPr>
              <w:rPr>
                <w:rFonts w:ascii="Arial" w:hAnsi="Arial" w:cs="Arial"/>
                <w:sz w:val="2"/>
                <w:szCs w:val="2"/>
              </w:rPr>
            </w:pPr>
            <w:r>
              <w:rPr>
                <w:rFonts w:ascii="Arial" w:hAnsi="Arial" w:cs="Arial"/>
                <w:sz w:val="2"/>
                <w:szCs w:val="2"/>
              </w:rPr>
              <w:t> </w:t>
            </w:r>
          </w:p>
        </w:tc>
        <w:tc>
          <w:tcPr>
            <w:tcW w:w="205" w:type="dxa"/>
            <w:shd w:val="clear" w:color="auto" w:fill="EDEDED"/>
            <w:vAlign w:val="center"/>
            <w:hideMark/>
          </w:tcPr>
          <w:p w14:paraId="19B96C67" w14:textId="77777777" w:rsidR="00273A2B" w:rsidRDefault="00273A2B" w:rsidP="004A6983">
            <w:pPr>
              <w:rPr>
                <w:rFonts w:ascii="Arial" w:hAnsi="Arial" w:cs="Arial"/>
                <w:sz w:val="2"/>
                <w:szCs w:val="2"/>
              </w:rPr>
            </w:pPr>
            <w:r>
              <w:rPr>
                <w:rFonts w:ascii="Arial" w:hAnsi="Arial" w:cs="Arial"/>
                <w:sz w:val="2"/>
                <w:szCs w:val="2"/>
              </w:rPr>
              <w:t> </w:t>
            </w:r>
          </w:p>
        </w:tc>
        <w:tc>
          <w:tcPr>
            <w:tcW w:w="5400" w:type="dxa"/>
            <w:vAlign w:val="center"/>
            <w:hideMark/>
          </w:tcPr>
          <w:p w14:paraId="7980651C" w14:textId="77777777" w:rsidR="00273A2B" w:rsidRDefault="00273A2B" w:rsidP="004A6983">
            <w:pPr>
              <w:rPr>
                <w:rFonts w:ascii="Arial" w:hAnsi="Arial" w:cs="Arial"/>
                <w:sz w:val="2"/>
                <w:szCs w:val="2"/>
              </w:rPr>
            </w:pPr>
            <w:r>
              <w:rPr>
                <w:rFonts w:ascii="Arial" w:hAnsi="Arial" w:cs="Arial"/>
                <w:sz w:val="2"/>
                <w:szCs w:val="2"/>
              </w:rPr>
              <w:t> </w:t>
            </w:r>
          </w:p>
        </w:tc>
        <w:tc>
          <w:tcPr>
            <w:tcW w:w="700" w:type="dxa"/>
            <w:vAlign w:val="center"/>
            <w:hideMark/>
          </w:tcPr>
          <w:p w14:paraId="4DB3DE21" w14:textId="77777777" w:rsidR="00273A2B" w:rsidRDefault="00273A2B" w:rsidP="004A6983">
            <w:pPr>
              <w:rPr>
                <w:rFonts w:ascii="Arial" w:hAnsi="Arial" w:cs="Arial"/>
                <w:sz w:val="2"/>
                <w:szCs w:val="2"/>
              </w:rPr>
            </w:pPr>
            <w:r>
              <w:rPr>
                <w:rFonts w:ascii="Arial" w:hAnsi="Arial" w:cs="Arial"/>
                <w:sz w:val="2"/>
                <w:szCs w:val="2"/>
              </w:rPr>
              <w:t> </w:t>
            </w:r>
          </w:p>
        </w:tc>
      </w:tr>
      <w:tr w:rsidR="00273A2B" w14:paraId="65585711" w14:textId="77777777" w:rsidTr="00860F1C">
        <w:trPr>
          <w:cantSplit/>
        </w:trPr>
        <w:tc>
          <w:tcPr>
            <w:tcW w:w="1075" w:type="dxa"/>
            <w:vMerge w:val="restart"/>
            <w:tcBorders>
              <w:bottom w:val="single" w:sz="6" w:space="0" w:color="0075C9"/>
            </w:tcBorders>
            <w:shd w:val="clear" w:color="auto" w:fill="EDEDED"/>
            <w:hideMark/>
          </w:tcPr>
          <w:p w14:paraId="0451DEC7" w14:textId="77777777" w:rsidR="00273A2B" w:rsidRPr="00856D2D" w:rsidRDefault="00273A2B" w:rsidP="004A6983">
            <w:pPr>
              <w:pStyle w:val="NormalWeb"/>
              <w:spacing w:before="0" w:beforeAutospacing="0" w:after="0" w:afterAutospacing="0"/>
              <w:ind w:left="48"/>
              <w:rPr>
                <w:rFonts w:ascii="Arial" w:hAnsi="Arial" w:cs="Arial"/>
                <w:sz w:val="20"/>
                <w:szCs w:val="20"/>
              </w:rPr>
            </w:pPr>
            <w:r>
              <w:rPr>
                <w:rFonts w:ascii="Arial" w:hAnsi="Arial" w:cs="Arial"/>
                <w:color w:val="0075C9"/>
                <w:sz w:val="20"/>
                <w:szCs w:val="20"/>
              </w:rPr>
              <w:t>  </w:t>
            </w:r>
            <w:r>
              <w:rPr>
                <w:rFonts w:ascii="Arial" w:hAnsi="Arial" w:cs="Arial"/>
                <w:color w:val="0075C9"/>
                <w:sz w:val="160"/>
                <w:szCs w:val="160"/>
              </w:rPr>
              <w:t>3</w:t>
            </w:r>
          </w:p>
        </w:tc>
        <w:tc>
          <w:tcPr>
            <w:tcW w:w="3420" w:type="dxa"/>
            <w:vMerge w:val="restart"/>
            <w:tcBorders>
              <w:bottom w:val="single" w:sz="6" w:space="0" w:color="0075C9"/>
            </w:tcBorders>
            <w:shd w:val="clear" w:color="auto" w:fill="EDEDED"/>
            <w:noWrap/>
            <w:tcMar>
              <w:top w:w="0" w:type="dxa"/>
              <w:left w:w="144" w:type="dxa"/>
              <w:bottom w:w="0" w:type="dxa"/>
              <w:right w:w="0" w:type="dxa"/>
            </w:tcMar>
            <w:hideMark/>
          </w:tcPr>
          <w:p w14:paraId="53DC282C" w14:textId="77777777" w:rsidR="00273A2B" w:rsidRDefault="00273A2B" w:rsidP="004A6983">
            <w:pPr>
              <w:pStyle w:val="NormalWeb"/>
              <w:spacing w:before="0" w:beforeAutospacing="0" w:after="0" w:afterAutospacing="0"/>
              <w:rPr>
                <w:rFonts w:ascii="Arial" w:hAnsi="Arial" w:cs="Arial"/>
                <w:sz w:val="16"/>
                <w:szCs w:val="16"/>
              </w:rPr>
            </w:pPr>
            <w:r>
              <w:rPr>
                <w:rFonts w:ascii="Arial" w:hAnsi="Arial" w:cs="Arial"/>
                <w:sz w:val="16"/>
                <w:szCs w:val="16"/>
              </w:rPr>
              <w:t> </w:t>
            </w:r>
          </w:p>
          <w:p w14:paraId="3FFDFC72" w14:textId="77777777" w:rsidR="00273A2B" w:rsidRDefault="00273A2B" w:rsidP="004A6983">
            <w:pPr>
              <w:pStyle w:val="NormalWeb"/>
              <w:spacing w:before="0" w:beforeAutospacing="0" w:after="0" w:afterAutospacing="0"/>
              <w:rPr>
                <w:rFonts w:ascii="Arial" w:hAnsi="Arial" w:cs="Arial"/>
                <w:sz w:val="32"/>
                <w:szCs w:val="32"/>
              </w:rPr>
            </w:pPr>
            <w:r>
              <w:rPr>
                <w:rFonts w:ascii="Arial" w:hAnsi="Arial" w:cs="Arial"/>
                <w:color w:val="0075C9"/>
                <w:sz w:val="32"/>
                <w:szCs w:val="32"/>
              </w:rPr>
              <w:t>Audit Committee</w:t>
            </w:r>
            <w:r>
              <w:rPr>
                <w:rFonts w:ascii="Arial" w:hAnsi="Arial" w:cs="Arial"/>
                <w:color w:val="0075C9"/>
                <w:sz w:val="32"/>
                <w:szCs w:val="32"/>
              </w:rPr>
              <w:br/>
              <w:t>Matters</w:t>
            </w:r>
          </w:p>
        </w:tc>
        <w:tc>
          <w:tcPr>
            <w:tcW w:w="205" w:type="dxa"/>
            <w:shd w:val="clear" w:color="auto" w:fill="EDEDED"/>
            <w:tcMar>
              <w:top w:w="0" w:type="dxa"/>
              <w:left w:w="144" w:type="dxa"/>
              <w:bottom w:w="0" w:type="dxa"/>
              <w:right w:w="0" w:type="dxa"/>
            </w:tcMar>
            <w:vAlign w:val="bottom"/>
            <w:hideMark/>
          </w:tcPr>
          <w:p w14:paraId="0DCA80CD"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2CBBF4B7"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41A7EBD1" w14:textId="77777777" w:rsidR="00273A2B" w:rsidRDefault="00F327DF" w:rsidP="004A6983">
            <w:pPr>
              <w:pStyle w:val="NormalWeb"/>
              <w:tabs>
                <w:tab w:val="right" w:leader="dot" w:pos="5400"/>
              </w:tabs>
              <w:spacing w:before="0" w:beforeAutospacing="0" w:after="0" w:afterAutospacing="0"/>
              <w:ind w:left="106"/>
              <w:rPr>
                <w:rFonts w:ascii="Arial" w:hAnsi="Arial" w:cs="Arial"/>
                <w:sz w:val="18"/>
                <w:szCs w:val="18"/>
              </w:rPr>
            </w:pPr>
            <w:hyperlink w:anchor="toc31295_28" w:history="1">
              <w:r w:rsidR="00273A2B">
                <w:rPr>
                  <w:rStyle w:val="Hyperlink"/>
                  <w:rFonts w:ascii="Arial" w:hAnsi="Arial" w:cs="Arial"/>
                  <w:sz w:val="18"/>
                  <w:szCs w:val="18"/>
                </w:rPr>
                <w:t>Audit Committee Report</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620E9ADF"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60</w:t>
            </w:r>
            <w:r>
              <w:rPr>
                <w:rFonts w:ascii="Arial" w:hAnsi="Arial" w:cs="Arial"/>
                <w:sz w:val="18"/>
                <w:szCs w:val="18"/>
              </w:rPr>
              <w:tab/>
            </w:r>
          </w:p>
        </w:tc>
      </w:tr>
      <w:tr w:rsidR="00273A2B" w14:paraId="550708A1" w14:textId="77777777" w:rsidTr="00860F1C">
        <w:trPr>
          <w:cantSplit/>
        </w:trPr>
        <w:tc>
          <w:tcPr>
            <w:tcW w:w="1075" w:type="dxa"/>
            <w:vMerge/>
            <w:tcBorders>
              <w:bottom w:val="single" w:sz="6" w:space="0" w:color="0075C9"/>
            </w:tcBorders>
            <w:shd w:val="clear" w:color="auto" w:fill="EDEDED"/>
            <w:vAlign w:val="center"/>
            <w:hideMark/>
          </w:tcPr>
          <w:p w14:paraId="09112343" w14:textId="77777777" w:rsidR="00273A2B" w:rsidRPr="00856D2D" w:rsidRDefault="00273A2B" w:rsidP="004A6983">
            <w:pPr>
              <w:rPr>
                <w:rFonts w:ascii="Arial" w:hAnsi="Arial" w:cs="Arial"/>
                <w:sz w:val="20"/>
              </w:rPr>
            </w:pPr>
          </w:p>
        </w:tc>
        <w:tc>
          <w:tcPr>
            <w:tcW w:w="3420" w:type="dxa"/>
            <w:vMerge/>
            <w:tcBorders>
              <w:bottom w:val="single" w:sz="6" w:space="0" w:color="0075C9"/>
            </w:tcBorders>
            <w:shd w:val="clear" w:color="auto" w:fill="EDEDED"/>
            <w:vAlign w:val="center"/>
            <w:hideMark/>
          </w:tcPr>
          <w:p w14:paraId="71826D05" w14:textId="77777777" w:rsidR="00273A2B" w:rsidRPr="00856D2D" w:rsidRDefault="00273A2B" w:rsidP="004A6983">
            <w:pPr>
              <w:rPr>
                <w:rFonts w:ascii="Arial" w:hAnsi="Arial" w:cs="Arial"/>
                <w:sz w:val="32"/>
                <w:szCs w:val="32"/>
              </w:rPr>
            </w:pPr>
          </w:p>
        </w:tc>
        <w:tc>
          <w:tcPr>
            <w:tcW w:w="205" w:type="dxa"/>
            <w:shd w:val="clear" w:color="auto" w:fill="EDEDED"/>
            <w:tcMar>
              <w:top w:w="0" w:type="dxa"/>
              <w:left w:w="144" w:type="dxa"/>
              <w:bottom w:w="0" w:type="dxa"/>
              <w:right w:w="0" w:type="dxa"/>
            </w:tcMar>
            <w:vAlign w:val="bottom"/>
            <w:hideMark/>
          </w:tcPr>
          <w:p w14:paraId="339D550C"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35D48D7E"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3644F656" w14:textId="77777777" w:rsidR="00273A2B" w:rsidRDefault="00F327DF" w:rsidP="004A6983">
            <w:pPr>
              <w:pStyle w:val="NormalWeb"/>
              <w:tabs>
                <w:tab w:val="right" w:leader="dot" w:pos="5400"/>
              </w:tabs>
              <w:spacing w:before="0" w:beforeAutospacing="0" w:after="0" w:afterAutospacing="0"/>
              <w:ind w:left="346" w:hanging="240"/>
              <w:rPr>
                <w:rFonts w:ascii="Arial" w:hAnsi="Arial" w:cs="Arial"/>
                <w:sz w:val="18"/>
                <w:szCs w:val="18"/>
              </w:rPr>
            </w:pPr>
            <w:hyperlink w:anchor="toc31295_29" w:history="1">
              <w:r w:rsidR="00273A2B">
                <w:rPr>
                  <w:rStyle w:val="Hyperlink"/>
                  <w:rFonts w:ascii="Arial" w:hAnsi="Arial" w:cs="Arial"/>
                  <w:sz w:val="18"/>
                  <w:szCs w:val="18"/>
                </w:rPr>
                <w:t>Fees Billed by Deloitte &amp; Touche</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0EAB19BC"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62</w:t>
            </w:r>
            <w:r>
              <w:rPr>
                <w:rFonts w:ascii="Arial" w:hAnsi="Arial" w:cs="Arial"/>
                <w:sz w:val="18"/>
                <w:szCs w:val="18"/>
              </w:rPr>
              <w:tab/>
            </w:r>
          </w:p>
        </w:tc>
      </w:tr>
      <w:tr w:rsidR="00273A2B" w14:paraId="45455C45" w14:textId="77777777" w:rsidTr="00860F1C">
        <w:trPr>
          <w:cantSplit/>
        </w:trPr>
        <w:tc>
          <w:tcPr>
            <w:tcW w:w="1075" w:type="dxa"/>
            <w:vMerge/>
            <w:tcBorders>
              <w:bottom w:val="single" w:sz="6" w:space="0" w:color="0075C9"/>
            </w:tcBorders>
            <w:shd w:val="clear" w:color="auto" w:fill="EDEDED"/>
            <w:vAlign w:val="center"/>
            <w:hideMark/>
          </w:tcPr>
          <w:p w14:paraId="09E2DF55" w14:textId="77777777" w:rsidR="00273A2B" w:rsidRPr="00856D2D" w:rsidRDefault="00273A2B" w:rsidP="004A6983">
            <w:pPr>
              <w:rPr>
                <w:rFonts w:ascii="Arial" w:hAnsi="Arial" w:cs="Arial"/>
                <w:sz w:val="20"/>
              </w:rPr>
            </w:pPr>
          </w:p>
        </w:tc>
        <w:tc>
          <w:tcPr>
            <w:tcW w:w="3420" w:type="dxa"/>
            <w:vMerge/>
            <w:tcBorders>
              <w:bottom w:val="single" w:sz="6" w:space="0" w:color="0075C9"/>
            </w:tcBorders>
            <w:shd w:val="clear" w:color="auto" w:fill="EDEDED"/>
            <w:vAlign w:val="center"/>
            <w:hideMark/>
          </w:tcPr>
          <w:p w14:paraId="5F9E875C" w14:textId="77777777" w:rsidR="00273A2B" w:rsidRPr="00856D2D" w:rsidRDefault="00273A2B" w:rsidP="004A6983">
            <w:pPr>
              <w:rPr>
                <w:rFonts w:ascii="Arial" w:hAnsi="Arial" w:cs="Arial"/>
                <w:sz w:val="32"/>
                <w:szCs w:val="32"/>
              </w:rPr>
            </w:pPr>
          </w:p>
        </w:tc>
        <w:tc>
          <w:tcPr>
            <w:tcW w:w="205" w:type="dxa"/>
            <w:shd w:val="clear" w:color="auto" w:fill="EDEDED"/>
            <w:tcMar>
              <w:top w:w="0" w:type="dxa"/>
              <w:left w:w="144" w:type="dxa"/>
              <w:bottom w:w="0" w:type="dxa"/>
              <w:right w:w="0" w:type="dxa"/>
            </w:tcMar>
            <w:vAlign w:val="bottom"/>
            <w:hideMark/>
          </w:tcPr>
          <w:p w14:paraId="5FBBB933"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3FBCBF21"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46FD3A84" w14:textId="77777777" w:rsidR="00273A2B" w:rsidRDefault="00F327DF" w:rsidP="004A6983">
            <w:pPr>
              <w:pStyle w:val="NormalWeb"/>
              <w:tabs>
                <w:tab w:val="right" w:leader="dot" w:pos="5400"/>
              </w:tabs>
              <w:spacing w:before="0" w:beforeAutospacing="0" w:after="0" w:afterAutospacing="0"/>
              <w:ind w:left="106"/>
              <w:rPr>
                <w:rFonts w:ascii="Arial" w:hAnsi="Arial" w:cs="Arial"/>
                <w:sz w:val="18"/>
                <w:szCs w:val="18"/>
              </w:rPr>
            </w:pPr>
            <w:hyperlink w:anchor="toc31295_30" w:history="1">
              <w:r w:rsidR="00273A2B">
                <w:rPr>
                  <w:rStyle w:val="Hyperlink"/>
                  <w:rFonts w:ascii="Arial" w:hAnsi="Arial" w:cs="Arial"/>
                  <w:sz w:val="18"/>
                  <w:szCs w:val="18"/>
                </w:rPr>
                <w:t>Policy on Audit Committee Pre-Approval of Audit and Permissible Non-Audit Services of Independent Auditor</w:t>
              </w:r>
            </w:hyperlink>
            <w:r w:rsidR="00273A2B">
              <w:rPr>
                <w:rFonts w:ascii="Arial" w:hAnsi="Arial" w:cs="Arial"/>
                <w:sz w:val="18"/>
                <w:szCs w:val="18"/>
              </w:rPr>
              <w:tab/>
            </w:r>
          </w:p>
        </w:tc>
        <w:tc>
          <w:tcPr>
            <w:tcW w:w="700" w:type="dxa"/>
            <w:noWrap/>
            <w:tcMar>
              <w:top w:w="0" w:type="dxa"/>
              <w:left w:w="144" w:type="dxa"/>
              <w:bottom w:w="0" w:type="dxa"/>
              <w:right w:w="0" w:type="dxa"/>
            </w:tcMar>
            <w:vAlign w:val="bottom"/>
            <w:hideMark/>
          </w:tcPr>
          <w:p w14:paraId="7BBAB882"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63</w:t>
            </w:r>
            <w:r>
              <w:rPr>
                <w:rFonts w:ascii="Arial" w:hAnsi="Arial" w:cs="Arial"/>
                <w:sz w:val="18"/>
                <w:szCs w:val="18"/>
              </w:rPr>
              <w:tab/>
            </w:r>
          </w:p>
        </w:tc>
      </w:tr>
      <w:tr w:rsidR="00273A2B" w14:paraId="477E631F" w14:textId="77777777" w:rsidTr="00860F1C">
        <w:trPr>
          <w:cantSplit/>
        </w:trPr>
        <w:tc>
          <w:tcPr>
            <w:tcW w:w="1075" w:type="dxa"/>
            <w:vMerge/>
            <w:tcBorders>
              <w:bottom w:val="single" w:sz="6" w:space="0" w:color="0075C9"/>
            </w:tcBorders>
            <w:shd w:val="clear" w:color="auto" w:fill="EDEDED"/>
            <w:vAlign w:val="center"/>
            <w:hideMark/>
          </w:tcPr>
          <w:p w14:paraId="10F1A573" w14:textId="77777777" w:rsidR="00273A2B" w:rsidRPr="00856D2D" w:rsidRDefault="00273A2B" w:rsidP="004A6983">
            <w:pPr>
              <w:rPr>
                <w:rFonts w:ascii="Arial" w:hAnsi="Arial" w:cs="Arial"/>
                <w:sz w:val="20"/>
              </w:rPr>
            </w:pPr>
          </w:p>
        </w:tc>
        <w:tc>
          <w:tcPr>
            <w:tcW w:w="3420" w:type="dxa"/>
            <w:vMerge/>
            <w:tcBorders>
              <w:bottom w:val="single" w:sz="6" w:space="0" w:color="0075C9"/>
            </w:tcBorders>
            <w:shd w:val="clear" w:color="auto" w:fill="EDEDED"/>
            <w:vAlign w:val="center"/>
            <w:hideMark/>
          </w:tcPr>
          <w:p w14:paraId="2164F336" w14:textId="77777777" w:rsidR="00273A2B" w:rsidRPr="00856D2D" w:rsidRDefault="00273A2B" w:rsidP="004A6983">
            <w:pPr>
              <w:rPr>
                <w:rFonts w:ascii="Arial" w:hAnsi="Arial" w:cs="Arial"/>
                <w:sz w:val="32"/>
                <w:szCs w:val="32"/>
              </w:rPr>
            </w:pPr>
          </w:p>
        </w:tc>
        <w:tc>
          <w:tcPr>
            <w:tcW w:w="205" w:type="dxa"/>
            <w:shd w:val="clear" w:color="auto" w:fill="EDEDED"/>
            <w:tcMar>
              <w:top w:w="0" w:type="dxa"/>
              <w:left w:w="144" w:type="dxa"/>
              <w:bottom w:w="0" w:type="dxa"/>
              <w:right w:w="0" w:type="dxa"/>
            </w:tcMar>
            <w:vAlign w:val="bottom"/>
            <w:hideMark/>
          </w:tcPr>
          <w:p w14:paraId="38D32E91"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tcMar>
              <w:top w:w="0" w:type="dxa"/>
              <w:left w:w="144" w:type="dxa"/>
              <w:bottom w:w="0" w:type="dxa"/>
              <w:right w:w="0" w:type="dxa"/>
            </w:tcMar>
            <w:vAlign w:val="bottom"/>
            <w:hideMark/>
          </w:tcPr>
          <w:p w14:paraId="18AE4340"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700" w:type="dxa"/>
            <w:tcMar>
              <w:top w:w="0" w:type="dxa"/>
              <w:left w:w="144" w:type="dxa"/>
              <w:bottom w:w="0" w:type="dxa"/>
              <w:right w:w="0" w:type="dxa"/>
            </w:tcMar>
            <w:vAlign w:val="bottom"/>
            <w:hideMark/>
          </w:tcPr>
          <w:p w14:paraId="7056A82B" w14:textId="77777777" w:rsidR="00273A2B" w:rsidRDefault="00273A2B" w:rsidP="004A6983">
            <w:pPr>
              <w:pStyle w:val="la2"/>
              <w:rPr>
                <w:rFonts w:ascii="Arial" w:hAnsi="Arial" w:cs="Arial"/>
                <w:sz w:val="18"/>
                <w:szCs w:val="18"/>
              </w:rPr>
            </w:pPr>
            <w:r>
              <w:rPr>
                <w:rFonts w:ascii="Arial" w:hAnsi="Arial" w:cs="Arial"/>
                <w:sz w:val="18"/>
                <w:szCs w:val="18"/>
              </w:rPr>
              <w:t> </w:t>
            </w:r>
          </w:p>
        </w:tc>
      </w:tr>
      <w:tr w:rsidR="00273A2B" w14:paraId="2B37EF21" w14:textId="77777777" w:rsidTr="00860F1C">
        <w:trPr>
          <w:cantSplit/>
        </w:trPr>
        <w:tc>
          <w:tcPr>
            <w:tcW w:w="1075" w:type="dxa"/>
            <w:vMerge/>
            <w:tcBorders>
              <w:bottom w:val="single" w:sz="6" w:space="0" w:color="0075C9"/>
            </w:tcBorders>
            <w:shd w:val="clear" w:color="auto" w:fill="EDEDED"/>
            <w:vAlign w:val="center"/>
            <w:hideMark/>
          </w:tcPr>
          <w:p w14:paraId="56AD6C82" w14:textId="77777777" w:rsidR="00273A2B" w:rsidRPr="00856D2D" w:rsidRDefault="00273A2B" w:rsidP="004A6983">
            <w:pPr>
              <w:rPr>
                <w:rFonts w:ascii="Arial" w:hAnsi="Arial" w:cs="Arial"/>
                <w:sz w:val="20"/>
              </w:rPr>
            </w:pPr>
          </w:p>
        </w:tc>
        <w:tc>
          <w:tcPr>
            <w:tcW w:w="3420" w:type="dxa"/>
            <w:vMerge/>
            <w:tcBorders>
              <w:bottom w:val="single" w:sz="6" w:space="0" w:color="0075C9"/>
            </w:tcBorders>
            <w:shd w:val="clear" w:color="auto" w:fill="EDEDED"/>
            <w:vAlign w:val="center"/>
            <w:hideMark/>
          </w:tcPr>
          <w:p w14:paraId="5628A5AB" w14:textId="77777777" w:rsidR="00273A2B" w:rsidRPr="00856D2D" w:rsidRDefault="00273A2B" w:rsidP="004A6983">
            <w:pPr>
              <w:rPr>
                <w:rFonts w:ascii="Arial" w:hAnsi="Arial" w:cs="Arial"/>
                <w:sz w:val="32"/>
                <w:szCs w:val="32"/>
              </w:rPr>
            </w:pPr>
          </w:p>
        </w:tc>
        <w:tc>
          <w:tcPr>
            <w:tcW w:w="205" w:type="dxa"/>
            <w:shd w:val="clear" w:color="auto" w:fill="EDEDED"/>
            <w:tcMar>
              <w:top w:w="0" w:type="dxa"/>
              <w:left w:w="144" w:type="dxa"/>
              <w:bottom w:w="0" w:type="dxa"/>
              <w:right w:w="0" w:type="dxa"/>
            </w:tcMar>
            <w:vAlign w:val="bottom"/>
            <w:hideMark/>
          </w:tcPr>
          <w:p w14:paraId="70688748"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tcMar>
              <w:top w:w="0" w:type="dxa"/>
              <w:left w:w="144" w:type="dxa"/>
              <w:bottom w:w="0" w:type="dxa"/>
              <w:right w:w="0" w:type="dxa"/>
            </w:tcMar>
            <w:vAlign w:val="bottom"/>
            <w:hideMark/>
          </w:tcPr>
          <w:p w14:paraId="751AC027"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700" w:type="dxa"/>
            <w:tcMar>
              <w:top w:w="0" w:type="dxa"/>
              <w:left w:w="144" w:type="dxa"/>
              <w:bottom w:w="0" w:type="dxa"/>
              <w:right w:w="0" w:type="dxa"/>
            </w:tcMar>
            <w:vAlign w:val="bottom"/>
            <w:hideMark/>
          </w:tcPr>
          <w:p w14:paraId="1E4A80B2" w14:textId="77777777" w:rsidR="00273A2B" w:rsidRDefault="00273A2B" w:rsidP="004A6983">
            <w:pPr>
              <w:pStyle w:val="la2"/>
              <w:rPr>
                <w:rFonts w:ascii="Arial" w:hAnsi="Arial" w:cs="Arial"/>
                <w:sz w:val="18"/>
                <w:szCs w:val="18"/>
              </w:rPr>
            </w:pPr>
            <w:r>
              <w:rPr>
                <w:rFonts w:ascii="Arial" w:hAnsi="Arial" w:cs="Arial"/>
                <w:sz w:val="18"/>
                <w:szCs w:val="18"/>
              </w:rPr>
              <w:t> </w:t>
            </w:r>
          </w:p>
        </w:tc>
      </w:tr>
      <w:tr w:rsidR="00273A2B" w14:paraId="154F4AA8" w14:textId="77777777" w:rsidTr="00860F1C">
        <w:tc>
          <w:tcPr>
            <w:tcW w:w="1075" w:type="dxa"/>
            <w:vMerge/>
            <w:tcBorders>
              <w:bottom w:val="single" w:sz="6" w:space="0" w:color="0075C9"/>
            </w:tcBorders>
            <w:shd w:val="clear" w:color="auto" w:fill="EDEDED"/>
            <w:vAlign w:val="center"/>
            <w:hideMark/>
          </w:tcPr>
          <w:p w14:paraId="1BDD7CE3" w14:textId="77777777" w:rsidR="00273A2B" w:rsidRPr="00856D2D" w:rsidRDefault="00273A2B" w:rsidP="004A6983">
            <w:pPr>
              <w:rPr>
                <w:rFonts w:ascii="Arial" w:hAnsi="Arial" w:cs="Arial"/>
                <w:sz w:val="20"/>
              </w:rPr>
            </w:pPr>
          </w:p>
        </w:tc>
        <w:tc>
          <w:tcPr>
            <w:tcW w:w="3420" w:type="dxa"/>
            <w:vMerge/>
            <w:tcBorders>
              <w:bottom w:val="single" w:sz="6" w:space="0" w:color="0075C9"/>
            </w:tcBorders>
            <w:shd w:val="clear" w:color="auto" w:fill="EDEDED"/>
            <w:vAlign w:val="center"/>
            <w:hideMark/>
          </w:tcPr>
          <w:p w14:paraId="1B0CD746" w14:textId="77777777" w:rsidR="00273A2B" w:rsidRPr="00856D2D" w:rsidRDefault="00273A2B" w:rsidP="004A6983">
            <w:pPr>
              <w:rPr>
                <w:rFonts w:ascii="Arial" w:hAnsi="Arial" w:cs="Arial"/>
                <w:sz w:val="32"/>
                <w:szCs w:val="32"/>
              </w:rPr>
            </w:pPr>
          </w:p>
        </w:tc>
        <w:tc>
          <w:tcPr>
            <w:tcW w:w="205" w:type="dxa"/>
            <w:tcBorders>
              <w:bottom w:val="single" w:sz="6" w:space="0" w:color="0075C9"/>
            </w:tcBorders>
            <w:shd w:val="clear" w:color="auto" w:fill="EDEDED"/>
            <w:noWrap/>
            <w:tcMar>
              <w:top w:w="0" w:type="dxa"/>
              <w:left w:w="144" w:type="dxa"/>
              <w:bottom w:w="0" w:type="dxa"/>
              <w:right w:w="0" w:type="dxa"/>
            </w:tcMar>
            <w:vAlign w:val="bottom"/>
            <w:hideMark/>
          </w:tcPr>
          <w:p w14:paraId="56AB64DB" w14:textId="77777777" w:rsidR="00273A2B" w:rsidRDefault="00273A2B" w:rsidP="004A6983">
            <w:pPr>
              <w:rPr>
                <w:rFonts w:ascii="Arial" w:hAnsi="Arial" w:cs="Arial"/>
                <w:sz w:val="18"/>
                <w:szCs w:val="18"/>
              </w:rPr>
            </w:pPr>
          </w:p>
        </w:tc>
        <w:tc>
          <w:tcPr>
            <w:tcW w:w="5400" w:type="dxa"/>
            <w:tcBorders>
              <w:bottom w:val="single" w:sz="6" w:space="0" w:color="0075C9"/>
            </w:tcBorders>
            <w:vAlign w:val="bottom"/>
            <w:hideMark/>
          </w:tcPr>
          <w:p w14:paraId="084909E4" w14:textId="77777777" w:rsidR="00273A2B" w:rsidRDefault="00273A2B" w:rsidP="004A6983">
            <w:pPr>
              <w:rPr>
                <w:sz w:val="20"/>
              </w:rPr>
            </w:pPr>
          </w:p>
        </w:tc>
        <w:tc>
          <w:tcPr>
            <w:tcW w:w="700" w:type="dxa"/>
            <w:tcBorders>
              <w:bottom w:val="single" w:sz="6" w:space="0" w:color="0075C9"/>
            </w:tcBorders>
            <w:noWrap/>
            <w:tcMar>
              <w:top w:w="0" w:type="dxa"/>
              <w:left w:w="144" w:type="dxa"/>
              <w:bottom w:w="0" w:type="dxa"/>
              <w:right w:w="0" w:type="dxa"/>
            </w:tcMar>
            <w:vAlign w:val="bottom"/>
            <w:hideMark/>
          </w:tcPr>
          <w:p w14:paraId="750D2B9E" w14:textId="77777777" w:rsidR="00273A2B" w:rsidRDefault="00273A2B" w:rsidP="004A6983">
            <w:pPr>
              <w:rPr>
                <w:sz w:val="20"/>
              </w:rPr>
            </w:pPr>
          </w:p>
        </w:tc>
      </w:tr>
    </w:tbl>
    <w:p w14:paraId="1DEFC50F" w14:textId="77777777" w:rsidR="00860F1C" w:rsidRDefault="00860F1C" w:rsidP="005D4DDB">
      <w:pPr>
        <w:pStyle w:val="NormalWeb"/>
        <w:spacing w:before="60" w:beforeAutospacing="0" w:after="0" w:afterAutospacing="0"/>
        <w:jc w:val="both"/>
        <w:rPr>
          <w:sz w:val="2"/>
          <w:szCs w:val="2"/>
        </w:rPr>
        <w:sectPr w:rsidR="00860F1C" w:rsidSect="005D4DDB">
          <w:headerReference w:type="default" r:id="rId23"/>
          <w:footerReference w:type="even" r:id="rId24"/>
          <w:footerReference w:type="default" r:id="rId25"/>
          <w:pgSz w:w="12240" w:h="15840"/>
          <w:pgMar w:top="720" w:right="720" w:bottom="720" w:left="720" w:header="720" w:footer="720" w:gutter="0"/>
          <w:pgNumType w:fmt="lowerRoman"/>
          <w:cols w:space="720"/>
          <w:docGrid w:linePitch="326"/>
        </w:sectPr>
      </w:pPr>
    </w:p>
    <w:p w14:paraId="12678281" w14:textId="77777777" w:rsidR="00273A2B" w:rsidRPr="00856D2D" w:rsidRDefault="00273A2B" w:rsidP="005D4DDB">
      <w:pPr>
        <w:pStyle w:val="NormalWeb"/>
        <w:spacing w:before="60" w:beforeAutospacing="0" w:after="0" w:afterAutospacing="0"/>
        <w:jc w:val="both"/>
        <w:rPr>
          <w:sz w:val="2"/>
          <w:szCs w:val="2"/>
        </w:rPr>
      </w:pPr>
      <w:r>
        <w:rPr>
          <w:sz w:val="2"/>
          <w:szCs w:val="2"/>
        </w:rPr>
        <w:lastRenderedPageBreak/>
        <w:t> </w:t>
      </w:r>
    </w:p>
    <w:p w14:paraId="28064F3A" w14:textId="77777777" w:rsidR="00273A2B" w:rsidRDefault="00273A2B">
      <w:pPr>
        <w:pStyle w:val="NormalWeb"/>
        <w:keepNext/>
        <w:spacing w:before="0" w:beforeAutospacing="0" w:after="0" w:afterAutospacing="0"/>
        <w:rPr>
          <w:sz w:val="8"/>
          <w:szCs w:val="8"/>
        </w:rPr>
      </w:pPr>
      <w:r>
        <w:rPr>
          <w:sz w:val="8"/>
          <w:szCs w:val="8"/>
        </w:rPr>
        <w:t> </w:t>
      </w:r>
    </w:p>
    <w:p w14:paraId="151A3F09" w14:textId="77777777" w:rsidR="00273A2B" w:rsidRDefault="00273A2B">
      <w:pPr>
        <w:pStyle w:val="NormalWeb"/>
        <w:keepNext/>
        <w:spacing w:before="0" w:beforeAutospacing="0" w:after="0" w:afterAutospacing="0"/>
        <w:rPr>
          <w:sz w:val="74"/>
          <w:szCs w:val="74"/>
        </w:rPr>
      </w:pPr>
      <w:r>
        <w:rPr>
          <w:sz w:val="74"/>
          <w:szCs w:val="74"/>
        </w:rPr>
        <w:t> </w:t>
      </w:r>
    </w:p>
    <w:tbl>
      <w:tblPr>
        <w:tblW w:w="0" w:type="auto"/>
        <w:tblLayout w:type="fixed"/>
        <w:tblCellMar>
          <w:left w:w="0" w:type="dxa"/>
          <w:right w:w="0" w:type="dxa"/>
        </w:tblCellMar>
        <w:tblLook w:val="04A0" w:firstRow="1" w:lastRow="0" w:firstColumn="1" w:lastColumn="0" w:noHBand="0" w:noVBand="1"/>
      </w:tblPr>
      <w:tblGrid>
        <w:gridCol w:w="1034"/>
        <w:gridCol w:w="3452"/>
        <w:gridCol w:w="207"/>
        <w:gridCol w:w="5400"/>
        <w:gridCol w:w="707"/>
      </w:tblGrid>
      <w:tr w:rsidR="00273A2B" w14:paraId="083B1036" w14:textId="77777777" w:rsidTr="005D4DDB">
        <w:tc>
          <w:tcPr>
            <w:tcW w:w="1034" w:type="dxa"/>
            <w:vAlign w:val="center"/>
            <w:hideMark/>
          </w:tcPr>
          <w:p w14:paraId="2AF10361" w14:textId="77777777" w:rsidR="00273A2B" w:rsidRDefault="00273A2B" w:rsidP="004A6983">
            <w:pPr>
              <w:rPr>
                <w:sz w:val="74"/>
                <w:szCs w:val="74"/>
              </w:rPr>
            </w:pPr>
          </w:p>
        </w:tc>
        <w:tc>
          <w:tcPr>
            <w:tcW w:w="3452" w:type="dxa"/>
            <w:vAlign w:val="center"/>
            <w:hideMark/>
          </w:tcPr>
          <w:p w14:paraId="7B1B622C" w14:textId="77777777" w:rsidR="00273A2B" w:rsidRDefault="00273A2B" w:rsidP="004A6983">
            <w:pPr>
              <w:rPr>
                <w:sz w:val="20"/>
              </w:rPr>
            </w:pPr>
          </w:p>
        </w:tc>
        <w:tc>
          <w:tcPr>
            <w:tcW w:w="207" w:type="dxa"/>
            <w:vAlign w:val="center"/>
            <w:hideMark/>
          </w:tcPr>
          <w:p w14:paraId="64922C31" w14:textId="77777777" w:rsidR="00273A2B" w:rsidRDefault="00273A2B" w:rsidP="004A6983">
            <w:pPr>
              <w:rPr>
                <w:sz w:val="20"/>
              </w:rPr>
            </w:pPr>
          </w:p>
        </w:tc>
        <w:tc>
          <w:tcPr>
            <w:tcW w:w="5400" w:type="dxa"/>
            <w:vAlign w:val="center"/>
            <w:hideMark/>
          </w:tcPr>
          <w:p w14:paraId="56B63787" w14:textId="77777777" w:rsidR="00273A2B" w:rsidRDefault="00273A2B" w:rsidP="004A6983">
            <w:pPr>
              <w:rPr>
                <w:sz w:val="20"/>
              </w:rPr>
            </w:pPr>
          </w:p>
        </w:tc>
        <w:tc>
          <w:tcPr>
            <w:tcW w:w="707" w:type="dxa"/>
            <w:vAlign w:val="center"/>
            <w:hideMark/>
          </w:tcPr>
          <w:p w14:paraId="277D2D2E" w14:textId="77777777" w:rsidR="00273A2B" w:rsidRDefault="00273A2B" w:rsidP="004A6983">
            <w:pPr>
              <w:rPr>
                <w:sz w:val="20"/>
              </w:rPr>
            </w:pPr>
          </w:p>
        </w:tc>
      </w:tr>
      <w:tr w:rsidR="00273A2B" w14:paraId="770D35BF" w14:textId="77777777" w:rsidTr="00860F1C">
        <w:trPr>
          <w:trHeight w:val="60"/>
        </w:trPr>
        <w:tc>
          <w:tcPr>
            <w:tcW w:w="1034" w:type="dxa"/>
            <w:tcBorders>
              <w:top w:val="single" w:sz="6" w:space="0" w:color="0075C9"/>
            </w:tcBorders>
            <w:shd w:val="clear" w:color="auto" w:fill="EDEDED"/>
            <w:vAlign w:val="center"/>
            <w:hideMark/>
          </w:tcPr>
          <w:p w14:paraId="5CE99A91" w14:textId="77777777" w:rsidR="00273A2B" w:rsidRDefault="00273A2B" w:rsidP="004A6983">
            <w:pPr>
              <w:rPr>
                <w:rFonts w:ascii="Arial" w:hAnsi="Arial" w:cs="Arial"/>
                <w:sz w:val="2"/>
                <w:szCs w:val="2"/>
              </w:rPr>
            </w:pPr>
            <w:r>
              <w:rPr>
                <w:rFonts w:ascii="Arial" w:hAnsi="Arial" w:cs="Arial"/>
                <w:sz w:val="2"/>
                <w:szCs w:val="2"/>
              </w:rPr>
              <w:t> </w:t>
            </w:r>
          </w:p>
        </w:tc>
        <w:tc>
          <w:tcPr>
            <w:tcW w:w="3452" w:type="dxa"/>
            <w:tcBorders>
              <w:top w:val="single" w:sz="6" w:space="0" w:color="0075C9"/>
            </w:tcBorders>
            <w:shd w:val="clear" w:color="auto" w:fill="EDEDED"/>
            <w:vAlign w:val="center"/>
            <w:hideMark/>
          </w:tcPr>
          <w:p w14:paraId="08DB9A4D" w14:textId="77777777" w:rsidR="00273A2B" w:rsidRDefault="00273A2B" w:rsidP="004A6983">
            <w:pPr>
              <w:rPr>
                <w:rFonts w:ascii="Arial" w:hAnsi="Arial" w:cs="Arial"/>
                <w:sz w:val="2"/>
                <w:szCs w:val="2"/>
              </w:rPr>
            </w:pPr>
            <w:r>
              <w:rPr>
                <w:rFonts w:ascii="Arial" w:hAnsi="Arial" w:cs="Arial"/>
                <w:sz w:val="2"/>
                <w:szCs w:val="2"/>
              </w:rPr>
              <w:t> </w:t>
            </w:r>
          </w:p>
        </w:tc>
        <w:tc>
          <w:tcPr>
            <w:tcW w:w="207" w:type="dxa"/>
            <w:tcBorders>
              <w:top w:val="single" w:sz="6" w:space="0" w:color="0075C9"/>
            </w:tcBorders>
            <w:shd w:val="clear" w:color="auto" w:fill="EDEDED"/>
            <w:vAlign w:val="center"/>
            <w:hideMark/>
          </w:tcPr>
          <w:p w14:paraId="6BBB257B" w14:textId="77777777" w:rsidR="00273A2B" w:rsidRDefault="00273A2B" w:rsidP="004A6983">
            <w:pPr>
              <w:rPr>
                <w:rFonts w:ascii="Arial" w:hAnsi="Arial" w:cs="Arial"/>
                <w:sz w:val="2"/>
                <w:szCs w:val="2"/>
              </w:rPr>
            </w:pPr>
            <w:r>
              <w:rPr>
                <w:rFonts w:ascii="Arial" w:hAnsi="Arial" w:cs="Arial"/>
                <w:sz w:val="2"/>
                <w:szCs w:val="2"/>
              </w:rPr>
              <w:t> </w:t>
            </w:r>
          </w:p>
        </w:tc>
        <w:tc>
          <w:tcPr>
            <w:tcW w:w="5400" w:type="dxa"/>
            <w:tcBorders>
              <w:top w:val="single" w:sz="6" w:space="0" w:color="0075C9"/>
            </w:tcBorders>
            <w:vAlign w:val="center"/>
            <w:hideMark/>
          </w:tcPr>
          <w:p w14:paraId="0599D1A7" w14:textId="77777777" w:rsidR="00273A2B" w:rsidRDefault="00273A2B" w:rsidP="004A6983">
            <w:pPr>
              <w:rPr>
                <w:rFonts w:ascii="Arial" w:hAnsi="Arial" w:cs="Arial"/>
                <w:sz w:val="2"/>
                <w:szCs w:val="2"/>
              </w:rPr>
            </w:pPr>
            <w:r>
              <w:rPr>
                <w:rFonts w:ascii="Arial" w:hAnsi="Arial" w:cs="Arial"/>
                <w:sz w:val="2"/>
                <w:szCs w:val="2"/>
              </w:rPr>
              <w:t> </w:t>
            </w:r>
          </w:p>
        </w:tc>
        <w:tc>
          <w:tcPr>
            <w:tcW w:w="707" w:type="dxa"/>
            <w:tcBorders>
              <w:top w:val="single" w:sz="6" w:space="0" w:color="0075C9"/>
            </w:tcBorders>
            <w:vAlign w:val="center"/>
            <w:hideMark/>
          </w:tcPr>
          <w:p w14:paraId="790CB1C8" w14:textId="77777777" w:rsidR="00273A2B" w:rsidRDefault="00273A2B" w:rsidP="004A6983">
            <w:pPr>
              <w:rPr>
                <w:rFonts w:ascii="Arial" w:hAnsi="Arial" w:cs="Arial"/>
                <w:sz w:val="2"/>
                <w:szCs w:val="2"/>
              </w:rPr>
            </w:pPr>
            <w:r>
              <w:rPr>
                <w:rFonts w:ascii="Arial" w:hAnsi="Arial" w:cs="Arial"/>
                <w:sz w:val="2"/>
                <w:szCs w:val="2"/>
              </w:rPr>
              <w:t> </w:t>
            </w:r>
          </w:p>
        </w:tc>
      </w:tr>
      <w:tr w:rsidR="00273A2B" w14:paraId="72E11567" w14:textId="77777777" w:rsidTr="00860F1C">
        <w:trPr>
          <w:cantSplit/>
        </w:trPr>
        <w:tc>
          <w:tcPr>
            <w:tcW w:w="1034" w:type="dxa"/>
            <w:vMerge w:val="restart"/>
            <w:tcBorders>
              <w:bottom w:val="single" w:sz="6" w:space="0" w:color="0075C9"/>
            </w:tcBorders>
            <w:shd w:val="clear" w:color="auto" w:fill="EDEDED"/>
            <w:hideMark/>
          </w:tcPr>
          <w:p w14:paraId="50D3D666" w14:textId="77777777" w:rsidR="00273A2B" w:rsidRDefault="00273A2B" w:rsidP="004A6983">
            <w:pPr>
              <w:rPr>
                <w:rFonts w:ascii="Arial" w:hAnsi="Arial" w:cs="Arial"/>
                <w:sz w:val="18"/>
                <w:szCs w:val="18"/>
              </w:rPr>
            </w:pPr>
            <w:r>
              <w:rPr>
                <w:rFonts w:ascii="Arial" w:hAnsi="Arial" w:cs="Arial"/>
                <w:color w:val="0075C9"/>
                <w:sz w:val="20"/>
              </w:rPr>
              <w:t>  </w:t>
            </w:r>
            <w:r>
              <w:rPr>
                <w:rFonts w:ascii="Arial" w:hAnsi="Arial" w:cs="Arial"/>
                <w:color w:val="0075C9"/>
                <w:sz w:val="160"/>
                <w:szCs w:val="160"/>
              </w:rPr>
              <w:t>4</w:t>
            </w:r>
          </w:p>
        </w:tc>
        <w:tc>
          <w:tcPr>
            <w:tcW w:w="3452" w:type="dxa"/>
            <w:vMerge w:val="restart"/>
            <w:tcBorders>
              <w:bottom w:val="single" w:sz="6" w:space="0" w:color="0075C9"/>
            </w:tcBorders>
            <w:shd w:val="clear" w:color="auto" w:fill="EDEDED"/>
            <w:noWrap/>
            <w:tcMar>
              <w:top w:w="0" w:type="dxa"/>
              <w:left w:w="144" w:type="dxa"/>
              <w:bottom w:w="0" w:type="dxa"/>
              <w:right w:w="0" w:type="dxa"/>
            </w:tcMar>
            <w:hideMark/>
          </w:tcPr>
          <w:p w14:paraId="69D4E430" w14:textId="77777777" w:rsidR="00273A2B" w:rsidRPr="00856D2D" w:rsidRDefault="00273A2B" w:rsidP="004A6983">
            <w:pPr>
              <w:pStyle w:val="NormalWeb"/>
              <w:spacing w:before="0" w:beforeAutospacing="0" w:after="0" w:afterAutospacing="0"/>
              <w:rPr>
                <w:rFonts w:ascii="Arial" w:hAnsi="Arial" w:cs="Arial"/>
                <w:sz w:val="16"/>
                <w:szCs w:val="16"/>
              </w:rPr>
            </w:pPr>
            <w:r>
              <w:rPr>
                <w:rFonts w:ascii="Arial" w:hAnsi="Arial" w:cs="Arial"/>
                <w:sz w:val="16"/>
                <w:szCs w:val="16"/>
              </w:rPr>
              <w:t> </w:t>
            </w:r>
          </w:p>
          <w:p w14:paraId="2742FD2D" w14:textId="77777777" w:rsidR="00273A2B" w:rsidRDefault="00273A2B" w:rsidP="004A6983">
            <w:pPr>
              <w:pStyle w:val="NormalWeb"/>
              <w:spacing w:before="0" w:beforeAutospacing="0" w:after="0" w:afterAutospacing="0"/>
              <w:rPr>
                <w:rFonts w:ascii="Arial" w:hAnsi="Arial" w:cs="Arial"/>
                <w:sz w:val="32"/>
                <w:szCs w:val="32"/>
              </w:rPr>
            </w:pPr>
            <w:r>
              <w:rPr>
                <w:rFonts w:ascii="Arial" w:hAnsi="Arial" w:cs="Arial"/>
                <w:color w:val="0075C9"/>
                <w:sz w:val="32"/>
                <w:szCs w:val="32"/>
              </w:rPr>
              <w:t>Proposals to be</w:t>
            </w:r>
            <w:r>
              <w:rPr>
                <w:rFonts w:ascii="Arial" w:hAnsi="Arial" w:cs="Arial"/>
                <w:color w:val="0075C9"/>
                <w:sz w:val="32"/>
                <w:szCs w:val="32"/>
              </w:rPr>
              <w:br/>
              <w:t>Voted on During</w:t>
            </w:r>
            <w:r>
              <w:rPr>
                <w:rFonts w:ascii="Arial" w:hAnsi="Arial" w:cs="Arial"/>
                <w:color w:val="0075C9"/>
                <w:sz w:val="32"/>
                <w:szCs w:val="32"/>
              </w:rPr>
              <w:br/>
              <w:t>the Meeting</w:t>
            </w:r>
          </w:p>
        </w:tc>
        <w:tc>
          <w:tcPr>
            <w:tcW w:w="207" w:type="dxa"/>
            <w:shd w:val="clear" w:color="auto" w:fill="EDEDED"/>
            <w:tcMar>
              <w:top w:w="0" w:type="dxa"/>
              <w:left w:w="144" w:type="dxa"/>
              <w:bottom w:w="0" w:type="dxa"/>
              <w:right w:w="0" w:type="dxa"/>
            </w:tcMar>
            <w:vAlign w:val="bottom"/>
            <w:hideMark/>
          </w:tcPr>
          <w:p w14:paraId="4FF764DD"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60E550FE"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586110E4" w14:textId="77777777" w:rsidR="00273A2B" w:rsidRDefault="00F327DF" w:rsidP="004A6983">
            <w:pPr>
              <w:pStyle w:val="NormalWeb"/>
              <w:tabs>
                <w:tab w:val="right" w:leader="dot" w:pos="5400"/>
              </w:tabs>
              <w:spacing w:before="0" w:beforeAutospacing="0" w:after="0" w:afterAutospacing="0"/>
              <w:ind w:left="106"/>
              <w:rPr>
                <w:rFonts w:ascii="Arial" w:hAnsi="Arial" w:cs="Arial"/>
                <w:sz w:val="18"/>
                <w:szCs w:val="18"/>
              </w:rPr>
            </w:pPr>
            <w:hyperlink w:anchor="toc31295_31" w:history="1">
              <w:r w:rsidR="00273A2B">
                <w:rPr>
                  <w:rStyle w:val="Hyperlink"/>
                  <w:rFonts w:ascii="Arial" w:hAnsi="Arial" w:cs="Arial"/>
                  <w:sz w:val="18"/>
                  <w:szCs w:val="18"/>
                </w:rPr>
                <w:t>Management Proposal 1: Election of 12 Directors</w:t>
              </w:r>
            </w:hyperlink>
            <w:r w:rsidR="00273A2B">
              <w:rPr>
                <w:rFonts w:ascii="Arial" w:hAnsi="Arial" w:cs="Arial"/>
                <w:sz w:val="18"/>
                <w:szCs w:val="18"/>
              </w:rPr>
              <w:tab/>
            </w:r>
          </w:p>
        </w:tc>
        <w:tc>
          <w:tcPr>
            <w:tcW w:w="707" w:type="dxa"/>
            <w:noWrap/>
            <w:tcMar>
              <w:top w:w="0" w:type="dxa"/>
              <w:left w:w="144" w:type="dxa"/>
              <w:bottom w:w="0" w:type="dxa"/>
              <w:right w:w="0" w:type="dxa"/>
            </w:tcMar>
            <w:vAlign w:val="bottom"/>
            <w:hideMark/>
          </w:tcPr>
          <w:p w14:paraId="1ED1D4E5"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64</w:t>
            </w:r>
            <w:r>
              <w:rPr>
                <w:rFonts w:ascii="Arial" w:hAnsi="Arial" w:cs="Arial"/>
                <w:sz w:val="18"/>
                <w:szCs w:val="18"/>
              </w:rPr>
              <w:tab/>
            </w:r>
          </w:p>
        </w:tc>
      </w:tr>
      <w:tr w:rsidR="00273A2B" w14:paraId="48FB7D5C" w14:textId="77777777" w:rsidTr="00860F1C">
        <w:trPr>
          <w:cantSplit/>
        </w:trPr>
        <w:tc>
          <w:tcPr>
            <w:tcW w:w="1034" w:type="dxa"/>
            <w:vMerge/>
            <w:tcBorders>
              <w:bottom w:val="single" w:sz="6" w:space="0" w:color="0075C9"/>
            </w:tcBorders>
            <w:shd w:val="clear" w:color="auto" w:fill="EDEDED"/>
            <w:vAlign w:val="center"/>
            <w:hideMark/>
          </w:tcPr>
          <w:p w14:paraId="3FFF03CF" w14:textId="77777777" w:rsidR="00273A2B" w:rsidRDefault="00273A2B" w:rsidP="004A6983">
            <w:pPr>
              <w:rPr>
                <w:rFonts w:ascii="Arial" w:hAnsi="Arial" w:cs="Arial"/>
                <w:sz w:val="18"/>
                <w:szCs w:val="18"/>
              </w:rPr>
            </w:pPr>
          </w:p>
        </w:tc>
        <w:tc>
          <w:tcPr>
            <w:tcW w:w="3452" w:type="dxa"/>
            <w:vMerge/>
            <w:tcBorders>
              <w:bottom w:val="single" w:sz="6" w:space="0" w:color="0075C9"/>
            </w:tcBorders>
            <w:shd w:val="clear" w:color="auto" w:fill="EDEDED"/>
            <w:vAlign w:val="center"/>
            <w:hideMark/>
          </w:tcPr>
          <w:p w14:paraId="3541EB8D" w14:textId="77777777" w:rsidR="00273A2B" w:rsidRPr="00856D2D" w:rsidRDefault="00273A2B" w:rsidP="004A6983">
            <w:pPr>
              <w:rPr>
                <w:rFonts w:ascii="Arial" w:hAnsi="Arial" w:cs="Arial"/>
                <w:sz w:val="32"/>
                <w:szCs w:val="32"/>
              </w:rPr>
            </w:pPr>
          </w:p>
        </w:tc>
        <w:tc>
          <w:tcPr>
            <w:tcW w:w="207" w:type="dxa"/>
            <w:shd w:val="clear" w:color="auto" w:fill="EDEDED"/>
            <w:tcMar>
              <w:top w:w="0" w:type="dxa"/>
              <w:left w:w="144" w:type="dxa"/>
              <w:bottom w:w="0" w:type="dxa"/>
              <w:right w:w="0" w:type="dxa"/>
            </w:tcMar>
            <w:vAlign w:val="bottom"/>
            <w:hideMark/>
          </w:tcPr>
          <w:p w14:paraId="3CF64169"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4E383408"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5D30FD68" w14:textId="77777777" w:rsidR="00273A2B" w:rsidRDefault="00F327DF" w:rsidP="004A6983">
            <w:pPr>
              <w:pStyle w:val="NormalWeb"/>
              <w:tabs>
                <w:tab w:val="right" w:leader="dot" w:pos="5400"/>
              </w:tabs>
              <w:spacing w:before="0" w:beforeAutospacing="0" w:after="0" w:afterAutospacing="0"/>
              <w:ind w:left="106"/>
              <w:rPr>
                <w:rFonts w:ascii="Arial" w:hAnsi="Arial" w:cs="Arial"/>
                <w:sz w:val="18"/>
                <w:szCs w:val="18"/>
              </w:rPr>
            </w:pPr>
            <w:hyperlink w:anchor="toc31295_32" w:history="1">
              <w:r w:rsidR="00273A2B">
                <w:rPr>
                  <w:rStyle w:val="Hyperlink"/>
                  <w:rFonts w:ascii="Arial" w:hAnsi="Arial" w:cs="Arial"/>
                  <w:sz w:val="18"/>
                  <w:szCs w:val="18"/>
                </w:rPr>
                <w:t>Management Proposal 2: Advisory Vote to Approve Named Executive Officer Compensation</w:t>
              </w:r>
            </w:hyperlink>
            <w:r w:rsidR="00273A2B">
              <w:rPr>
                <w:rFonts w:ascii="Arial" w:hAnsi="Arial" w:cs="Arial"/>
                <w:sz w:val="18"/>
                <w:szCs w:val="18"/>
              </w:rPr>
              <w:tab/>
            </w:r>
          </w:p>
        </w:tc>
        <w:tc>
          <w:tcPr>
            <w:tcW w:w="707" w:type="dxa"/>
            <w:noWrap/>
            <w:tcMar>
              <w:top w:w="0" w:type="dxa"/>
              <w:left w:w="144" w:type="dxa"/>
              <w:bottom w:w="0" w:type="dxa"/>
              <w:right w:w="0" w:type="dxa"/>
            </w:tcMar>
            <w:vAlign w:val="bottom"/>
            <w:hideMark/>
          </w:tcPr>
          <w:p w14:paraId="3B766B34"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65</w:t>
            </w:r>
            <w:r>
              <w:rPr>
                <w:rFonts w:ascii="Arial" w:hAnsi="Arial" w:cs="Arial"/>
                <w:sz w:val="18"/>
                <w:szCs w:val="18"/>
              </w:rPr>
              <w:tab/>
            </w:r>
          </w:p>
        </w:tc>
      </w:tr>
      <w:tr w:rsidR="00273A2B" w14:paraId="5A3D826E" w14:textId="77777777" w:rsidTr="00860F1C">
        <w:trPr>
          <w:cantSplit/>
        </w:trPr>
        <w:tc>
          <w:tcPr>
            <w:tcW w:w="1034" w:type="dxa"/>
            <w:vMerge/>
            <w:tcBorders>
              <w:bottom w:val="single" w:sz="6" w:space="0" w:color="0075C9"/>
            </w:tcBorders>
            <w:shd w:val="clear" w:color="auto" w:fill="EDEDED"/>
            <w:vAlign w:val="center"/>
            <w:hideMark/>
          </w:tcPr>
          <w:p w14:paraId="73051998" w14:textId="77777777" w:rsidR="00273A2B" w:rsidRDefault="00273A2B" w:rsidP="004A6983">
            <w:pPr>
              <w:rPr>
                <w:rFonts w:ascii="Arial" w:hAnsi="Arial" w:cs="Arial"/>
                <w:sz w:val="18"/>
                <w:szCs w:val="18"/>
              </w:rPr>
            </w:pPr>
          </w:p>
        </w:tc>
        <w:tc>
          <w:tcPr>
            <w:tcW w:w="3452" w:type="dxa"/>
            <w:vMerge/>
            <w:tcBorders>
              <w:bottom w:val="single" w:sz="6" w:space="0" w:color="0075C9"/>
            </w:tcBorders>
            <w:shd w:val="clear" w:color="auto" w:fill="EDEDED"/>
            <w:vAlign w:val="center"/>
            <w:hideMark/>
          </w:tcPr>
          <w:p w14:paraId="25B3E0FE" w14:textId="77777777" w:rsidR="00273A2B" w:rsidRPr="00856D2D" w:rsidRDefault="00273A2B" w:rsidP="004A6983">
            <w:pPr>
              <w:rPr>
                <w:rFonts w:ascii="Arial" w:hAnsi="Arial" w:cs="Arial"/>
                <w:sz w:val="32"/>
                <w:szCs w:val="32"/>
              </w:rPr>
            </w:pPr>
          </w:p>
        </w:tc>
        <w:tc>
          <w:tcPr>
            <w:tcW w:w="207" w:type="dxa"/>
            <w:shd w:val="clear" w:color="auto" w:fill="EDEDED"/>
            <w:tcMar>
              <w:top w:w="0" w:type="dxa"/>
              <w:left w:w="144" w:type="dxa"/>
              <w:bottom w:w="0" w:type="dxa"/>
              <w:right w:w="0" w:type="dxa"/>
            </w:tcMar>
            <w:vAlign w:val="bottom"/>
            <w:hideMark/>
          </w:tcPr>
          <w:p w14:paraId="00CB4506"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11239501"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1D180615" w14:textId="77777777" w:rsidR="00273A2B" w:rsidRDefault="00F327DF" w:rsidP="004A6983">
            <w:pPr>
              <w:pStyle w:val="NormalWeb"/>
              <w:tabs>
                <w:tab w:val="right" w:leader="dot" w:pos="5400"/>
              </w:tabs>
              <w:spacing w:before="0" w:beforeAutospacing="0" w:after="0" w:afterAutospacing="0"/>
              <w:ind w:left="106"/>
              <w:rPr>
                <w:rFonts w:ascii="Arial" w:hAnsi="Arial" w:cs="Arial"/>
                <w:sz w:val="18"/>
                <w:szCs w:val="18"/>
              </w:rPr>
            </w:pPr>
            <w:hyperlink w:anchor="toc31295_34" w:history="1">
              <w:r w:rsidR="00273A2B">
                <w:rPr>
                  <w:rStyle w:val="Hyperlink"/>
                  <w:rFonts w:ascii="Arial" w:hAnsi="Arial" w:cs="Arial"/>
                  <w:sz w:val="18"/>
                  <w:szCs w:val="18"/>
                </w:rPr>
                <w:t>Management Proposal 3: Ratification of the Selection of Deloitte &amp; Touche LLP as Independent Auditor for Fiscal Year 2021</w:t>
              </w:r>
            </w:hyperlink>
            <w:r w:rsidR="00273A2B">
              <w:rPr>
                <w:rFonts w:ascii="Arial" w:hAnsi="Arial" w:cs="Arial"/>
                <w:sz w:val="18"/>
                <w:szCs w:val="18"/>
              </w:rPr>
              <w:tab/>
            </w:r>
          </w:p>
        </w:tc>
        <w:tc>
          <w:tcPr>
            <w:tcW w:w="707" w:type="dxa"/>
            <w:noWrap/>
            <w:tcMar>
              <w:top w:w="0" w:type="dxa"/>
              <w:left w:w="144" w:type="dxa"/>
              <w:bottom w:w="0" w:type="dxa"/>
              <w:right w:w="0" w:type="dxa"/>
            </w:tcMar>
            <w:vAlign w:val="bottom"/>
            <w:hideMark/>
          </w:tcPr>
          <w:p w14:paraId="3DAE13E1"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67</w:t>
            </w:r>
            <w:r>
              <w:rPr>
                <w:rFonts w:ascii="Arial" w:hAnsi="Arial" w:cs="Arial"/>
                <w:sz w:val="18"/>
                <w:szCs w:val="18"/>
              </w:rPr>
              <w:tab/>
            </w:r>
          </w:p>
        </w:tc>
      </w:tr>
      <w:tr w:rsidR="00273A2B" w14:paraId="06AC105C" w14:textId="77777777" w:rsidTr="00860F1C">
        <w:trPr>
          <w:cantSplit/>
        </w:trPr>
        <w:tc>
          <w:tcPr>
            <w:tcW w:w="1034" w:type="dxa"/>
            <w:vMerge/>
            <w:tcBorders>
              <w:bottom w:val="single" w:sz="6" w:space="0" w:color="0075C9"/>
            </w:tcBorders>
            <w:shd w:val="clear" w:color="auto" w:fill="EDEDED"/>
            <w:vAlign w:val="center"/>
            <w:hideMark/>
          </w:tcPr>
          <w:p w14:paraId="04C19679" w14:textId="77777777" w:rsidR="00273A2B" w:rsidRDefault="00273A2B" w:rsidP="004A6983">
            <w:pPr>
              <w:rPr>
                <w:rFonts w:ascii="Arial" w:hAnsi="Arial" w:cs="Arial"/>
                <w:sz w:val="18"/>
                <w:szCs w:val="18"/>
              </w:rPr>
            </w:pPr>
          </w:p>
        </w:tc>
        <w:tc>
          <w:tcPr>
            <w:tcW w:w="3452" w:type="dxa"/>
            <w:vMerge/>
            <w:tcBorders>
              <w:bottom w:val="single" w:sz="6" w:space="0" w:color="0075C9"/>
            </w:tcBorders>
            <w:shd w:val="clear" w:color="auto" w:fill="EDEDED"/>
            <w:vAlign w:val="center"/>
            <w:hideMark/>
          </w:tcPr>
          <w:p w14:paraId="11B651A3" w14:textId="77777777" w:rsidR="00273A2B" w:rsidRPr="00856D2D" w:rsidRDefault="00273A2B" w:rsidP="004A6983">
            <w:pPr>
              <w:rPr>
                <w:rFonts w:ascii="Arial" w:hAnsi="Arial" w:cs="Arial"/>
                <w:sz w:val="32"/>
                <w:szCs w:val="32"/>
              </w:rPr>
            </w:pPr>
          </w:p>
        </w:tc>
        <w:tc>
          <w:tcPr>
            <w:tcW w:w="207" w:type="dxa"/>
            <w:tcBorders>
              <w:bottom w:val="single" w:sz="6" w:space="0" w:color="0075C9"/>
            </w:tcBorders>
            <w:shd w:val="clear" w:color="auto" w:fill="EDEDED"/>
            <w:noWrap/>
            <w:tcMar>
              <w:top w:w="0" w:type="dxa"/>
              <w:left w:w="144" w:type="dxa"/>
              <w:bottom w:w="0" w:type="dxa"/>
              <w:right w:w="0" w:type="dxa"/>
            </w:tcMar>
            <w:vAlign w:val="bottom"/>
            <w:hideMark/>
          </w:tcPr>
          <w:p w14:paraId="1A669E1A" w14:textId="77777777" w:rsidR="00273A2B" w:rsidRDefault="00273A2B" w:rsidP="004A6983">
            <w:pPr>
              <w:rPr>
                <w:rFonts w:ascii="Arial" w:hAnsi="Arial" w:cs="Arial"/>
                <w:sz w:val="18"/>
                <w:szCs w:val="18"/>
              </w:rPr>
            </w:pPr>
          </w:p>
        </w:tc>
        <w:tc>
          <w:tcPr>
            <w:tcW w:w="5400" w:type="dxa"/>
            <w:tcBorders>
              <w:bottom w:val="single" w:sz="6" w:space="0" w:color="0075C9"/>
            </w:tcBorders>
            <w:vAlign w:val="bottom"/>
            <w:hideMark/>
          </w:tcPr>
          <w:p w14:paraId="6DCC14A6" w14:textId="77777777" w:rsidR="00273A2B" w:rsidRPr="00856D2D"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w:t>
            </w:r>
          </w:p>
          <w:p w14:paraId="49410FE7" w14:textId="77777777" w:rsidR="00273A2B" w:rsidRDefault="00F327DF" w:rsidP="004A6983">
            <w:pPr>
              <w:pStyle w:val="NormalWeb"/>
              <w:tabs>
                <w:tab w:val="right" w:leader="dot" w:pos="5400"/>
              </w:tabs>
              <w:spacing w:before="0" w:beforeAutospacing="0" w:after="0" w:afterAutospacing="0"/>
              <w:ind w:left="106"/>
              <w:rPr>
                <w:rFonts w:ascii="Arial" w:hAnsi="Arial" w:cs="Arial"/>
                <w:sz w:val="18"/>
                <w:szCs w:val="18"/>
              </w:rPr>
            </w:pPr>
            <w:hyperlink w:anchor="toc31295_35" w:history="1">
              <w:r w:rsidR="00273A2B">
                <w:rPr>
                  <w:rStyle w:val="Hyperlink"/>
                  <w:rFonts w:ascii="Arial" w:hAnsi="Arial" w:cs="Arial"/>
                  <w:sz w:val="18"/>
                  <w:szCs w:val="18"/>
                </w:rPr>
                <w:t>Shareholder Proposal</w:t>
              </w:r>
            </w:hyperlink>
            <w:r w:rsidR="00273A2B">
              <w:rPr>
                <w:rFonts w:ascii="Arial" w:hAnsi="Arial" w:cs="Arial"/>
                <w:sz w:val="18"/>
                <w:szCs w:val="18"/>
              </w:rPr>
              <w:tab/>
            </w:r>
          </w:p>
          <w:p w14:paraId="600BE476"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707" w:type="dxa"/>
            <w:tcBorders>
              <w:bottom w:val="single" w:sz="6" w:space="0" w:color="0075C9"/>
            </w:tcBorders>
            <w:noWrap/>
            <w:tcMar>
              <w:top w:w="0" w:type="dxa"/>
              <w:left w:w="144" w:type="dxa"/>
              <w:bottom w:w="0" w:type="dxa"/>
              <w:right w:w="0" w:type="dxa"/>
            </w:tcMar>
            <w:vAlign w:val="bottom"/>
            <w:hideMark/>
          </w:tcPr>
          <w:p w14:paraId="43487103"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67</w:t>
            </w:r>
            <w:r>
              <w:rPr>
                <w:rFonts w:ascii="Arial" w:hAnsi="Arial" w:cs="Arial"/>
                <w:sz w:val="18"/>
                <w:szCs w:val="18"/>
              </w:rPr>
              <w:tab/>
            </w:r>
          </w:p>
          <w:p w14:paraId="4D245A61"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w:t>
            </w:r>
          </w:p>
        </w:tc>
      </w:tr>
      <w:tr w:rsidR="00273A2B" w14:paraId="3D0A0D78" w14:textId="77777777" w:rsidTr="005D4DDB">
        <w:trPr>
          <w:trHeight w:val="60"/>
        </w:trPr>
        <w:tc>
          <w:tcPr>
            <w:tcW w:w="1034" w:type="dxa"/>
            <w:shd w:val="clear" w:color="auto" w:fill="EDEDED"/>
            <w:vAlign w:val="center"/>
            <w:hideMark/>
          </w:tcPr>
          <w:p w14:paraId="11FC5A17" w14:textId="77777777" w:rsidR="00273A2B" w:rsidRDefault="00273A2B" w:rsidP="004A6983">
            <w:pPr>
              <w:rPr>
                <w:rFonts w:ascii="Arial" w:hAnsi="Arial" w:cs="Arial"/>
                <w:sz w:val="2"/>
                <w:szCs w:val="2"/>
              </w:rPr>
            </w:pPr>
            <w:r>
              <w:rPr>
                <w:rFonts w:ascii="Arial" w:hAnsi="Arial" w:cs="Arial"/>
                <w:sz w:val="2"/>
                <w:szCs w:val="2"/>
              </w:rPr>
              <w:t> </w:t>
            </w:r>
          </w:p>
        </w:tc>
        <w:tc>
          <w:tcPr>
            <w:tcW w:w="3452" w:type="dxa"/>
            <w:shd w:val="clear" w:color="auto" w:fill="EDEDED"/>
            <w:vAlign w:val="center"/>
            <w:hideMark/>
          </w:tcPr>
          <w:p w14:paraId="1918CE78" w14:textId="77777777" w:rsidR="00273A2B" w:rsidRDefault="00273A2B" w:rsidP="004A6983">
            <w:pPr>
              <w:rPr>
                <w:rFonts w:ascii="Arial" w:hAnsi="Arial" w:cs="Arial"/>
                <w:sz w:val="2"/>
                <w:szCs w:val="2"/>
              </w:rPr>
            </w:pPr>
            <w:r>
              <w:rPr>
                <w:rFonts w:ascii="Arial" w:hAnsi="Arial" w:cs="Arial"/>
                <w:sz w:val="2"/>
                <w:szCs w:val="2"/>
              </w:rPr>
              <w:t> </w:t>
            </w:r>
          </w:p>
        </w:tc>
        <w:tc>
          <w:tcPr>
            <w:tcW w:w="207" w:type="dxa"/>
            <w:shd w:val="clear" w:color="auto" w:fill="EDEDED"/>
            <w:vAlign w:val="center"/>
            <w:hideMark/>
          </w:tcPr>
          <w:p w14:paraId="67B58837" w14:textId="77777777" w:rsidR="00273A2B" w:rsidRDefault="00273A2B" w:rsidP="004A6983">
            <w:pPr>
              <w:rPr>
                <w:rFonts w:ascii="Arial" w:hAnsi="Arial" w:cs="Arial"/>
                <w:sz w:val="2"/>
                <w:szCs w:val="2"/>
              </w:rPr>
            </w:pPr>
            <w:r>
              <w:rPr>
                <w:rFonts w:ascii="Arial" w:hAnsi="Arial" w:cs="Arial"/>
                <w:sz w:val="2"/>
                <w:szCs w:val="2"/>
              </w:rPr>
              <w:t> </w:t>
            </w:r>
          </w:p>
        </w:tc>
        <w:tc>
          <w:tcPr>
            <w:tcW w:w="5400" w:type="dxa"/>
            <w:vAlign w:val="center"/>
            <w:hideMark/>
          </w:tcPr>
          <w:p w14:paraId="3A378FC8" w14:textId="77777777" w:rsidR="00273A2B" w:rsidRDefault="00273A2B" w:rsidP="004A6983">
            <w:pPr>
              <w:rPr>
                <w:rFonts w:ascii="Arial" w:hAnsi="Arial" w:cs="Arial"/>
                <w:sz w:val="2"/>
                <w:szCs w:val="2"/>
              </w:rPr>
            </w:pPr>
            <w:r>
              <w:rPr>
                <w:rFonts w:ascii="Arial" w:hAnsi="Arial" w:cs="Arial"/>
                <w:sz w:val="2"/>
                <w:szCs w:val="2"/>
              </w:rPr>
              <w:t> </w:t>
            </w:r>
          </w:p>
        </w:tc>
        <w:tc>
          <w:tcPr>
            <w:tcW w:w="707" w:type="dxa"/>
            <w:vAlign w:val="center"/>
            <w:hideMark/>
          </w:tcPr>
          <w:p w14:paraId="0093B16B" w14:textId="77777777" w:rsidR="00273A2B" w:rsidRDefault="00273A2B" w:rsidP="004A6983">
            <w:pPr>
              <w:rPr>
                <w:rFonts w:ascii="Arial" w:hAnsi="Arial" w:cs="Arial"/>
                <w:sz w:val="2"/>
                <w:szCs w:val="2"/>
              </w:rPr>
            </w:pPr>
            <w:r>
              <w:rPr>
                <w:rFonts w:ascii="Arial" w:hAnsi="Arial" w:cs="Arial"/>
                <w:sz w:val="2"/>
                <w:szCs w:val="2"/>
              </w:rPr>
              <w:t> </w:t>
            </w:r>
          </w:p>
        </w:tc>
      </w:tr>
      <w:tr w:rsidR="00273A2B" w14:paraId="1ED74431" w14:textId="77777777" w:rsidTr="00860F1C">
        <w:trPr>
          <w:cantSplit/>
        </w:trPr>
        <w:tc>
          <w:tcPr>
            <w:tcW w:w="1034" w:type="dxa"/>
            <w:vMerge w:val="restart"/>
            <w:shd w:val="clear" w:color="auto" w:fill="EDEDED"/>
            <w:hideMark/>
          </w:tcPr>
          <w:p w14:paraId="45B385E4" w14:textId="77777777" w:rsidR="00273A2B" w:rsidRDefault="00273A2B" w:rsidP="004A6983">
            <w:pPr>
              <w:rPr>
                <w:rFonts w:ascii="Arial" w:hAnsi="Arial" w:cs="Arial"/>
                <w:sz w:val="18"/>
                <w:szCs w:val="18"/>
              </w:rPr>
            </w:pPr>
            <w:r>
              <w:rPr>
                <w:rFonts w:ascii="Arial" w:hAnsi="Arial" w:cs="Arial"/>
                <w:color w:val="0075C9"/>
                <w:sz w:val="20"/>
              </w:rPr>
              <w:t>  </w:t>
            </w:r>
            <w:r>
              <w:rPr>
                <w:rFonts w:ascii="Arial" w:hAnsi="Arial" w:cs="Arial"/>
                <w:color w:val="0075C9"/>
                <w:sz w:val="160"/>
                <w:szCs w:val="160"/>
              </w:rPr>
              <w:t>5</w:t>
            </w:r>
          </w:p>
        </w:tc>
        <w:tc>
          <w:tcPr>
            <w:tcW w:w="3452" w:type="dxa"/>
            <w:vMerge w:val="restart"/>
            <w:shd w:val="clear" w:color="auto" w:fill="EDEDED"/>
            <w:noWrap/>
            <w:tcMar>
              <w:top w:w="0" w:type="dxa"/>
              <w:left w:w="144" w:type="dxa"/>
              <w:bottom w:w="0" w:type="dxa"/>
              <w:right w:w="0" w:type="dxa"/>
            </w:tcMar>
            <w:hideMark/>
          </w:tcPr>
          <w:p w14:paraId="13246435" w14:textId="77777777" w:rsidR="00273A2B" w:rsidRPr="00856D2D" w:rsidRDefault="00273A2B" w:rsidP="004A6983">
            <w:pPr>
              <w:pStyle w:val="NormalWeb"/>
              <w:spacing w:before="0" w:beforeAutospacing="0" w:after="0" w:afterAutospacing="0"/>
              <w:rPr>
                <w:rFonts w:ascii="Arial" w:hAnsi="Arial" w:cs="Arial"/>
                <w:sz w:val="16"/>
                <w:szCs w:val="16"/>
              </w:rPr>
            </w:pPr>
            <w:r>
              <w:rPr>
                <w:rFonts w:ascii="Arial" w:hAnsi="Arial" w:cs="Arial"/>
                <w:sz w:val="16"/>
                <w:szCs w:val="16"/>
              </w:rPr>
              <w:t> </w:t>
            </w:r>
          </w:p>
          <w:p w14:paraId="7624F9B3" w14:textId="77777777" w:rsidR="00273A2B" w:rsidRDefault="00273A2B" w:rsidP="004A6983">
            <w:pPr>
              <w:pStyle w:val="NormalWeb"/>
              <w:spacing w:before="0" w:beforeAutospacing="0" w:after="0" w:afterAutospacing="0"/>
              <w:rPr>
                <w:rFonts w:ascii="Arial" w:hAnsi="Arial" w:cs="Arial"/>
                <w:sz w:val="32"/>
                <w:szCs w:val="32"/>
              </w:rPr>
            </w:pPr>
            <w:r>
              <w:rPr>
                <w:rFonts w:ascii="Arial" w:hAnsi="Arial" w:cs="Arial"/>
                <w:color w:val="0075C9"/>
                <w:sz w:val="32"/>
                <w:szCs w:val="32"/>
              </w:rPr>
              <w:t>Information About</w:t>
            </w:r>
            <w:r>
              <w:rPr>
                <w:rFonts w:ascii="Arial" w:hAnsi="Arial" w:cs="Arial"/>
                <w:color w:val="0075C9"/>
                <w:sz w:val="32"/>
                <w:szCs w:val="32"/>
              </w:rPr>
              <w:br/>
              <w:t>the Meeting</w:t>
            </w:r>
          </w:p>
        </w:tc>
        <w:tc>
          <w:tcPr>
            <w:tcW w:w="207" w:type="dxa"/>
            <w:shd w:val="clear" w:color="auto" w:fill="EDEDED"/>
            <w:tcMar>
              <w:top w:w="0" w:type="dxa"/>
              <w:left w:w="144" w:type="dxa"/>
              <w:bottom w:w="0" w:type="dxa"/>
              <w:right w:w="0" w:type="dxa"/>
            </w:tcMar>
            <w:vAlign w:val="bottom"/>
            <w:hideMark/>
          </w:tcPr>
          <w:p w14:paraId="038C4DEE"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3896475A"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783C21C2" w14:textId="77777777" w:rsidR="00273A2B" w:rsidRDefault="00F327DF" w:rsidP="004A6983">
            <w:pPr>
              <w:pStyle w:val="NormalWeb"/>
              <w:tabs>
                <w:tab w:val="right" w:leader="dot" w:pos="5400"/>
              </w:tabs>
              <w:spacing w:before="0" w:beforeAutospacing="0" w:after="0" w:afterAutospacing="0"/>
              <w:ind w:left="346" w:hanging="240"/>
              <w:rPr>
                <w:rFonts w:ascii="Arial" w:hAnsi="Arial" w:cs="Arial"/>
                <w:sz w:val="18"/>
                <w:szCs w:val="18"/>
              </w:rPr>
            </w:pPr>
            <w:hyperlink w:anchor="toc31295_36" w:history="1">
              <w:r w:rsidR="00273A2B">
                <w:rPr>
                  <w:rStyle w:val="Hyperlink"/>
                  <w:rFonts w:ascii="Arial" w:hAnsi="Arial" w:cs="Arial"/>
                  <w:sz w:val="18"/>
                  <w:szCs w:val="18"/>
                </w:rPr>
                <w:t>Date, Time, and Place of Meeting</w:t>
              </w:r>
            </w:hyperlink>
            <w:r w:rsidR="00273A2B">
              <w:rPr>
                <w:rFonts w:ascii="Arial" w:hAnsi="Arial" w:cs="Arial"/>
                <w:sz w:val="18"/>
                <w:szCs w:val="18"/>
              </w:rPr>
              <w:tab/>
            </w:r>
          </w:p>
        </w:tc>
        <w:tc>
          <w:tcPr>
            <w:tcW w:w="707" w:type="dxa"/>
            <w:noWrap/>
            <w:tcMar>
              <w:top w:w="0" w:type="dxa"/>
              <w:left w:w="144" w:type="dxa"/>
              <w:bottom w:w="0" w:type="dxa"/>
              <w:right w:w="0" w:type="dxa"/>
            </w:tcMar>
            <w:vAlign w:val="bottom"/>
            <w:hideMark/>
          </w:tcPr>
          <w:p w14:paraId="35E7F60E"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70</w:t>
            </w:r>
            <w:r>
              <w:rPr>
                <w:rFonts w:ascii="Arial" w:hAnsi="Arial" w:cs="Arial"/>
                <w:sz w:val="18"/>
                <w:szCs w:val="18"/>
              </w:rPr>
              <w:tab/>
            </w:r>
          </w:p>
        </w:tc>
      </w:tr>
      <w:tr w:rsidR="00273A2B" w14:paraId="66AA1EEB" w14:textId="77777777" w:rsidTr="00860F1C">
        <w:trPr>
          <w:cantSplit/>
        </w:trPr>
        <w:tc>
          <w:tcPr>
            <w:tcW w:w="1034" w:type="dxa"/>
            <w:vMerge/>
            <w:shd w:val="clear" w:color="auto" w:fill="EDEDED"/>
            <w:vAlign w:val="center"/>
            <w:hideMark/>
          </w:tcPr>
          <w:p w14:paraId="435FBBC1" w14:textId="77777777" w:rsidR="00273A2B" w:rsidRDefault="00273A2B" w:rsidP="004A6983">
            <w:pPr>
              <w:rPr>
                <w:rFonts w:ascii="Arial" w:hAnsi="Arial" w:cs="Arial"/>
                <w:sz w:val="18"/>
                <w:szCs w:val="18"/>
              </w:rPr>
            </w:pPr>
          </w:p>
        </w:tc>
        <w:tc>
          <w:tcPr>
            <w:tcW w:w="3452" w:type="dxa"/>
            <w:vMerge/>
            <w:shd w:val="clear" w:color="auto" w:fill="EDEDED"/>
            <w:vAlign w:val="center"/>
            <w:hideMark/>
          </w:tcPr>
          <w:p w14:paraId="4AB2BE8B" w14:textId="77777777" w:rsidR="00273A2B" w:rsidRPr="00856D2D" w:rsidRDefault="00273A2B" w:rsidP="004A6983">
            <w:pPr>
              <w:rPr>
                <w:rFonts w:ascii="Arial" w:hAnsi="Arial" w:cs="Arial"/>
                <w:sz w:val="32"/>
                <w:szCs w:val="32"/>
              </w:rPr>
            </w:pPr>
          </w:p>
        </w:tc>
        <w:tc>
          <w:tcPr>
            <w:tcW w:w="207" w:type="dxa"/>
            <w:shd w:val="clear" w:color="auto" w:fill="EDEDED"/>
            <w:tcMar>
              <w:top w:w="0" w:type="dxa"/>
              <w:left w:w="144" w:type="dxa"/>
              <w:bottom w:w="0" w:type="dxa"/>
              <w:right w:w="0" w:type="dxa"/>
            </w:tcMar>
            <w:vAlign w:val="bottom"/>
            <w:hideMark/>
          </w:tcPr>
          <w:p w14:paraId="4644B5C2"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54FDB675"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244D7E52" w14:textId="77777777" w:rsidR="00273A2B" w:rsidRDefault="00F327DF" w:rsidP="004A6983">
            <w:pPr>
              <w:pStyle w:val="NormalWeb"/>
              <w:tabs>
                <w:tab w:val="right" w:leader="dot" w:pos="5400"/>
              </w:tabs>
              <w:spacing w:before="0" w:beforeAutospacing="0" w:after="0" w:afterAutospacing="0"/>
              <w:ind w:left="346" w:hanging="240"/>
              <w:rPr>
                <w:rFonts w:ascii="Arial" w:hAnsi="Arial" w:cs="Arial"/>
                <w:sz w:val="18"/>
                <w:szCs w:val="18"/>
              </w:rPr>
            </w:pPr>
            <w:hyperlink w:anchor="toc31295_37" w:history="1">
              <w:r w:rsidR="00273A2B">
                <w:rPr>
                  <w:rStyle w:val="Hyperlink"/>
                  <w:rFonts w:ascii="Arial" w:hAnsi="Arial" w:cs="Arial"/>
                  <w:sz w:val="18"/>
                  <w:szCs w:val="18"/>
                </w:rPr>
                <w:t>Proxy Materials are Available on the Internet</w:t>
              </w:r>
            </w:hyperlink>
            <w:r w:rsidR="00273A2B">
              <w:rPr>
                <w:rFonts w:ascii="Arial" w:hAnsi="Arial" w:cs="Arial"/>
                <w:sz w:val="18"/>
                <w:szCs w:val="18"/>
              </w:rPr>
              <w:tab/>
            </w:r>
          </w:p>
        </w:tc>
        <w:tc>
          <w:tcPr>
            <w:tcW w:w="707" w:type="dxa"/>
            <w:noWrap/>
            <w:tcMar>
              <w:top w:w="0" w:type="dxa"/>
              <w:left w:w="144" w:type="dxa"/>
              <w:bottom w:w="0" w:type="dxa"/>
              <w:right w:w="0" w:type="dxa"/>
            </w:tcMar>
            <w:vAlign w:val="bottom"/>
            <w:hideMark/>
          </w:tcPr>
          <w:p w14:paraId="4BF3E522"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70</w:t>
            </w:r>
            <w:r>
              <w:rPr>
                <w:rFonts w:ascii="Arial" w:hAnsi="Arial" w:cs="Arial"/>
                <w:sz w:val="18"/>
                <w:szCs w:val="18"/>
              </w:rPr>
              <w:tab/>
            </w:r>
          </w:p>
        </w:tc>
      </w:tr>
      <w:tr w:rsidR="00273A2B" w14:paraId="01C3C5D1" w14:textId="77777777" w:rsidTr="00860F1C">
        <w:trPr>
          <w:cantSplit/>
        </w:trPr>
        <w:tc>
          <w:tcPr>
            <w:tcW w:w="1034" w:type="dxa"/>
            <w:vMerge/>
            <w:shd w:val="clear" w:color="auto" w:fill="EDEDED"/>
            <w:vAlign w:val="center"/>
            <w:hideMark/>
          </w:tcPr>
          <w:p w14:paraId="277107D9" w14:textId="77777777" w:rsidR="00273A2B" w:rsidRDefault="00273A2B" w:rsidP="004A6983">
            <w:pPr>
              <w:rPr>
                <w:rFonts w:ascii="Arial" w:hAnsi="Arial" w:cs="Arial"/>
                <w:sz w:val="18"/>
                <w:szCs w:val="18"/>
              </w:rPr>
            </w:pPr>
          </w:p>
        </w:tc>
        <w:tc>
          <w:tcPr>
            <w:tcW w:w="3452" w:type="dxa"/>
            <w:vMerge/>
            <w:shd w:val="clear" w:color="auto" w:fill="EDEDED"/>
            <w:vAlign w:val="center"/>
            <w:hideMark/>
          </w:tcPr>
          <w:p w14:paraId="3646C794" w14:textId="77777777" w:rsidR="00273A2B" w:rsidRPr="00856D2D" w:rsidRDefault="00273A2B" w:rsidP="004A6983">
            <w:pPr>
              <w:rPr>
                <w:rFonts w:ascii="Arial" w:hAnsi="Arial" w:cs="Arial"/>
                <w:sz w:val="32"/>
                <w:szCs w:val="32"/>
              </w:rPr>
            </w:pPr>
          </w:p>
        </w:tc>
        <w:tc>
          <w:tcPr>
            <w:tcW w:w="207" w:type="dxa"/>
            <w:shd w:val="clear" w:color="auto" w:fill="EDEDED"/>
            <w:tcMar>
              <w:top w:w="0" w:type="dxa"/>
              <w:left w:w="144" w:type="dxa"/>
              <w:bottom w:w="0" w:type="dxa"/>
              <w:right w:w="0" w:type="dxa"/>
            </w:tcMar>
            <w:vAlign w:val="bottom"/>
            <w:hideMark/>
          </w:tcPr>
          <w:p w14:paraId="54635800"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0233CCAC"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183F9FB4" w14:textId="77777777" w:rsidR="00273A2B" w:rsidRDefault="00F327DF" w:rsidP="004A6983">
            <w:pPr>
              <w:pStyle w:val="NormalWeb"/>
              <w:tabs>
                <w:tab w:val="right" w:leader="dot" w:pos="5400"/>
              </w:tabs>
              <w:spacing w:before="0" w:beforeAutospacing="0" w:after="0" w:afterAutospacing="0"/>
              <w:ind w:left="346" w:hanging="240"/>
              <w:rPr>
                <w:rFonts w:ascii="Arial" w:hAnsi="Arial" w:cs="Arial"/>
                <w:sz w:val="18"/>
                <w:szCs w:val="18"/>
              </w:rPr>
            </w:pPr>
            <w:hyperlink w:anchor="toc31295_38" w:history="1">
              <w:r w:rsidR="00273A2B">
                <w:rPr>
                  <w:rStyle w:val="Hyperlink"/>
                  <w:rFonts w:ascii="Arial" w:hAnsi="Arial" w:cs="Arial"/>
                  <w:sz w:val="18"/>
                  <w:szCs w:val="18"/>
                </w:rPr>
                <w:t>Participating in the Annual Meeting</w:t>
              </w:r>
            </w:hyperlink>
            <w:r w:rsidR="00273A2B">
              <w:rPr>
                <w:rFonts w:ascii="Arial" w:hAnsi="Arial" w:cs="Arial"/>
                <w:sz w:val="18"/>
                <w:szCs w:val="18"/>
              </w:rPr>
              <w:tab/>
            </w:r>
          </w:p>
        </w:tc>
        <w:tc>
          <w:tcPr>
            <w:tcW w:w="707" w:type="dxa"/>
            <w:noWrap/>
            <w:tcMar>
              <w:top w:w="0" w:type="dxa"/>
              <w:left w:w="144" w:type="dxa"/>
              <w:bottom w:w="0" w:type="dxa"/>
              <w:right w:w="0" w:type="dxa"/>
            </w:tcMar>
            <w:vAlign w:val="bottom"/>
            <w:hideMark/>
          </w:tcPr>
          <w:p w14:paraId="5BDE7F3A"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70</w:t>
            </w:r>
            <w:r>
              <w:rPr>
                <w:rFonts w:ascii="Arial" w:hAnsi="Arial" w:cs="Arial"/>
                <w:sz w:val="18"/>
                <w:szCs w:val="18"/>
              </w:rPr>
              <w:tab/>
            </w:r>
          </w:p>
        </w:tc>
      </w:tr>
      <w:tr w:rsidR="00273A2B" w14:paraId="22931946" w14:textId="77777777" w:rsidTr="00860F1C">
        <w:trPr>
          <w:cantSplit/>
        </w:trPr>
        <w:tc>
          <w:tcPr>
            <w:tcW w:w="1034" w:type="dxa"/>
            <w:vMerge/>
            <w:shd w:val="clear" w:color="auto" w:fill="EDEDED"/>
            <w:vAlign w:val="center"/>
            <w:hideMark/>
          </w:tcPr>
          <w:p w14:paraId="4E888C10" w14:textId="77777777" w:rsidR="00273A2B" w:rsidRDefault="00273A2B" w:rsidP="004A6983">
            <w:pPr>
              <w:rPr>
                <w:rFonts w:ascii="Arial" w:hAnsi="Arial" w:cs="Arial"/>
                <w:sz w:val="18"/>
                <w:szCs w:val="18"/>
              </w:rPr>
            </w:pPr>
          </w:p>
        </w:tc>
        <w:tc>
          <w:tcPr>
            <w:tcW w:w="3452" w:type="dxa"/>
            <w:vMerge/>
            <w:shd w:val="clear" w:color="auto" w:fill="EDEDED"/>
            <w:vAlign w:val="center"/>
            <w:hideMark/>
          </w:tcPr>
          <w:p w14:paraId="677210F0" w14:textId="77777777" w:rsidR="00273A2B" w:rsidRPr="00856D2D" w:rsidRDefault="00273A2B" w:rsidP="004A6983">
            <w:pPr>
              <w:rPr>
                <w:rFonts w:ascii="Arial" w:hAnsi="Arial" w:cs="Arial"/>
                <w:sz w:val="32"/>
                <w:szCs w:val="32"/>
              </w:rPr>
            </w:pPr>
          </w:p>
        </w:tc>
        <w:tc>
          <w:tcPr>
            <w:tcW w:w="207" w:type="dxa"/>
            <w:shd w:val="clear" w:color="auto" w:fill="EDEDED"/>
            <w:tcMar>
              <w:top w:w="0" w:type="dxa"/>
              <w:left w:w="144" w:type="dxa"/>
              <w:bottom w:w="0" w:type="dxa"/>
              <w:right w:w="0" w:type="dxa"/>
            </w:tcMar>
            <w:vAlign w:val="bottom"/>
            <w:hideMark/>
          </w:tcPr>
          <w:p w14:paraId="1E00B0D7"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1B8CDFEE"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06776D4E" w14:textId="77777777" w:rsidR="00273A2B" w:rsidRDefault="00F327DF" w:rsidP="004A6983">
            <w:pPr>
              <w:pStyle w:val="NormalWeb"/>
              <w:tabs>
                <w:tab w:val="right" w:leader="dot" w:pos="5400"/>
              </w:tabs>
              <w:spacing w:before="0" w:beforeAutospacing="0" w:after="0" w:afterAutospacing="0"/>
              <w:ind w:left="346" w:hanging="240"/>
              <w:rPr>
                <w:rFonts w:ascii="Arial" w:hAnsi="Arial" w:cs="Arial"/>
                <w:sz w:val="18"/>
                <w:szCs w:val="18"/>
              </w:rPr>
            </w:pPr>
            <w:hyperlink w:anchor="toc31295_39" w:history="1">
              <w:r w:rsidR="00273A2B">
                <w:rPr>
                  <w:rStyle w:val="Hyperlink"/>
                  <w:rFonts w:ascii="Arial" w:hAnsi="Arial" w:cs="Arial"/>
                  <w:sz w:val="18"/>
                  <w:szCs w:val="18"/>
                </w:rPr>
                <w:t>Soliciting Proxies</w:t>
              </w:r>
            </w:hyperlink>
            <w:r w:rsidR="00273A2B">
              <w:rPr>
                <w:rFonts w:ascii="Arial" w:hAnsi="Arial" w:cs="Arial"/>
                <w:sz w:val="18"/>
                <w:szCs w:val="18"/>
              </w:rPr>
              <w:tab/>
            </w:r>
          </w:p>
        </w:tc>
        <w:tc>
          <w:tcPr>
            <w:tcW w:w="707" w:type="dxa"/>
            <w:noWrap/>
            <w:tcMar>
              <w:top w:w="0" w:type="dxa"/>
              <w:left w:w="144" w:type="dxa"/>
              <w:bottom w:w="0" w:type="dxa"/>
              <w:right w:w="0" w:type="dxa"/>
            </w:tcMar>
            <w:vAlign w:val="bottom"/>
            <w:hideMark/>
          </w:tcPr>
          <w:p w14:paraId="2EA8F386"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71</w:t>
            </w:r>
            <w:r>
              <w:rPr>
                <w:rFonts w:ascii="Arial" w:hAnsi="Arial" w:cs="Arial"/>
                <w:sz w:val="18"/>
                <w:szCs w:val="18"/>
              </w:rPr>
              <w:tab/>
            </w:r>
          </w:p>
        </w:tc>
      </w:tr>
      <w:tr w:rsidR="00273A2B" w14:paraId="1FA09389" w14:textId="77777777" w:rsidTr="00860F1C">
        <w:trPr>
          <w:cantSplit/>
        </w:trPr>
        <w:tc>
          <w:tcPr>
            <w:tcW w:w="1034" w:type="dxa"/>
            <w:vMerge/>
            <w:shd w:val="clear" w:color="auto" w:fill="EDEDED"/>
            <w:vAlign w:val="center"/>
            <w:hideMark/>
          </w:tcPr>
          <w:p w14:paraId="003D51C0" w14:textId="77777777" w:rsidR="00273A2B" w:rsidRDefault="00273A2B" w:rsidP="004A6983">
            <w:pPr>
              <w:rPr>
                <w:rFonts w:ascii="Arial" w:hAnsi="Arial" w:cs="Arial"/>
                <w:sz w:val="18"/>
                <w:szCs w:val="18"/>
              </w:rPr>
            </w:pPr>
          </w:p>
        </w:tc>
        <w:tc>
          <w:tcPr>
            <w:tcW w:w="3452" w:type="dxa"/>
            <w:vMerge/>
            <w:shd w:val="clear" w:color="auto" w:fill="EDEDED"/>
            <w:vAlign w:val="center"/>
            <w:hideMark/>
          </w:tcPr>
          <w:p w14:paraId="4B75D285" w14:textId="77777777" w:rsidR="00273A2B" w:rsidRPr="00856D2D" w:rsidRDefault="00273A2B" w:rsidP="004A6983">
            <w:pPr>
              <w:rPr>
                <w:rFonts w:ascii="Arial" w:hAnsi="Arial" w:cs="Arial"/>
                <w:sz w:val="32"/>
                <w:szCs w:val="32"/>
              </w:rPr>
            </w:pPr>
          </w:p>
        </w:tc>
        <w:tc>
          <w:tcPr>
            <w:tcW w:w="207" w:type="dxa"/>
            <w:shd w:val="clear" w:color="auto" w:fill="EDEDED"/>
            <w:tcMar>
              <w:top w:w="0" w:type="dxa"/>
              <w:left w:w="144" w:type="dxa"/>
              <w:bottom w:w="0" w:type="dxa"/>
              <w:right w:w="0" w:type="dxa"/>
            </w:tcMar>
            <w:vAlign w:val="bottom"/>
            <w:hideMark/>
          </w:tcPr>
          <w:p w14:paraId="021A12C3"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3D4E678E"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03E78C95" w14:textId="77777777" w:rsidR="00273A2B" w:rsidRDefault="00F327DF" w:rsidP="004A6983">
            <w:pPr>
              <w:pStyle w:val="NormalWeb"/>
              <w:tabs>
                <w:tab w:val="right" w:leader="dot" w:pos="5400"/>
              </w:tabs>
              <w:spacing w:before="0" w:beforeAutospacing="0" w:after="0" w:afterAutospacing="0"/>
              <w:ind w:left="346" w:hanging="240"/>
              <w:rPr>
                <w:rFonts w:ascii="Arial" w:hAnsi="Arial" w:cs="Arial"/>
                <w:sz w:val="18"/>
                <w:szCs w:val="18"/>
              </w:rPr>
            </w:pPr>
            <w:hyperlink w:anchor="toc31295_40" w:history="1">
              <w:r w:rsidR="00273A2B">
                <w:rPr>
                  <w:rStyle w:val="Hyperlink"/>
                  <w:rFonts w:ascii="Arial" w:hAnsi="Arial" w:cs="Arial"/>
                  <w:sz w:val="18"/>
                  <w:szCs w:val="18"/>
                </w:rPr>
                <w:t>Householding</w:t>
              </w:r>
            </w:hyperlink>
            <w:r w:rsidR="00273A2B">
              <w:rPr>
                <w:rFonts w:ascii="Arial" w:hAnsi="Arial" w:cs="Arial"/>
                <w:sz w:val="18"/>
                <w:szCs w:val="18"/>
              </w:rPr>
              <w:tab/>
            </w:r>
          </w:p>
        </w:tc>
        <w:tc>
          <w:tcPr>
            <w:tcW w:w="707" w:type="dxa"/>
            <w:noWrap/>
            <w:tcMar>
              <w:top w:w="0" w:type="dxa"/>
              <w:left w:w="144" w:type="dxa"/>
              <w:bottom w:w="0" w:type="dxa"/>
              <w:right w:w="0" w:type="dxa"/>
            </w:tcMar>
            <w:vAlign w:val="bottom"/>
            <w:hideMark/>
          </w:tcPr>
          <w:p w14:paraId="6508DA03"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71</w:t>
            </w:r>
            <w:r>
              <w:rPr>
                <w:rFonts w:ascii="Arial" w:hAnsi="Arial" w:cs="Arial"/>
                <w:sz w:val="18"/>
                <w:szCs w:val="18"/>
              </w:rPr>
              <w:tab/>
            </w:r>
          </w:p>
        </w:tc>
      </w:tr>
      <w:tr w:rsidR="00273A2B" w14:paraId="33691B10" w14:textId="77777777" w:rsidTr="00860F1C">
        <w:trPr>
          <w:cantSplit/>
        </w:trPr>
        <w:tc>
          <w:tcPr>
            <w:tcW w:w="1034" w:type="dxa"/>
            <w:vMerge/>
            <w:shd w:val="clear" w:color="auto" w:fill="EDEDED"/>
            <w:vAlign w:val="center"/>
            <w:hideMark/>
          </w:tcPr>
          <w:p w14:paraId="6E48BE91" w14:textId="77777777" w:rsidR="00273A2B" w:rsidRDefault="00273A2B" w:rsidP="004A6983">
            <w:pPr>
              <w:rPr>
                <w:rFonts w:ascii="Arial" w:hAnsi="Arial" w:cs="Arial"/>
                <w:sz w:val="18"/>
                <w:szCs w:val="18"/>
              </w:rPr>
            </w:pPr>
          </w:p>
        </w:tc>
        <w:tc>
          <w:tcPr>
            <w:tcW w:w="3452" w:type="dxa"/>
            <w:vMerge/>
            <w:shd w:val="clear" w:color="auto" w:fill="EDEDED"/>
            <w:vAlign w:val="center"/>
            <w:hideMark/>
          </w:tcPr>
          <w:p w14:paraId="77C3ABAC" w14:textId="77777777" w:rsidR="00273A2B" w:rsidRPr="00856D2D" w:rsidRDefault="00273A2B" w:rsidP="004A6983">
            <w:pPr>
              <w:rPr>
                <w:rFonts w:ascii="Arial" w:hAnsi="Arial" w:cs="Arial"/>
                <w:sz w:val="32"/>
                <w:szCs w:val="32"/>
              </w:rPr>
            </w:pPr>
          </w:p>
        </w:tc>
        <w:tc>
          <w:tcPr>
            <w:tcW w:w="207" w:type="dxa"/>
            <w:shd w:val="clear" w:color="auto" w:fill="EDEDED"/>
            <w:tcMar>
              <w:top w:w="0" w:type="dxa"/>
              <w:left w:w="144" w:type="dxa"/>
              <w:bottom w:w="0" w:type="dxa"/>
              <w:right w:w="0" w:type="dxa"/>
            </w:tcMar>
            <w:vAlign w:val="bottom"/>
            <w:hideMark/>
          </w:tcPr>
          <w:p w14:paraId="289DCE03"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48F50B8D"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7BC8FE7B" w14:textId="77777777" w:rsidR="00273A2B" w:rsidRDefault="00F327DF" w:rsidP="004A6983">
            <w:pPr>
              <w:pStyle w:val="NormalWeb"/>
              <w:tabs>
                <w:tab w:val="right" w:leader="dot" w:pos="5400"/>
              </w:tabs>
              <w:spacing w:before="0" w:beforeAutospacing="0" w:after="0" w:afterAutospacing="0"/>
              <w:ind w:left="346" w:hanging="240"/>
              <w:rPr>
                <w:rFonts w:ascii="Arial" w:hAnsi="Arial" w:cs="Arial"/>
                <w:sz w:val="18"/>
                <w:szCs w:val="18"/>
              </w:rPr>
            </w:pPr>
            <w:hyperlink w:anchor="toc31295_41" w:history="1">
              <w:r w:rsidR="00273A2B">
                <w:rPr>
                  <w:rStyle w:val="Hyperlink"/>
                  <w:rFonts w:ascii="Arial" w:hAnsi="Arial" w:cs="Arial"/>
                  <w:sz w:val="18"/>
                  <w:szCs w:val="18"/>
                </w:rPr>
                <w:t>Election of Directors</w:t>
              </w:r>
            </w:hyperlink>
            <w:r w:rsidR="00273A2B">
              <w:rPr>
                <w:rFonts w:ascii="Arial" w:hAnsi="Arial" w:cs="Arial"/>
                <w:sz w:val="18"/>
                <w:szCs w:val="18"/>
              </w:rPr>
              <w:tab/>
            </w:r>
          </w:p>
        </w:tc>
        <w:tc>
          <w:tcPr>
            <w:tcW w:w="707" w:type="dxa"/>
            <w:noWrap/>
            <w:tcMar>
              <w:top w:w="0" w:type="dxa"/>
              <w:left w:w="144" w:type="dxa"/>
              <w:bottom w:w="0" w:type="dxa"/>
              <w:right w:w="0" w:type="dxa"/>
            </w:tcMar>
            <w:vAlign w:val="bottom"/>
            <w:hideMark/>
          </w:tcPr>
          <w:p w14:paraId="68D7A1DA"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71</w:t>
            </w:r>
            <w:r>
              <w:rPr>
                <w:rFonts w:ascii="Arial" w:hAnsi="Arial" w:cs="Arial"/>
                <w:sz w:val="18"/>
                <w:szCs w:val="18"/>
              </w:rPr>
              <w:tab/>
            </w:r>
          </w:p>
        </w:tc>
      </w:tr>
      <w:tr w:rsidR="00273A2B" w14:paraId="5D21BB76" w14:textId="77777777" w:rsidTr="00860F1C">
        <w:trPr>
          <w:cantSplit/>
        </w:trPr>
        <w:tc>
          <w:tcPr>
            <w:tcW w:w="1034" w:type="dxa"/>
            <w:vMerge/>
            <w:shd w:val="clear" w:color="auto" w:fill="EDEDED"/>
            <w:vAlign w:val="center"/>
            <w:hideMark/>
          </w:tcPr>
          <w:p w14:paraId="623FF9BF" w14:textId="77777777" w:rsidR="00273A2B" w:rsidRDefault="00273A2B" w:rsidP="004A6983">
            <w:pPr>
              <w:rPr>
                <w:rFonts w:ascii="Arial" w:hAnsi="Arial" w:cs="Arial"/>
                <w:sz w:val="18"/>
                <w:szCs w:val="18"/>
              </w:rPr>
            </w:pPr>
          </w:p>
        </w:tc>
        <w:tc>
          <w:tcPr>
            <w:tcW w:w="3452" w:type="dxa"/>
            <w:vMerge/>
            <w:shd w:val="clear" w:color="auto" w:fill="EDEDED"/>
            <w:vAlign w:val="center"/>
            <w:hideMark/>
          </w:tcPr>
          <w:p w14:paraId="4B5CF26C" w14:textId="77777777" w:rsidR="00273A2B" w:rsidRPr="00856D2D" w:rsidRDefault="00273A2B" w:rsidP="004A6983">
            <w:pPr>
              <w:rPr>
                <w:rFonts w:ascii="Arial" w:hAnsi="Arial" w:cs="Arial"/>
                <w:sz w:val="32"/>
                <w:szCs w:val="32"/>
              </w:rPr>
            </w:pPr>
          </w:p>
        </w:tc>
        <w:tc>
          <w:tcPr>
            <w:tcW w:w="207" w:type="dxa"/>
            <w:shd w:val="clear" w:color="auto" w:fill="EDEDED"/>
            <w:tcMar>
              <w:top w:w="0" w:type="dxa"/>
              <w:left w:w="144" w:type="dxa"/>
              <w:bottom w:w="0" w:type="dxa"/>
              <w:right w:w="0" w:type="dxa"/>
            </w:tcMar>
            <w:vAlign w:val="bottom"/>
            <w:hideMark/>
          </w:tcPr>
          <w:p w14:paraId="47CCF180"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1C59944B"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339ABE17" w14:textId="77777777" w:rsidR="00273A2B" w:rsidRDefault="00F327DF" w:rsidP="004A6983">
            <w:pPr>
              <w:pStyle w:val="NormalWeb"/>
              <w:tabs>
                <w:tab w:val="right" w:leader="dot" w:pos="5400"/>
              </w:tabs>
              <w:spacing w:before="0" w:beforeAutospacing="0" w:after="0" w:afterAutospacing="0"/>
              <w:ind w:left="346" w:hanging="240"/>
              <w:rPr>
                <w:rFonts w:ascii="Arial" w:hAnsi="Arial" w:cs="Arial"/>
                <w:sz w:val="18"/>
                <w:szCs w:val="18"/>
              </w:rPr>
            </w:pPr>
            <w:hyperlink w:anchor="toc31295_42" w:history="1">
              <w:r w:rsidR="00273A2B">
                <w:rPr>
                  <w:rStyle w:val="Hyperlink"/>
                  <w:rFonts w:ascii="Arial" w:hAnsi="Arial" w:cs="Arial"/>
                  <w:sz w:val="18"/>
                  <w:szCs w:val="18"/>
                </w:rPr>
                <w:t xml:space="preserve">Voting </w:t>
              </w:r>
            </w:hyperlink>
            <w:r w:rsidR="00273A2B">
              <w:rPr>
                <w:rFonts w:ascii="Arial" w:hAnsi="Arial" w:cs="Arial"/>
                <w:sz w:val="18"/>
                <w:szCs w:val="18"/>
              </w:rPr>
              <w:tab/>
            </w:r>
          </w:p>
        </w:tc>
        <w:tc>
          <w:tcPr>
            <w:tcW w:w="707" w:type="dxa"/>
            <w:noWrap/>
            <w:tcMar>
              <w:top w:w="0" w:type="dxa"/>
              <w:left w:w="144" w:type="dxa"/>
              <w:bottom w:w="0" w:type="dxa"/>
              <w:right w:w="0" w:type="dxa"/>
            </w:tcMar>
            <w:vAlign w:val="bottom"/>
            <w:hideMark/>
          </w:tcPr>
          <w:p w14:paraId="527B3EB6"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72</w:t>
            </w:r>
            <w:r>
              <w:rPr>
                <w:rFonts w:ascii="Arial" w:hAnsi="Arial" w:cs="Arial"/>
                <w:sz w:val="18"/>
                <w:szCs w:val="18"/>
              </w:rPr>
              <w:tab/>
            </w:r>
          </w:p>
        </w:tc>
      </w:tr>
      <w:tr w:rsidR="00273A2B" w14:paraId="0B7FB981" w14:textId="77777777" w:rsidTr="005D4DDB">
        <w:trPr>
          <w:trHeight w:val="120"/>
        </w:trPr>
        <w:tc>
          <w:tcPr>
            <w:tcW w:w="1034" w:type="dxa"/>
            <w:shd w:val="clear" w:color="auto" w:fill="EDEDED"/>
            <w:vAlign w:val="center"/>
            <w:hideMark/>
          </w:tcPr>
          <w:p w14:paraId="7221748E" w14:textId="77777777" w:rsidR="00273A2B" w:rsidRDefault="00273A2B" w:rsidP="004A6983">
            <w:pPr>
              <w:rPr>
                <w:rFonts w:ascii="Arial" w:hAnsi="Arial" w:cs="Arial"/>
                <w:sz w:val="2"/>
                <w:szCs w:val="2"/>
              </w:rPr>
            </w:pPr>
            <w:r>
              <w:rPr>
                <w:rFonts w:ascii="Arial" w:hAnsi="Arial" w:cs="Arial"/>
                <w:sz w:val="2"/>
                <w:szCs w:val="2"/>
              </w:rPr>
              <w:t> </w:t>
            </w:r>
          </w:p>
        </w:tc>
        <w:tc>
          <w:tcPr>
            <w:tcW w:w="3452" w:type="dxa"/>
            <w:shd w:val="clear" w:color="auto" w:fill="EDEDED"/>
            <w:vAlign w:val="center"/>
            <w:hideMark/>
          </w:tcPr>
          <w:p w14:paraId="088171DC" w14:textId="77777777" w:rsidR="00273A2B" w:rsidRDefault="00273A2B" w:rsidP="004A6983">
            <w:pPr>
              <w:rPr>
                <w:rFonts w:ascii="Arial" w:hAnsi="Arial" w:cs="Arial"/>
                <w:sz w:val="2"/>
                <w:szCs w:val="2"/>
              </w:rPr>
            </w:pPr>
            <w:r>
              <w:rPr>
                <w:rFonts w:ascii="Arial" w:hAnsi="Arial" w:cs="Arial"/>
                <w:sz w:val="2"/>
                <w:szCs w:val="2"/>
              </w:rPr>
              <w:t> </w:t>
            </w:r>
          </w:p>
        </w:tc>
        <w:tc>
          <w:tcPr>
            <w:tcW w:w="207" w:type="dxa"/>
            <w:shd w:val="clear" w:color="auto" w:fill="EDEDED"/>
            <w:vAlign w:val="center"/>
            <w:hideMark/>
          </w:tcPr>
          <w:p w14:paraId="68F9CB94" w14:textId="77777777" w:rsidR="00273A2B" w:rsidRDefault="00273A2B" w:rsidP="004A6983">
            <w:pPr>
              <w:rPr>
                <w:rFonts w:ascii="Arial" w:hAnsi="Arial" w:cs="Arial"/>
                <w:sz w:val="2"/>
                <w:szCs w:val="2"/>
              </w:rPr>
            </w:pPr>
            <w:r>
              <w:rPr>
                <w:rFonts w:ascii="Arial" w:hAnsi="Arial" w:cs="Arial"/>
                <w:sz w:val="2"/>
                <w:szCs w:val="2"/>
              </w:rPr>
              <w:t> </w:t>
            </w:r>
          </w:p>
        </w:tc>
        <w:tc>
          <w:tcPr>
            <w:tcW w:w="5400" w:type="dxa"/>
            <w:vAlign w:val="center"/>
            <w:hideMark/>
          </w:tcPr>
          <w:p w14:paraId="5203D19E" w14:textId="77777777" w:rsidR="00273A2B" w:rsidRDefault="00273A2B" w:rsidP="004A6983">
            <w:pPr>
              <w:rPr>
                <w:rFonts w:ascii="Arial" w:hAnsi="Arial" w:cs="Arial"/>
                <w:sz w:val="2"/>
                <w:szCs w:val="2"/>
              </w:rPr>
            </w:pPr>
            <w:r>
              <w:rPr>
                <w:rFonts w:ascii="Arial" w:hAnsi="Arial" w:cs="Arial"/>
                <w:sz w:val="2"/>
                <w:szCs w:val="2"/>
              </w:rPr>
              <w:t> </w:t>
            </w:r>
          </w:p>
        </w:tc>
        <w:tc>
          <w:tcPr>
            <w:tcW w:w="707" w:type="dxa"/>
            <w:vAlign w:val="center"/>
            <w:hideMark/>
          </w:tcPr>
          <w:p w14:paraId="778D86F7" w14:textId="77777777" w:rsidR="00273A2B" w:rsidRDefault="00273A2B" w:rsidP="004A6983">
            <w:pPr>
              <w:rPr>
                <w:rFonts w:ascii="Arial" w:hAnsi="Arial" w:cs="Arial"/>
                <w:sz w:val="2"/>
                <w:szCs w:val="2"/>
              </w:rPr>
            </w:pPr>
            <w:r>
              <w:rPr>
                <w:rFonts w:ascii="Arial" w:hAnsi="Arial" w:cs="Arial"/>
                <w:sz w:val="2"/>
                <w:szCs w:val="2"/>
              </w:rPr>
              <w:t> </w:t>
            </w:r>
          </w:p>
        </w:tc>
      </w:tr>
      <w:tr w:rsidR="00273A2B" w14:paraId="00386831" w14:textId="77777777" w:rsidTr="00860F1C">
        <w:trPr>
          <w:cantSplit/>
        </w:trPr>
        <w:tc>
          <w:tcPr>
            <w:tcW w:w="1034" w:type="dxa"/>
            <w:shd w:val="clear" w:color="auto" w:fill="EDEDED"/>
            <w:tcMar>
              <w:top w:w="0" w:type="dxa"/>
              <w:left w:w="144" w:type="dxa"/>
              <w:bottom w:w="0" w:type="dxa"/>
              <w:right w:w="0" w:type="dxa"/>
            </w:tcMar>
            <w:hideMark/>
          </w:tcPr>
          <w:p w14:paraId="3DFC426F" w14:textId="77777777" w:rsidR="00273A2B" w:rsidRPr="00856D2D" w:rsidRDefault="00273A2B" w:rsidP="004A6983">
            <w:pPr>
              <w:pStyle w:val="la2"/>
              <w:rPr>
                <w:rFonts w:ascii="Arial" w:hAnsi="Arial" w:cs="Arial"/>
                <w:sz w:val="18"/>
                <w:szCs w:val="18"/>
              </w:rPr>
            </w:pPr>
            <w:r>
              <w:rPr>
                <w:rFonts w:ascii="Arial" w:hAnsi="Arial" w:cs="Arial"/>
                <w:sz w:val="18"/>
                <w:szCs w:val="18"/>
              </w:rPr>
              <w:t> </w:t>
            </w:r>
          </w:p>
        </w:tc>
        <w:tc>
          <w:tcPr>
            <w:tcW w:w="3452" w:type="dxa"/>
            <w:shd w:val="clear" w:color="auto" w:fill="EDEDED"/>
            <w:tcMar>
              <w:top w:w="0" w:type="dxa"/>
              <w:left w:w="144" w:type="dxa"/>
              <w:bottom w:w="0" w:type="dxa"/>
              <w:right w:w="0" w:type="dxa"/>
            </w:tcMar>
            <w:vAlign w:val="bottom"/>
            <w:hideMark/>
          </w:tcPr>
          <w:p w14:paraId="118D7B7C"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207" w:type="dxa"/>
            <w:shd w:val="clear" w:color="auto" w:fill="EDEDED"/>
            <w:tcMar>
              <w:top w:w="0" w:type="dxa"/>
              <w:left w:w="144" w:type="dxa"/>
              <w:bottom w:w="0" w:type="dxa"/>
              <w:right w:w="0" w:type="dxa"/>
            </w:tcMar>
            <w:vAlign w:val="bottom"/>
            <w:hideMark/>
          </w:tcPr>
          <w:p w14:paraId="7BC711BF"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1F00B417" w14:textId="77777777" w:rsidR="00273A2B" w:rsidRDefault="00F327DF" w:rsidP="004A6983">
            <w:pPr>
              <w:pStyle w:val="NormalWeb"/>
              <w:tabs>
                <w:tab w:val="right" w:leader="dot" w:pos="5400"/>
              </w:tabs>
              <w:spacing w:before="0" w:beforeAutospacing="0" w:after="0" w:afterAutospacing="0"/>
              <w:ind w:left="826" w:hanging="240"/>
              <w:rPr>
                <w:rFonts w:ascii="Arial" w:hAnsi="Arial" w:cs="Arial"/>
                <w:sz w:val="18"/>
                <w:szCs w:val="18"/>
              </w:rPr>
            </w:pPr>
            <w:hyperlink w:anchor="toc31295_43" w:history="1">
              <w:r w:rsidR="00273A2B">
                <w:rPr>
                  <w:rStyle w:val="Hyperlink"/>
                  <w:rFonts w:ascii="Arial" w:hAnsi="Arial" w:cs="Arial"/>
                  <w:sz w:val="18"/>
                  <w:szCs w:val="18"/>
                </w:rPr>
                <w:t>Shareholders Entitled to Vote; Quorum</w:t>
              </w:r>
            </w:hyperlink>
            <w:r w:rsidR="00273A2B">
              <w:rPr>
                <w:rFonts w:ascii="Arial" w:hAnsi="Arial" w:cs="Arial"/>
                <w:sz w:val="18"/>
                <w:szCs w:val="18"/>
              </w:rPr>
              <w:tab/>
            </w:r>
          </w:p>
        </w:tc>
        <w:tc>
          <w:tcPr>
            <w:tcW w:w="707" w:type="dxa"/>
            <w:noWrap/>
            <w:tcMar>
              <w:top w:w="0" w:type="dxa"/>
              <w:left w:w="144" w:type="dxa"/>
              <w:bottom w:w="0" w:type="dxa"/>
              <w:right w:w="0" w:type="dxa"/>
            </w:tcMar>
            <w:vAlign w:val="bottom"/>
            <w:hideMark/>
          </w:tcPr>
          <w:p w14:paraId="790998D0"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72</w:t>
            </w:r>
            <w:r>
              <w:rPr>
                <w:rFonts w:ascii="Arial" w:hAnsi="Arial" w:cs="Arial"/>
                <w:sz w:val="18"/>
                <w:szCs w:val="18"/>
              </w:rPr>
              <w:tab/>
            </w:r>
          </w:p>
        </w:tc>
      </w:tr>
      <w:tr w:rsidR="00273A2B" w14:paraId="69CA6289" w14:textId="77777777" w:rsidTr="005D4DDB">
        <w:trPr>
          <w:trHeight w:val="120"/>
        </w:trPr>
        <w:tc>
          <w:tcPr>
            <w:tcW w:w="1034" w:type="dxa"/>
            <w:shd w:val="clear" w:color="auto" w:fill="EDEDED"/>
            <w:vAlign w:val="center"/>
            <w:hideMark/>
          </w:tcPr>
          <w:p w14:paraId="0F01C066" w14:textId="77777777" w:rsidR="00273A2B" w:rsidRDefault="00273A2B" w:rsidP="004A6983">
            <w:pPr>
              <w:rPr>
                <w:rFonts w:ascii="Arial" w:hAnsi="Arial" w:cs="Arial"/>
                <w:sz w:val="2"/>
                <w:szCs w:val="2"/>
              </w:rPr>
            </w:pPr>
            <w:r>
              <w:rPr>
                <w:rFonts w:ascii="Arial" w:hAnsi="Arial" w:cs="Arial"/>
                <w:sz w:val="2"/>
                <w:szCs w:val="2"/>
              </w:rPr>
              <w:t> </w:t>
            </w:r>
          </w:p>
        </w:tc>
        <w:tc>
          <w:tcPr>
            <w:tcW w:w="3452" w:type="dxa"/>
            <w:shd w:val="clear" w:color="auto" w:fill="EDEDED"/>
            <w:vAlign w:val="center"/>
            <w:hideMark/>
          </w:tcPr>
          <w:p w14:paraId="513EBD0E" w14:textId="77777777" w:rsidR="00273A2B" w:rsidRDefault="00273A2B" w:rsidP="004A6983">
            <w:pPr>
              <w:rPr>
                <w:rFonts w:ascii="Arial" w:hAnsi="Arial" w:cs="Arial"/>
                <w:sz w:val="2"/>
                <w:szCs w:val="2"/>
              </w:rPr>
            </w:pPr>
            <w:r>
              <w:rPr>
                <w:rFonts w:ascii="Arial" w:hAnsi="Arial" w:cs="Arial"/>
                <w:sz w:val="2"/>
                <w:szCs w:val="2"/>
              </w:rPr>
              <w:t> </w:t>
            </w:r>
          </w:p>
        </w:tc>
        <w:tc>
          <w:tcPr>
            <w:tcW w:w="207" w:type="dxa"/>
            <w:shd w:val="clear" w:color="auto" w:fill="EDEDED"/>
            <w:vAlign w:val="center"/>
            <w:hideMark/>
          </w:tcPr>
          <w:p w14:paraId="6EE7AC8A" w14:textId="77777777" w:rsidR="00273A2B" w:rsidRDefault="00273A2B" w:rsidP="004A6983">
            <w:pPr>
              <w:rPr>
                <w:rFonts w:ascii="Arial" w:hAnsi="Arial" w:cs="Arial"/>
                <w:sz w:val="2"/>
                <w:szCs w:val="2"/>
              </w:rPr>
            </w:pPr>
            <w:r>
              <w:rPr>
                <w:rFonts w:ascii="Arial" w:hAnsi="Arial" w:cs="Arial"/>
                <w:sz w:val="2"/>
                <w:szCs w:val="2"/>
              </w:rPr>
              <w:t> </w:t>
            </w:r>
          </w:p>
        </w:tc>
        <w:tc>
          <w:tcPr>
            <w:tcW w:w="5400" w:type="dxa"/>
            <w:vAlign w:val="center"/>
            <w:hideMark/>
          </w:tcPr>
          <w:p w14:paraId="48D3101C" w14:textId="77777777" w:rsidR="00273A2B" w:rsidRDefault="00273A2B" w:rsidP="004A6983">
            <w:pPr>
              <w:rPr>
                <w:rFonts w:ascii="Arial" w:hAnsi="Arial" w:cs="Arial"/>
                <w:sz w:val="2"/>
                <w:szCs w:val="2"/>
              </w:rPr>
            </w:pPr>
            <w:r>
              <w:rPr>
                <w:rFonts w:ascii="Arial" w:hAnsi="Arial" w:cs="Arial"/>
                <w:sz w:val="2"/>
                <w:szCs w:val="2"/>
              </w:rPr>
              <w:t> </w:t>
            </w:r>
          </w:p>
        </w:tc>
        <w:tc>
          <w:tcPr>
            <w:tcW w:w="707" w:type="dxa"/>
            <w:vAlign w:val="center"/>
            <w:hideMark/>
          </w:tcPr>
          <w:p w14:paraId="641DE440" w14:textId="77777777" w:rsidR="00273A2B" w:rsidRDefault="00273A2B" w:rsidP="004A6983">
            <w:pPr>
              <w:rPr>
                <w:rFonts w:ascii="Arial" w:hAnsi="Arial" w:cs="Arial"/>
                <w:sz w:val="2"/>
                <w:szCs w:val="2"/>
              </w:rPr>
            </w:pPr>
            <w:r>
              <w:rPr>
                <w:rFonts w:ascii="Arial" w:hAnsi="Arial" w:cs="Arial"/>
                <w:sz w:val="2"/>
                <w:szCs w:val="2"/>
              </w:rPr>
              <w:t> </w:t>
            </w:r>
          </w:p>
        </w:tc>
      </w:tr>
      <w:tr w:rsidR="00273A2B" w14:paraId="04848B33" w14:textId="77777777" w:rsidTr="00860F1C">
        <w:trPr>
          <w:cantSplit/>
        </w:trPr>
        <w:tc>
          <w:tcPr>
            <w:tcW w:w="1034" w:type="dxa"/>
            <w:shd w:val="clear" w:color="auto" w:fill="EDEDED"/>
            <w:tcMar>
              <w:top w:w="0" w:type="dxa"/>
              <w:left w:w="144" w:type="dxa"/>
              <w:bottom w:w="0" w:type="dxa"/>
              <w:right w:w="0" w:type="dxa"/>
            </w:tcMar>
            <w:hideMark/>
          </w:tcPr>
          <w:p w14:paraId="14330235" w14:textId="77777777" w:rsidR="00273A2B" w:rsidRPr="00856D2D" w:rsidRDefault="00273A2B" w:rsidP="004A6983">
            <w:pPr>
              <w:pStyle w:val="la2"/>
              <w:rPr>
                <w:rFonts w:ascii="Arial" w:hAnsi="Arial" w:cs="Arial"/>
                <w:sz w:val="18"/>
                <w:szCs w:val="18"/>
              </w:rPr>
            </w:pPr>
            <w:r>
              <w:rPr>
                <w:rFonts w:ascii="Arial" w:hAnsi="Arial" w:cs="Arial"/>
                <w:sz w:val="18"/>
                <w:szCs w:val="18"/>
              </w:rPr>
              <w:t> </w:t>
            </w:r>
          </w:p>
        </w:tc>
        <w:tc>
          <w:tcPr>
            <w:tcW w:w="3452" w:type="dxa"/>
            <w:shd w:val="clear" w:color="auto" w:fill="EDEDED"/>
            <w:tcMar>
              <w:top w:w="0" w:type="dxa"/>
              <w:left w:w="144" w:type="dxa"/>
              <w:bottom w:w="0" w:type="dxa"/>
              <w:right w:w="0" w:type="dxa"/>
            </w:tcMar>
            <w:vAlign w:val="bottom"/>
            <w:hideMark/>
          </w:tcPr>
          <w:p w14:paraId="03E855F8"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207" w:type="dxa"/>
            <w:shd w:val="clear" w:color="auto" w:fill="EDEDED"/>
            <w:tcMar>
              <w:top w:w="0" w:type="dxa"/>
              <w:left w:w="144" w:type="dxa"/>
              <w:bottom w:w="0" w:type="dxa"/>
              <w:right w:w="0" w:type="dxa"/>
            </w:tcMar>
            <w:vAlign w:val="bottom"/>
            <w:hideMark/>
          </w:tcPr>
          <w:p w14:paraId="0336ACBE"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638D977D" w14:textId="77777777" w:rsidR="00273A2B" w:rsidRDefault="00F327DF" w:rsidP="004A6983">
            <w:pPr>
              <w:pStyle w:val="NormalWeb"/>
              <w:tabs>
                <w:tab w:val="right" w:leader="dot" w:pos="5400"/>
              </w:tabs>
              <w:spacing w:before="0" w:beforeAutospacing="0" w:after="0" w:afterAutospacing="0"/>
              <w:ind w:left="586"/>
              <w:rPr>
                <w:rFonts w:ascii="Arial" w:hAnsi="Arial" w:cs="Arial"/>
                <w:sz w:val="18"/>
                <w:szCs w:val="18"/>
              </w:rPr>
            </w:pPr>
            <w:hyperlink w:anchor="toc31295_44" w:history="1">
              <w:r w:rsidR="00273A2B">
                <w:rPr>
                  <w:rStyle w:val="Hyperlink"/>
                  <w:rFonts w:ascii="Arial" w:hAnsi="Arial" w:cs="Arial"/>
                  <w:sz w:val="18"/>
                  <w:szCs w:val="18"/>
                </w:rPr>
                <w:t>Vote Required; Effect of Abstentions and Broker</w:t>
              </w:r>
              <w:r w:rsidR="00273A2B">
                <w:rPr>
                  <w:rFonts w:ascii="Arial" w:hAnsi="Arial" w:cs="Arial"/>
                  <w:color w:val="0000FF"/>
                  <w:sz w:val="18"/>
                  <w:szCs w:val="18"/>
                  <w:u w:val="single"/>
                </w:rPr>
                <w:br/>
              </w:r>
              <w:r w:rsidR="00273A2B">
                <w:rPr>
                  <w:rStyle w:val="Hyperlink"/>
                  <w:rFonts w:ascii="Arial" w:hAnsi="Arial" w:cs="Arial"/>
                  <w:sz w:val="18"/>
                  <w:szCs w:val="18"/>
                </w:rPr>
                <w:t>Non-Votes</w:t>
              </w:r>
            </w:hyperlink>
            <w:r w:rsidR="00273A2B">
              <w:rPr>
                <w:rFonts w:ascii="Arial" w:hAnsi="Arial" w:cs="Arial"/>
                <w:sz w:val="18"/>
                <w:szCs w:val="18"/>
              </w:rPr>
              <w:tab/>
            </w:r>
          </w:p>
        </w:tc>
        <w:tc>
          <w:tcPr>
            <w:tcW w:w="707" w:type="dxa"/>
            <w:noWrap/>
            <w:tcMar>
              <w:top w:w="0" w:type="dxa"/>
              <w:left w:w="144" w:type="dxa"/>
              <w:bottom w:w="0" w:type="dxa"/>
              <w:right w:w="0" w:type="dxa"/>
            </w:tcMar>
            <w:vAlign w:val="bottom"/>
            <w:hideMark/>
          </w:tcPr>
          <w:p w14:paraId="49F98588"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72</w:t>
            </w:r>
            <w:r>
              <w:rPr>
                <w:rFonts w:ascii="Arial" w:hAnsi="Arial" w:cs="Arial"/>
                <w:sz w:val="18"/>
                <w:szCs w:val="18"/>
              </w:rPr>
              <w:tab/>
            </w:r>
          </w:p>
        </w:tc>
      </w:tr>
      <w:tr w:rsidR="00273A2B" w14:paraId="279CB871" w14:textId="77777777" w:rsidTr="005D4DDB">
        <w:trPr>
          <w:trHeight w:val="120"/>
        </w:trPr>
        <w:tc>
          <w:tcPr>
            <w:tcW w:w="1034" w:type="dxa"/>
            <w:shd w:val="clear" w:color="auto" w:fill="EDEDED"/>
            <w:vAlign w:val="center"/>
            <w:hideMark/>
          </w:tcPr>
          <w:p w14:paraId="6BDCE05E" w14:textId="77777777" w:rsidR="00273A2B" w:rsidRDefault="00273A2B" w:rsidP="004A6983">
            <w:pPr>
              <w:rPr>
                <w:rFonts w:ascii="Arial" w:hAnsi="Arial" w:cs="Arial"/>
                <w:sz w:val="2"/>
                <w:szCs w:val="2"/>
              </w:rPr>
            </w:pPr>
            <w:r>
              <w:rPr>
                <w:rFonts w:ascii="Arial" w:hAnsi="Arial" w:cs="Arial"/>
                <w:sz w:val="2"/>
                <w:szCs w:val="2"/>
              </w:rPr>
              <w:t> </w:t>
            </w:r>
          </w:p>
        </w:tc>
        <w:tc>
          <w:tcPr>
            <w:tcW w:w="3452" w:type="dxa"/>
            <w:shd w:val="clear" w:color="auto" w:fill="EDEDED"/>
            <w:vAlign w:val="center"/>
            <w:hideMark/>
          </w:tcPr>
          <w:p w14:paraId="139862DF" w14:textId="77777777" w:rsidR="00273A2B" w:rsidRDefault="00273A2B" w:rsidP="004A6983">
            <w:pPr>
              <w:rPr>
                <w:rFonts w:ascii="Arial" w:hAnsi="Arial" w:cs="Arial"/>
                <w:sz w:val="2"/>
                <w:szCs w:val="2"/>
              </w:rPr>
            </w:pPr>
            <w:r>
              <w:rPr>
                <w:rFonts w:ascii="Arial" w:hAnsi="Arial" w:cs="Arial"/>
                <w:sz w:val="2"/>
                <w:szCs w:val="2"/>
              </w:rPr>
              <w:t> </w:t>
            </w:r>
          </w:p>
        </w:tc>
        <w:tc>
          <w:tcPr>
            <w:tcW w:w="207" w:type="dxa"/>
            <w:shd w:val="clear" w:color="auto" w:fill="EDEDED"/>
            <w:vAlign w:val="center"/>
            <w:hideMark/>
          </w:tcPr>
          <w:p w14:paraId="5815CE11" w14:textId="77777777" w:rsidR="00273A2B" w:rsidRDefault="00273A2B" w:rsidP="004A6983">
            <w:pPr>
              <w:rPr>
                <w:rFonts w:ascii="Arial" w:hAnsi="Arial" w:cs="Arial"/>
                <w:sz w:val="2"/>
                <w:szCs w:val="2"/>
              </w:rPr>
            </w:pPr>
            <w:r>
              <w:rPr>
                <w:rFonts w:ascii="Arial" w:hAnsi="Arial" w:cs="Arial"/>
                <w:sz w:val="2"/>
                <w:szCs w:val="2"/>
              </w:rPr>
              <w:t> </w:t>
            </w:r>
          </w:p>
        </w:tc>
        <w:tc>
          <w:tcPr>
            <w:tcW w:w="5400" w:type="dxa"/>
            <w:vAlign w:val="center"/>
            <w:hideMark/>
          </w:tcPr>
          <w:p w14:paraId="578F3FD6" w14:textId="77777777" w:rsidR="00273A2B" w:rsidRDefault="00273A2B" w:rsidP="004A6983">
            <w:pPr>
              <w:rPr>
                <w:rFonts w:ascii="Arial" w:hAnsi="Arial" w:cs="Arial"/>
                <w:sz w:val="2"/>
                <w:szCs w:val="2"/>
              </w:rPr>
            </w:pPr>
            <w:r>
              <w:rPr>
                <w:rFonts w:ascii="Arial" w:hAnsi="Arial" w:cs="Arial"/>
                <w:sz w:val="2"/>
                <w:szCs w:val="2"/>
              </w:rPr>
              <w:t> </w:t>
            </w:r>
          </w:p>
        </w:tc>
        <w:tc>
          <w:tcPr>
            <w:tcW w:w="707" w:type="dxa"/>
            <w:vAlign w:val="center"/>
            <w:hideMark/>
          </w:tcPr>
          <w:p w14:paraId="2D90D088" w14:textId="77777777" w:rsidR="00273A2B" w:rsidRDefault="00273A2B" w:rsidP="004A6983">
            <w:pPr>
              <w:rPr>
                <w:rFonts w:ascii="Arial" w:hAnsi="Arial" w:cs="Arial"/>
                <w:sz w:val="2"/>
                <w:szCs w:val="2"/>
              </w:rPr>
            </w:pPr>
            <w:r>
              <w:rPr>
                <w:rFonts w:ascii="Arial" w:hAnsi="Arial" w:cs="Arial"/>
                <w:sz w:val="2"/>
                <w:szCs w:val="2"/>
              </w:rPr>
              <w:t> </w:t>
            </w:r>
          </w:p>
        </w:tc>
      </w:tr>
      <w:tr w:rsidR="00273A2B" w14:paraId="7BEF1484" w14:textId="77777777" w:rsidTr="00860F1C">
        <w:trPr>
          <w:cantSplit/>
        </w:trPr>
        <w:tc>
          <w:tcPr>
            <w:tcW w:w="1034" w:type="dxa"/>
            <w:shd w:val="clear" w:color="auto" w:fill="EDEDED"/>
            <w:tcMar>
              <w:top w:w="0" w:type="dxa"/>
              <w:left w:w="144" w:type="dxa"/>
              <w:bottom w:w="0" w:type="dxa"/>
              <w:right w:w="0" w:type="dxa"/>
            </w:tcMar>
            <w:hideMark/>
          </w:tcPr>
          <w:p w14:paraId="425C8205" w14:textId="77777777" w:rsidR="00273A2B" w:rsidRPr="00856D2D" w:rsidRDefault="00273A2B" w:rsidP="004A6983">
            <w:pPr>
              <w:pStyle w:val="la2"/>
              <w:rPr>
                <w:rFonts w:ascii="Arial" w:hAnsi="Arial" w:cs="Arial"/>
                <w:sz w:val="18"/>
                <w:szCs w:val="18"/>
              </w:rPr>
            </w:pPr>
            <w:r>
              <w:rPr>
                <w:rFonts w:ascii="Arial" w:hAnsi="Arial" w:cs="Arial"/>
                <w:sz w:val="18"/>
                <w:szCs w:val="18"/>
              </w:rPr>
              <w:t> </w:t>
            </w:r>
          </w:p>
        </w:tc>
        <w:tc>
          <w:tcPr>
            <w:tcW w:w="3452" w:type="dxa"/>
            <w:shd w:val="clear" w:color="auto" w:fill="EDEDED"/>
            <w:tcMar>
              <w:top w:w="0" w:type="dxa"/>
              <w:left w:w="144" w:type="dxa"/>
              <w:bottom w:w="0" w:type="dxa"/>
              <w:right w:w="0" w:type="dxa"/>
            </w:tcMar>
            <w:vAlign w:val="bottom"/>
            <w:hideMark/>
          </w:tcPr>
          <w:p w14:paraId="71F4D1C8"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207" w:type="dxa"/>
            <w:shd w:val="clear" w:color="auto" w:fill="EDEDED"/>
            <w:tcMar>
              <w:top w:w="0" w:type="dxa"/>
              <w:left w:w="144" w:type="dxa"/>
              <w:bottom w:w="0" w:type="dxa"/>
              <w:right w:w="0" w:type="dxa"/>
            </w:tcMar>
            <w:vAlign w:val="bottom"/>
            <w:hideMark/>
          </w:tcPr>
          <w:p w14:paraId="5820C8EF"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7CC96C96" w14:textId="77777777" w:rsidR="00273A2B" w:rsidRDefault="00F327DF" w:rsidP="004A6983">
            <w:pPr>
              <w:pStyle w:val="NormalWeb"/>
              <w:tabs>
                <w:tab w:val="right" w:leader="dot" w:pos="5400"/>
              </w:tabs>
              <w:spacing w:before="0" w:beforeAutospacing="0" w:after="0" w:afterAutospacing="0"/>
              <w:ind w:left="586"/>
              <w:rPr>
                <w:rFonts w:ascii="Arial" w:hAnsi="Arial" w:cs="Arial"/>
                <w:sz w:val="18"/>
                <w:szCs w:val="18"/>
              </w:rPr>
            </w:pPr>
            <w:hyperlink w:anchor="toc31295_45" w:history="1">
              <w:r w:rsidR="00273A2B">
                <w:rPr>
                  <w:rStyle w:val="Hyperlink"/>
                  <w:rFonts w:ascii="Arial" w:hAnsi="Arial" w:cs="Arial"/>
                  <w:sz w:val="18"/>
                  <w:szCs w:val="18"/>
                </w:rPr>
                <w:t>Vote Confidentiality</w:t>
              </w:r>
            </w:hyperlink>
            <w:r w:rsidR="00273A2B">
              <w:rPr>
                <w:rFonts w:ascii="Arial" w:hAnsi="Arial" w:cs="Arial"/>
                <w:sz w:val="18"/>
                <w:szCs w:val="18"/>
              </w:rPr>
              <w:tab/>
            </w:r>
          </w:p>
        </w:tc>
        <w:tc>
          <w:tcPr>
            <w:tcW w:w="707" w:type="dxa"/>
            <w:noWrap/>
            <w:tcMar>
              <w:top w:w="0" w:type="dxa"/>
              <w:left w:w="144" w:type="dxa"/>
              <w:bottom w:w="0" w:type="dxa"/>
              <w:right w:w="0" w:type="dxa"/>
            </w:tcMar>
            <w:vAlign w:val="bottom"/>
            <w:hideMark/>
          </w:tcPr>
          <w:p w14:paraId="5657A8AF"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72</w:t>
            </w:r>
            <w:r>
              <w:rPr>
                <w:rFonts w:ascii="Arial" w:hAnsi="Arial" w:cs="Arial"/>
                <w:sz w:val="18"/>
                <w:szCs w:val="18"/>
              </w:rPr>
              <w:tab/>
            </w:r>
          </w:p>
        </w:tc>
      </w:tr>
      <w:tr w:rsidR="00273A2B" w14:paraId="14545600" w14:textId="77777777" w:rsidTr="005D4DDB">
        <w:trPr>
          <w:trHeight w:val="120"/>
        </w:trPr>
        <w:tc>
          <w:tcPr>
            <w:tcW w:w="1034" w:type="dxa"/>
            <w:shd w:val="clear" w:color="auto" w:fill="EDEDED"/>
            <w:vAlign w:val="center"/>
            <w:hideMark/>
          </w:tcPr>
          <w:p w14:paraId="1DF30F14" w14:textId="77777777" w:rsidR="00273A2B" w:rsidRDefault="00273A2B" w:rsidP="004A6983">
            <w:pPr>
              <w:rPr>
                <w:rFonts w:ascii="Arial" w:hAnsi="Arial" w:cs="Arial"/>
                <w:sz w:val="2"/>
                <w:szCs w:val="2"/>
              </w:rPr>
            </w:pPr>
            <w:r>
              <w:rPr>
                <w:rFonts w:ascii="Arial" w:hAnsi="Arial" w:cs="Arial"/>
                <w:sz w:val="2"/>
                <w:szCs w:val="2"/>
              </w:rPr>
              <w:t> </w:t>
            </w:r>
          </w:p>
        </w:tc>
        <w:tc>
          <w:tcPr>
            <w:tcW w:w="3452" w:type="dxa"/>
            <w:shd w:val="clear" w:color="auto" w:fill="EDEDED"/>
            <w:vAlign w:val="center"/>
            <w:hideMark/>
          </w:tcPr>
          <w:p w14:paraId="10964750" w14:textId="77777777" w:rsidR="00273A2B" w:rsidRDefault="00273A2B" w:rsidP="004A6983">
            <w:pPr>
              <w:rPr>
                <w:rFonts w:ascii="Arial" w:hAnsi="Arial" w:cs="Arial"/>
                <w:sz w:val="2"/>
                <w:szCs w:val="2"/>
              </w:rPr>
            </w:pPr>
            <w:r>
              <w:rPr>
                <w:rFonts w:ascii="Arial" w:hAnsi="Arial" w:cs="Arial"/>
                <w:sz w:val="2"/>
                <w:szCs w:val="2"/>
              </w:rPr>
              <w:t> </w:t>
            </w:r>
          </w:p>
        </w:tc>
        <w:tc>
          <w:tcPr>
            <w:tcW w:w="207" w:type="dxa"/>
            <w:shd w:val="clear" w:color="auto" w:fill="EDEDED"/>
            <w:vAlign w:val="center"/>
            <w:hideMark/>
          </w:tcPr>
          <w:p w14:paraId="703A81C1" w14:textId="77777777" w:rsidR="00273A2B" w:rsidRDefault="00273A2B" w:rsidP="004A6983">
            <w:pPr>
              <w:rPr>
                <w:rFonts w:ascii="Arial" w:hAnsi="Arial" w:cs="Arial"/>
                <w:sz w:val="2"/>
                <w:szCs w:val="2"/>
              </w:rPr>
            </w:pPr>
            <w:r>
              <w:rPr>
                <w:rFonts w:ascii="Arial" w:hAnsi="Arial" w:cs="Arial"/>
                <w:sz w:val="2"/>
                <w:szCs w:val="2"/>
              </w:rPr>
              <w:t> </w:t>
            </w:r>
          </w:p>
        </w:tc>
        <w:tc>
          <w:tcPr>
            <w:tcW w:w="5400" w:type="dxa"/>
            <w:vAlign w:val="center"/>
            <w:hideMark/>
          </w:tcPr>
          <w:p w14:paraId="0F90C413" w14:textId="77777777" w:rsidR="00273A2B" w:rsidRDefault="00273A2B" w:rsidP="004A6983">
            <w:pPr>
              <w:rPr>
                <w:rFonts w:ascii="Arial" w:hAnsi="Arial" w:cs="Arial"/>
                <w:sz w:val="2"/>
                <w:szCs w:val="2"/>
              </w:rPr>
            </w:pPr>
            <w:r>
              <w:rPr>
                <w:rFonts w:ascii="Arial" w:hAnsi="Arial" w:cs="Arial"/>
                <w:sz w:val="2"/>
                <w:szCs w:val="2"/>
              </w:rPr>
              <w:t> </w:t>
            </w:r>
          </w:p>
        </w:tc>
        <w:tc>
          <w:tcPr>
            <w:tcW w:w="707" w:type="dxa"/>
            <w:vAlign w:val="center"/>
            <w:hideMark/>
          </w:tcPr>
          <w:p w14:paraId="3FBEC33A" w14:textId="77777777" w:rsidR="00273A2B" w:rsidRDefault="00273A2B" w:rsidP="004A6983">
            <w:pPr>
              <w:rPr>
                <w:rFonts w:ascii="Arial" w:hAnsi="Arial" w:cs="Arial"/>
                <w:sz w:val="2"/>
                <w:szCs w:val="2"/>
              </w:rPr>
            </w:pPr>
            <w:r>
              <w:rPr>
                <w:rFonts w:ascii="Arial" w:hAnsi="Arial" w:cs="Arial"/>
                <w:sz w:val="2"/>
                <w:szCs w:val="2"/>
              </w:rPr>
              <w:t> </w:t>
            </w:r>
          </w:p>
        </w:tc>
      </w:tr>
      <w:tr w:rsidR="00273A2B" w14:paraId="0E388BE1" w14:textId="77777777" w:rsidTr="00860F1C">
        <w:trPr>
          <w:cantSplit/>
        </w:trPr>
        <w:tc>
          <w:tcPr>
            <w:tcW w:w="1034" w:type="dxa"/>
            <w:shd w:val="clear" w:color="auto" w:fill="EDEDED"/>
            <w:tcMar>
              <w:top w:w="0" w:type="dxa"/>
              <w:left w:w="144" w:type="dxa"/>
              <w:bottom w:w="0" w:type="dxa"/>
              <w:right w:w="0" w:type="dxa"/>
            </w:tcMar>
            <w:hideMark/>
          </w:tcPr>
          <w:p w14:paraId="0273EDE2" w14:textId="77777777" w:rsidR="00273A2B" w:rsidRPr="00856D2D" w:rsidRDefault="00273A2B" w:rsidP="004A6983">
            <w:pPr>
              <w:pStyle w:val="la2"/>
              <w:rPr>
                <w:rFonts w:ascii="Arial" w:hAnsi="Arial" w:cs="Arial"/>
                <w:sz w:val="18"/>
                <w:szCs w:val="18"/>
              </w:rPr>
            </w:pPr>
            <w:r>
              <w:rPr>
                <w:rFonts w:ascii="Arial" w:hAnsi="Arial" w:cs="Arial"/>
                <w:sz w:val="18"/>
                <w:szCs w:val="18"/>
              </w:rPr>
              <w:t> </w:t>
            </w:r>
          </w:p>
        </w:tc>
        <w:tc>
          <w:tcPr>
            <w:tcW w:w="3452" w:type="dxa"/>
            <w:shd w:val="clear" w:color="auto" w:fill="EDEDED"/>
            <w:tcMar>
              <w:top w:w="0" w:type="dxa"/>
              <w:left w:w="144" w:type="dxa"/>
              <w:bottom w:w="0" w:type="dxa"/>
              <w:right w:w="0" w:type="dxa"/>
            </w:tcMar>
            <w:vAlign w:val="bottom"/>
            <w:hideMark/>
          </w:tcPr>
          <w:p w14:paraId="3479AD33"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207" w:type="dxa"/>
            <w:shd w:val="clear" w:color="auto" w:fill="EDEDED"/>
            <w:tcMar>
              <w:top w:w="0" w:type="dxa"/>
              <w:left w:w="144" w:type="dxa"/>
              <w:bottom w:w="0" w:type="dxa"/>
              <w:right w:w="0" w:type="dxa"/>
            </w:tcMar>
            <w:vAlign w:val="bottom"/>
            <w:hideMark/>
          </w:tcPr>
          <w:p w14:paraId="3AF65CEA"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18575042" w14:textId="77777777" w:rsidR="00273A2B" w:rsidRDefault="00F327DF" w:rsidP="004A6983">
            <w:pPr>
              <w:pStyle w:val="NormalWeb"/>
              <w:tabs>
                <w:tab w:val="right" w:leader="dot" w:pos="5400"/>
              </w:tabs>
              <w:spacing w:before="0" w:beforeAutospacing="0" w:after="0" w:afterAutospacing="0"/>
              <w:ind w:left="826" w:hanging="240"/>
              <w:rPr>
                <w:rFonts w:ascii="Arial" w:hAnsi="Arial" w:cs="Arial"/>
                <w:sz w:val="18"/>
                <w:szCs w:val="18"/>
              </w:rPr>
            </w:pPr>
            <w:hyperlink w:anchor="toc31295_46" w:history="1">
              <w:r w:rsidR="00273A2B">
                <w:rPr>
                  <w:rStyle w:val="Hyperlink"/>
                  <w:rFonts w:ascii="Arial" w:hAnsi="Arial" w:cs="Arial"/>
                  <w:sz w:val="18"/>
                  <w:szCs w:val="18"/>
                </w:rPr>
                <w:t>Tabulation of Votes</w:t>
              </w:r>
            </w:hyperlink>
            <w:r w:rsidR="00273A2B">
              <w:rPr>
                <w:rFonts w:ascii="Arial" w:hAnsi="Arial" w:cs="Arial"/>
                <w:sz w:val="18"/>
                <w:szCs w:val="18"/>
              </w:rPr>
              <w:tab/>
            </w:r>
          </w:p>
        </w:tc>
        <w:tc>
          <w:tcPr>
            <w:tcW w:w="707" w:type="dxa"/>
            <w:noWrap/>
            <w:tcMar>
              <w:top w:w="0" w:type="dxa"/>
              <w:left w:w="144" w:type="dxa"/>
              <w:bottom w:w="0" w:type="dxa"/>
              <w:right w:w="0" w:type="dxa"/>
            </w:tcMar>
            <w:vAlign w:val="bottom"/>
            <w:hideMark/>
          </w:tcPr>
          <w:p w14:paraId="68AE9FE2"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72</w:t>
            </w:r>
            <w:r>
              <w:rPr>
                <w:rFonts w:ascii="Arial" w:hAnsi="Arial" w:cs="Arial"/>
                <w:sz w:val="18"/>
                <w:szCs w:val="18"/>
              </w:rPr>
              <w:tab/>
            </w:r>
          </w:p>
        </w:tc>
      </w:tr>
      <w:tr w:rsidR="00273A2B" w14:paraId="634E5078" w14:textId="77777777" w:rsidTr="005D4DDB">
        <w:trPr>
          <w:trHeight w:val="120"/>
        </w:trPr>
        <w:tc>
          <w:tcPr>
            <w:tcW w:w="1034" w:type="dxa"/>
            <w:shd w:val="clear" w:color="auto" w:fill="EDEDED"/>
            <w:vAlign w:val="center"/>
            <w:hideMark/>
          </w:tcPr>
          <w:p w14:paraId="2A5AE3FF" w14:textId="77777777" w:rsidR="00273A2B" w:rsidRDefault="00273A2B" w:rsidP="004A6983">
            <w:pPr>
              <w:rPr>
                <w:rFonts w:ascii="Arial" w:hAnsi="Arial" w:cs="Arial"/>
                <w:sz w:val="2"/>
                <w:szCs w:val="2"/>
              </w:rPr>
            </w:pPr>
            <w:r>
              <w:rPr>
                <w:rFonts w:ascii="Arial" w:hAnsi="Arial" w:cs="Arial"/>
                <w:sz w:val="2"/>
                <w:szCs w:val="2"/>
              </w:rPr>
              <w:t> </w:t>
            </w:r>
          </w:p>
        </w:tc>
        <w:tc>
          <w:tcPr>
            <w:tcW w:w="3452" w:type="dxa"/>
            <w:shd w:val="clear" w:color="auto" w:fill="EDEDED"/>
            <w:vAlign w:val="center"/>
            <w:hideMark/>
          </w:tcPr>
          <w:p w14:paraId="7BE97C62" w14:textId="77777777" w:rsidR="00273A2B" w:rsidRDefault="00273A2B" w:rsidP="004A6983">
            <w:pPr>
              <w:rPr>
                <w:rFonts w:ascii="Arial" w:hAnsi="Arial" w:cs="Arial"/>
                <w:sz w:val="2"/>
                <w:szCs w:val="2"/>
              </w:rPr>
            </w:pPr>
            <w:r>
              <w:rPr>
                <w:rFonts w:ascii="Arial" w:hAnsi="Arial" w:cs="Arial"/>
                <w:sz w:val="2"/>
                <w:szCs w:val="2"/>
              </w:rPr>
              <w:t> </w:t>
            </w:r>
          </w:p>
        </w:tc>
        <w:tc>
          <w:tcPr>
            <w:tcW w:w="207" w:type="dxa"/>
            <w:shd w:val="clear" w:color="auto" w:fill="EDEDED"/>
            <w:vAlign w:val="center"/>
            <w:hideMark/>
          </w:tcPr>
          <w:p w14:paraId="4755B822" w14:textId="77777777" w:rsidR="00273A2B" w:rsidRDefault="00273A2B" w:rsidP="004A6983">
            <w:pPr>
              <w:rPr>
                <w:rFonts w:ascii="Arial" w:hAnsi="Arial" w:cs="Arial"/>
                <w:sz w:val="2"/>
                <w:szCs w:val="2"/>
              </w:rPr>
            </w:pPr>
            <w:r>
              <w:rPr>
                <w:rFonts w:ascii="Arial" w:hAnsi="Arial" w:cs="Arial"/>
                <w:sz w:val="2"/>
                <w:szCs w:val="2"/>
              </w:rPr>
              <w:t> </w:t>
            </w:r>
          </w:p>
        </w:tc>
        <w:tc>
          <w:tcPr>
            <w:tcW w:w="5400" w:type="dxa"/>
            <w:vAlign w:val="center"/>
            <w:hideMark/>
          </w:tcPr>
          <w:p w14:paraId="3E85C5FF" w14:textId="77777777" w:rsidR="00273A2B" w:rsidRDefault="00273A2B" w:rsidP="004A6983">
            <w:pPr>
              <w:rPr>
                <w:rFonts w:ascii="Arial" w:hAnsi="Arial" w:cs="Arial"/>
                <w:sz w:val="2"/>
                <w:szCs w:val="2"/>
              </w:rPr>
            </w:pPr>
            <w:r>
              <w:rPr>
                <w:rFonts w:ascii="Arial" w:hAnsi="Arial" w:cs="Arial"/>
                <w:sz w:val="2"/>
                <w:szCs w:val="2"/>
              </w:rPr>
              <w:t> </w:t>
            </w:r>
          </w:p>
        </w:tc>
        <w:tc>
          <w:tcPr>
            <w:tcW w:w="707" w:type="dxa"/>
            <w:vAlign w:val="center"/>
            <w:hideMark/>
          </w:tcPr>
          <w:p w14:paraId="2D0992B7" w14:textId="77777777" w:rsidR="00273A2B" w:rsidRDefault="00273A2B" w:rsidP="004A6983">
            <w:pPr>
              <w:rPr>
                <w:rFonts w:ascii="Arial" w:hAnsi="Arial" w:cs="Arial"/>
                <w:sz w:val="2"/>
                <w:szCs w:val="2"/>
              </w:rPr>
            </w:pPr>
            <w:r>
              <w:rPr>
                <w:rFonts w:ascii="Arial" w:hAnsi="Arial" w:cs="Arial"/>
                <w:sz w:val="2"/>
                <w:szCs w:val="2"/>
              </w:rPr>
              <w:t> </w:t>
            </w:r>
          </w:p>
        </w:tc>
      </w:tr>
      <w:tr w:rsidR="00273A2B" w14:paraId="087F0091" w14:textId="77777777" w:rsidTr="00860F1C">
        <w:trPr>
          <w:cantSplit/>
        </w:trPr>
        <w:tc>
          <w:tcPr>
            <w:tcW w:w="1034" w:type="dxa"/>
            <w:shd w:val="clear" w:color="auto" w:fill="EDEDED"/>
            <w:tcMar>
              <w:top w:w="0" w:type="dxa"/>
              <w:left w:w="144" w:type="dxa"/>
              <w:bottom w:w="0" w:type="dxa"/>
              <w:right w:w="0" w:type="dxa"/>
            </w:tcMar>
            <w:hideMark/>
          </w:tcPr>
          <w:p w14:paraId="4E71EB34" w14:textId="77777777" w:rsidR="00273A2B" w:rsidRPr="00856D2D" w:rsidRDefault="00273A2B" w:rsidP="004A6983">
            <w:pPr>
              <w:pStyle w:val="la2"/>
              <w:rPr>
                <w:rFonts w:ascii="Arial" w:hAnsi="Arial" w:cs="Arial"/>
                <w:sz w:val="18"/>
                <w:szCs w:val="18"/>
              </w:rPr>
            </w:pPr>
            <w:r>
              <w:rPr>
                <w:rFonts w:ascii="Arial" w:hAnsi="Arial" w:cs="Arial"/>
                <w:sz w:val="18"/>
                <w:szCs w:val="18"/>
              </w:rPr>
              <w:t> </w:t>
            </w:r>
          </w:p>
        </w:tc>
        <w:tc>
          <w:tcPr>
            <w:tcW w:w="3452" w:type="dxa"/>
            <w:shd w:val="clear" w:color="auto" w:fill="EDEDED"/>
            <w:tcMar>
              <w:top w:w="0" w:type="dxa"/>
              <w:left w:w="144" w:type="dxa"/>
              <w:bottom w:w="0" w:type="dxa"/>
              <w:right w:w="0" w:type="dxa"/>
            </w:tcMar>
            <w:vAlign w:val="bottom"/>
            <w:hideMark/>
          </w:tcPr>
          <w:p w14:paraId="0358FB0B"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207" w:type="dxa"/>
            <w:shd w:val="clear" w:color="auto" w:fill="EDEDED"/>
            <w:tcMar>
              <w:top w:w="0" w:type="dxa"/>
              <w:left w:w="144" w:type="dxa"/>
              <w:bottom w:w="0" w:type="dxa"/>
              <w:right w:w="0" w:type="dxa"/>
            </w:tcMar>
            <w:vAlign w:val="bottom"/>
            <w:hideMark/>
          </w:tcPr>
          <w:p w14:paraId="07A37D9C"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26168E62" w14:textId="77777777" w:rsidR="00273A2B" w:rsidRDefault="00F327DF" w:rsidP="004A6983">
            <w:pPr>
              <w:pStyle w:val="NormalWeb"/>
              <w:tabs>
                <w:tab w:val="right" w:leader="dot" w:pos="5400"/>
              </w:tabs>
              <w:spacing w:before="0" w:beforeAutospacing="0" w:after="0" w:afterAutospacing="0"/>
              <w:ind w:left="826" w:hanging="240"/>
              <w:rPr>
                <w:rFonts w:ascii="Arial" w:hAnsi="Arial" w:cs="Arial"/>
                <w:sz w:val="18"/>
                <w:szCs w:val="18"/>
              </w:rPr>
            </w:pPr>
            <w:hyperlink w:anchor="toc31295_47" w:history="1">
              <w:r w:rsidR="00273A2B">
                <w:rPr>
                  <w:rStyle w:val="Hyperlink"/>
                  <w:rFonts w:ascii="Arial" w:hAnsi="Arial" w:cs="Arial"/>
                  <w:sz w:val="18"/>
                  <w:szCs w:val="18"/>
                </w:rPr>
                <w:t>Where to Find More Proxy Voting Information</w:t>
              </w:r>
            </w:hyperlink>
            <w:r w:rsidR="00273A2B">
              <w:rPr>
                <w:rFonts w:ascii="Arial" w:hAnsi="Arial" w:cs="Arial"/>
                <w:sz w:val="18"/>
                <w:szCs w:val="18"/>
              </w:rPr>
              <w:tab/>
            </w:r>
          </w:p>
        </w:tc>
        <w:tc>
          <w:tcPr>
            <w:tcW w:w="707" w:type="dxa"/>
            <w:noWrap/>
            <w:tcMar>
              <w:top w:w="0" w:type="dxa"/>
              <w:left w:w="144" w:type="dxa"/>
              <w:bottom w:w="0" w:type="dxa"/>
              <w:right w:w="0" w:type="dxa"/>
            </w:tcMar>
            <w:vAlign w:val="bottom"/>
            <w:hideMark/>
          </w:tcPr>
          <w:p w14:paraId="4A610EBB"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72</w:t>
            </w:r>
            <w:r>
              <w:rPr>
                <w:rFonts w:ascii="Arial" w:hAnsi="Arial" w:cs="Arial"/>
                <w:sz w:val="18"/>
                <w:szCs w:val="18"/>
              </w:rPr>
              <w:tab/>
            </w:r>
          </w:p>
        </w:tc>
      </w:tr>
      <w:tr w:rsidR="00273A2B" w14:paraId="5D2BCB09" w14:textId="77777777" w:rsidTr="005D4DDB">
        <w:trPr>
          <w:trHeight w:val="120"/>
        </w:trPr>
        <w:tc>
          <w:tcPr>
            <w:tcW w:w="1034" w:type="dxa"/>
            <w:shd w:val="clear" w:color="auto" w:fill="EDEDED"/>
            <w:vAlign w:val="center"/>
            <w:hideMark/>
          </w:tcPr>
          <w:p w14:paraId="0B456BFB" w14:textId="77777777" w:rsidR="00273A2B" w:rsidRDefault="00273A2B" w:rsidP="004A6983">
            <w:pPr>
              <w:rPr>
                <w:rFonts w:ascii="Arial" w:hAnsi="Arial" w:cs="Arial"/>
                <w:sz w:val="2"/>
                <w:szCs w:val="2"/>
              </w:rPr>
            </w:pPr>
            <w:r>
              <w:rPr>
                <w:rFonts w:ascii="Arial" w:hAnsi="Arial" w:cs="Arial"/>
                <w:sz w:val="2"/>
                <w:szCs w:val="2"/>
              </w:rPr>
              <w:t> </w:t>
            </w:r>
          </w:p>
        </w:tc>
        <w:tc>
          <w:tcPr>
            <w:tcW w:w="3452" w:type="dxa"/>
            <w:shd w:val="clear" w:color="auto" w:fill="EDEDED"/>
            <w:vAlign w:val="center"/>
            <w:hideMark/>
          </w:tcPr>
          <w:p w14:paraId="014C4398" w14:textId="77777777" w:rsidR="00273A2B" w:rsidRDefault="00273A2B" w:rsidP="004A6983">
            <w:pPr>
              <w:rPr>
                <w:rFonts w:ascii="Arial" w:hAnsi="Arial" w:cs="Arial"/>
                <w:sz w:val="2"/>
                <w:szCs w:val="2"/>
              </w:rPr>
            </w:pPr>
            <w:r>
              <w:rPr>
                <w:rFonts w:ascii="Arial" w:hAnsi="Arial" w:cs="Arial"/>
                <w:sz w:val="2"/>
                <w:szCs w:val="2"/>
              </w:rPr>
              <w:t> </w:t>
            </w:r>
          </w:p>
        </w:tc>
        <w:tc>
          <w:tcPr>
            <w:tcW w:w="207" w:type="dxa"/>
            <w:shd w:val="clear" w:color="auto" w:fill="EDEDED"/>
            <w:vAlign w:val="center"/>
            <w:hideMark/>
          </w:tcPr>
          <w:p w14:paraId="65C9D5AA" w14:textId="77777777" w:rsidR="00273A2B" w:rsidRDefault="00273A2B" w:rsidP="004A6983">
            <w:pPr>
              <w:rPr>
                <w:rFonts w:ascii="Arial" w:hAnsi="Arial" w:cs="Arial"/>
                <w:sz w:val="2"/>
                <w:szCs w:val="2"/>
              </w:rPr>
            </w:pPr>
            <w:r>
              <w:rPr>
                <w:rFonts w:ascii="Arial" w:hAnsi="Arial" w:cs="Arial"/>
                <w:sz w:val="2"/>
                <w:szCs w:val="2"/>
              </w:rPr>
              <w:t> </w:t>
            </w:r>
          </w:p>
        </w:tc>
        <w:tc>
          <w:tcPr>
            <w:tcW w:w="5400" w:type="dxa"/>
            <w:vAlign w:val="center"/>
            <w:hideMark/>
          </w:tcPr>
          <w:p w14:paraId="0B16C47D" w14:textId="77777777" w:rsidR="00273A2B" w:rsidRDefault="00273A2B" w:rsidP="004A6983">
            <w:pPr>
              <w:rPr>
                <w:rFonts w:ascii="Arial" w:hAnsi="Arial" w:cs="Arial"/>
                <w:sz w:val="2"/>
                <w:szCs w:val="2"/>
              </w:rPr>
            </w:pPr>
            <w:r>
              <w:rPr>
                <w:rFonts w:ascii="Arial" w:hAnsi="Arial" w:cs="Arial"/>
                <w:sz w:val="2"/>
                <w:szCs w:val="2"/>
              </w:rPr>
              <w:t> </w:t>
            </w:r>
          </w:p>
        </w:tc>
        <w:tc>
          <w:tcPr>
            <w:tcW w:w="707" w:type="dxa"/>
            <w:vAlign w:val="center"/>
            <w:hideMark/>
          </w:tcPr>
          <w:p w14:paraId="037C934E" w14:textId="77777777" w:rsidR="00273A2B" w:rsidRDefault="00273A2B" w:rsidP="004A6983">
            <w:pPr>
              <w:rPr>
                <w:rFonts w:ascii="Arial" w:hAnsi="Arial" w:cs="Arial"/>
                <w:sz w:val="2"/>
                <w:szCs w:val="2"/>
              </w:rPr>
            </w:pPr>
            <w:r>
              <w:rPr>
                <w:rFonts w:ascii="Arial" w:hAnsi="Arial" w:cs="Arial"/>
                <w:sz w:val="2"/>
                <w:szCs w:val="2"/>
              </w:rPr>
              <w:t> </w:t>
            </w:r>
          </w:p>
        </w:tc>
      </w:tr>
      <w:tr w:rsidR="00273A2B" w14:paraId="577780E9" w14:textId="77777777" w:rsidTr="00860F1C">
        <w:trPr>
          <w:cantSplit/>
        </w:trPr>
        <w:tc>
          <w:tcPr>
            <w:tcW w:w="1034" w:type="dxa"/>
            <w:shd w:val="clear" w:color="auto" w:fill="EDEDED"/>
            <w:tcMar>
              <w:top w:w="0" w:type="dxa"/>
              <w:left w:w="144" w:type="dxa"/>
              <w:bottom w:w="0" w:type="dxa"/>
              <w:right w:w="0" w:type="dxa"/>
            </w:tcMar>
            <w:hideMark/>
          </w:tcPr>
          <w:p w14:paraId="7418FED8" w14:textId="77777777" w:rsidR="00273A2B" w:rsidRPr="00856D2D" w:rsidRDefault="00273A2B" w:rsidP="004A6983">
            <w:pPr>
              <w:pStyle w:val="la2"/>
              <w:rPr>
                <w:rFonts w:ascii="Arial" w:hAnsi="Arial" w:cs="Arial"/>
                <w:sz w:val="18"/>
                <w:szCs w:val="18"/>
              </w:rPr>
            </w:pPr>
            <w:r>
              <w:rPr>
                <w:rFonts w:ascii="Arial" w:hAnsi="Arial" w:cs="Arial"/>
                <w:sz w:val="18"/>
                <w:szCs w:val="18"/>
              </w:rPr>
              <w:t> </w:t>
            </w:r>
          </w:p>
        </w:tc>
        <w:tc>
          <w:tcPr>
            <w:tcW w:w="3452" w:type="dxa"/>
            <w:shd w:val="clear" w:color="auto" w:fill="EDEDED"/>
            <w:tcMar>
              <w:top w:w="0" w:type="dxa"/>
              <w:left w:w="144" w:type="dxa"/>
              <w:bottom w:w="0" w:type="dxa"/>
              <w:right w:w="0" w:type="dxa"/>
            </w:tcMar>
            <w:vAlign w:val="bottom"/>
            <w:hideMark/>
          </w:tcPr>
          <w:p w14:paraId="7DF597DB"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207" w:type="dxa"/>
            <w:shd w:val="clear" w:color="auto" w:fill="EDEDED"/>
            <w:tcMar>
              <w:top w:w="0" w:type="dxa"/>
              <w:left w:w="144" w:type="dxa"/>
              <w:bottom w:w="0" w:type="dxa"/>
              <w:right w:w="0" w:type="dxa"/>
            </w:tcMar>
            <w:vAlign w:val="bottom"/>
            <w:hideMark/>
          </w:tcPr>
          <w:p w14:paraId="51CFA245"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259118B2" w14:textId="77777777" w:rsidR="00273A2B" w:rsidRDefault="00F327DF" w:rsidP="004A6983">
            <w:pPr>
              <w:pStyle w:val="NormalWeb"/>
              <w:tabs>
                <w:tab w:val="right" w:leader="dot" w:pos="5400"/>
              </w:tabs>
              <w:spacing w:before="0" w:beforeAutospacing="0" w:after="0" w:afterAutospacing="0"/>
              <w:ind w:left="826" w:hanging="240"/>
              <w:rPr>
                <w:rFonts w:ascii="Arial" w:hAnsi="Arial" w:cs="Arial"/>
                <w:sz w:val="18"/>
                <w:szCs w:val="18"/>
              </w:rPr>
            </w:pPr>
            <w:hyperlink w:anchor="toc31295_48" w:history="1">
              <w:r w:rsidR="00273A2B">
                <w:rPr>
                  <w:rStyle w:val="Hyperlink"/>
                  <w:rFonts w:ascii="Arial" w:hAnsi="Arial" w:cs="Arial"/>
                  <w:sz w:val="18"/>
                  <w:szCs w:val="18"/>
                </w:rPr>
                <w:t>Where to Find our Corporate Governance Documents</w:t>
              </w:r>
            </w:hyperlink>
            <w:r w:rsidR="00273A2B">
              <w:rPr>
                <w:rFonts w:ascii="Arial" w:hAnsi="Arial" w:cs="Arial"/>
                <w:sz w:val="18"/>
                <w:szCs w:val="18"/>
              </w:rPr>
              <w:tab/>
            </w:r>
          </w:p>
        </w:tc>
        <w:tc>
          <w:tcPr>
            <w:tcW w:w="707" w:type="dxa"/>
            <w:noWrap/>
            <w:tcMar>
              <w:top w:w="0" w:type="dxa"/>
              <w:left w:w="144" w:type="dxa"/>
              <w:bottom w:w="0" w:type="dxa"/>
              <w:right w:w="0" w:type="dxa"/>
            </w:tcMar>
            <w:vAlign w:val="bottom"/>
            <w:hideMark/>
          </w:tcPr>
          <w:p w14:paraId="4A6D2028"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73</w:t>
            </w:r>
            <w:r>
              <w:rPr>
                <w:rFonts w:ascii="Arial" w:hAnsi="Arial" w:cs="Arial"/>
                <w:sz w:val="18"/>
                <w:szCs w:val="18"/>
              </w:rPr>
              <w:tab/>
            </w:r>
          </w:p>
        </w:tc>
      </w:tr>
      <w:tr w:rsidR="00273A2B" w14:paraId="31705EEA" w14:textId="77777777" w:rsidTr="005D4DDB">
        <w:trPr>
          <w:trHeight w:val="120"/>
        </w:trPr>
        <w:tc>
          <w:tcPr>
            <w:tcW w:w="1034" w:type="dxa"/>
            <w:shd w:val="clear" w:color="auto" w:fill="EDEDED"/>
            <w:vAlign w:val="center"/>
            <w:hideMark/>
          </w:tcPr>
          <w:p w14:paraId="1E995771" w14:textId="77777777" w:rsidR="00273A2B" w:rsidRDefault="00273A2B" w:rsidP="004A6983">
            <w:pPr>
              <w:rPr>
                <w:rFonts w:ascii="Arial" w:hAnsi="Arial" w:cs="Arial"/>
                <w:sz w:val="2"/>
                <w:szCs w:val="2"/>
              </w:rPr>
            </w:pPr>
            <w:r>
              <w:rPr>
                <w:rFonts w:ascii="Arial" w:hAnsi="Arial" w:cs="Arial"/>
                <w:sz w:val="2"/>
                <w:szCs w:val="2"/>
              </w:rPr>
              <w:t> </w:t>
            </w:r>
          </w:p>
        </w:tc>
        <w:tc>
          <w:tcPr>
            <w:tcW w:w="3452" w:type="dxa"/>
            <w:shd w:val="clear" w:color="auto" w:fill="EDEDED"/>
            <w:vAlign w:val="center"/>
            <w:hideMark/>
          </w:tcPr>
          <w:p w14:paraId="7BBC59FF" w14:textId="77777777" w:rsidR="00273A2B" w:rsidRDefault="00273A2B" w:rsidP="004A6983">
            <w:pPr>
              <w:rPr>
                <w:rFonts w:ascii="Arial" w:hAnsi="Arial" w:cs="Arial"/>
                <w:sz w:val="2"/>
                <w:szCs w:val="2"/>
              </w:rPr>
            </w:pPr>
            <w:r>
              <w:rPr>
                <w:rFonts w:ascii="Arial" w:hAnsi="Arial" w:cs="Arial"/>
                <w:sz w:val="2"/>
                <w:szCs w:val="2"/>
              </w:rPr>
              <w:t> </w:t>
            </w:r>
          </w:p>
        </w:tc>
        <w:tc>
          <w:tcPr>
            <w:tcW w:w="207" w:type="dxa"/>
            <w:shd w:val="clear" w:color="auto" w:fill="EDEDED"/>
            <w:vAlign w:val="center"/>
            <w:hideMark/>
          </w:tcPr>
          <w:p w14:paraId="03D58493" w14:textId="77777777" w:rsidR="00273A2B" w:rsidRDefault="00273A2B" w:rsidP="004A6983">
            <w:pPr>
              <w:rPr>
                <w:rFonts w:ascii="Arial" w:hAnsi="Arial" w:cs="Arial"/>
                <w:sz w:val="2"/>
                <w:szCs w:val="2"/>
              </w:rPr>
            </w:pPr>
            <w:r>
              <w:rPr>
                <w:rFonts w:ascii="Arial" w:hAnsi="Arial" w:cs="Arial"/>
                <w:sz w:val="2"/>
                <w:szCs w:val="2"/>
              </w:rPr>
              <w:t> </w:t>
            </w:r>
          </w:p>
        </w:tc>
        <w:tc>
          <w:tcPr>
            <w:tcW w:w="5400" w:type="dxa"/>
            <w:vAlign w:val="center"/>
            <w:hideMark/>
          </w:tcPr>
          <w:p w14:paraId="314BB579" w14:textId="77777777" w:rsidR="00273A2B" w:rsidRDefault="00273A2B" w:rsidP="004A6983">
            <w:pPr>
              <w:rPr>
                <w:rFonts w:ascii="Arial" w:hAnsi="Arial" w:cs="Arial"/>
                <w:sz w:val="2"/>
                <w:szCs w:val="2"/>
              </w:rPr>
            </w:pPr>
            <w:r>
              <w:rPr>
                <w:rFonts w:ascii="Arial" w:hAnsi="Arial" w:cs="Arial"/>
                <w:sz w:val="2"/>
                <w:szCs w:val="2"/>
              </w:rPr>
              <w:t> </w:t>
            </w:r>
          </w:p>
        </w:tc>
        <w:tc>
          <w:tcPr>
            <w:tcW w:w="707" w:type="dxa"/>
            <w:vAlign w:val="center"/>
            <w:hideMark/>
          </w:tcPr>
          <w:p w14:paraId="407DB408" w14:textId="77777777" w:rsidR="00273A2B" w:rsidRDefault="00273A2B" w:rsidP="004A6983">
            <w:pPr>
              <w:rPr>
                <w:rFonts w:ascii="Arial" w:hAnsi="Arial" w:cs="Arial"/>
                <w:sz w:val="2"/>
                <w:szCs w:val="2"/>
              </w:rPr>
            </w:pPr>
            <w:r>
              <w:rPr>
                <w:rFonts w:ascii="Arial" w:hAnsi="Arial" w:cs="Arial"/>
                <w:sz w:val="2"/>
                <w:szCs w:val="2"/>
              </w:rPr>
              <w:t> </w:t>
            </w:r>
          </w:p>
        </w:tc>
      </w:tr>
      <w:tr w:rsidR="00273A2B" w14:paraId="11E949DE" w14:textId="77777777" w:rsidTr="00860F1C">
        <w:trPr>
          <w:cantSplit/>
        </w:trPr>
        <w:tc>
          <w:tcPr>
            <w:tcW w:w="1034" w:type="dxa"/>
            <w:shd w:val="clear" w:color="auto" w:fill="EDEDED"/>
            <w:tcMar>
              <w:top w:w="0" w:type="dxa"/>
              <w:left w:w="144" w:type="dxa"/>
              <w:bottom w:w="0" w:type="dxa"/>
              <w:right w:w="0" w:type="dxa"/>
            </w:tcMar>
            <w:hideMark/>
          </w:tcPr>
          <w:p w14:paraId="3EF5FFD7" w14:textId="77777777" w:rsidR="00273A2B" w:rsidRPr="00856D2D" w:rsidRDefault="00273A2B" w:rsidP="004A6983">
            <w:pPr>
              <w:pStyle w:val="la2"/>
              <w:rPr>
                <w:rFonts w:ascii="Arial" w:hAnsi="Arial" w:cs="Arial"/>
                <w:sz w:val="18"/>
                <w:szCs w:val="18"/>
              </w:rPr>
            </w:pPr>
            <w:r>
              <w:rPr>
                <w:rFonts w:ascii="Arial" w:hAnsi="Arial" w:cs="Arial"/>
                <w:sz w:val="18"/>
                <w:szCs w:val="18"/>
              </w:rPr>
              <w:t> </w:t>
            </w:r>
          </w:p>
        </w:tc>
        <w:tc>
          <w:tcPr>
            <w:tcW w:w="3452" w:type="dxa"/>
            <w:shd w:val="clear" w:color="auto" w:fill="EDEDED"/>
            <w:tcMar>
              <w:top w:w="0" w:type="dxa"/>
              <w:left w:w="144" w:type="dxa"/>
              <w:bottom w:w="0" w:type="dxa"/>
              <w:right w:w="0" w:type="dxa"/>
            </w:tcMar>
            <w:vAlign w:val="bottom"/>
            <w:hideMark/>
          </w:tcPr>
          <w:p w14:paraId="7E64A3DB"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207" w:type="dxa"/>
            <w:shd w:val="clear" w:color="auto" w:fill="EDEDED"/>
            <w:tcMar>
              <w:top w:w="0" w:type="dxa"/>
              <w:left w:w="144" w:type="dxa"/>
              <w:bottom w:w="0" w:type="dxa"/>
              <w:right w:w="0" w:type="dxa"/>
            </w:tcMar>
            <w:vAlign w:val="bottom"/>
            <w:hideMark/>
          </w:tcPr>
          <w:p w14:paraId="75EF1712" w14:textId="77777777" w:rsidR="00273A2B" w:rsidRDefault="00273A2B" w:rsidP="004A6983">
            <w:pPr>
              <w:pStyle w:val="la2"/>
              <w:rPr>
                <w:rFonts w:ascii="Arial" w:hAnsi="Arial" w:cs="Arial"/>
                <w:sz w:val="18"/>
                <w:szCs w:val="18"/>
              </w:rPr>
            </w:pPr>
            <w:r>
              <w:rPr>
                <w:rFonts w:ascii="Arial" w:hAnsi="Arial" w:cs="Arial"/>
                <w:sz w:val="18"/>
                <w:szCs w:val="18"/>
              </w:rPr>
              <w:t> </w:t>
            </w:r>
          </w:p>
        </w:tc>
        <w:tc>
          <w:tcPr>
            <w:tcW w:w="5400" w:type="dxa"/>
            <w:vAlign w:val="bottom"/>
            <w:hideMark/>
          </w:tcPr>
          <w:p w14:paraId="7054F9F5" w14:textId="77777777" w:rsidR="00273A2B" w:rsidRDefault="00F327DF" w:rsidP="004A6983">
            <w:pPr>
              <w:pStyle w:val="NormalWeb"/>
              <w:tabs>
                <w:tab w:val="right" w:leader="dot" w:pos="5400"/>
              </w:tabs>
              <w:spacing w:before="0" w:beforeAutospacing="0" w:after="0" w:afterAutospacing="0"/>
              <w:ind w:left="346" w:hanging="240"/>
              <w:rPr>
                <w:rFonts w:ascii="Arial" w:hAnsi="Arial" w:cs="Arial"/>
                <w:sz w:val="18"/>
                <w:szCs w:val="18"/>
              </w:rPr>
            </w:pPr>
            <w:hyperlink w:anchor="toc31295_49" w:history="1">
              <w:r w:rsidR="00273A2B">
                <w:rPr>
                  <w:rStyle w:val="Hyperlink"/>
                  <w:rFonts w:ascii="Arial" w:hAnsi="Arial" w:cs="Arial"/>
                  <w:sz w:val="18"/>
                  <w:szCs w:val="18"/>
                </w:rPr>
                <w:t>Proposals by Shareholders for 2021 Annual Meeting</w:t>
              </w:r>
            </w:hyperlink>
            <w:r w:rsidR="00273A2B">
              <w:rPr>
                <w:rFonts w:ascii="Arial" w:hAnsi="Arial" w:cs="Arial"/>
                <w:sz w:val="18"/>
                <w:szCs w:val="18"/>
              </w:rPr>
              <w:tab/>
            </w:r>
          </w:p>
        </w:tc>
        <w:tc>
          <w:tcPr>
            <w:tcW w:w="707" w:type="dxa"/>
            <w:noWrap/>
            <w:tcMar>
              <w:top w:w="0" w:type="dxa"/>
              <w:left w:w="144" w:type="dxa"/>
              <w:bottom w:w="0" w:type="dxa"/>
              <w:right w:w="0" w:type="dxa"/>
            </w:tcMar>
            <w:vAlign w:val="bottom"/>
            <w:hideMark/>
          </w:tcPr>
          <w:p w14:paraId="070625EB"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73</w:t>
            </w:r>
            <w:r>
              <w:rPr>
                <w:rFonts w:ascii="Arial" w:hAnsi="Arial" w:cs="Arial"/>
                <w:sz w:val="18"/>
                <w:szCs w:val="18"/>
              </w:rPr>
              <w:tab/>
            </w:r>
          </w:p>
        </w:tc>
      </w:tr>
      <w:tr w:rsidR="00273A2B" w14:paraId="46862B5E" w14:textId="77777777" w:rsidTr="005D4DDB">
        <w:trPr>
          <w:trHeight w:val="120"/>
        </w:trPr>
        <w:tc>
          <w:tcPr>
            <w:tcW w:w="1034" w:type="dxa"/>
            <w:shd w:val="clear" w:color="auto" w:fill="EDEDED"/>
            <w:vAlign w:val="center"/>
            <w:hideMark/>
          </w:tcPr>
          <w:p w14:paraId="3DC3848B" w14:textId="77777777" w:rsidR="00273A2B" w:rsidRDefault="00273A2B" w:rsidP="004A6983">
            <w:pPr>
              <w:rPr>
                <w:rFonts w:ascii="Arial" w:hAnsi="Arial" w:cs="Arial"/>
                <w:sz w:val="2"/>
                <w:szCs w:val="2"/>
              </w:rPr>
            </w:pPr>
            <w:r>
              <w:rPr>
                <w:rFonts w:ascii="Arial" w:hAnsi="Arial" w:cs="Arial"/>
                <w:sz w:val="2"/>
                <w:szCs w:val="2"/>
              </w:rPr>
              <w:t> </w:t>
            </w:r>
          </w:p>
        </w:tc>
        <w:tc>
          <w:tcPr>
            <w:tcW w:w="3452" w:type="dxa"/>
            <w:shd w:val="clear" w:color="auto" w:fill="EDEDED"/>
            <w:vAlign w:val="center"/>
            <w:hideMark/>
          </w:tcPr>
          <w:p w14:paraId="10C0997F" w14:textId="77777777" w:rsidR="00273A2B" w:rsidRDefault="00273A2B" w:rsidP="004A6983">
            <w:pPr>
              <w:rPr>
                <w:rFonts w:ascii="Arial" w:hAnsi="Arial" w:cs="Arial"/>
                <w:sz w:val="2"/>
                <w:szCs w:val="2"/>
              </w:rPr>
            </w:pPr>
            <w:r>
              <w:rPr>
                <w:rFonts w:ascii="Arial" w:hAnsi="Arial" w:cs="Arial"/>
                <w:sz w:val="2"/>
                <w:szCs w:val="2"/>
              </w:rPr>
              <w:t> </w:t>
            </w:r>
          </w:p>
        </w:tc>
        <w:tc>
          <w:tcPr>
            <w:tcW w:w="207" w:type="dxa"/>
            <w:shd w:val="clear" w:color="auto" w:fill="EDEDED"/>
            <w:vAlign w:val="center"/>
            <w:hideMark/>
          </w:tcPr>
          <w:p w14:paraId="47CD5E2D" w14:textId="77777777" w:rsidR="00273A2B" w:rsidRDefault="00273A2B" w:rsidP="004A6983">
            <w:pPr>
              <w:rPr>
                <w:rFonts w:ascii="Arial" w:hAnsi="Arial" w:cs="Arial"/>
                <w:sz w:val="2"/>
                <w:szCs w:val="2"/>
              </w:rPr>
            </w:pPr>
            <w:r>
              <w:rPr>
                <w:rFonts w:ascii="Arial" w:hAnsi="Arial" w:cs="Arial"/>
                <w:sz w:val="2"/>
                <w:szCs w:val="2"/>
              </w:rPr>
              <w:t> </w:t>
            </w:r>
          </w:p>
        </w:tc>
        <w:tc>
          <w:tcPr>
            <w:tcW w:w="5400" w:type="dxa"/>
            <w:vAlign w:val="center"/>
            <w:hideMark/>
          </w:tcPr>
          <w:p w14:paraId="2CA2B14D" w14:textId="77777777" w:rsidR="00273A2B" w:rsidRDefault="00273A2B" w:rsidP="004A6983">
            <w:pPr>
              <w:rPr>
                <w:rFonts w:ascii="Arial" w:hAnsi="Arial" w:cs="Arial"/>
                <w:sz w:val="2"/>
                <w:szCs w:val="2"/>
              </w:rPr>
            </w:pPr>
            <w:r>
              <w:rPr>
                <w:rFonts w:ascii="Arial" w:hAnsi="Arial" w:cs="Arial"/>
                <w:sz w:val="2"/>
                <w:szCs w:val="2"/>
              </w:rPr>
              <w:t> </w:t>
            </w:r>
          </w:p>
        </w:tc>
        <w:tc>
          <w:tcPr>
            <w:tcW w:w="707" w:type="dxa"/>
            <w:vAlign w:val="center"/>
            <w:hideMark/>
          </w:tcPr>
          <w:p w14:paraId="78789F5A" w14:textId="77777777" w:rsidR="00273A2B" w:rsidRDefault="00273A2B" w:rsidP="004A6983">
            <w:pPr>
              <w:rPr>
                <w:rFonts w:ascii="Arial" w:hAnsi="Arial" w:cs="Arial"/>
                <w:sz w:val="2"/>
                <w:szCs w:val="2"/>
              </w:rPr>
            </w:pPr>
            <w:r>
              <w:rPr>
                <w:rFonts w:ascii="Arial" w:hAnsi="Arial" w:cs="Arial"/>
                <w:sz w:val="2"/>
                <w:szCs w:val="2"/>
              </w:rPr>
              <w:t> </w:t>
            </w:r>
          </w:p>
        </w:tc>
      </w:tr>
      <w:tr w:rsidR="00273A2B" w14:paraId="60E7E3F6" w14:textId="77777777" w:rsidTr="005D4DDB">
        <w:trPr>
          <w:cantSplit/>
        </w:trPr>
        <w:tc>
          <w:tcPr>
            <w:tcW w:w="1034" w:type="dxa"/>
            <w:tcBorders>
              <w:bottom w:val="single" w:sz="6" w:space="0" w:color="0075C9"/>
            </w:tcBorders>
            <w:shd w:val="clear" w:color="auto" w:fill="EDEDED"/>
            <w:hideMark/>
          </w:tcPr>
          <w:p w14:paraId="243A8FBD" w14:textId="77777777" w:rsidR="00273A2B" w:rsidRDefault="00273A2B" w:rsidP="004A6983">
            <w:pPr>
              <w:rPr>
                <w:rFonts w:ascii="Arial" w:hAnsi="Arial" w:cs="Arial"/>
                <w:sz w:val="2"/>
                <w:szCs w:val="2"/>
              </w:rPr>
            </w:pPr>
          </w:p>
        </w:tc>
        <w:tc>
          <w:tcPr>
            <w:tcW w:w="3452" w:type="dxa"/>
            <w:tcBorders>
              <w:bottom w:val="single" w:sz="6" w:space="0" w:color="0075C9"/>
            </w:tcBorders>
            <w:shd w:val="clear" w:color="auto" w:fill="EDEDED"/>
            <w:noWrap/>
            <w:tcMar>
              <w:top w:w="0" w:type="dxa"/>
              <w:left w:w="144" w:type="dxa"/>
              <w:bottom w:w="0" w:type="dxa"/>
              <w:right w:w="0" w:type="dxa"/>
            </w:tcMar>
            <w:vAlign w:val="bottom"/>
            <w:hideMark/>
          </w:tcPr>
          <w:p w14:paraId="75A91049" w14:textId="77777777" w:rsidR="00273A2B" w:rsidRDefault="00273A2B" w:rsidP="004A6983">
            <w:pPr>
              <w:rPr>
                <w:sz w:val="20"/>
              </w:rPr>
            </w:pPr>
          </w:p>
        </w:tc>
        <w:tc>
          <w:tcPr>
            <w:tcW w:w="207" w:type="dxa"/>
            <w:tcBorders>
              <w:bottom w:val="single" w:sz="6" w:space="0" w:color="0075C9"/>
            </w:tcBorders>
            <w:shd w:val="clear" w:color="auto" w:fill="EDEDED"/>
            <w:noWrap/>
            <w:tcMar>
              <w:top w:w="0" w:type="dxa"/>
              <w:left w:w="144" w:type="dxa"/>
              <w:bottom w:w="0" w:type="dxa"/>
              <w:right w:w="0" w:type="dxa"/>
            </w:tcMar>
            <w:vAlign w:val="bottom"/>
            <w:hideMark/>
          </w:tcPr>
          <w:p w14:paraId="71E2BD6C" w14:textId="77777777" w:rsidR="00273A2B" w:rsidRDefault="00273A2B" w:rsidP="004A6983">
            <w:pPr>
              <w:rPr>
                <w:sz w:val="20"/>
              </w:rPr>
            </w:pPr>
          </w:p>
        </w:tc>
        <w:tc>
          <w:tcPr>
            <w:tcW w:w="5400" w:type="dxa"/>
            <w:tcBorders>
              <w:bottom w:val="single" w:sz="6" w:space="0" w:color="0075C9"/>
            </w:tcBorders>
            <w:vAlign w:val="bottom"/>
            <w:hideMark/>
          </w:tcPr>
          <w:p w14:paraId="2289D0A5" w14:textId="77777777" w:rsidR="00273A2B" w:rsidRPr="00856D2D" w:rsidRDefault="00F327DF" w:rsidP="004A6983">
            <w:pPr>
              <w:pStyle w:val="NormalWeb"/>
              <w:tabs>
                <w:tab w:val="right" w:leader="dot" w:pos="5400"/>
              </w:tabs>
              <w:spacing w:before="0" w:beforeAutospacing="0" w:after="0" w:afterAutospacing="0"/>
              <w:ind w:left="346" w:hanging="240"/>
              <w:rPr>
                <w:rFonts w:ascii="Arial" w:hAnsi="Arial" w:cs="Arial"/>
                <w:sz w:val="18"/>
                <w:szCs w:val="18"/>
              </w:rPr>
            </w:pPr>
            <w:hyperlink w:anchor="toc31295_50" w:history="1">
              <w:r w:rsidR="00273A2B">
                <w:rPr>
                  <w:rStyle w:val="Hyperlink"/>
                  <w:rFonts w:ascii="Arial" w:hAnsi="Arial" w:cs="Arial"/>
                  <w:sz w:val="18"/>
                  <w:szCs w:val="18"/>
                </w:rPr>
                <w:t>Other Business</w:t>
              </w:r>
            </w:hyperlink>
            <w:r w:rsidR="00273A2B">
              <w:rPr>
                <w:rFonts w:ascii="Arial" w:hAnsi="Arial" w:cs="Arial"/>
                <w:sz w:val="18"/>
                <w:szCs w:val="18"/>
              </w:rPr>
              <w:tab/>
            </w:r>
          </w:p>
          <w:p w14:paraId="1C161FE3"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707" w:type="dxa"/>
            <w:tcBorders>
              <w:bottom w:val="single" w:sz="6" w:space="0" w:color="0075C9"/>
            </w:tcBorders>
            <w:noWrap/>
            <w:tcMar>
              <w:top w:w="0" w:type="dxa"/>
              <w:left w:w="144" w:type="dxa"/>
              <w:bottom w:w="0" w:type="dxa"/>
              <w:right w:w="0" w:type="dxa"/>
            </w:tcMar>
            <w:vAlign w:val="bottom"/>
            <w:hideMark/>
          </w:tcPr>
          <w:p w14:paraId="17D2080E" w14:textId="77777777" w:rsidR="00273A2B" w:rsidRDefault="00273A2B" w:rsidP="004A6983">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t>73</w:t>
            </w:r>
            <w:r>
              <w:rPr>
                <w:rFonts w:ascii="Arial" w:hAnsi="Arial" w:cs="Arial"/>
                <w:sz w:val="18"/>
                <w:szCs w:val="18"/>
              </w:rPr>
              <w:tab/>
            </w:r>
          </w:p>
          <w:p w14:paraId="6F8BCA97" w14:textId="77777777" w:rsidR="00273A2B" w:rsidRDefault="00273A2B" w:rsidP="004A6983">
            <w:pPr>
              <w:pStyle w:val="NormalWeb"/>
              <w:spacing w:before="0" w:beforeAutospacing="0" w:after="0" w:afterAutospacing="0"/>
              <w:rPr>
                <w:rFonts w:ascii="Arial" w:hAnsi="Arial" w:cs="Arial"/>
                <w:sz w:val="8"/>
                <w:szCs w:val="8"/>
              </w:rPr>
            </w:pPr>
            <w:r>
              <w:rPr>
                <w:rFonts w:ascii="Arial" w:hAnsi="Arial" w:cs="Arial"/>
                <w:sz w:val="8"/>
                <w:szCs w:val="8"/>
              </w:rPr>
              <w:t> </w:t>
            </w:r>
          </w:p>
        </w:tc>
      </w:tr>
      <w:tr w:rsidR="00273A2B" w14:paraId="5DBFFEBE" w14:textId="77777777" w:rsidTr="005D4DDB">
        <w:trPr>
          <w:trHeight w:val="120"/>
        </w:trPr>
        <w:tc>
          <w:tcPr>
            <w:tcW w:w="10093" w:type="dxa"/>
            <w:gridSpan w:val="4"/>
            <w:vAlign w:val="center"/>
            <w:hideMark/>
          </w:tcPr>
          <w:p w14:paraId="3B213DCB" w14:textId="77777777" w:rsidR="00273A2B" w:rsidRDefault="00273A2B" w:rsidP="004A6983">
            <w:pPr>
              <w:rPr>
                <w:rFonts w:ascii="Arial" w:hAnsi="Arial" w:cs="Arial"/>
                <w:sz w:val="2"/>
                <w:szCs w:val="2"/>
              </w:rPr>
            </w:pPr>
            <w:r>
              <w:rPr>
                <w:rFonts w:ascii="Arial" w:hAnsi="Arial" w:cs="Arial"/>
                <w:sz w:val="2"/>
                <w:szCs w:val="2"/>
              </w:rPr>
              <w:t> </w:t>
            </w:r>
          </w:p>
        </w:tc>
        <w:tc>
          <w:tcPr>
            <w:tcW w:w="707" w:type="dxa"/>
            <w:vAlign w:val="center"/>
            <w:hideMark/>
          </w:tcPr>
          <w:p w14:paraId="054C5E08" w14:textId="77777777" w:rsidR="00273A2B" w:rsidRDefault="00273A2B" w:rsidP="004A6983">
            <w:pPr>
              <w:rPr>
                <w:rFonts w:ascii="Arial" w:hAnsi="Arial" w:cs="Arial"/>
                <w:sz w:val="2"/>
                <w:szCs w:val="2"/>
              </w:rPr>
            </w:pPr>
            <w:r>
              <w:rPr>
                <w:rFonts w:ascii="Arial" w:hAnsi="Arial" w:cs="Arial"/>
                <w:sz w:val="2"/>
                <w:szCs w:val="2"/>
              </w:rPr>
              <w:t> </w:t>
            </w:r>
          </w:p>
        </w:tc>
      </w:tr>
      <w:tr w:rsidR="00273A2B" w14:paraId="052D9281" w14:textId="77777777" w:rsidTr="005D4DDB">
        <w:trPr>
          <w:cantSplit/>
        </w:trPr>
        <w:tc>
          <w:tcPr>
            <w:tcW w:w="10093" w:type="dxa"/>
            <w:gridSpan w:val="4"/>
            <w:tcBorders>
              <w:bottom w:val="single" w:sz="6" w:space="0" w:color="0075C9"/>
            </w:tcBorders>
            <w:hideMark/>
          </w:tcPr>
          <w:p w14:paraId="299CB4D0" w14:textId="77777777" w:rsidR="00273A2B" w:rsidRPr="00856D2D" w:rsidRDefault="00F327DF" w:rsidP="004A6983">
            <w:pPr>
              <w:pStyle w:val="NormalWeb"/>
              <w:tabs>
                <w:tab w:val="right" w:leader="dot" w:pos="10100"/>
              </w:tabs>
              <w:spacing w:before="0" w:beforeAutospacing="0" w:after="0" w:afterAutospacing="0"/>
              <w:rPr>
                <w:rFonts w:ascii="Arial" w:hAnsi="Arial" w:cs="Arial"/>
                <w:sz w:val="26"/>
                <w:szCs w:val="26"/>
              </w:rPr>
            </w:pPr>
            <w:hyperlink w:anchor="toc31295_51" w:history="1">
              <w:r w:rsidR="00273A2B">
                <w:rPr>
                  <w:rStyle w:val="Hyperlink"/>
                  <w:rFonts w:ascii="Arial" w:hAnsi="Arial" w:cs="Arial"/>
                  <w:sz w:val="26"/>
                  <w:szCs w:val="26"/>
                </w:rPr>
                <w:t xml:space="preserve">Annex A — Reconciliation of GAAP to Non-GAAP Financial Measures </w:t>
              </w:r>
            </w:hyperlink>
            <w:r w:rsidR="00273A2B">
              <w:rPr>
                <w:rFonts w:ascii="Arial" w:hAnsi="Arial" w:cs="Arial"/>
                <w:color w:val="0075C9"/>
                <w:sz w:val="26"/>
                <w:szCs w:val="26"/>
              </w:rPr>
              <w:tab/>
            </w:r>
          </w:p>
          <w:p w14:paraId="7BD157B7" w14:textId="77777777" w:rsidR="00273A2B" w:rsidRDefault="00273A2B" w:rsidP="004A6983">
            <w:pPr>
              <w:pStyle w:val="NormalWeb"/>
              <w:spacing w:before="0" w:beforeAutospacing="0" w:after="0" w:afterAutospacing="0"/>
              <w:rPr>
                <w:rFonts w:ascii="Arial" w:hAnsi="Arial" w:cs="Arial"/>
                <w:sz w:val="12"/>
                <w:szCs w:val="12"/>
              </w:rPr>
            </w:pPr>
            <w:r>
              <w:rPr>
                <w:rFonts w:ascii="Arial" w:hAnsi="Arial" w:cs="Arial"/>
                <w:sz w:val="12"/>
                <w:szCs w:val="12"/>
              </w:rPr>
              <w:t> </w:t>
            </w:r>
          </w:p>
        </w:tc>
        <w:tc>
          <w:tcPr>
            <w:tcW w:w="707" w:type="dxa"/>
            <w:tcBorders>
              <w:bottom w:val="single" w:sz="6" w:space="0" w:color="0075C9"/>
            </w:tcBorders>
            <w:noWrap/>
            <w:tcMar>
              <w:top w:w="0" w:type="dxa"/>
              <w:left w:w="144" w:type="dxa"/>
              <w:bottom w:w="0" w:type="dxa"/>
              <w:right w:w="0" w:type="dxa"/>
            </w:tcMar>
            <w:vAlign w:val="bottom"/>
            <w:hideMark/>
          </w:tcPr>
          <w:p w14:paraId="291F049D" w14:textId="77777777" w:rsidR="00273A2B" w:rsidRDefault="005D4DDB" w:rsidP="004A6983">
            <w:pPr>
              <w:pStyle w:val="NormalWeb"/>
              <w:tabs>
                <w:tab w:val="right" w:pos="500"/>
                <w:tab w:val="decimal" w:pos="540"/>
              </w:tabs>
              <w:spacing w:before="0" w:beforeAutospacing="0" w:after="0" w:afterAutospacing="0"/>
              <w:rPr>
                <w:rFonts w:ascii="Arial" w:hAnsi="Arial" w:cs="Arial"/>
                <w:sz w:val="26"/>
                <w:szCs w:val="26"/>
              </w:rPr>
            </w:pPr>
            <w:r w:rsidRPr="005D4DDB">
              <w:rPr>
                <w:rFonts w:ascii="Arial" w:hAnsi="Arial" w:cs="Arial"/>
                <w:bCs/>
                <w:color w:val="0075C9"/>
                <w:sz w:val="26"/>
                <w:szCs w:val="26"/>
              </w:rPr>
              <w:tab/>
            </w:r>
            <w:r w:rsidR="00273A2B">
              <w:rPr>
                <w:rFonts w:ascii="Arial" w:hAnsi="Arial" w:cs="Arial"/>
                <w:b/>
                <w:bCs/>
                <w:color w:val="0075C9"/>
                <w:sz w:val="26"/>
                <w:szCs w:val="26"/>
              </w:rPr>
              <w:t>74</w:t>
            </w:r>
            <w:r w:rsidRPr="005D4DDB">
              <w:rPr>
                <w:rFonts w:ascii="Arial" w:hAnsi="Arial" w:cs="Arial"/>
                <w:bCs/>
                <w:color w:val="0075C9"/>
                <w:sz w:val="26"/>
                <w:szCs w:val="26"/>
              </w:rPr>
              <w:tab/>
            </w:r>
          </w:p>
          <w:p w14:paraId="2600BBB3" w14:textId="77777777" w:rsidR="00273A2B" w:rsidRDefault="00273A2B" w:rsidP="004A6983">
            <w:pPr>
              <w:pStyle w:val="NormalWeb"/>
              <w:spacing w:before="0" w:beforeAutospacing="0" w:after="0" w:afterAutospacing="0"/>
              <w:rPr>
                <w:rFonts w:ascii="Arial" w:hAnsi="Arial" w:cs="Arial"/>
                <w:sz w:val="12"/>
                <w:szCs w:val="12"/>
              </w:rPr>
            </w:pPr>
            <w:r>
              <w:rPr>
                <w:rFonts w:ascii="Arial" w:hAnsi="Arial" w:cs="Arial"/>
                <w:sz w:val="12"/>
                <w:szCs w:val="12"/>
              </w:rPr>
              <w:t> </w:t>
            </w:r>
          </w:p>
        </w:tc>
      </w:tr>
    </w:tbl>
    <w:p w14:paraId="405A157C" w14:textId="77777777" w:rsidR="00860F1C" w:rsidRDefault="00273A2B" w:rsidP="00860F1C">
      <w:pPr>
        <w:pStyle w:val="NormalWeb"/>
        <w:spacing w:before="240" w:beforeAutospacing="0" w:after="0" w:afterAutospacing="0"/>
        <w:rPr>
          <w:sz w:val="2"/>
          <w:szCs w:val="2"/>
        </w:rPr>
        <w:sectPr w:rsidR="00860F1C" w:rsidSect="005D4DDB">
          <w:headerReference w:type="default" r:id="rId26"/>
          <w:footerReference w:type="default" r:id="rId27"/>
          <w:pgSz w:w="12240" w:h="15840"/>
          <w:pgMar w:top="720" w:right="720" w:bottom="720" w:left="720" w:header="720" w:footer="720" w:gutter="0"/>
          <w:pgNumType w:fmt="lowerRoman"/>
          <w:cols w:space="720"/>
          <w:docGrid w:linePitch="326"/>
        </w:sectPr>
      </w:pPr>
      <w:r>
        <w:rPr>
          <w:sz w:val="2"/>
          <w:szCs w:val="2"/>
        </w:rPr>
        <w:t xml:space="preserve">  </w:t>
      </w:r>
      <w:bookmarkStart w:id="1" w:name="toc31295_1"/>
      <w:bookmarkEnd w:id="1"/>
    </w:p>
    <w:p w14:paraId="5AF71FD8" w14:textId="77777777" w:rsidR="00273A2B" w:rsidRDefault="00273A2B" w:rsidP="00860F1C">
      <w:pPr>
        <w:pStyle w:val="NormalWeb"/>
        <w:spacing w:before="0" w:beforeAutospacing="0" w:after="0" w:afterAutospacing="0"/>
        <w:rPr>
          <w:rFonts w:ascii="Arial" w:hAnsi="Arial" w:cs="Arial"/>
          <w:sz w:val="38"/>
          <w:szCs w:val="38"/>
        </w:rPr>
      </w:pPr>
      <w:r>
        <w:rPr>
          <w:rFonts w:ascii="Arial" w:hAnsi="Arial" w:cs="Arial"/>
          <w:b/>
          <w:bCs/>
          <w:sz w:val="38"/>
          <w:szCs w:val="38"/>
        </w:rPr>
        <w:lastRenderedPageBreak/>
        <w:t xml:space="preserve">Proxy Summary </w:t>
      </w:r>
    </w:p>
    <w:p w14:paraId="558D8D97" w14:textId="77777777" w:rsidR="00273A2B" w:rsidRDefault="00273A2B">
      <w:pPr>
        <w:pStyle w:val="NormalWeb"/>
        <w:keepNext/>
        <w:spacing w:before="240" w:beforeAutospacing="0" w:after="0" w:afterAutospacing="0"/>
        <w:rPr>
          <w:rFonts w:ascii="Arial" w:hAnsi="Arial" w:cs="Arial"/>
          <w:sz w:val="18"/>
          <w:szCs w:val="18"/>
        </w:rPr>
      </w:pPr>
      <w:r>
        <w:rPr>
          <w:rFonts w:ascii="Arial" w:hAnsi="Arial" w:cs="Arial"/>
          <w:sz w:val="18"/>
          <w:szCs w:val="18"/>
        </w:rPr>
        <w:t xml:space="preserve">This summary highlights information contained elsewhere in this Proxy Statement. This summary does not contain all information you should consider. Please read this entire Proxy Statement carefully before voting. </w:t>
      </w:r>
    </w:p>
    <w:p w14:paraId="327DB7D1" w14:textId="77777777" w:rsidR="00273A2B"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3287"/>
        <w:gridCol w:w="4340"/>
        <w:gridCol w:w="3173"/>
      </w:tblGrid>
      <w:tr w:rsidR="00273A2B" w14:paraId="580EE650" w14:textId="77777777" w:rsidTr="005D4DDB">
        <w:trPr>
          <w:jc w:val="center"/>
        </w:trPr>
        <w:tc>
          <w:tcPr>
            <w:tcW w:w="3287" w:type="dxa"/>
            <w:vAlign w:val="center"/>
            <w:hideMark/>
          </w:tcPr>
          <w:p w14:paraId="1C019E3A" w14:textId="77777777" w:rsidR="00273A2B" w:rsidRDefault="00273A2B"/>
        </w:tc>
        <w:tc>
          <w:tcPr>
            <w:tcW w:w="4340" w:type="dxa"/>
            <w:vAlign w:val="center"/>
            <w:hideMark/>
          </w:tcPr>
          <w:p w14:paraId="051FCD9F" w14:textId="77777777" w:rsidR="00273A2B" w:rsidRDefault="00273A2B">
            <w:pPr>
              <w:rPr>
                <w:sz w:val="20"/>
              </w:rPr>
            </w:pPr>
          </w:p>
        </w:tc>
        <w:tc>
          <w:tcPr>
            <w:tcW w:w="3173" w:type="dxa"/>
            <w:vAlign w:val="center"/>
            <w:hideMark/>
          </w:tcPr>
          <w:p w14:paraId="3020093B" w14:textId="77777777" w:rsidR="00273A2B" w:rsidRDefault="00273A2B">
            <w:pPr>
              <w:rPr>
                <w:sz w:val="20"/>
              </w:rPr>
            </w:pPr>
          </w:p>
        </w:tc>
      </w:tr>
      <w:tr w:rsidR="00273A2B" w14:paraId="4C8FB0BD" w14:textId="77777777" w:rsidTr="005D4DDB">
        <w:trPr>
          <w:cantSplit/>
          <w:jc w:val="center"/>
        </w:trPr>
        <w:tc>
          <w:tcPr>
            <w:tcW w:w="3287" w:type="dxa"/>
            <w:tcBorders>
              <w:bottom w:val="single" w:sz="6" w:space="0" w:color="999999"/>
            </w:tcBorders>
            <w:hideMark/>
          </w:tcPr>
          <w:p w14:paraId="4EA668A6"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4340" w:type="dxa"/>
            <w:vMerge w:val="restart"/>
            <w:vAlign w:val="bottom"/>
            <w:hideMark/>
          </w:tcPr>
          <w:p w14:paraId="61097D1F" w14:textId="77777777" w:rsidR="00273A2B" w:rsidRDefault="00273A2B">
            <w:pPr>
              <w:pStyle w:val="NormalWeb"/>
              <w:spacing w:before="0" w:beforeAutospacing="0" w:after="0" w:afterAutospacing="0"/>
              <w:jc w:val="center"/>
              <w:rPr>
                <w:rFonts w:ascii="Arial" w:hAnsi="Arial" w:cs="Arial"/>
              </w:rPr>
            </w:pPr>
            <w:r>
              <w:rPr>
                <w:rFonts w:ascii="Arial" w:hAnsi="Arial" w:cs="Arial"/>
                <w:b/>
                <w:bCs/>
              </w:rPr>
              <w:t>    Annual Shareholders Meeting    </w:t>
            </w:r>
          </w:p>
          <w:p w14:paraId="4411FFC7"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3173" w:type="dxa"/>
            <w:tcBorders>
              <w:bottom w:val="single" w:sz="6" w:space="0" w:color="999999"/>
            </w:tcBorders>
            <w:hideMark/>
          </w:tcPr>
          <w:p w14:paraId="018E5641"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015C4CDE" w14:textId="77777777" w:rsidTr="005D4DDB">
        <w:trPr>
          <w:cantSplit/>
          <w:jc w:val="center"/>
        </w:trPr>
        <w:tc>
          <w:tcPr>
            <w:tcW w:w="3287" w:type="dxa"/>
            <w:tcBorders>
              <w:left w:val="single" w:sz="6" w:space="0" w:color="999999"/>
            </w:tcBorders>
            <w:tcMar>
              <w:top w:w="0" w:type="dxa"/>
              <w:left w:w="144" w:type="dxa"/>
              <w:bottom w:w="0" w:type="dxa"/>
              <w:right w:w="0" w:type="dxa"/>
            </w:tcMar>
            <w:hideMark/>
          </w:tcPr>
          <w:p w14:paraId="3F7C142F" w14:textId="77777777" w:rsidR="00273A2B" w:rsidRDefault="00273A2B">
            <w:pPr>
              <w:pStyle w:val="la2"/>
              <w:rPr>
                <w:rFonts w:ascii="Arial" w:hAnsi="Arial" w:cs="Arial"/>
                <w:sz w:val="18"/>
                <w:szCs w:val="18"/>
              </w:rPr>
            </w:pPr>
            <w:r>
              <w:rPr>
                <w:rFonts w:ascii="Arial" w:hAnsi="Arial" w:cs="Arial"/>
                <w:sz w:val="18"/>
                <w:szCs w:val="18"/>
              </w:rPr>
              <w:t> </w:t>
            </w:r>
          </w:p>
        </w:tc>
        <w:tc>
          <w:tcPr>
            <w:tcW w:w="4340" w:type="dxa"/>
            <w:vMerge/>
            <w:vAlign w:val="center"/>
            <w:hideMark/>
          </w:tcPr>
          <w:p w14:paraId="161F25FE" w14:textId="77777777" w:rsidR="00273A2B" w:rsidRPr="00856D2D" w:rsidRDefault="00273A2B">
            <w:pPr>
              <w:rPr>
                <w:rFonts w:ascii="Arial" w:hAnsi="Arial" w:cs="Arial"/>
                <w:sz w:val="8"/>
                <w:szCs w:val="8"/>
              </w:rPr>
            </w:pPr>
          </w:p>
        </w:tc>
        <w:tc>
          <w:tcPr>
            <w:tcW w:w="3173" w:type="dxa"/>
            <w:tcBorders>
              <w:right w:val="single" w:sz="6" w:space="0" w:color="999999"/>
            </w:tcBorders>
            <w:tcMar>
              <w:top w:w="0" w:type="dxa"/>
              <w:left w:w="144" w:type="dxa"/>
              <w:bottom w:w="0" w:type="dxa"/>
              <w:right w:w="0" w:type="dxa"/>
            </w:tcMar>
            <w:hideMark/>
          </w:tcPr>
          <w:p w14:paraId="44014FB9"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2E73E6BF" w14:textId="77777777" w:rsidTr="005D4DDB">
        <w:trPr>
          <w:cantSplit/>
          <w:jc w:val="center"/>
        </w:trPr>
        <w:tc>
          <w:tcPr>
            <w:tcW w:w="3287" w:type="dxa"/>
            <w:vMerge w:val="restart"/>
            <w:tcBorders>
              <w:left w:val="single" w:sz="6" w:space="0" w:color="999999"/>
              <w:bottom w:val="single" w:sz="6" w:space="0" w:color="999999"/>
            </w:tcBorders>
            <w:tcMar>
              <w:top w:w="0" w:type="dxa"/>
              <w:left w:w="160" w:type="dxa"/>
              <w:bottom w:w="0" w:type="dxa"/>
              <w:right w:w="0" w:type="dxa"/>
            </w:tcMar>
            <w:hideMark/>
          </w:tcPr>
          <w:p w14:paraId="4CFDA043" w14:textId="77777777" w:rsidR="00273A2B" w:rsidRDefault="00273A2B">
            <w:pPr>
              <w:pStyle w:val="NormalWeb"/>
              <w:spacing w:before="0" w:beforeAutospacing="0" w:after="0" w:afterAutospacing="0"/>
              <w:ind w:left="960" w:hanging="840"/>
              <w:rPr>
                <w:rFonts w:ascii="Arial" w:hAnsi="Arial" w:cs="Arial"/>
                <w:sz w:val="18"/>
                <w:szCs w:val="18"/>
              </w:rPr>
            </w:pPr>
            <w:r>
              <w:rPr>
                <w:rFonts w:ascii="Arial" w:hAnsi="Arial" w:cs="Arial"/>
                <w:b/>
                <w:bCs/>
                <w:sz w:val="18"/>
                <w:szCs w:val="18"/>
              </w:rPr>
              <w:t xml:space="preserve">Date: </w:t>
            </w:r>
            <w:r>
              <w:rPr>
                <w:rFonts w:ascii="Arial" w:hAnsi="Arial" w:cs="Arial"/>
                <w:sz w:val="18"/>
                <w:szCs w:val="18"/>
              </w:rPr>
              <w:t>December 2, 2020</w:t>
            </w:r>
          </w:p>
          <w:p w14:paraId="38FA0C59" w14:textId="77777777" w:rsidR="00273A2B" w:rsidRDefault="00273A2B">
            <w:pPr>
              <w:pStyle w:val="NormalWeb"/>
              <w:spacing w:before="0" w:beforeAutospacing="0" w:after="0" w:afterAutospacing="0"/>
              <w:rPr>
                <w:rFonts w:ascii="Arial" w:hAnsi="Arial" w:cs="Arial"/>
                <w:sz w:val="16"/>
                <w:szCs w:val="16"/>
              </w:rPr>
            </w:pPr>
            <w:r>
              <w:rPr>
                <w:rFonts w:ascii="Arial" w:hAnsi="Arial" w:cs="Arial"/>
                <w:sz w:val="16"/>
                <w:szCs w:val="16"/>
              </w:rPr>
              <w:t> </w:t>
            </w:r>
          </w:p>
          <w:p w14:paraId="6BB887BF" w14:textId="77777777" w:rsidR="00273A2B" w:rsidRDefault="00273A2B">
            <w:pPr>
              <w:pStyle w:val="NormalWeb"/>
              <w:spacing w:before="0" w:beforeAutospacing="0" w:after="0" w:afterAutospacing="0"/>
              <w:ind w:left="960" w:hanging="840"/>
              <w:rPr>
                <w:rFonts w:ascii="Arial" w:hAnsi="Arial" w:cs="Arial"/>
                <w:sz w:val="18"/>
                <w:szCs w:val="18"/>
              </w:rPr>
            </w:pPr>
            <w:r>
              <w:rPr>
                <w:rFonts w:ascii="Arial" w:hAnsi="Arial" w:cs="Arial"/>
                <w:b/>
                <w:bCs/>
                <w:sz w:val="18"/>
                <w:szCs w:val="18"/>
              </w:rPr>
              <w:t xml:space="preserve">Time: </w:t>
            </w:r>
            <w:r>
              <w:rPr>
                <w:rFonts w:ascii="Arial" w:hAnsi="Arial" w:cs="Arial"/>
                <w:sz w:val="18"/>
                <w:szCs w:val="18"/>
              </w:rPr>
              <w:t>8:00 a.m. Pacific Time</w:t>
            </w:r>
          </w:p>
          <w:p w14:paraId="213CAD4A" w14:textId="77777777" w:rsidR="00273A2B" w:rsidRDefault="00273A2B">
            <w:pPr>
              <w:pStyle w:val="NormalWeb"/>
              <w:spacing w:before="0" w:beforeAutospacing="0" w:after="0" w:afterAutospacing="0"/>
              <w:rPr>
                <w:rFonts w:ascii="Arial" w:hAnsi="Arial" w:cs="Arial"/>
                <w:sz w:val="16"/>
                <w:szCs w:val="16"/>
              </w:rPr>
            </w:pPr>
            <w:r>
              <w:rPr>
                <w:rFonts w:ascii="Arial" w:hAnsi="Arial" w:cs="Arial"/>
                <w:sz w:val="16"/>
                <w:szCs w:val="16"/>
              </w:rPr>
              <w:t> </w:t>
            </w:r>
          </w:p>
          <w:p w14:paraId="2FD0AFF3" w14:textId="77777777" w:rsidR="00273A2B" w:rsidRDefault="00273A2B">
            <w:pPr>
              <w:pStyle w:val="NormalWeb"/>
              <w:keepNext/>
              <w:spacing w:before="0" w:beforeAutospacing="0" w:after="0" w:afterAutospacing="0"/>
              <w:ind w:left="134"/>
              <w:rPr>
                <w:rFonts w:ascii="Arial" w:hAnsi="Arial" w:cs="Arial"/>
                <w:sz w:val="18"/>
                <w:szCs w:val="18"/>
              </w:rPr>
            </w:pPr>
            <w:r>
              <w:rPr>
                <w:rFonts w:ascii="Arial" w:hAnsi="Arial" w:cs="Arial"/>
                <w:b/>
                <w:bCs/>
                <w:sz w:val="18"/>
                <w:szCs w:val="18"/>
              </w:rPr>
              <w:t>Meeting Agenda:</w:t>
            </w:r>
          </w:p>
          <w:p w14:paraId="73FABC5D" w14:textId="77777777" w:rsidR="00273A2B" w:rsidRDefault="00273A2B">
            <w:pPr>
              <w:pStyle w:val="NormalWeb"/>
              <w:spacing w:before="0" w:beforeAutospacing="0" w:after="0" w:afterAutospacing="0"/>
              <w:ind w:left="134"/>
              <w:rPr>
                <w:rFonts w:ascii="Arial" w:hAnsi="Arial" w:cs="Arial"/>
                <w:sz w:val="18"/>
                <w:szCs w:val="18"/>
              </w:rPr>
            </w:pPr>
            <w:r>
              <w:rPr>
                <w:rFonts w:ascii="Arial" w:hAnsi="Arial" w:cs="Arial"/>
                <w:sz w:val="18"/>
                <w:szCs w:val="18"/>
              </w:rPr>
              <w:t>The meeting will cover the proposals listed under voting matters and vote recommendations below, and any other business that may properly come before the meeting.</w:t>
            </w:r>
          </w:p>
          <w:p w14:paraId="751939BD" w14:textId="77777777" w:rsidR="00273A2B" w:rsidRDefault="00273A2B">
            <w:pPr>
              <w:pStyle w:val="NormalWeb"/>
              <w:spacing w:before="0" w:beforeAutospacing="0" w:after="20" w:afterAutospacing="0"/>
              <w:rPr>
                <w:rFonts w:ascii="Arial" w:hAnsi="Arial" w:cs="Arial"/>
              </w:rPr>
            </w:pPr>
            <w:r>
              <w:rPr>
                <w:rFonts w:ascii="Arial" w:hAnsi="Arial" w:cs="Arial"/>
              </w:rPr>
              <w:t> </w:t>
            </w:r>
          </w:p>
        </w:tc>
        <w:tc>
          <w:tcPr>
            <w:tcW w:w="7513" w:type="dxa"/>
            <w:gridSpan w:val="2"/>
            <w:tcBorders>
              <w:right w:val="single" w:sz="6" w:space="0" w:color="999999"/>
            </w:tcBorders>
            <w:tcMar>
              <w:top w:w="0" w:type="dxa"/>
              <w:left w:w="0" w:type="dxa"/>
              <w:bottom w:w="0" w:type="dxa"/>
              <w:right w:w="40" w:type="dxa"/>
            </w:tcMar>
            <w:hideMark/>
          </w:tcPr>
          <w:p w14:paraId="63C8EE89" w14:textId="77777777" w:rsidR="00273A2B" w:rsidRDefault="00273A2B">
            <w:pPr>
              <w:pStyle w:val="NormalWeb"/>
              <w:spacing w:before="0" w:beforeAutospacing="0" w:after="0" w:afterAutospacing="0"/>
              <w:ind w:left="360"/>
              <w:rPr>
                <w:rFonts w:ascii="Arial" w:hAnsi="Arial" w:cs="Arial"/>
                <w:sz w:val="18"/>
                <w:szCs w:val="18"/>
              </w:rPr>
            </w:pPr>
            <w:r>
              <w:rPr>
                <w:rFonts w:ascii="Arial" w:hAnsi="Arial" w:cs="Arial"/>
                <w:b/>
                <w:bCs/>
                <w:sz w:val="18"/>
                <w:szCs w:val="18"/>
              </w:rPr>
              <w:t>Place:</w:t>
            </w:r>
            <w:r>
              <w:rPr>
                <w:rFonts w:ascii="Arial" w:hAnsi="Arial" w:cs="Arial"/>
                <w:sz w:val="18"/>
                <w:szCs w:val="18"/>
              </w:rPr>
              <w:t> </w:t>
            </w:r>
            <w:r>
              <w:rPr>
                <w:rFonts w:ascii="Arial" w:hAnsi="Arial" w:cs="Arial"/>
                <w:sz w:val="18"/>
                <w:szCs w:val="18"/>
                <w:u w:val="single"/>
              </w:rPr>
              <w:t>www.virtualshareholdermeeting.com/MSFT20</w:t>
            </w:r>
          </w:p>
        </w:tc>
      </w:tr>
      <w:tr w:rsidR="00273A2B" w14:paraId="5955C4BF" w14:textId="77777777" w:rsidTr="005D4DDB">
        <w:trPr>
          <w:cantSplit/>
          <w:jc w:val="center"/>
        </w:trPr>
        <w:tc>
          <w:tcPr>
            <w:tcW w:w="3287" w:type="dxa"/>
            <w:vMerge/>
            <w:tcBorders>
              <w:left w:val="single" w:sz="6" w:space="0" w:color="999999"/>
              <w:bottom w:val="single" w:sz="6" w:space="0" w:color="999999"/>
            </w:tcBorders>
            <w:vAlign w:val="center"/>
            <w:hideMark/>
          </w:tcPr>
          <w:p w14:paraId="2F67F339" w14:textId="77777777" w:rsidR="00273A2B" w:rsidRPr="00856D2D" w:rsidRDefault="00273A2B">
            <w:pPr>
              <w:rPr>
                <w:rFonts w:ascii="Arial" w:hAnsi="Arial" w:cs="Arial"/>
                <w:szCs w:val="24"/>
              </w:rPr>
            </w:pPr>
          </w:p>
        </w:tc>
        <w:tc>
          <w:tcPr>
            <w:tcW w:w="4340" w:type="dxa"/>
            <w:tcBorders>
              <w:bottom w:val="single" w:sz="6" w:space="0" w:color="999999"/>
            </w:tcBorders>
            <w:hideMark/>
          </w:tcPr>
          <w:p w14:paraId="41EA9046"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4"/>
                <w:szCs w:val="14"/>
              </w:rPr>
              <w:t> </w:t>
            </w:r>
          </w:p>
          <w:p w14:paraId="5EAD9A9B" w14:textId="77777777" w:rsidR="00273A2B" w:rsidRDefault="00273A2B">
            <w:pPr>
              <w:pStyle w:val="NormalWeb"/>
              <w:spacing w:before="0" w:beforeAutospacing="0" w:after="0" w:afterAutospacing="0"/>
              <w:ind w:left="360"/>
              <w:rPr>
                <w:rFonts w:ascii="Arial" w:hAnsi="Arial" w:cs="Arial"/>
                <w:sz w:val="18"/>
                <w:szCs w:val="18"/>
              </w:rPr>
            </w:pPr>
            <w:r>
              <w:rPr>
                <w:rFonts w:ascii="Arial" w:hAnsi="Arial" w:cs="Arial"/>
                <w:b/>
                <w:bCs/>
                <w:sz w:val="18"/>
                <w:szCs w:val="18"/>
              </w:rPr>
              <w:t>Record Date:</w:t>
            </w:r>
            <w:r>
              <w:rPr>
                <w:rFonts w:ascii="Arial" w:hAnsi="Arial" w:cs="Arial"/>
                <w:sz w:val="18"/>
                <w:szCs w:val="18"/>
              </w:rPr>
              <w:t xml:space="preserve"> October 8, 2020</w:t>
            </w:r>
          </w:p>
          <w:p w14:paraId="45110998" w14:textId="77777777" w:rsidR="00273A2B" w:rsidRDefault="00273A2B">
            <w:pPr>
              <w:pStyle w:val="NormalWeb"/>
              <w:spacing w:before="0" w:beforeAutospacing="0" w:after="0" w:afterAutospacing="0"/>
              <w:rPr>
                <w:rFonts w:ascii="Arial" w:hAnsi="Arial" w:cs="Arial"/>
                <w:sz w:val="16"/>
                <w:szCs w:val="16"/>
              </w:rPr>
            </w:pPr>
            <w:r>
              <w:rPr>
                <w:rFonts w:ascii="Arial" w:hAnsi="Arial" w:cs="Arial"/>
                <w:sz w:val="16"/>
                <w:szCs w:val="16"/>
              </w:rPr>
              <w:t> </w:t>
            </w:r>
          </w:p>
          <w:p w14:paraId="39A9EB87" w14:textId="77777777" w:rsidR="00273A2B" w:rsidRDefault="00273A2B">
            <w:pPr>
              <w:pStyle w:val="NormalWeb"/>
              <w:keepNext/>
              <w:spacing w:before="0" w:beforeAutospacing="0" w:after="0" w:afterAutospacing="0"/>
              <w:ind w:left="360"/>
              <w:rPr>
                <w:rFonts w:ascii="Arial" w:hAnsi="Arial" w:cs="Arial"/>
                <w:sz w:val="18"/>
                <w:szCs w:val="18"/>
              </w:rPr>
            </w:pPr>
            <w:r>
              <w:rPr>
                <w:rFonts w:ascii="Arial" w:hAnsi="Arial" w:cs="Arial"/>
                <w:b/>
                <w:bCs/>
                <w:sz w:val="18"/>
                <w:szCs w:val="18"/>
              </w:rPr>
              <w:t>Mailing Date:</w:t>
            </w:r>
          </w:p>
          <w:p w14:paraId="46BD75AE" w14:textId="77777777" w:rsidR="00273A2B" w:rsidRDefault="00273A2B">
            <w:pPr>
              <w:pStyle w:val="NormalWeb"/>
              <w:spacing w:before="0" w:beforeAutospacing="0" w:after="20" w:afterAutospacing="0"/>
              <w:ind w:left="360"/>
              <w:rPr>
                <w:rFonts w:ascii="Arial" w:hAnsi="Arial" w:cs="Arial"/>
                <w:sz w:val="18"/>
                <w:szCs w:val="18"/>
              </w:rPr>
            </w:pPr>
            <w:r>
              <w:rPr>
                <w:rFonts w:ascii="Arial" w:hAnsi="Arial" w:cs="Arial"/>
                <w:sz w:val="18"/>
                <w:szCs w:val="18"/>
              </w:rPr>
              <w:t>This Proxy Statement was first mailed to shareholders on or about October 20, 2020.</w:t>
            </w:r>
          </w:p>
        </w:tc>
        <w:tc>
          <w:tcPr>
            <w:tcW w:w="3173" w:type="dxa"/>
            <w:tcBorders>
              <w:bottom w:val="single" w:sz="6" w:space="0" w:color="999999"/>
              <w:right w:val="single" w:sz="6" w:space="0" w:color="999999"/>
            </w:tcBorders>
            <w:tcMar>
              <w:top w:w="0" w:type="dxa"/>
              <w:left w:w="0" w:type="dxa"/>
              <w:bottom w:w="0" w:type="dxa"/>
              <w:right w:w="40" w:type="dxa"/>
            </w:tcMar>
            <w:hideMark/>
          </w:tcPr>
          <w:p w14:paraId="6D5873AB"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4"/>
                <w:szCs w:val="14"/>
              </w:rPr>
              <w:t> </w:t>
            </w:r>
          </w:p>
          <w:p w14:paraId="755A50B1"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Voting:</w:t>
            </w:r>
          </w:p>
          <w:p w14:paraId="24D693F5"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Shareholders as of the record date are entitled to vote. Each share of common stock of Microsoft Corporation (“Company”) is entitled to one vote for each director nominee and one vote for each of the proposals.</w:t>
            </w:r>
          </w:p>
          <w:p w14:paraId="56F6E902" w14:textId="77777777" w:rsidR="00273A2B" w:rsidRDefault="00273A2B">
            <w:pPr>
              <w:pStyle w:val="NormalWeb"/>
              <w:spacing w:before="0" w:beforeAutospacing="0" w:after="20" w:afterAutospacing="0"/>
              <w:rPr>
                <w:rFonts w:ascii="Arial" w:hAnsi="Arial" w:cs="Arial"/>
                <w:sz w:val="40"/>
                <w:szCs w:val="40"/>
              </w:rPr>
            </w:pPr>
            <w:r>
              <w:rPr>
                <w:rFonts w:ascii="Arial" w:hAnsi="Arial" w:cs="Arial"/>
                <w:sz w:val="40"/>
                <w:szCs w:val="40"/>
              </w:rPr>
              <w:t> </w:t>
            </w:r>
          </w:p>
        </w:tc>
      </w:tr>
    </w:tbl>
    <w:p w14:paraId="4A69B71E" w14:textId="77777777" w:rsidR="00273A2B" w:rsidRPr="00856D2D" w:rsidRDefault="00273A2B">
      <w:pPr>
        <w:pStyle w:val="NormalWeb"/>
        <w:spacing w:before="480" w:beforeAutospacing="0" w:after="0" w:afterAutospacing="0"/>
        <w:rPr>
          <w:rFonts w:ascii="Arial" w:hAnsi="Arial" w:cs="Arial"/>
          <w:sz w:val="28"/>
          <w:szCs w:val="28"/>
        </w:rPr>
      </w:pPr>
      <w:r>
        <w:rPr>
          <w:rFonts w:ascii="Arial" w:hAnsi="Arial" w:cs="Arial"/>
          <w:b/>
          <w:bCs/>
          <w:color w:val="0075C9"/>
          <w:sz w:val="28"/>
          <w:szCs w:val="28"/>
        </w:rPr>
        <w:t xml:space="preserve">Voting Matters and Vote Recommendations </w:t>
      </w:r>
    </w:p>
    <w:p w14:paraId="54A2CAAC"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See Part 4 – Proposals to be Voted on During the Meeting for more information. </w:t>
      </w:r>
    </w:p>
    <w:p w14:paraId="0445FAFC" w14:textId="77777777" w:rsidR="00273A2B" w:rsidRDefault="00273A2B">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7390"/>
        <w:gridCol w:w="2676"/>
        <w:gridCol w:w="734"/>
      </w:tblGrid>
      <w:tr w:rsidR="00273A2B" w14:paraId="7AB9274B" w14:textId="77777777" w:rsidTr="005D4DDB">
        <w:trPr>
          <w:tblHeader/>
        </w:trPr>
        <w:tc>
          <w:tcPr>
            <w:tcW w:w="7390" w:type="dxa"/>
            <w:vAlign w:val="center"/>
            <w:hideMark/>
          </w:tcPr>
          <w:p w14:paraId="0BBA4880" w14:textId="77777777" w:rsidR="00273A2B" w:rsidRDefault="00273A2B"/>
        </w:tc>
        <w:tc>
          <w:tcPr>
            <w:tcW w:w="2676" w:type="dxa"/>
            <w:vAlign w:val="center"/>
            <w:hideMark/>
          </w:tcPr>
          <w:p w14:paraId="047C1DC3" w14:textId="77777777" w:rsidR="00273A2B" w:rsidRDefault="00273A2B">
            <w:pPr>
              <w:rPr>
                <w:sz w:val="20"/>
              </w:rPr>
            </w:pPr>
          </w:p>
        </w:tc>
        <w:tc>
          <w:tcPr>
            <w:tcW w:w="734" w:type="dxa"/>
            <w:vAlign w:val="center"/>
            <w:hideMark/>
          </w:tcPr>
          <w:p w14:paraId="288E6B5A" w14:textId="77777777" w:rsidR="00273A2B" w:rsidRDefault="00273A2B">
            <w:pPr>
              <w:rPr>
                <w:sz w:val="20"/>
              </w:rPr>
            </w:pPr>
          </w:p>
        </w:tc>
      </w:tr>
      <w:tr w:rsidR="00273A2B" w14:paraId="006259DF" w14:textId="77777777" w:rsidTr="005D4DDB">
        <w:trPr>
          <w:cantSplit/>
          <w:tblHeader/>
        </w:trPr>
        <w:tc>
          <w:tcPr>
            <w:tcW w:w="7390" w:type="dxa"/>
            <w:tcBorders>
              <w:bottom w:val="single" w:sz="8" w:space="0" w:color="000000"/>
            </w:tcBorders>
            <w:vAlign w:val="bottom"/>
            <w:hideMark/>
          </w:tcPr>
          <w:p w14:paraId="2C257304" w14:textId="77777777" w:rsidR="00273A2B" w:rsidRDefault="00273A2B">
            <w:pPr>
              <w:rPr>
                <w:sz w:val="20"/>
              </w:rPr>
            </w:pPr>
          </w:p>
        </w:tc>
        <w:tc>
          <w:tcPr>
            <w:tcW w:w="2676" w:type="dxa"/>
            <w:tcBorders>
              <w:bottom w:val="single" w:sz="8" w:space="0" w:color="000000"/>
            </w:tcBorders>
            <w:tcMar>
              <w:top w:w="0" w:type="dxa"/>
              <w:left w:w="144" w:type="dxa"/>
              <w:bottom w:w="0" w:type="dxa"/>
              <w:right w:w="0" w:type="dxa"/>
            </w:tcMar>
            <w:vAlign w:val="bottom"/>
            <w:hideMark/>
          </w:tcPr>
          <w:p w14:paraId="33BA2337" w14:textId="77777777" w:rsidR="00273A2B" w:rsidRPr="00856D2D" w:rsidRDefault="00273A2B">
            <w:pPr>
              <w:pStyle w:val="NormalWeb"/>
              <w:spacing w:before="0" w:beforeAutospacing="0" w:after="0" w:afterAutospacing="0"/>
              <w:jc w:val="center"/>
              <w:rPr>
                <w:rFonts w:ascii="Arial" w:hAnsi="Arial" w:cs="Arial"/>
                <w:sz w:val="20"/>
                <w:szCs w:val="20"/>
              </w:rPr>
            </w:pPr>
            <w:r>
              <w:rPr>
                <w:rFonts w:ascii="Arial" w:hAnsi="Arial" w:cs="Arial"/>
                <w:b/>
                <w:bCs/>
                <w:sz w:val="20"/>
                <w:szCs w:val="20"/>
              </w:rPr>
              <w:t>Board</w:t>
            </w:r>
          </w:p>
          <w:p w14:paraId="06E5C8C1" w14:textId="77777777" w:rsidR="00273A2B" w:rsidRDefault="00273A2B">
            <w:pPr>
              <w:pStyle w:val="NormalWeb"/>
              <w:spacing w:before="0" w:beforeAutospacing="0" w:after="0" w:afterAutospacing="0"/>
              <w:jc w:val="center"/>
              <w:rPr>
                <w:rFonts w:ascii="Arial" w:hAnsi="Arial" w:cs="Arial"/>
                <w:sz w:val="20"/>
                <w:szCs w:val="20"/>
              </w:rPr>
            </w:pPr>
            <w:r>
              <w:rPr>
                <w:rFonts w:ascii="Arial" w:hAnsi="Arial" w:cs="Arial"/>
                <w:b/>
                <w:bCs/>
                <w:sz w:val="20"/>
                <w:szCs w:val="20"/>
              </w:rPr>
              <w:t>Recommends</w:t>
            </w:r>
          </w:p>
          <w:p w14:paraId="38534A70" w14:textId="77777777" w:rsidR="00273A2B" w:rsidRDefault="00273A2B">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734" w:type="dxa"/>
            <w:tcBorders>
              <w:bottom w:val="single" w:sz="8" w:space="0" w:color="000000"/>
            </w:tcBorders>
            <w:tcMar>
              <w:top w:w="0" w:type="dxa"/>
              <w:left w:w="144" w:type="dxa"/>
              <w:bottom w:w="0" w:type="dxa"/>
              <w:right w:w="0" w:type="dxa"/>
            </w:tcMar>
            <w:vAlign w:val="bottom"/>
            <w:hideMark/>
          </w:tcPr>
          <w:p w14:paraId="6E5B789C" w14:textId="77777777" w:rsidR="00273A2B" w:rsidRDefault="00273A2B">
            <w:pPr>
              <w:pStyle w:val="NormalWeb"/>
              <w:spacing w:before="0" w:beforeAutospacing="0" w:after="0" w:afterAutospacing="0"/>
              <w:jc w:val="center"/>
              <w:rPr>
                <w:rFonts w:ascii="Arial" w:hAnsi="Arial" w:cs="Arial"/>
                <w:sz w:val="20"/>
                <w:szCs w:val="20"/>
              </w:rPr>
            </w:pPr>
            <w:r>
              <w:rPr>
                <w:rFonts w:ascii="Arial" w:hAnsi="Arial" w:cs="Arial"/>
                <w:b/>
                <w:bCs/>
                <w:sz w:val="20"/>
                <w:szCs w:val="20"/>
              </w:rPr>
              <w:t>See</w:t>
            </w:r>
          </w:p>
          <w:p w14:paraId="462EF547" w14:textId="77777777" w:rsidR="00273A2B" w:rsidRDefault="00273A2B">
            <w:pPr>
              <w:pStyle w:val="NormalWeb"/>
              <w:spacing w:before="0" w:beforeAutospacing="0" w:after="0" w:afterAutospacing="0"/>
              <w:jc w:val="center"/>
              <w:rPr>
                <w:rFonts w:ascii="Arial" w:hAnsi="Arial" w:cs="Arial"/>
                <w:sz w:val="20"/>
                <w:szCs w:val="20"/>
              </w:rPr>
            </w:pPr>
            <w:r>
              <w:rPr>
                <w:rFonts w:ascii="Arial" w:hAnsi="Arial" w:cs="Arial"/>
                <w:b/>
                <w:bCs/>
                <w:sz w:val="20"/>
                <w:szCs w:val="20"/>
              </w:rPr>
              <w:t> Page </w:t>
            </w:r>
          </w:p>
          <w:p w14:paraId="12848155" w14:textId="77777777" w:rsidR="00273A2B" w:rsidRDefault="00273A2B">
            <w:pPr>
              <w:pStyle w:val="NormalWeb"/>
              <w:spacing w:before="0" w:beforeAutospacing="0" w:after="20" w:afterAutospacing="0"/>
              <w:rPr>
                <w:rFonts w:ascii="Arial" w:hAnsi="Arial" w:cs="Arial"/>
                <w:sz w:val="4"/>
                <w:szCs w:val="4"/>
              </w:rPr>
            </w:pPr>
            <w:r>
              <w:rPr>
                <w:rFonts w:ascii="Arial" w:hAnsi="Arial" w:cs="Arial"/>
                <w:sz w:val="4"/>
                <w:szCs w:val="4"/>
              </w:rPr>
              <w:t> </w:t>
            </w:r>
          </w:p>
        </w:tc>
      </w:tr>
      <w:tr w:rsidR="00273A2B" w14:paraId="33A978C9" w14:textId="77777777" w:rsidTr="005D4DDB">
        <w:trPr>
          <w:trHeight w:val="120"/>
        </w:trPr>
        <w:tc>
          <w:tcPr>
            <w:tcW w:w="7390" w:type="dxa"/>
            <w:vAlign w:val="center"/>
            <w:hideMark/>
          </w:tcPr>
          <w:p w14:paraId="581E7822" w14:textId="77777777" w:rsidR="00273A2B" w:rsidRDefault="00273A2B">
            <w:pPr>
              <w:rPr>
                <w:rFonts w:ascii="Arial" w:hAnsi="Arial" w:cs="Arial"/>
                <w:sz w:val="2"/>
                <w:szCs w:val="2"/>
              </w:rPr>
            </w:pPr>
            <w:r>
              <w:rPr>
                <w:rFonts w:ascii="Arial" w:hAnsi="Arial" w:cs="Arial"/>
                <w:sz w:val="2"/>
                <w:szCs w:val="2"/>
              </w:rPr>
              <w:t> </w:t>
            </w:r>
          </w:p>
        </w:tc>
        <w:tc>
          <w:tcPr>
            <w:tcW w:w="2676" w:type="dxa"/>
            <w:vAlign w:val="center"/>
            <w:hideMark/>
          </w:tcPr>
          <w:p w14:paraId="23F38C11" w14:textId="77777777" w:rsidR="00273A2B" w:rsidRDefault="00273A2B">
            <w:pPr>
              <w:rPr>
                <w:rFonts w:ascii="Arial" w:hAnsi="Arial" w:cs="Arial"/>
                <w:sz w:val="2"/>
                <w:szCs w:val="2"/>
              </w:rPr>
            </w:pPr>
            <w:r>
              <w:rPr>
                <w:rFonts w:ascii="Arial" w:hAnsi="Arial" w:cs="Arial"/>
                <w:sz w:val="2"/>
                <w:szCs w:val="2"/>
              </w:rPr>
              <w:t> </w:t>
            </w:r>
          </w:p>
        </w:tc>
        <w:tc>
          <w:tcPr>
            <w:tcW w:w="734" w:type="dxa"/>
            <w:vAlign w:val="center"/>
            <w:hideMark/>
          </w:tcPr>
          <w:p w14:paraId="515136A0" w14:textId="77777777" w:rsidR="00273A2B" w:rsidRDefault="00273A2B">
            <w:pPr>
              <w:rPr>
                <w:rFonts w:ascii="Arial" w:hAnsi="Arial" w:cs="Arial"/>
                <w:sz w:val="2"/>
                <w:szCs w:val="2"/>
              </w:rPr>
            </w:pPr>
            <w:r>
              <w:rPr>
                <w:rFonts w:ascii="Arial" w:hAnsi="Arial" w:cs="Arial"/>
                <w:sz w:val="2"/>
                <w:szCs w:val="2"/>
              </w:rPr>
              <w:t> </w:t>
            </w:r>
          </w:p>
        </w:tc>
      </w:tr>
      <w:tr w:rsidR="00273A2B" w14:paraId="381148EE" w14:textId="77777777" w:rsidTr="005D4DDB">
        <w:trPr>
          <w:cantSplit/>
        </w:trPr>
        <w:tc>
          <w:tcPr>
            <w:tcW w:w="7390" w:type="dxa"/>
            <w:tcBorders>
              <w:bottom w:val="single" w:sz="6" w:space="0" w:color="000000"/>
            </w:tcBorders>
            <w:tcMar>
              <w:top w:w="0" w:type="dxa"/>
              <w:left w:w="0" w:type="dxa"/>
              <w:bottom w:w="80" w:type="dxa"/>
              <w:right w:w="0" w:type="dxa"/>
            </w:tcMar>
            <w:vAlign w:val="bottom"/>
            <w:hideMark/>
          </w:tcPr>
          <w:p w14:paraId="078B76A3" w14:textId="77777777" w:rsidR="00273A2B" w:rsidRPr="00856D2D" w:rsidRDefault="00273A2B">
            <w:pPr>
              <w:pStyle w:val="NormalWeb"/>
              <w:keepNext/>
              <w:spacing w:before="0" w:beforeAutospacing="0" w:after="0" w:afterAutospacing="0"/>
              <w:rPr>
                <w:rFonts w:ascii="Arial" w:hAnsi="Arial" w:cs="Arial"/>
                <w:sz w:val="20"/>
                <w:szCs w:val="20"/>
              </w:rPr>
            </w:pPr>
            <w:r>
              <w:rPr>
                <w:rFonts w:ascii="Arial" w:hAnsi="Arial" w:cs="Arial"/>
                <w:b/>
                <w:bCs/>
                <w:sz w:val="20"/>
                <w:szCs w:val="20"/>
              </w:rPr>
              <w:t>Management Proposals</w:t>
            </w:r>
          </w:p>
        </w:tc>
        <w:tc>
          <w:tcPr>
            <w:tcW w:w="2676" w:type="dxa"/>
            <w:tcBorders>
              <w:bottom w:val="single" w:sz="6" w:space="0" w:color="000000"/>
            </w:tcBorders>
            <w:tcMar>
              <w:top w:w="0" w:type="dxa"/>
              <w:left w:w="0" w:type="dxa"/>
              <w:bottom w:w="80" w:type="dxa"/>
              <w:right w:w="0" w:type="dxa"/>
            </w:tcMar>
            <w:vAlign w:val="bottom"/>
            <w:hideMark/>
          </w:tcPr>
          <w:p w14:paraId="0C5306DC" w14:textId="77777777" w:rsidR="00273A2B" w:rsidRDefault="00273A2B">
            <w:pPr>
              <w:rPr>
                <w:rFonts w:ascii="Arial" w:hAnsi="Arial" w:cs="Arial"/>
                <w:sz w:val="20"/>
              </w:rPr>
            </w:pPr>
          </w:p>
        </w:tc>
        <w:tc>
          <w:tcPr>
            <w:tcW w:w="734" w:type="dxa"/>
            <w:tcBorders>
              <w:bottom w:val="single" w:sz="6" w:space="0" w:color="000000"/>
            </w:tcBorders>
            <w:noWrap/>
            <w:tcMar>
              <w:top w:w="0" w:type="dxa"/>
              <w:left w:w="144" w:type="dxa"/>
              <w:bottom w:w="0" w:type="dxa"/>
              <w:right w:w="0" w:type="dxa"/>
            </w:tcMar>
            <w:vAlign w:val="bottom"/>
            <w:hideMark/>
          </w:tcPr>
          <w:p w14:paraId="683AEFE0" w14:textId="77777777" w:rsidR="00273A2B" w:rsidRDefault="00273A2B">
            <w:pPr>
              <w:jc w:val="right"/>
              <w:rPr>
                <w:sz w:val="20"/>
              </w:rPr>
            </w:pPr>
          </w:p>
        </w:tc>
      </w:tr>
      <w:tr w:rsidR="00273A2B" w14:paraId="14A8885F" w14:textId="77777777" w:rsidTr="005D4DDB">
        <w:trPr>
          <w:trHeight w:val="75"/>
        </w:trPr>
        <w:tc>
          <w:tcPr>
            <w:tcW w:w="7390" w:type="dxa"/>
            <w:vAlign w:val="center"/>
            <w:hideMark/>
          </w:tcPr>
          <w:p w14:paraId="0A27A32A" w14:textId="77777777" w:rsidR="00273A2B" w:rsidRDefault="00273A2B">
            <w:pPr>
              <w:rPr>
                <w:rFonts w:ascii="Arial" w:hAnsi="Arial" w:cs="Arial"/>
                <w:sz w:val="2"/>
                <w:szCs w:val="2"/>
              </w:rPr>
            </w:pPr>
            <w:r>
              <w:rPr>
                <w:rFonts w:ascii="Arial" w:hAnsi="Arial" w:cs="Arial"/>
                <w:sz w:val="2"/>
                <w:szCs w:val="2"/>
              </w:rPr>
              <w:t> </w:t>
            </w:r>
          </w:p>
        </w:tc>
        <w:tc>
          <w:tcPr>
            <w:tcW w:w="2676" w:type="dxa"/>
            <w:vAlign w:val="center"/>
            <w:hideMark/>
          </w:tcPr>
          <w:p w14:paraId="2DAB276C" w14:textId="77777777" w:rsidR="00273A2B" w:rsidRDefault="00273A2B">
            <w:pPr>
              <w:rPr>
                <w:rFonts w:ascii="Arial" w:hAnsi="Arial" w:cs="Arial"/>
                <w:sz w:val="2"/>
                <w:szCs w:val="2"/>
              </w:rPr>
            </w:pPr>
            <w:r>
              <w:rPr>
                <w:rFonts w:ascii="Arial" w:hAnsi="Arial" w:cs="Arial"/>
                <w:sz w:val="2"/>
                <w:szCs w:val="2"/>
              </w:rPr>
              <w:t> </w:t>
            </w:r>
          </w:p>
        </w:tc>
        <w:tc>
          <w:tcPr>
            <w:tcW w:w="734" w:type="dxa"/>
            <w:vAlign w:val="center"/>
            <w:hideMark/>
          </w:tcPr>
          <w:p w14:paraId="1A1437AC" w14:textId="77777777" w:rsidR="00273A2B" w:rsidRDefault="00273A2B">
            <w:pPr>
              <w:rPr>
                <w:rFonts w:ascii="Arial" w:hAnsi="Arial" w:cs="Arial"/>
                <w:sz w:val="2"/>
                <w:szCs w:val="2"/>
              </w:rPr>
            </w:pPr>
            <w:r>
              <w:rPr>
                <w:rFonts w:ascii="Arial" w:hAnsi="Arial" w:cs="Arial"/>
                <w:sz w:val="2"/>
                <w:szCs w:val="2"/>
              </w:rPr>
              <w:t> </w:t>
            </w:r>
          </w:p>
        </w:tc>
      </w:tr>
      <w:tr w:rsidR="00273A2B" w14:paraId="16435FED" w14:textId="77777777" w:rsidTr="005D4DDB">
        <w:trPr>
          <w:cantSplit/>
        </w:trPr>
        <w:tc>
          <w:tcPr>
            <w:tcW w:w="7390" w:type="dxa"/>
            <w:tcBorders>
              <w:bottom w:val="single" w:sz="6" w:space="0" w:color="0075C9"/>
            </w:tcBorders>
            <w:vAlign w:val="bottom"/>
            <w:hideMark/>
          </w:tcPr>
          <w:p w14:paraId="2084518C" w14:textId="77777777" w:rsidR="00273A2B" w:rsidRPr="00856D2D" w:rsidRDefault="00F327DF">
            <w:pPr>
              <w:pStyle w:val="NormalWeb"/>
              <w:keepNext/>
              <w:spacing w:before="0" w:beforeAutospacing="0" w:after="0" w:afterAutospacing="0"/>
              <w:ind w:left="480"/>
              <w:rPr>
                <w:rFonts w:ascii="Arial" w:hAnsi="Arial" w:cs="Arial"/>
                <w:sz w:val="18"/>
                <w:szCs w:val="18"/>
              </w:rPr>
            </w:pPr>
            <w:hyperlink w:anchor="toc31295_31" w:history="1">
              <w:r w:rsidR="00273A2B">
                <w:rPr>
                  <w:rStyle w:val="Hyperlink"/>
                  <w:rFonts w:ascii="Arial" w:hAnsi="Arial" w:cs="Arial"/>
                  <w:sz w:val="18"/>
                  <w:szCs w:val="18"/>
                </w:rPr>
                <w:t xml:space="preserve">Election of 12 Directors </w:t>
              </w:r>
            </w:hyperlink>
          </w:p>
          <w:p w14:paraId="0F3921B5"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8"/>
                <w:szCs w:val="18"/>
              </w:rPr>
              <w:t> </w:t>
            </w:r>
          </w:p>
        </w:tc>
        <w:tc>
          <w:tcPr>
            <w:tcW w:w="2676" w:type="dxa"/>
            <w:tcBorders>
              <w:bottom w:val="single" w:sz="6" w:space="0" w:color="0075C9"/>
            </w:tcBorders>
            <w:hideMark/>
          </w:tcPr>
          <w:p w14:paraId="1DCED8EC" w14:textId="18701921" w:rsidR="00273A2B" w:rsidRDefault="001422E9">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14:anchorId="16D2621B" wp14:editId="436F1B1E">
                  <wp:extent cx="200025" cy="180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p w14:paraId="2364AA1B" w14:textId="77777777" w:rsidR="00273A2B"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67DE9583" w14:textId="77777777" w:rsidR="00273A2B" w:rsidRDefault="00273A2B">
            <w:pPr>
              <w:pStyle w:val="NormalWeb"/>
              <w:spacing w:before="0" w:beforeAutospacing="0" w:after="0" w:afterAutospacing="0"/>
              <w:jc w:val="center"/>
              <w:rPr>
                <w:rFonts w:ascii="Arial" w:hAnsi="Arial" w:cs="Arial"/>
                <w:sz w:val="18"/>
                <w:szCs w:val="18"/>
              </w:rPr>
            </w:pPr>
            <w:r>
              <w:rPr>
                <w:rFonts w:ascii="Arial" w:hAnsi="Arial" w:cs="Arial"/>
                <w:sz w:val="18"/>
                <w:szCs w:val="18"/>
              </w:rPr>
              <w:t>FOR</w:t>
            </w:r>
          </w:p>
          <w:p w14:paraId="611ABC46" w14:textId="77777777" w:rsidR="00273A2B" w:rsidRDefault="00273A2B">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734" w:type="dxa"/>
            <w:tcBorders>
              <w:bottom w:val="single" w:sz="6" w:space="0" w:color="0075C9"/>
            </w:tcBorders>
            <w:noWrap/>
            <w:tcMar>
              <w:top w:w="0" w:type="dxa"/>
              <w:left w:w="144" w:type="dxa"/>
              <w:bottom w:w="0" w:type="dxa"/>
              <w:right w:w="0" w:type="dxa"/>
            </w:tcMar>
            <w:vAlign w:val="center"/>
            <w:hideMark/>
          </w:tcPr>
          <w:p w14:paraId="59B5A2AB" w14:textId="77777777" w:rsidR="00273A2B" w:rsidRDefault="00273A2B" w:rsidP="00860F1C">
            <w:pPr>
              <w:pStyle w:val="NormalWeb"/>
              <w:spacing w:before="0" w:beforeAutospacing="0" w:after="0" w:afterAutospacing="0"/>
              <w:ind w:left="-135"/>
              <w:jc w:val="center"/>
              <w:rPr>
                <w:rFonts w:ascii="Arial" w:hAnsi="Arial" w:cs="Arial"/>
                <w:sz w:val="18"/>
                <w:szCs w:val="18"/>
              </w:rPr>
            </w:pPr>
            <w:r>
              <w:rPr>
                <w:rFonts w:ascii="Arial" w:hAnsi="Arial" w:cs="Arial"/>
                <w:b/>
                <w:bCs/>
                <w:sz w:val="18"/>
                <w:szCs w:val="18"/>
              </w:rPr>
              <w:t>  64</w:t>
            </w:r>
          </w:p>
          <w:p w14:paraId="282E60C6" w14:textId="77777777" w:rsidR="00273A2B" w:rsidRDefault="00273A2B" w:rsidP="00860F1C">
            <w:pPr>
              <w:pStyle w:val="NormalWeb"/>
              <w:spacing w:before="0" w:beforeAutospacing="0" w:after="20" w:afterAutospacing="0"/>
              <w:ind w:left="-135"/>
              <w:rPr>
                <w:rFonts w:ascii="Arial" w:hAnsi="Arial" w:cs="Arial"/>
                <w:sz w:val="12"/>
                <w:szCs w:val="12"/>
              </w:rPr>
            </w:pPr>
            <w:r>
              <w:rPr>
                <w:rFonts w:ascii="Arial" w:hAnsi="Arial" w:cs="Arial"/>
                <w:sz w:val="12"/>
                <w:szCs w:val="12"/>
              </w:rPr>
              <w:t> </w:t>
            </w:r>
          </w:p>
        </w:tc>
      </w:tr>
      <w:tr w:rsidR="00273A2B" w14:paraId="796B08BF" w14:textId="77777777" w:rsidTr="005D4DDB">
        <w:trPr>
          <w:trHeight w:val="60"/>
        </w:trPr>
        <w:tc>
          <w:tcPr>
            <w:tcW w:w="7390" w:type="dxa"/>
            <w:vAlign w:val="center"/>
            <w:hideMark/>
          </w:tcPr>
          <w:p w14:paraId="31C3D254" w14:textId="77777777" w:rsidR="00273A2B" w:rsidRDefault="00273A2B">
            <w:pPr>
              <w:rPr>
                <w:rFonts w:ascii="Arial" w:hAnsi="Arial" w:cs="Arial"/>
                <w:sz w:val="2"/>
                <w:szCs w:val="2"/>
              </w:rPr>
            </w:pPr>
            <w:r>
              <w:rPr>
                <w:rFonts w:ascii="Arial" w:hAnsi="Arial" w:cs="Arial"/>
                <w:sz w:val="2"/>
                <w:szCs w:val="2"/>
              </w:rPr>
              <w:t> </w:t>
            </w:r>
          </w:p>
        </w:tc>
        <w:tc>
          <w:tcPr>
            <w:tcW w:w="2676" w:type="dxa"/>
            <w:vAlign w:val="center"/>
            <w:hideMark/>
          </w:tcPr>
          <w:p w14:paraId="4068A214" w14:textId="77777777" w:rsidR="00273A2B" w:rsidRDefault="00273A2B">
            <w:pPr>
              <w:rPr>
                <w:rFonts w:ascii="Arial" w:hAnsi="Arial" w:cs="Arial"/>
                <w:sz w:val="2"/>
                <w:szCs w:val="2"/>
              </w:rPr>
            </w:pPr>
            <w:r>
              <w:rPr>
                <w:rFonts w:ascii="Arial" w:hAnsi="Arial" w:cs="Arial"/>
                <w:sz w:val="2"/>
                <w:szCs w:val="2"/>
              </w:rPr>
              <w:t> </w:t>
            </w:r>
          </w:p>
        </w:tc>
        <w:tc>
          <w:tcPr>
            <w:tcW w:w="734" w:type="dxa"/>
            <w:vAlign w:val="center"/>
            <w:hideMark/>
          </w:tcPr>
          <w:p w14:paraId="091EB0A3" w14:textId="77777777" w:rsidR="00273A2B" w:rsidRDefault="00273A2B" w:rsidP="00860F1C">
            <w:pPr>
              <w:ind w:left="-135"/>
              <w:rPr>
                <w:rFonts w:ascii="Arial" w:hAnsi="Arial" w:cs="Arial"/>
                <w:sz w:val="2"/>
                <w:szCs w:val="2"/>
              </w:rPr>
            </w:pPr>
            <w:r>
              <w:rPr>
                <w:rFonts w:ascii="Arial" w:hAnsi="Arial" w:cs="Arial"/>
                <w:sz w:val="2"/>
                <w:szCs w:val="2"/>
              </w:rPr>
              <w:t> </w:t>
            </w:r>
          </w:p>
        </w:tc>
      </w:tr>
      <w:tr w:rsidR="00273A2B" w14:paraId="66736E98" w14:textId="77777777" w:rsidTr="005D4DDB">
        <w:trPr>
          <w:cantSplit/>
        </w:trPr>
        <w:tc>
          <w:tcPr>
            <w:tcW w:w="7390" w:type="dxa"/>
            <w:tcBorders>
              <w:bottom w:val="single" w:sz="6" w:space="0" w:color="0075C9"/>
            </w:tcBorders>
            <w:vAlign w:val="bottom"/>
            <w:hideMark/>
          </w:tcPr>
          <w:p w14:paraId="1A3B75AF" w14:textId="77777777" w:rsidR="00273A2B" w:rsidRPr="00856D2D" w:rsidRDefault="00F327DF">
            <w:pPr>
              <w:pStyle w:val="NormalWeb"/>
              <w:spacing w:before="0" w:beforeAutospacing="0" w:after="0" w:afterAutospacing="0"/>
              <w:ind w:left="480"/>
              <w:rPr>
                <w:rFonts w:ascii="Arial" w:hAnsi="Arial" w:cs="Arial"/>
                <w:sz w:val="18"/>
                <w:szCs w:val="18"/>
              </w:rPr>
            </w:pPr>
            <w:hyperlink w:anchor="toc31295_32" w:history="1">
              <w:r w:rsidR="00273A2B">
                <w:rPr>
                  <w:rStyle w:val="Hyperlink"/>
                  <w:rFonts w:ascii="Arial" w:hAnsi="Arial" w:cs="Arial"/>
                  <w:sz w:val="18"/>
                  <w:szCs w:val="18"/>
                </w:rPr>
                <w:t>Advisory Vote to Approve Named Executive Officer Compensation</w:t>
              </w:r>
              <w:r w:rsidR="00273A2B">
                <w:rPr>
                  <w:rFonts w:ascii="Arial" w:hAnsi="Arial" w:cs="Arial"/>
                  <w:color w:val="0000FF"/>
                  <w:sz w:val="18"/>
                  <w:szCs w:val="18"/>
                  <w:u w:val="single"/>
                </w:rPr>
                <w:br/>
              </w:r>
              <w:r w:rsidR="00273A2B">
                <w:rPr>
                  <w:rStyle w:val="Hyperlink"/>
                  <w:rFonts w:ascii="Arial" w:hAnsi="Arial" w:cs="Arial"/>
                  <w:sz w:val="18"/>
                  <w:szCs w:val="18"/>
                </w:rPr>
                <w:t xml:space="preserve">(“say-on-pay vote”) </w:t>
              </w:r>
            </w:hyperlink>
          </w:p>
          <w:p w14:paraId="761E7C6F" w14:textId="77777777" w:rsidR="00273A2B" w:rsidRDefault="00273A2B">
            <w:pPr>
              <w:pStyle w:val="NormalWeb"/>
              <w:spacing w:before="0" w:beforeAutospacing="0" w:after="20" w:afterAutospacing="0"/>
              <w:rPr>
                <w:rFonts w:ascii="Arial" w:hAnsi="Arial" w:cs="Arial"/>
                <w:sz w:val="10"/>
                <w:szCs w:val="10"/>
              </w:rPr>
            </w:pPr>
            <w:r>
              <w:rPr>
                <w:rFonts w:ascii="Arial" w:hAnsi="Arial" w:cs="Arial"/>
                <w:sz w:val="10"/>
                <w:szCs w:val="10"/>
              </w:rPr>
              <w:t> </w:t>
            </w:r>
          </w:p>
        </w:tc>
        <w:tc>
          <w:tcPr>
            <w:tcW w:w="2676" w:type="dxa"/>
            <w:tcBorders>
              <w:bottom w:val="single" w:sz="6" w:space="0" w:color="0075C9"/>
            </w:tcBorders>
            <w:vAlign w:val="bottom"/>
            <w:hideMark/>
          </w:tcPr>
          <w:p w14:paraId="0A98A191" w14:textId="7FB70906" w:rsidR="00273A2B" w:rsidRDefault="001422E9">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14:anchorId="200A76A9" wp14:editId="56010203">
                  <wp:extent cx="200025" cy="180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p w14:paraId="1C7AF93E" w14:textId="77777777" w:rsidR="00273A2B"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34B87087" w14:textId="77777777" w:rsidR="00273A2B" w:rsidRDefault="00273A2B">
            <w:pPr>
              <w:pStyle w:val="NormalWeb"/>
              <w:spacing w:before="0" w:beforeAutospacing="0" w:after="0" w:afterAutospacing="0"/>
              <w:jc w:val="center"/>
              <w:rPr>
                <w:rFonts w:ascii="Arial" w:hAnsi="Arial" w:cs="Arial"/>
                <w:sz w:val="18"/>
                <w:szCs w:val="18"/>
              </w:rPr>
            </w:pPr>
            <w:r>
              <w:rPr>
                <w:rFonts w:ascii="Arial" w:hAnsi="Arial" w:cs="Arial"/>
                <w:sz w:val="18"/>
                <w:szCs w:val="18"/>
              </w:rPr>
              <w:t>FOR</w:t>
            </w:r>
          </w:p>
          <w:p w14:paraId="22C1BCF1" w14:textId="77777777" w:rsidR="00273A2B" w:rsidRDefault="00273A2B">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734" w:type="dxa"/>
            <w:tcBorders>
              <w:bottom w:val="single" w:sz="6" w:space="0" w:color="0075C9"/>
            </w:tcBorders>
            <w:noWrap/>
            <w:tcMar>
              <w:top w:w="0" w:type="dxa"/>
              <w:left w:w="144" w:type="dxa"/>
              <w:bottom w:w="0" w:type="dxa"/>
              <w:right w:w="0" w:type="dxa"/>
            </w:tcMar>
            <w:vAlign w:val="center"/>
            <w:hideMark/>
          </w:tcPr>
          <w:p w14:paraId="7D7A317B" w14:textId="77777777" w:rsidR="00273A2B" w:rsidRDefault="00273A2B" w:rsidP="00860F1C">
            <w:pPr>
              <w:pStyle w:val="NormalWeb"/>
              <w:spacing w:before="0" w:beforeAutospacing="0" w:after="0" w:afterAutospacing="0"/>
              <w:ind w:left="-135"/>
              <w:jc w:val="center"/>
              <w:rPr>
                <w:rFonts w:ascii="Arial" w:hAnsi="Arial" w:cs="Arial"/>
                <w:sz w:val="18"/>
                <w:szCs w:val="18"/>
              </w:rPr>
            </w:pPr>
            <w:r>
              <w:rPr>
                <w:rFonts w:ascii="Arial" w:hAnsi="Arial" w:cs="Arial"/>
                <w:b/>
                <w:bCs/>
                <w:sz w:val="18"/>
                <w:szCs w:val="18"/>
              </w:rPr>
              <w:t>  65</w:t>
            </w:r>
          </w:p>
          <w:p w14:paraId="53C923E8" w14:textId="77777777" w:rsidR="00273A2B" w:rsidRDefault="00273A2B" w:rsidP="00860F1C">
            <w:pPr>
              <w:pStyle w:val="NormalWeb"/>
              <w:spacing w:before="0" w:beforeAutospacing="0" w:after="20" w:afterAutospacing="0"/>
              <w:ind w:left="-135"/>
              <w:rPr>
                <w:rFonts w:ascii="Arial" w:hAnsi="Arial" w:cs="Arial"/>
                <w:sz w:val="12"/>
                <w:szCs w:val="12"/>
              </w:rPr>
            </w:pPr>
            <w:r>
              <w:rPr>
                <w:rFonts w:ascii="Arial" w:hAnsi="Arial" w:cs="Arial"/>
                <w:sz w:val="12"/>
                <w:szCs w:val="12"/>
              </w:rPr>
              <w:t> </w:t>
            </w:r>
          </w:p>
        </w:tc>
      </w:tr>
      <w:tr w:rsidR="00273A2B" w14:paraId="14BD2F6A" w14:textId="77777777" w:rsidTr="005D4DDB">
        <w:trPr>
          <w:trHeight w:val="120"/>
        </w:trPr>
        <w:tc>
          <w:tcPr>
            <w:tcW w:w="7390" w:type="dxa"/>
            <w:vAlign w:val="center"/>
            <w:hideMark/>
          </w:tcPr>
          <w:p w14:paraId="7566ABF6" w14:textId="77777777" w:rsidR="00273A2B" w:rsidRDefault="00273A2B">
            <w:pPr>
              <w:rPr>
                <w:rFonts w:ascii="Arial" w:hAnsi="Arial" w:cs="Arial"/>
                <w:sz w:val="2"/>
                <w:szCs w:val="2"/>
              </w:rPr>
            </w:pPr>
            <w:r>
              <w:rPr>
                <w:rFonts w:ascii="Arial" w:hAnsi="Arial" w:cs="Arial"/>
                <w:sz w:val="2"/>
                <w:szCs w:val="2"/>
              </w:rPr>
              <w:t> </w:t>
            </w:r>
          </w:p>
        </w:tc>
        <w:tc>
          <w:tcPr>
            <w:tcW w:w="2676" w:type="dxa"/>
            <w:vAlign w:val="center"/>
            <w:hideMark/>
          </w:tcPr>
          <w:p w14:paraId="7EDFE809" w14:textId="77777777" w:rsidR="00273A2B" w:rsidRDefault="00273A2B">
            <w:pPr>
              <w:rPr>
                <w:rFonts w:ascii="Arial" w:hAnsi="Arial" w:cs="Arial"/>
                <w:sz w:val="2"/>
                <w:szCs w:val="2"/>
              </w:rPr>
            </w:pPr>
            <w:r>
              <w:rPr>
                <w:rFonts w:ascii="Arial" w:hAnsi="Arial" w:cs="Arial"/>
                <w:sz w:val="2"/>
                <w:szCs w:val="2"/>
              </w:rPr>
              <w:t> </w:t>
            </w:r>
          </w:p>
        </w:tc>
        <w:tc>
          <w:tcPr>
            <w:tcW w:w="734" w:type="dxa"/>
            <w:vAlign w:val="center"/>
            <w:hideMark/>
          </w:tcPr>
          <w:p w14:paraId="6ED5A238" w14:textId="77777777" w:rsidR="00273A2B" w:rsidRDefault="00273A2B" w:rsidP="00860F1C">
            <w:pPr>
              <w:ind w:left="-135"/>
              <w:rPr>
                <w:rFonts w:ascii="Arial" w:hAnsi="Arial" w:cs="Arial"/>
                <w:sz w:val="2"/>
                <w:szCs w:val="2"/>
              </w:rPr>
            </w:pPr>
            <w:r>
              <w:rPr>
                <w:rFonts w:ascii="Arial" w:hAnsi="Arial" w:cs="Arial"/>
                <w:sz w:val="2"/>
                <w:szCs w:val="2"/>
              </w:rPr>
              <w:t> </w:t>
            </w:r>
          </w:p>
        </w:tc>
      </w:tr>
      <w:tr w:rsidR="00273A2B" w14:paraId="3D9A8CCD" w14:textId="77777777" w:rsidTr="005D4DDB">
        <w:trPr>
          <w:cantSplit/>
        </w:trPr>
        <w:tc>
          <w:tcPr>
            <w:tcW w:w="7390" w:type="dxa"/>
            <w:tcBorders>
              <w:bottom w:val="single" w:sz="6" w:space="0" w:color="000000"/>
            </w:tcBorders>
            <w:vAlign w:val="center"/>
            <w:hideMark/>
          </w:tcPr>
          <w:p w14:paraId="38D0ACBB" w14:textId="77777777" w:rsidR="00273A2B" w:rsidRPr="00856D2D" w:rsidRDefault="00F327DF">
            <w:pPr>
              <w:pStyle w:val="NormalWeb"/>
              <w:spacing w:before="0" w:beforeAutospacing="0" w:after="0" w:afterAutospacing="0"/>
              <w:ind w:left="480"/>
              <w:rPr>
                <w:rFonts w:ascii="Arial" w:hAnsi="Arial" w:cs="Arial"/>
                <w:sz w:val="18"/>
                <w:szCs w:val="18"/>
              </w:rPr>
            </w:pPr>
            <w:hyperlink w:anchor="toc31295_34" w:history="1">
              <w:r w:rsidR="00273A2B">
                <w:rPr>
                  <w:rStyle w:val="Hyperlink"/>
                  <w:rFonts w:ascii="Arial" w:hAnsi="Arial" w:cs="Arial"/>
                  <w:sz w:val="18"/>
                  <w:szCs w:val="18"/>
                </w:rPr>
                <w:t xml:space="preserve">Ratification of the Selection of Deloitte &amp; Touche LLP as our Independent Auditor for Fiscal Year 2021 </w:t>
              </w:r>
            </w:hyperlink>
          </w:p>
          <w:p w14:paraId="387F56C1" w14:textId="77777777" w:rsidR="00273A2B" w:rsidRDefault="00273A2B">
            <w:pPr>
              <w:pStyle w:val="NormalWeb"/>
              <w:spacing w:before="0" w:beforeAutospacing="0" w:after="20" w:afterAutospacing="0"/>
              <w:rPr>
                <w:rFonts w:ascii="Arial" w:hAnsi="Arial" w:cs="Arial"/>
                <w:sz w:val="10"/>
                <w:szCs w:val="10"/>
              </w:rPr>
            </w:pPr>
            <w:r>
              <w:rPr>
                <w:rFonts w:ascii="Arial" w:hAnsi="Arial" w:cs="Arial"/>
                <w:sz w:val="10"/>
                <w:szCs w:val="10"/>
              </w:rPr>
              <w:t> </w:t>
            </w:r>
          </w:p>
        </w:tc>
        <w:tc>
          <w:tcPr>
            <w:tcW w:w="2676" w:type="dxa"/>
            <w:tcBorders>
              <w:bottom w:val="single" w:sz="6" w:space="0" w:color="000000"/>
            </w:tcBorders>
            <w:vAlign w:val="bottom"/>
            <w:hideMark/>
          </w:tcPr>
          <w:p w14:paraId="082FF545" w14:textId="1BA68397" w:rsidR="00273A2B" w:rsidRDefault="001422E9">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14:anchorId="4C76E47F" wp14:editId="11AFADAD">
                  <wp:extent cx="200025" cy="180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p w14:paraId="32E112A9" w14:textId="77777777" w:rsidR="00273A2B"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7F95B8E1" w14:textId="77777777" w:rsidR="00273A2B" w:rsidRDefault="00273A2B">
            <w:pPr>
              <w:pStyle w:val="NormalWeb"/>
              <w:spacing w:before="0" w:beforeAutospacing="0" w:after="0" w:afterAutospacing="0"/>
              <w:jc w:val="center"/>
              <w:rPr>
                <w:rFonts w:ascii="Arial" w:hAnsi="Arial" w:cs="Arial"/>
                <w:sz w:val="18"/>
                <w:szCs w:val="18"/>
              </w:rPr>
            </w:pPr>
            <w:r>
              <w:rPr>
                <w:rFonts w:ascii="Arial" w:hAnsi="Arial" w:cs="Arial"/>
                <w:sz w:val="18"/>
                <w:szCs w:val="18"/>
              </w:rPr>
              <w:t>FOR</w:t>
            </w:r>
          </w:p>
          <w:p w14:paraId="2DE287A0" w14:textId="77777777" w:rsidR="00273A2B" w:rsidRDefault="00273A2B">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734" w:type="dxa"/>
            <w:tcBorders>
              <w:bottom w:val="single" w:sz="6" w:space="0" w:color="000000"/>
            </w:tcBorders>
            <w:noWrap/>
            <w:tcMar>
              <w:top w:w="0" w:type="dxa"/>
              <w:left w:w="144" w:type="dxa"/>
              <w:bottom w:w="0" w:type="dxa"/>
              <w:right w:w="0" w:type="dxa"/>
            </w:tcMar>
            <w:vAlign w:val="center"/>
            <w:hideMark/>
          </w:tcPr>
          <w:p w14:paraId="6679D093" w14:textId="77777777" w:rsidR="00273A2B" w:rsidRDefault="00273A2B" w:rsidP="00860F1C">
            <w:pPr>
              <w:pStyle w:val="NormalWeb"/>
              <w:spacing w:before="0" w:beforeAutospacing="0" w:after="0" w:afterAutospacing="0"/>
              <w:ind w:left="-135"/>
              <w:jc w:val="center"/>
              <w:rPr>
                <w:rFonts w:ascii="Arial" w:hAnsi="Arial" w:cs="Arial"/>
                <w:sz w:val="18"/>
                <w:szCs w:val="18"/>
              </w:rPr>
            </w:pPr>
            <w:r>
              <w:rPr>
                <w:rFonts w:ascii="Arial" w:hAnsi="Arial" w:cs="Arial"/>
                <w:b/>
                <w:bCs/>
                <w:sz w:val="18"/>
                <w:szCs w:val="18"/>
              </w:rPr>
              <w:t>  67</w:t>
            </w:r>
          </w:p>
          <w:p w14:paraId="6A43943B" w14:textId="77777777" w:rsidR="00273A2B" w:rsidRDefault="00273A2B" w:rsidP="00860F1C">
            <w:pPr>
              <w:pStyle w:val="NormalWeb"/>
              <w:spacing w:before="0" w:beforeAutospacing="0" w:after="20" w:afterAutospacing="0"/>
              <w:ind w:left="-135"/>
              <w:rPr>
                <w:rFonts w:ascii="Arial" w:hAnsi="Arial" w:cs="Arial"/>
                <w:sz w:val="12"/>
                <w:szCs w:val="12"/>
              </w:rPr>
            </w:pPr>
            <w:r>
              <w:rPr>
                <w:rFonts w:ascii="Arial" w:hAnsi="Arial" w:cs="Arial"/>
                <w:sz w:val="12"/>
                <w:szCs w:val="12"/>
              </w:rPr>
              <w:t> </w:t>
            </w:r>
          </w:p>
        </w:tc>
      </w:tr>
      <w:tr w:rsidR="00273A2B" w14:paraId="0DA84096" w14:textId="77777777" w:rsidTr="005D4DDB">
        <w:trPr>
          <w:trHeight w:val="120"/>
        </w:trPr>
        <w:tc>
          <w:tcPr>
            <w:tcW w:w="7390" w:type="dxa"/>
            <w:vAlign w:val="center"/>
            <w:hideMark/>
          </w:tcPr>
          <w:p w14:paraId="6D18677E" w14:textId="77777777" w:rsidR="00273A2B" w:rsidRDefault="00273A2B">
            <w:pPr>
              <w:rPr>
                <w:rFonts w:ascii="Arial" w:hAnsi="Arial" w:cs="Arial"/>
                <w:sz w:val="2"/>
                <w:szCs w:val="2"/>
              </w:rPr>
            </w:pPr>
            <w:r>
              <w:rPr>
                <w:rFonts w:ascii="Arial" w:hAnsi="Arial" w:cs="Arial"/>
                <w:sz w:val="2"/>
                <w:szCs w:val="2"/>
              </w:rPr>
              <w:t> </w:t>
            </w:r>
          </w:p>
        </w:tc>
        <w:tc>
          <w:tcPr>
            <w:tcW w:w="2676" w:type="dxa"/>
            <w:vAlign w:val="center"/>
            <w:hideMark/>
          </w:tcPr>
          <w:p w14:paraId="5C473080" w14:textId="77777777" w:rsidR="00273A2B" w:rsidRDefault="00273A2B">
            <w:pPr>
              <w:rPr>
                <w:rFonts w:ascii="Arial" w:hAnsi="Arial" w:cs="Arial"/>
                <w:sz w:val="2"/>
                <w:szCs w:val="2"/>
              </w:rPr>
            </w:pPr>
            <w:r>
              <w:rPr>
                <w:rFonts w:ascii="Arial" w:hAnsi="Arial" w:cs="Arial"/>
                <w:sz w:val="2"/>
                <w:szCs w:val="2"/>
              </w:rPr>
              <w:t> </w:t>
            </w:r>
          </w:p>
        </w:tc>
        <w:tc>
          <w:tcPr>
            <w:tcW w:w="734" w:type="dxa"/>
            <w:vAlign w:val="center"/>
            <w:hideMark/>
          </w:tcPr>
          <w:p w14:paraId="321C95B6" w14:textId="77777777" w:rsidR="00273A2B" w:rsidRDefault="00273A2B" w:rsidP="00860F1C">
            <w:pPr>
              <w:ind w:left="-135"/>
              <w:rPr>
                <w:rFonts w:ascii="Arial" w:hAnsi="Arial" w:cs="Arial"/>
                <w:sz w:val="2"/>
                <w:szCs w:val="2"/>
              </w:rPr>
            </w:pPr>
            <w:r>
              <w:rPr>
                <w:rFonts w:ascii="Arial" w:hAnsi="Arial" w:cs="Arial"/>
                <w:sz w:val="2"/>
                <w:szCs w:val="2"/>
              </w:rPr>
              <w:t> </w:t>
            </w:r>
          </w:p>
        </w:tc>
      </w:tr>
      <w:tr w:rsidR="00273A2B" w14:paraId="68CFB4DF" w14:textId="77777777" w:rsidTr="005D4DDB">
        <w:trPr>
          <w:cantSplit/>
        </w:trPr>
        <w:tc>
          <w:tcPr>
            <w:tcW w:w="7390" w:type="dxa"/>
            <w:tcBorders>
              <w:bottom w:val="single" w:sz="6" w:space="0" w:color="000000"/>
            </w:tcBorders>
            <w:tcMar>
              <w:top w:w="0" w:type="dxa"/>
              <w:left w:w="0" w:type="dxa"/>
              <w:bottom w:w="80" w:type="dxa"/>
              <w:right w:w="0" w:type="dxa"/>
            </w:tcMar>
            <w:vAlign w:val="bottom"/>
            <w:hideMark/>
          </w:tcPr>
          <w:p w14:paraId="0AC26953" w14:textId="77777777" w:rsidR="00273A2B" w:rsidRDefault="00273A2B">
            <w:pPr>
              <w:rPr>
                <w:rFonts w:ascii="Arial" w:hAnsi="Arial" w:cs="Arial"/>
                <w:sz w:val="20"/>
              </w:rPr>
            </w:pPr>
            <w:r>
              <w:rPr>
                <w:rFonts w:ascii="Arial" w:hAnsi="Arial" w:cs="Arial"/>
                <w:b/>
                <w:bCs/>
                <w:sz w:val="20"/>
              </w:rPr>
              <w:t>Shareholder Proposal</w:t>
            </w:r>
          </w:p>
        </w:tc>
        <w:tc>
          <w:tcPr>
            <w:tcW w:w="2676" w:type="dxa"/>
            <w:tcBorders>
              <w:bottom w:val="single" w:sz="6" w:space="0" w:color="000000"/>
            </w:tcBorders>
            <w:tcMar>
              <w:top w:w="0" w:type="dxa"/>
              <w:left w:w="0" w:type="dxa"/>
              <w:bottom w:w="80" w:type="dxa"/>
              <w:right w:w="0" w:type="dxa"/>
            </w:tcMar>
            <w:vAlign w:val="bottom"/>
            <w:hideMark/>
          </w:tcPr>
          <w:p w14:paraId="5F4F5CC8" w14:textId="77777777" w:rsidR="00273A2B" w:rsidRPr="00856D2D" w:rsidRDefault="00273A2B">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734" w:type="dxa"/>
            <w:tcBorders>
              <w:bottom w:val="single" w:sz="6" w:space="0" w:color="000000"/>
            </w:tcBorders>
            <w:noWrap/>
            <w:tcMar>
              <w:top w:w="0" w:type="dxa"/>
              <w:left w:w="144" w:type="dxa"/>
              <w:bottom w:w="0" w:type="dxa"/>
              <w:right w:w="0" w:type="dxa"/>
            </w:tcMar>
            <w:vAlign w:val="bottom"/>
            <w:hideMark/>
          </w:tcPr>
          <w:p w14:paraId="02A75760" w14:textId="77777777" w:rsidR="00273A2B" w:rsidRDefault="00273A2B" w:rsidP="00860F1C">
            <w:pPr>
              <w:ind w:left="-135"/>
              <w:rPr>
                <w:rFonts w:ascii="Arial" w:hAnsi="Arial" w:cs="Arial"/>
                <w:sz w:val="4"/>
                <w:szCs w:val="4"/>
              </w:rPr>
            </w:pPr>
          </w:p>
        </w:tc>
      </w:tr>
      <w:tr w:rsidR="00273A2B" w14:paraId="0077D5F4" w14:textId="77777777" w:rsidTr="005D4DDB">
        <w:trPr>
          <w:trHeight w:val="120"/>
        </w:trPr>
        <w:tc>
          <w:tcPr>
            <w:tcW w:w="7390" w:type="dxa"/>
            <w:vAlign w:val="center"/>
            <w:hideMark/>
          </w:tcPr>
          <w:p w14:paraId="035AB54C" w14:textId="77777777" w:rsidR="00273A2B" w:rsidRDefault="00273A2B">
            <w:pPr>
              <w:rPr>
                <w:rFonts w:ascii="Arial" w:hAnsi="Arial" w:cs="Arial"/>
                <w:sz w:val="2"/>
                <w:szCs w:val="2"/>
              </w:rPr>
            </w:pPr>
            <w:r>
              <w:rPr>
                <w:rFonts w:ascii="Arial" w:hAnsi="Arial" w:cs="Arial"/>
                <w:sz w:val="2"/>
                <w:szCs w:val="2"/>
              </w:rPr>
              <w:t> </w:t>
            </w:r>
          </w:p>
        </w:tc>
        <w:tc>
          <w:tcPr>
            <w:tcW w:w="2676" w:type="dxa"/>
            <w:vAlign w:val="center"/>
            <w:hideMark/>
          </w:tcPr>
          <w:p w14:paraId="49E9C667" w14:textId="77777777" w:rsidR="00273A2B" w:rsidRDefault="00273A2B">
            <w:pPr>
              <w:rPr>
                <w:rFonts w:ascii="Arial" w:hAnsi="Arial" w:cs="Arial"/>
                <w:sz w:val="2"/>
                <w:szCs w:val="2"/>
              </w:rPr>
            </w:pPr>
            <w:r>
              <w:rPr>
                <w:rFonts w:ascii="Arial" w:hAnsi="Arial" w:cs="Arial"/>
                <w:sz w:val="2"/>
                <w:szCs w:val="2"/>
              </w:rPr>
              <w:t> </w:t>
            </w:r>
          </w:p>
        </w:tc>
        <w:tc>
          <w:tcPr>
            <w:tcW w:w="734" w:type="dxa"/>
            <w:vAlign w:val="center"/>
            <w:hideMark/>
          </w:tcPr>
          <w:p w14:paraId="286D3430" w14:textId="77777777" w:rsidR="00273A2B" w:rsidRDefault="00273A2B" w:rsidP="00860F1C">
            <w:pPr>
              <w:ind w:left="-135"/>
              <w:rPr>
                <w:rFonts w:ascii="Arial" w:hAnsi="Arial" w:cs="Arial"/>
                <w:sz w:val="2"/>
                <w:szCs w:val="2"/>
              </w:rPr>
            </w:pPr>
            <w:r>
              <w:rPr>
                <w:rFonts w:ascii="Arial" w:hAnsi="Arial" w:cs="Arial"/>
                <w:sz w:val="2"/>
                <w:szCs w:val="2"/>
              </w:rPr>
              <w:t> </w:t>
            </w:r>
          </w:p>
        </w:tc>
      </w:tr>
      <w:tr w:rsidR="00273A2B" w14:paraId="5D6D80E7" w14:textId="77777777" w:rsidTr="005D4DDB">
        <w:trPr>
          <w:cantSplit/>
        </w:trPr>
        <w:tc>
          <w:tcPr>
            <w:tcW w:w="7390" w:type="dxa"/>
            <w:tcBorders>
              <w:bottom w:val="single" w:sz="6" w:space="0" w:color="0075C9"/>
            </w:tcBorders>
            <w:vAlign w:val="center"/>
            <w:hideMark/>
          </w:tcPr>
          <w:p w14:paraId="1057B42E" w14:textId="77777777" w:rsidR="00273A2B" w:rsidRPr="00856D2D" w:rsidRDefault="00F327DF">
            <w:pPr>
              <w:pStyle w:val="NormalWeb"/>
              <w:spacing w:before="0" w:beforeAutospacing="0" w:after="0" w:afterAutospacing="0"/>
              <w:ind w:left="480"/>
              <w:rPr>
                <w:rFonts w:ascii="Arial" w:hAnsi="Arial" w:cs="Arial"/>
                <w:sz w:val="18"/>
                <w:szCs w:val="18"/>
              </w:rPr>
            </w:pPr>
            <w:hyperlink w:anchor="tx31295_1a" w:history="1">
              <w:r w:rsidR="00273A2B">
                <w:rPr>
                  <w:rStyle w:val="Hyperlink"/>
                  <w:rFonts w:ascii="Arial" w:hAnsi="Arial" w:cs="Arial"/>
                  <w:sz w:val="18"/>
                  <w:szCs w:val="18"/>
                </w:rPr>
                <w:t xml:space="preserve">Report on Employee Representation on Board of Directors </w:t>
              </w:r>
            </w:hyperlink>
          </w:p>
          <w:p w14:paraId="0FA80795" w14:textId="77777777" w:rsidR="00273A2B" w:rsidRDefault="00273A2B">
            <w:pPr>
              <w:pStyle w:val="NormalWeb"/>
              <w:spacing w:before="0" w:beforeAutospacing="0" w:after="20" w:afterAutospacing="0"/>
              <w:rPr>
                <w:rFonts w:ascii="Arial" w:hAnsi="Arial" w:cs="Arial"/>
                <w:sz w:val="10"/>
                <w:szCs w:val="10"/>
              </w:rPr>
            </w:pPr>
            <w:r>
              <w:rPr>
                <w:rFonts w:ascii="Arial" w:hAnsi="Arial" w:cs="Arial"/>
                <w:sz w:val="10"/>
                <w:szCs w:val="10"/>
              </w:rPr>
              <w:t> </w:t>
            </w:r>
          </w:p>
        </w:tc>
        <w:tc>
          <w:tcPr>
            <w:tcW w:w="2676" w:type="dxa"/>
            <w:tcBorders>
              <w:bottom w:val="single" w:sz="6" w:space="0" w:color="0075C9"/>
            </w:tcBorders>
            <w:vAlign w:val="bottom"/>
            <w:hideMark/>
          </w:tcPr>
          <w:p w14:paraId="3C3786F4" w14:textId="77777777" w:rsidR="00273A2B"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39411A17" w14:textId="2B180CB9" w:rsidR="00273A2B" w:rsidRDefault="001422E9">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14:anchorId="0828B155" wp14:editId="1AE0548B">
                  <wp:extent cx="142875" cy="142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1192C59E" w14:textId="77777777" w:rsidR="00273A2B"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46B3E908" w14:textId="77777777" w:rsidR="00273A2B" w:rsidRDefault="00273A2B">
            <w:pPr>
              <w:pStyle w:val="NormalWeb"/>
              <w:spacing w:before="0" w:beforeAutospacing="0" w:after="0" w:afterAutospacing="0"/>
              <w:jc w:val="center"/>
              <w:rPr>
                <w:rFonts w:ascii="Arial" w:hAnsi="Arial" w:cs="Arial"/>
                <w:sz w:val="18"/>
                <w:szCs w:val="18"/>
              </w:rPr>
            </w:pPr>
            <w:r>
              <w:rPr>
                <w:rFonts w:ascii="Arial" w:hAnsi="Arial" w:cs="Arial"/>
                <w:sz w:val="18"/>
                <w:szCs w:val="18"/>
              </w:rPr>
              <w:t>AGAINST</w:t>
            </w:r>
          </w:p>
          <w:p w14:paraId="7EFFBF4E" w14:textId="77777777" w:rsidR="00273A2B" w:rsidRDefault="00273A2B">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734" w:type="dxa"/>
            <w:tcBorders>
              <w:bottom w:val="single" w:sz="6" w:space="0" w:color="0075C9"/>
            </w:tcBorders>
            <w:noWrap/>
            <w:tcMar>
              <w:top w:w="0" w:type="dxa"/>
              <w:left w:w="144" w:type="dxa"/>
              <w:bottom w:w="0" w:type="dxa"/>
              <w:right w:w="0" w:type="dxa"/>
            </w:tcMar>
            <w:vAlign w:val="center"/>
            <w:hideMark/>
          </w:tcPr>
          <w:p w14:paraId="345B06A7" w14:textId="77777777" w:rsidR="00273A2B" w:rsidRDefault="00273A2B" w:rsidP="00860F1C">
            <w:pPr>
              <w:pStyle w:val="NormalWeb"/>
              <w:spacing w:before="0" w:beforeAutospacing="0" w:after="0" w:afterAutospacing="0"/>
              <w:ind w:left="-135"/>
              <w:jc w:val="center"/>
              <w:rPr>
                <w:rFonts w:ascii="Arial" w:hAnsi="Arial" w:cs="Arial"/>
                <w:sz w:val="18"/>
                <w:szCs w:val="18"/>
              </w:rPr>
            </w:pPr>
            <w:r>
              <w:rPr>
                <w:rFonts w:ascii="Arial" w:hAnsi="Arial" w:cs="Arial"/>
                <w:b/>
                <w:bCs/>
                <w:sz w:val="18"/>
                <w:szCs w:val="18"/>
              </w:rPr>
              <w:t>  67</w:t>
            </w:r>
          </w:p>
          <w:p w14:paraId="231AFD20" w14:textId="77777777" w:rsidR="00273A2B" w:rsidRDefault="00273A2B" w:rsidP="00860F1C">
            <w:pPr>
              <w:pStyle w:val="NormalWeb"/>
              <w:spacing w:before="0" w:beforeAutospacing="0" w:after="20" w:afterAutospacing="0"/>
              <w:ind w:left="-135"/>
              <w:rPr>
                <w:rFonts w:ascii="Arial" w:hAnsi="Arial" w:cs="Arial"/>
                <w:sz w:val="8"/>
                <w:szCs w:val="8"/>
              </w:rPr>
            </w:pPr>
            <w:r>
              <w:rPr>
                <w:rFonts w:ascii="Arial" w:hAnsi="Arial" w:cs="Arial"/>
                <w:sz w:val="8"/>
                <w:szCs w:val="8"/>
              </w:rPr>
              <w:t> </w:t>
            </w:r>
          </w:p>
        </w:tc>
      </w:tr>
    </w:tbl>
    <w:p w14:paraId="4CF6F44F" w14:textId="77777777" w:rsidR="00273A2B" w:rsidRPr="00856D2D" w:rsidRDefault="00273A2B">
      <w:pPr>
        <w:pStyle w:val="NormalWeb"/>
        <w:keepNext/>
        <w:spacing w:before="0" w:beforeAutospacing="0" w:after="0" w:afterAutospacing="0"/>
        <w:rPr>
          <w:sz w:val="42"/>
          <w:szCs w:val="42"/>
        </w:rPr>
      </w:pPr>
      <w:r>
        <w:rPr>
          <w:sz w:val="42"/>
          <w:szCs w:val="42"/>
        </w:rPr>
        <w:t> </w:t>
      </w:r>
    </w:p>
    <w:tbl>
      <w:tblPr>
        <w:tblW w:w="0" w:type="auto"/>
        <w:jc w:val="center"/>
        <w:tblLayout w:type="fixed"/>
        <w:tblCellMar>
          <w:left w:w="0" w:type="dxa"/>
          <w:right w:w="0" w:type="dxa"/>
        </w:tblCellMar>
        <w:tblLook w:val="04A0" w:firstRow="1" w:lastRow="0" w:firstColumn="1" w:lastColumn="0" w:noHBand="0" w:noVBand="1"/>
      </w:tblPr>
      <w:tblGrid>
        <w:gridCol w:w="218"/>
        <w:gridCol w:w="178"/>
        <w:gridCol w:w="141"/>
        <w:gridCol w:w="4107"/>
        <w:gridCol w:w="330"/>
        <w:gridCol w:w="219"/>
        <w:gridCol w:w="219"/>
        <w:gridCol w:w="219"/>
        <w:gridCol w:w="255"/>
        <w:gridCol w:w="145"/>
        <w:gridCol w:w="4238"/>
        <w:gridCol w:w="204"/>
        <w:gridCol w:w="219"/>
      </w:tblGrid>
      <w:tr w:rsidR="00273A2B" w14:paraId="3E8B94EE" w14:textId="77777777" w:rsidTr="00860F1C">
        <w:trPr>
          <w:cantSplit/>
          <w:jc w:val="center"/>
        </w:trPr>
        <w:tc>
          <w:tcPr>
            <w:tcW w:w="396" w:type="dxa"/>
            <w:gridSpan w:val="2"/>
            <w:tcBorders>
              <w:bottom w:val="single" w:sz="6" w:space="0" w:color="999999"/>
            </w:tcBorders>
            <w:hideMark/>
          </w:tcPr>
          <w:p w14:paraId="39076519"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4248" w:type="dxa"/>
            <w:gridSpan w:val="2"/>
            <w:vMerge w:val="restart"/>
            <w:hideMark/>
          </w:tcPr>
          <w:p w14:paraId="6BBE4739"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7DBF390F" w14:textId="77777777" w:rsidR="00273A2B" w:rsidRDefault="00273A2B">
            <w:pPr>
              <w:pStyle w:val="NormalWeb"/>
              <w:spacing w:before="0" w:beforeAutospacing="0" w:after="0" w:afterAutospacing="0"/>
              <w:jc w:val="center"/>
              <w:rPr>
                <w:rFonts w:ascii="Arial" w:hAnsi="Arial" w:cs="Arial"/>
              </w:rPr>
            </w:pPr>
            <w:r>
              <w:rPr>
                <w:rFonts w:ascii="Arial" w:hAnsi="Arial" w:cs="Arial"/>
                <w:b/>
                <w:bCs/>
              </w:rPr>
              <w:t>    Vote in Advance of the Meeting    </w:t>
            </w:r>
          </w:p>
          <w:p w14:paraId="2BFCEF42"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549" w:type="dxa"/>
            <w:gridSpan w:val="2"/>
            <w:tcBorders>
              <w:bottom w:val="single" w:sz="6" w:space="0" w:color="999999"/>
            </w:tcBorders>
            <w:hideMark/>
          </w:tcPr>
          <w:p w14:paraId="217385BA"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c>
          <w:tcPr>
            <w:tcW w:w="219" w:type="dxa"/>
            <w:tcMar>
              <w:top w:w="0" w:type="dxa"/>
              <w:left w:w="144" w:type="dxa"/>
              <w:bottom w:w="0" w:type="dxa"/>
              <w:right w:w="0" w:type="dxa"/>
            </w:tcMar>
            <w:hideMark/>
          </w:tcPr>
          <w:p w14:paraId="67DE06BC" w14:textId="77777777" w:rsidR="00273A2B" w:rsidRDefault="00273A2B">
            <w:pPr>
              <w:pStyle w:val="la2"/>
              <w:rPr>
                <w:rFonts w:ascii="Arial" w:hAnsi="Arial" w:cs="Arial"/>
                <w:sz w:val="24"/>
                <w:szCs w:val="24"/>
              </w:rPr>
            </w:pPr>
            <w:r>
              <w:rPr>
                <w:rFonts w:ascii="Arial" w:hAnsi="Arial" w:cs="Arial"/>
              </w:rPr>
              <w:t> </w:t>
            </w:r>
          </w:p>
        </w:tc>
        <w:tc>
          <w:tcPr>
            <w:tcW w:w="474" w:type="dxa"/>
            <w:gridSpan w:val="2"/>
            <w:tcBorders>
              <w:bottom w:val="single" w:sz="6" w:space="0" w:color="999999"/>
            </w:tcBorders>
            <w:hideMark/>
          </w:tcPr>
          <w:p w14:paraId="4BB55627"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4383" w:type="dxa"/>
            <w:gridSpan w:val="2"/>
            <w:vMerge w:val="restart"/>
            <w:hideMark/>
          </w:tcPr>
          <w:p w14:paraId="06B6F9AD"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34951DB7" w14:textId="77777777" w:rsidR="00273A2B" w:rsidRDefault="00273A2B">
            <w:pPr>
              <w:pStyle w:val="NormalWeb"/>
              <w:spacing w:before="0" w:beforeAutospacing="0" w:after="0" w:afterAutospacing="0"/>
              <w:jc w:val="center"/>
              <w:rPr>
                <w:rFonts w:ascii="Arial" w:hAnsi="Arial" w:cs="Arial"/>
              </w:rPr>
            </w:pPr>
            <w:r>
              <w:rPr>
                <w:rFonts w:ascii="Arial" w:hAnsi="Arial" w:cs="Arial"/>
                <w:b/>
                <w:bCs/>
              </w:rPr>
              <w:t>    Vote Online During the Meeting    </w:t>
            </w:r>
          </w:p>
          <w:p w14:paraId="57A1D457"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23" w:type="dxa"/>
            <w:gridSpan w:val="2"/>
            <w:tcBorders>
              <w:bottom w:val="single" w:sz="6" w:space="0" w:color="999999"/>
            </w:tcBorders>
            <w:hideMark/>
          </w:tcPr>
          <w:p w14:paraId="765BE5CB"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238E91F0" w14:textId="77777777" w:rsidTr="00860F1C">
        <w:trPr>
          <w:cantSplit/>
          <w:jc w:val="center"/>
        </w:trPr>
        <w:tc>
          <w:tcPr>
            <w:tcW w:w="396" w:type="dxa"/>
            <w:gridSpan w:val="2"/>
            <w:tcBorders>
              <w:top w:val="single" w:sz="6" w:space="0" w:color="999999"/>
              <w:left w:val="single" w:sz="6" w:space="0" w:color="999999"/>
            </w:tcBorders>
            <w:tcMar>
              <w:top w:w="0" w:type="dxa"/>
              <w:left w:w="144" w:type="dxa"/>
              <w:bottom w:w="0" w:type="dxa"/>
              <w:right w:w="0" w:type="dxa"/>
            </w:tcMar>
            <w:hideMark/>
          </w:tcPr>
          <w:p w14:paraId="0BDD55CA" w14:textId="77777777" w:rsidR="00273A2B" w:rsidRDefault="00273A2B">
            <w:pPr>
              <w:pStyle w:val="la2"/>
              <w:rPr>
                <w:rFonts w:ascii="Arial" w:hAnsi="Arial" w:cs="Arial"/>
                <w:sz w:val="18"/>
                <w:szCs w:val="18"/>
              </w:rPr>
            </w:pPr>
            <w:r>
              <w:rPr>
                <w:rFonts w:ascii="Arial" w:hAnsi="Arial" w:cs="Arial"/>
                <w:sz w:val="18"/>
                <w:szCs w:val="18"/>
              </w:rPr>
              <w:t> </w:t>
            </w:r>
          </w:p>
        </w:tc>
        <w:tc>
          <w:tcPr>
            <w:tcW w:w="4248" w:type="dxa"/>
            <w:gridSpan w:val="2"/>
            <w:vMerge/>
            <w:tcBorders>
              <w:left w:val="nil"/>
            </w:tcBorders>
            <w:vAlign w:val="center"/>
            <w:hideMark/>
          </w:tcPr>
          <w:p w14:paraId="4530EC5E" w14:textId="77777777" w:rsidR="00273A2B" w:rsidRPr="00856D2D" w:rsidRDefault="00273A2B">
            <w:pPr>
              <w:rPr>
                <w:rFonts w:ascii="Arial" w:hAnsi="Arial" w:cs="Arial"/>
                <w:sz w:val="8"/>
                <w:szCs w:val="8"/>
              </w:rPr>
            </w:pPr>
          </w:p>
        </w:tc>
        <w:tc>
          <w:tcPr>
            <w:tcW w:w="549" w:type="dxa"/>
            <w:gridSpan w:val="2"/>
            <w:tcBorders>
              <w:right w:val="single" w:sz="6" w:space="0" w:color="999999"/>
            </w:tcBorders>
            <w:tcMar>
              <w:top w:w="0" w:type="dxa"/>
              <w:left w:w="144" w:type="dxa"/>
              <w:bottom w:w="0" w:type="dxa"/>
              <w:right w:w="0" w:type="dxa"/>
            </w:tcMar>
            <w:hideMark/>
          </w:tcPr>
          <w:p w14:paraId="00E89EA8" w14:textId="77777777" w:rsidR="00273A2B" w:rsidRDefault="00273A2B">
            <w:pPr>
              <w:pStyle w:val="la2"/>
              <w:rPr>
                <w:rFonts w:ascii="Arial" w:hAnsi="Arial" w:cs="Arial"/>
                <w:sz w:val="18"/>
                <w:szCs w:val="18"/>
              </w:rPr>
            </w:pPr>
            <w:r>
              <w:rPr>
                <w:rFonts w:ascii="Arial" w:hAnsi="Arial" w:cs="Arial"/>
                <w:sz w:val="18"/>
                <w:szCs w:val="18"/>
              </w:rPr>
              <w:t> </w:t>
            </w:r>
          </w:p>
        </w:tc>
        <w:tc>
          <w:tcPr>
            <w:tcW w:w="219" w:type="dxa"/>
            <w:tcBorders>
              <w:right w:val="single" w:sz="6" w:space="0" w:color="999999"/>
            </w:tcBorders>
            <w:tcMar>
              <w:top w:w="0" w:type="dxa"/>
              <w:left w:w="144" w:type="dxa"/>
              <w:bottom w:w="0" w:type="dxa"/>
              <w:right w:w="0" w:type="dxa"/>
            </w:tcMar>
            <w:hideMark/>
          </w:tcPr>
          <w:p w14:paraId="771B3199" w14:textId="77777777" w:rsidR="00273A2B" w:rsidRDefault="00273A2B">
            <w:pPr>
              <w:pStyle w:val="la2"/>
              <w:rPr>
                <w:rFonts w:ascii="Arial" w:hAnsi="Arial" w:cs="Arial"/>
                <w:sz w:val="18"/>
                <w:szCs w:val="18"/>
              </w:rPr>
            </w:pPr>
            <w:r>
              <w:rPr>
                <w:rFonts w:ascii="Arial" w:hAnsi="Arial" w:cs="Arial"/>
                <w:sz w:val="18"/>
                <w:szCs w:val="18"/>
              </w:rPr>
              <w:t> </w:t>
            </w:r>
          </w:p>
        </w:tc>
        <w:tc>
          <w:tcPr>
            <w:tcW w:w="474" w:type="dxa"/>
            <w:gridSpan w:val="2"/>
            <w:tcBorders>
              <w:top w:val="single" w:sz="6" w:space="0" w:color="999999"/>
              <w:left w:val="single" w:sz="6" w:space="0" w:color="999999"/>
            </w:tcBorders>
            <w:tcMar>
              <w:top w:w="0" w:type="dxa"/>
              <w:left w:w="144" w:type="dxa"/>
              <w:bottom w:w="0" w:type="dxa"/>
              <w:right w:w="0" w:type="dxa"/>
            </w:tcMar>
            <w:hideMark/>
          </w:tcPr>
          <w:p w14:paraId="694ABEFB" w14:textId="77777777" w:rsidR="00273A2B" w:rsidRDefault="00273A2B">
            <w:pPr>
              <w:pStyle w:val="la2"/>
              <w:rPr>
                <w:rFonts w:ascii="Arial" w:hAnsi="Arial" w:cs="Arial"/>
                <w:sz w:val="18"/>
                <w:szCs w:val="18"/>
              </w:rPr>
            </w:pPr>
            <w:r>
              <w:rPr>
                <w:rFonts w:ascii="Arial" w:hAnsi="Arial" w:cs="Arial"/>
                <w:sz w:val="18"/>
                <w:szCs w:val="18"/>
              </w:rPr>
              <w:t> </w:t>
            </w:r>
          </w:p>
        </w:tc>
        <w:tc>
          <w:tcPr>
            <w:tcW w:w="4383" w:type="dxa"/>
            <w:gridSpan w:val="2"/>
            <w:vMerge/>
            <w:vAlign w:val="center"/>
            <w:hideMark/>
          </w:tcPr>
          <w:p w14:paraId="738D870F" w14:textId="77777777" w:rsidR="00273A2B" w:rsidRPr="00856D2D" w:rsidRDefault="00273A2B">
            <w:pPr>
              <w:rPr>
                <w:rFonts w:ascii="Arial" w:hAnsi="Arial" w:cs="Arial"/>
                <w:sz w:val="8"/>
                <w:szCs w:val="8"/>
              </w:rPr>
            </w:pPr>
          </w:p>
        </w:tc>
        <w:tc>
          <w:tcPr>
            <w:tcW w:w="423" w:type="dxa"/>
            <w:gridSpan w:val="2"/>
            <w:tcBorders>
              <w:right w:val="single" w:sz="6" w:space="0" w:color="999999"/>
            </w:tcBorders>
            <w:tcMar>
              <w:top w:w="0" w:type="dxa"/>
              <w:left w:w="144" w:type="dxa"/>
              <w:bottom w:w="0" w:type="dxa"/>
              <w:right w:w="0" w:type="dxa"/>
            </w:tcMar>
            <w:hideMark/>
          </w:tcPr>
          <w:p w14:paraId="17834F86"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372AE407" w14:textId="77777777" w:rsidTr="00860F1C">
        <w:trPr>
          <w:cantSplit/>
          <w:jc w:val="center"/>
        </w:trPr>
        <w:tc>
          <w:tcPr>
            <w:tcW w:w="218" w:type="dxa"/>
            <w:tcBorders>
              <w:left w:val="single" w:sz="6" w:space="0" w:color="999999"/>
            </w:tcBorders>
            <w:tcMar>
              <w:top w:w="0" w:type="dxa"/>
              <w:left w:w="144" w:type="dxa"/>
              <w:bottom w:w="0" w:type="dxa"/>
              <w:right w:w="0" w:type="dxa"/>
            </w:tcMar>
            <w:hideMark/>
          </w:tcPr>
          <w:p w14:paraId="2F8157E4" w14:textId="77777777" w:rsidR="00273A2B" w:rsidRDefault="00273A2B">
            <w:pPr>
              <w:pStyle w:val="la2"/>
              <w:rPr>
                <w:rFonts w:ascii="Arial" w:hAnsi="Arial" w:cs="Arial"/>
                <w:sz w:val="18"/>
                <w:szCs w:val="18"/>
              </w:rPr>
            </w:pPr>
            <w:r>
              <w:rPr>
                <w:rFonts w:ascii="Arial" w:hAnsi="Arial" w:cs="Arial"/>
                <w:sz w:val="18"/>
                <w:szCs w:val="18"/>
              </w:rPr>
              <w:t> </w:t>
            </w:r>
          </w:p>
        </w:tc>
        <w:tc>
          <w:tcPr>
            <w:tcW w:w="319" w:type="dxa"/>
            <w:gridSpan w:val="2"/>
            <w:hideMark/>
          </w:tcPr>
          <w:p w14:paraId="1015860C" w14:textId="7256793E" w:rsidR="00273A2B" w:rsidRDefault="001422E9">
            <w:pPr>
              <w:pStyle w:val="NormalWeb"/>
              <w:spacing w:before="0" w:beforeAutospacing="0" w:after="20" w:afterAutospacing="0"/>
              <w:rPr>
                <w:rFonts w:ascii="Arial" w:hAnsi="Arial" w:cs="Arial"/>
                <w:sz w:val="18"/>
                <w:szCs w:val="18"/>
              </w:rPr>
            </w:pPr>
            <w:r>
              <w:rPr>
                <w:rFonts w:ascii="Arial" w:hAnsi="Arial" w:cs="Arial"/>
                <w:noProof/>
                <w:sz w:val="18"/>
                <w:szCs w:val="18"/>
              </w:rPr>
              <w:drawing>
                <wp:inline distT="0" distB="0" distL="0" distR="0" wp14:anchorId="1C27D183" wp14:editId="37DB4799">
                  <wp:extent cx="123825" cy="238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p>
        </w:tc>
        <w:tc>
          <w:tcPr>
            <w:tcW w:w="4437" w:type="dxa"/>
            <w:gridSpan w:val="2"/>
            <w:hideMark/>
          </w:tcPr>
          <w:p w14:paraId="24C42106" w14:textId="77777777" w:rsidR="00273A2B" w:rsidRDefault="00273A2B">
            <w:pPr>
              <w:pStyle w:val="NormalWeb"/>
              <w:spacing w:before="0" w:beforeAutospacing="0" w:after="0" w:afterAutospacing="0"/>
              <w:ind w:left="319"/>
              <w:rPr>
                <w:rFonts w:ascii="Arial" w:hAnsi="Arial" w:cs="Arial"/>
                <w:sz w:val="18"/>
                <w:szCs w:val="18"/>
              </w:rPr>
            </w:pPr>
            <w:r>
              <w:rPr>
                <w:rFonts w:ascii="Arial" w:hAnsi="Arial" w:cs="Arial"/>
                <w:b/>
                <w:bCs/>
                <w:sz w:val="18"/>
                <w:szCs w:val="18"/>
              </w:rPr>
              <w:t xml:space="preserve">Vote your shares at </w:t>
            </w:r>
            <w:r>
              <w:rPr>
                <w:rFonts w:ascii="Arial" w:hAnsi="Arial" w:cs="Arial"/>
                <w:b/>
                <w:bCs/>
                <w:sz w:val="18"/>
                <w:szCs w:val="18"/>
                <w:u w:val="single"/>
              </w:rPr>
              <w:t>www.proxyvote.com</w:t>
            </w:r>
            <w:r>
              <w:rPr>
                <w:rFonts w:ascii="Arial" w:hAnsi="Arial" w:cs="Arial"/>
                <w:b/>
                <w:bCs/>
                <w:sz w:val="18"/>
                <w:szCs w:val="18"/>
              </w:rPr>
              <w:t>.</w:t>
            </w:r>
          </w:p>
          <w:p w14:paraId="1333B288" w14:textId="77777777" w:rsidR="00273A2B" w:rsidRPr="00892A18" w:rsidRDefault="00273A2B" w:rsidP="00892A18">
            <w:pPr>
              <w:pStyle w:val="NormalWeb"/>
              <w:spacing w:before="0" w:beforeAutospacing="0" w:after="0" w:afterAutospacing="0"/>
              <w:ind w:left="319"/>
              <w:rPr>
                <w:rFonts w:ascii="Arial" w:hAnsi="Arial" w:cs="Arial"/>
                <w:sz w:val="18"/>
                <w:szCs w:val="18"/>
              </w:rPr>
            </w:pPr>
            <w:r>
              <w:rPr>
                <w:rFonts w:ascii="Arial" w:hAnsi="Arial" w:cs="Arial"/>
                <w:sz w:val="18"/>
                <w:szCs w:val="18"/>
              </w:rPr>
              <w:t>Have your Notice of Internet Availability or proxy card for the 16-digit Control Number needed to vote.</w:t>
            </w:r>
          </w:p>
        </w:tc>
        <w:tc>
          <w:tcPr>
            <w:tcW w:w="219" w:type="dxa"/>
            <w:tcBorders>
              <w:right w:val="single" w:sz="6" w:space="0" w:color="999999"/>
            </w:tcBorders>
            <w:tcMar>
              <w:top w:w="0" w:type="dxa"/>
              <w:left w:w="144" w:type="dxa"/>
              <w:bottom w:w="0" w:type="dxa"/>
              <w:right w:w="0" w:type="dxa"/>
            </w:tcMar>
            <w:hideMark/>
          </w:tcPr>
          <w:p w14:paraId="4154CC98" w14:textId="77777777" w:rsidR="00273A2B" w:rsidRDefault="00273A2B">
            <w:pPr>
              <w:pStyle w:val="la2"/>
              <w:rPr>
                <w:rFonts w:ascii="Arial" w:hAnsi="Arial" w:cs="Arial"/>
                <w:sz w:val="18"/>
                <w:szCs w:val="18"/>
              </w:rPr>
            </w:pPr>
            <w:r>
              <w:rPr>
                <w:rFonts w:ascii="Arial" w:hAnsi="Arial" w:cs="Arial"/>
                <w:sz w:val="18"/>
                <w:szCs w:val="18"/>
              </w:rPr>
              <w:t> </w:t>
            </w:r>
          </w:p>
        </w:tc>
        <w:tc>
          <w:tcPr>
            <w:tcW w:w="219" w:type="dxa"/>
            <w:tcBorders>
              <w:right w:val="single" w:sz="6" w:space="0" w:color="999999"/>
            </w:tcBorders>
            <w:tcMar>
              <w:top w:w="0" w:type="dxa"/>
              <w:left w:w="144" w:type="dxa"/>
              <w:bottom w:w="0" w:type="dxa"/>
              <w:right w:w="0" w:type="dxa"/>
            </w:tcMar>
            <w:hideMark/>
          </w:tcPr>
          <w:p w14:paraId="6D39BE1B" w14:textId="77777777" w:rsidR="00273A2B" w:rsidRDefault="00273A2B">
            <w:pPr>
              <w:pStyle w:val="la2"/>
              <w:rPr>
                <w:rFonts w:ascii="Arial" w:hAnsi="Arial" w:cs="Arial"/>
                <w:sz w:val="18"/>
                <w:szCs w:val="18"/>
              </w:rPr>
            </w:pPr>
            <w:r>
              <w:rPr>
                <w:rFonts w:ascii="Arial" w:hAnsi="Arial" w:cs="Arial"/>
                <w:sz w:val="18"/>
                <w:szCs w:val="18"/>
              </w:rPr>
              <w:t> </w:t>
            </w:r>
          </w:p>
        </w:tc>
        <w:tc>
          <w:tcPr>
            <w:tcW w:w="219" w:type="dxa"/>
            <w:tcBorders>
              <w:left w:val="single" w:sz="6" w:space="0" w:color="999999"/>
            </w:tcBorders>
            <w:tcMar>
              <w:top w:w="0" w:type="dxa"/>
              <w:left w:w="144" w:type="dxa"/>
              <w:bottom w:w="0" w:type="dxa"/>
              <w:right w:w="0" w:type="dxa"/>
            </w:tcMar>
            <w:hideMark/>
          </w:tcPr>
          <w:p w14:paraId="5B3EF84F" w14:textId="77777777" w:rsidR="00273A2B" w:rsidRDefault="00273A2B">
            <w:pPr>
              <w:pStyle w:val="la2"/>
              <w:rPr>
                <w:rFonts w:ascii="Arial" w:hAnsi="Arial" w:cs="Arial"/>
                <w:sz w:val="18"/>
                <w:szCs w:val="18"/>
              </w:rPr>
            </w:pPr>
            <w:r>
              <w:rPr>
                <w:rFonts w:ascii="Arial" w:hAnsi="Arial" w:cs="Arial"/>
                <w:sz w:val="18"/>
                <w:szCs w:val="18"/>
              </w:rPr>
              <w:t> </w:t>
            </w:r>
          </w:p>
        </w:tc>
        <w:tc>
          <w:tcPr>
            <w:tcW w:w="400" w:type="dxa"/>
            <w:gridSpan w:val="2"/>
            <w:hideMark/>
          </w:tcPr>
          <w:p w14:paraId="19C8DB20"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498B07BB" w14:textId="067BEF95" w:rsidR="00273A2B" w:rsidRDefault="001422E9">
            <w:pPr>
              <w:pStyle w:val="NormalWeb"/>
              <w:spacing w:before="0" w:beforeAutospacing="0" w:after="20" w:afterAutospacing="0"/>
              <w:rPr>
                <w:rFonts w:ascii="Arial" w:hAnsi="Arial" w:cs="Arial"/>
                <w:sz w:val="18"/>
                <w:szCs w:val="18"/>
              </w:rPr>
            </w:pPr>
            <w:r>
              <w:rPr>
                <w:rFonts w:ascii="Arial" w:hAnsi="Arial" w:cs="Arial"/>
                <w:noProof/>
                <w:sz w:val="18"/>
                <w:szCs w:val="18"/>
              </w:rPr>
              <w:drawing>
                <wp:inline distT="0" distB="0" distL="0" distR="0" wp14:anchorId="3E9D5AF1" wp14:editId="08497E38">
                  <wp:extent cx="238125" cy="190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p>
        </w:tc>
        <w:tc>
          <w:tcPr>
            <w:tcW w:w="4442" w:type="dxa"/>
            <w:gridSpan w:val="2"/>
            <w:hideMark/>
          </w:tcPr>
          <w:p w14:paraId="75B4781B" w14:textId="77777777" w:rsidR="00273A2B" w:rsidRDefault="00273A2B">
            <w:pPr>
              <w:pStyle w:val="NormalWeb"/>
              <w:spacing w:before="0" w:beforeAutospacing="0" w:after="0" w:afterAutospacing="0"/>
              <w:ind w:left="319"/>
              <w:rPr>
                <w:rFonts w:ascii="Arial" w:hAnsi="Arial" w:cs="Arial"/>
                <w:sz w:val="18"/>
                <w:szCs w:val="18"/>
              </w:rPr>
            </w:pPr>
            <w:r>
              <w:rPr>
                <w:rFonts w:ascii="Arial" w:hAnsi="Arial" w:cs="Arial"/>
                <w:b/>
                <w:bCs/>
                <w:sz w:val="18"/>
                <w:szCs w:val="18"/>
              </w:rPr>
              <w:t xml:space="preserve">See page 70 </w:t>
            </w:r>
            <w:r>
              <w:rPr>
                <w:rFonts w:ascii="Arial" w:hAnsi="Arial" w:cs="Arial"/>
                <w:sz w:val="18"/>
                <w:szCs w:val="18"/>
              </w:rPr>
              <w:t>in Part 5 –</w:t>
            </w:r>
          </w:p>
          <w:p w14:paraId="2770A895" w14:textId="77777777" w:rsidR="00273A2B" w:rsidRDefault="00273A2B">
            <w:pPr>
              <w:pStyle w:val="NormalWeb"/>
              <w:spacing w:before="0" w:beforeAutospacing="0" w:after="0" w:afterAutospacing="0"/>
              <w:ind w:left="319"/>
              <w:rPr>
                <w:rFonts w:ascii="Arial" w:hAnsi="Arial" w:cs="Arial"/>
                <w:sz w:val="18"/>
                <w:szCs w:val="18"/>
              </w:rPr>
            </w:pPr>
            <w:r>
              <w:rPr>
                <w:rFonts w:ascii="Arial" w:hAnsi="Arial" w:cs="Arial"/>
                <w:sz w:val="18"/>
                <w:szCs w:val="18"/>
              </w:rPr>
              <w:t>Information About the Meeting for details on voting your shares during the meeting through proxyvote.com.</w:t>
            </w:r>
          </w:p>
          <w:p w14:paraId="280030E0"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c>
          <w:tcPr>
            <w:tcW w:w="219" w:type="dxa"/>
            <w:tcBorders>
              <w:right w:val="single" w:sz="6" w:space="0" w:color="999999"/>
            </w:tcBorders>
            <w:tcMar>
              <w:top w:w="0" w:type="dxa"/>
              <w:left w:w="144" w:type="dxa"/>
              <w:bottom w:w="0" w:type="dxa"/>
              <w:right w:w="0" w:type="dxa"/>
            </w:tcMar>
            <w:hideMark/>
          </w:tcPr>
          <w:p w14:paraId="2A5FC590"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16926C4B" w14:textId="77777777" w:rsidTr="00860F1C">
        <w:trPr>
          <w:cantSplit/>
          <w:jc w:val="center"/>
        </w:trPr>
        <w:tc>
          <w:tcPr>
            <w:tcW w:w="218" w:type="dxa"/>
            <w:tcBorders>
              <w:left w:val="single" w:sz="6" w:space="0" w:color="999999"/>
            </w:tcBorders>
            <w:tcMar>
              <w:top w:w="0" w:type="dxa"/>
              <w:left w:w="144" w:type="dxa"/>
              <w:bottom w:w="0" w:type="dxa"/>
              <w:right w:w="0" w:type="dxa"/>
            </w:tcMar>
            <w:hideMark/>
          </w:tcPr>
          <w:p w14:paraId="037ABBA9" w14:textId="77777777" w:rsidR="00273A2B" w:rsidRDefault="00273A2B">
            <w:pPr>
              <w:pStyle w:val="la2"/>
              <w:rPr>
                <w:rFonts w:ascii="Arial" w:hAnsi="Arial" w:cs="Arial"/>
                <w:sz w:val="18"/>
                <w:szCs w:val="18"/>
              </w:rPr>
            </w:pPr>
            <w:r>
              <w:rPr>
                <w:rFonts w:ascii="Arial" w:hAnsi="Arial" w:cs="Arial"/>
                <w:sz w:val="18"/>
                <w:szCs w:val="18"/>
              </w:rPr>
              <w:t> </w:t>
            </w:r>
          </w:p>
        </w:tc>
        <w:tc>
          <w:tcPr>
            <w:tcW w:w="319" w:type="dxa"/>
            <w:gridSpan w:val="2"/>
            <w:hideMark/>
          </w:tcPr>
          <w:p w14:paraId="167DF114" w14:textId="6858982F" w:rsidR="00273A2B" w:rsidRDefault="001422E9">
            <w:pPr>
              <w:pStyle w:val="NormalWeb"/>
              <w:spacing w:before="0" w:beforeAutospacing="0" w:after="20" w:afterAutospacing="0"/>
              <w:rPr>
                <w:rFonts w:ascii="Arial" w:hAnsi="Arial" w:cs="Arial"/>
                <w:sz w:val="18"/>
                <w:szCs w:val="18"/>
              </w:rPr>
            </w:pPr>
            <w:r>
              <w:rPr>
                <w:rFonts w:ascii="Arial" w:hAnsi="Arial" w:cs="Arial"/>
                <w:noProof/>
                <w:sz w:val="18"/>
                <w:szCs w:val="18"/>
              </w:rPr>
              <w:drawing>
                <wp:inline distT="0" distB="0" distL="0" distR="0" wp14:anchorId="35B6ACEA" wp14:editId="62977B0D">
                  <wp:extent cx="171450" cy="180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4437" w:type="dxa"/>
            <w:gridSpan w:val="2"/>
            <w:hideMark/>
          </w:tcPr>
          <w:p w14:paraId="789645F5" w14:textId="77777777" w:rsidR="00273A2B" w:rsidRDefault="00273A2B">
            <w:pPr>
              <w:pStyle w:val="NormalWeb"/>
              <w:spacing w:before="0" w:beforeAutospacing="0" w:after="0" w:afterAutospacing="0"/>
              <w:ind w:left="319"/>
              <w:rPr>
                <w:rFonts w:ascii="Arial" w:hAnsi="Arial" w:cs="Arial"/>
                <w:sz w:val="18"/>
                <w:szCs w:val="18"/>
              </w:rPr>
            </w:pPr>
            <w:r>
              <w:rPr>
                <w:rFonts w:ascii="Arial" w:hAnsi="Arial" w:cs="Arial"/>
                <w:b/>
                <w:bCs/>
                <w:sz w:val="18"/>
                <w:szCs w:val="18"/>
              </w:rPr>
              <w:t>Call toll-free number 1-800-690-6903.</w:t>
            </w:r>
          </w:p>
          <w:p w14:paraId="3806C2F6"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c>
          <w:tcPr>
            <w:tcW w:w="219" w:type="dxa"/>
            <w:tcBorders>
              <w:right w:val="single" w:sz="6" w:space="0" w:color="999999"/>
            </w:tcBorders>
            <w:tcMar>
              <w:top w:w="0" w:type="dxa"/>
              <w:left w:w="144" w:type="dxa"/>
              <w:bottom w:w="0" w:type="dxa"/>
              <w:right w:w="0" w:type="dxa"/>
            </w:tcMar>
            <w:hideMark/>
          </w:tcPr>
          <w:p w14:paraId="7672340D" w14:textId="77777777" w:rsidR="00273A2B" w:rsidRDefault="00273A2B">
            <w:pPr>
              <w:pStyle w:val="la2"/>
              <w:rPr>
                <w:rFonts w:ascii="Arial" w:hAnsi="Arial" w:cs="Arial"/>
                <w:sz w:val="18"/>
                <w:szCs w:val="18"/>
              </w:rPr>
            </w:pPr>
            <w:r>
              <w:rPr>
                <w:rFonts w:ascii="Arial" w:hAnsi="Arial" w:cs="Arial"/>
                <w:sz w:val="18"/>
                <w:szCs w:val="18"/>
              </w:rPr>
              <w:t> </w:t>
            </w:r>
          </w:p>
        </w:tc>
        <w:tc>
          <w:tcPr>
            <w:tcW w:w="219" w:type="dxa"/>
            <w:tcBorders>
              <w:right w:val="single" w:sz="6" w:space="0" w:color="999999"/>
            </w:tcBorders>
            <w:tcMar>
              <w:top w:w="0" w:type="dxa"/>
              <w:left w:w="144" w:type="dxa"/>
              <w:bottom w:w="0" w:type="dxa"/>
              <w:right w:w="0" w:type="dxa"/>
            </w:tcMar>
            <w:hideMark/>
          </w:tcPr>
          <w:p w14:paraId="1643CB04" w14:textId="77777777" w:rsidR="00273A2B" w:rsidRDefault="00273A2B">
            <w:pPr>
              <w:pStyle w:val="la2"/>
              <w:rPr>
                <w:rFonts w:ascii="Arial" w:hAnsi="Arial" w:cs="Arial"/>
                <w:sz w:val="18"/>
                <w:szCs w:val="18"/>
              </w:rPr>
            </w:pPr>
            <w:r>
              <w:rPr>
                <w:rFonts w:ascii="Arial" w:hAnsi="Arial" w:cs="Arial"/>
                <w:sz w:val="18"/>
                <w:szCs w:val="18"/>
              </w:rPr>
              <w:t> </w:t>
            </w:r>
          </w:p>
        </w:tc>
        <w:tc>
          <w:tcPr>
            <w:tcW w:w="219" w:type="dxa"/>
            <w:tcBorders>
              <w:left w:val="single" w:sz="6" w:space="0" w:color="999999"/>
            </w:tcBorders>
            <w:tcMar>
              <w:top w:w="0" w:type="dxa"/>
              <w:left w:w="144" w:type="dxa"/>
              <w:bottom w:w="0" w:type="dxa"/>
              <w:right w:w="0" w:type="dxa"/>
            </w:tcMar>
            <w:hideMark/>
          </w:tcPr>
          <w:p w14:paraId="41D00855" w14:textId="77777777" w:rsidR="00273A2B" w:rsidRDefault="00273A2B">
            <w:pPr>
              <w:pStyle w:val="la2"/>
              <w:rPr>
                <w:rFonts w:ascii="Arial" w:hAnsi="Arial" w:cs="Arial"/>
                <w:sz w:val="18"/>
                <w:szCs w:val="18"/>
              </w:rPr>
            </w:pPr>
            <w:r>
              <w:rPr>
                <w:rFonts w:ascii="Arial" w:hAnsi="Arial" w:cs="Arial"/>
                <w:sz w:val="18"/>
                <w:szCs w:val="18"/>
              </w:rPr>
              <w:t> </w:t>
            </w:r>
          </w:p>
        </w:tc>
        <w:tc>
          <w:tcPr>
            <w:tcW w:w="400" w:type="dxa"/>
            <w:gridSpan w:val="2"/>
            <w:tcMar>
              <w:top w:w="0" w:type="dxa"/>
              <w:left w:w="144" w:type="dxa"/>
              <w:bottom w:w="0" w:type="dxa"/>
              <w:right w:w="0" w:type="dxa"/>
            </w:tcMar>
            <w:hideMark/>
          </w:tcPr>
          <w:p w14:paraId="64DC8157" w14:textId="77777777" w:rsidR="00273A2B" w:rsidRDefault="00273A2B">
            <w:pPr>
              <w:pStyle w:val="la2"/>
              <w:rPr>
                <w:rFonts w:ascii="Arial" w:hAnsi="Arial" w:cs="Arial"/>
                <w:sz w:val="18"/>
                <w:szCs w:val="18"/>
              </w:rPr>
            </w:pPr>
            <w:r>
              <w:rPr>
                <w:rFonts w:ascii="Arial" w:hAnsi="Arial" w:cs="Arial"/>
                <w:sz w:val="18"/>
                <w:szCs w:val="18"/>
              </w:rPr>
              <w:t> </w:t>
            </w:r>
          </w:p>
        </w:tc>
        <w:tc>
          <w:tcPr>
            <w:tcW w:w="4442" w:type="dxa"/>
            <w:gridSpan w:val="2"/>
            <w:tcMar>
              <w:top w:w="0" w:type="dxa"/>
              <w:left w:w="144" w:type="dxa"/>
              <w:bottom w:w="0" w:type="dxa"/>
              <w:right w:w="0" w:type="dxa"/>
            </w:tcMar>
            <w:hideMark/>
          </w:tcPr>
          <w:p w14:paraId="7A5AC5FC" w14:textId="77777777" w:rsidR="00273A2B" w:rsidRDefault="00273A2B">
            <w:pPr>
              <w:pStyle w:val="la2"/>
              <w:rPr>
                <w:rFonts w:ascii="Arial" w:hAnsi="Arial" w:cs="Arial"/>
                <w:sz w:val="18"/>
                <w:szCs w:val="18"/>
              </w:rPr>
            </w:pPr>
            <w:r>
              <w:rPr>
                <w:rFonts w:ascii="Arial" w:hAnsi="Arial" w:cs="Arial"/>
                <w:sz w:val="18"/>
                <w:szCs w:val="18"/>
              </w:rPr>
              <w:t> </w:t>
            </w:r>
          </w:p>
        </w:tc>
        <w:tc>
          <w:tcPr>
            <w:tcW w:w="219" w:type="dxa"/>
            <w:tcBorders>
              <w:right w:val="single" w:sz="6" w:space="0" w:color="999999"/>
            </w:tcBorders>
            <w:tcMar>
              <w:top w:w="0" w:type="dxa"/>
              <w:left w:w="144" w:type="dxa"/>
              <w:bottom w:w="0" w:type="dxa"/>
              <w:right w:w="0" w:type="dxa"/>
            </w:tcMar>
            <w:hideMark/>
          </w:tcPr>
          <w:p w14:paraId="076A5D85"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2B6DB219" w14:textId="77777777" w:rsidTr="00860F1C">
        <w:trPr>
          <w:cantSplit/>
          <w:jc w:val="center"/>
        </w:trPr>
        <w:tc>
          <w:tcPr>
            <w:tcW w:w="218" w:type="dxa"/>
            <w:tcBorders>
              <w:left w:val="single" w:sz="6" w:space="0" w:color="999999"/>
              <w:bottom w:val="single" w:sz="6" w:space="0" w:color="999999"/>
            </w:tcBorders>
            <w:tcMar>
              <w:top w:w="0" w:type="dxa"/>
              <w:left w:w="160" w:type="dxa"/>
              <w:bottom w:w="0" w:type="dxa"/>
              <w:right w:w="0" w:type="dxa"/>
            </w:tcMar>
            <w:hideMark/>
          </w:tcPr>
          <w:p w14:paraId="0A513CD6" w14:textId="77777777" w:rsidR="00273A2B" w:rsidRDefault="00273A2B">
            <w:pPr>
              <w:rPr>
                <w:rFonts w:ascii="Arial" w:hAnsi="Arial" w:cs="Arial"/>
                <w:sz w:val="18"/>
                <w:szCs w:val="18"/>
              </w:rPr>
            </w:pPr>
          </w:p>
        </w:tc>
        <w:tc>
          <w:tcPr>
            <w:tcW w:w="319" w:type="dxa"/>
            <w:gridSpan w:val="2"/>
            <w:tcBorders>
              <w:bottom w:val="single" w:sz="6" w:space="0" w:color="999999"/>
            </w:tcBorders>
            <w:hideMark/>
          </w:tcPr>
          <w:p w14:paraId="69978B12"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75BF2D9E" w14:textId="072D962E" w:rsidR="00273A2B" w:rsidRDefault="001422E9">
            <w:pPr>
              <w:pStyle w:val="NormalWeb"/>
              <w:spacing w:before="0" w:beforeAutospacing="0" w:after="20" w:afterAutospacing="0"/>
              <w:rPr>
                <w:rFonts w:ascii="Arial" w:hAnsi="Arial" w:cs="Arial"/>
                <w:sz w:val="18"/>
                <w:szCs w:val="18"/>
              </w:rPr>
            </w:pPr>
            <w:r>
              <w:rPr>
                <w:rFonts w:ascii="Arial" w:hAnsi="Arial" w:cs="Arial"/>
                <w:noProof/>
                <w:sz w:val="18"/>
                <w:szCs w:val="18"/>
              </w:rPr>
              <w:drawing>
                <wp:inline distT="0" distB="0" distL="0" distR="0" wp14:anchorId="3C144CEC" wp14:editId="3DBC985A">
                  <wp:extent cx="180975" cy="1238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p>
        </w:tc>
        <w:tc>
          <w:tcPr>
            <w:tcW w:w="4437" w:type="dxa"/>
            <w:gridSpan w:val="2"/>
            <w:tcBorders>
              <w:bottom w:val="single" w:sz="6" w:space="0" w:color="999999"/>
            </w:tcBorders>
            <w:hideMark/>
          </w:tcPr>
          <w:p w14:paraId="4245FECF" w14:textId="77777777" w:rsidR="00273A2B" w:rsidRDefault="00273A2B">
            <w:pPr>
              <w:pStyle w:val="NormalWeb"/>
              <w:spacing w:before="0" w:beforeAutospacing="0" w:after="0" w:afterAutospacing="0"/>
              <w:ind w:left="319"/>
              <w:rPr>
                <w:rFonts w:ascii="Arial" w:hAnsi="Arial" w:cs="Arial"/>
                <w:sz w:val="18"/>
                <w:szCs w:val="18"/>
              </w:rPr>
            </w:pPr>
            <w:r>
              <w:rPr>
                <w:rFonts w:ascii="Arial" w:hAnsi="Arial" w:cs="Arial"/>
                <w:b/>
                <w:bCs/>
                <w:sz w:val="18"/>
                <w:szCs w:val="18"/>
              </w:rPr>
              <w:t>Sign, date, and return the enclosed proxy card or voting instruction form.</w:t>
            </w:r>
          </w:p>
          <w:p w14:paraId="124D2125" w14:textId="77777777" w:rsidR="00273A2B" w:rsidRDefault="00273A2B">
            <w:pPr>
              <w:pStyle w:val="NormalWeb"/>
              <w:spacing w:before="0" w:beforeAutospacing="0" w:after="0" w:afterAutospacing="0"/>
              <w:rPr>
                <w:rFonts w:ascii="Arial" w:hAnsi="Arial" w:cs="Arial"/>
              </w:rPr>
            </w:pPr>
            <w:r>
              <w:rPr>
                <w:rFonts w:ascii="Arial" w:hAnsi="Arial" w:cs="Arial"/>
              </w:rPr>
              <w:t> </w:t>
            </w:r>
          </w:p>
          <w:p w14:paraId="33FD4908" w14:textId="77777777" w:rsidR="00273A2B" w:rsidRDefault="00273A2B">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219" w:type="dxa"/>
            <w:tcBorders>
              <w:bottom w:val="single" w:sz="6" w:space="0" w:color="999999"/>
              <w:right w:val="single" w:sz="6" w:space="0" w:color="999999"/>
            </w:tcBorders>
            <w:hideMark/>
          </w:tcPr>
          <w:p w14:paraId="16E7816A" w14:textId="77777777" w:rsidR="00273A2B" w:rsidRDefault="00273A2B">
            <w:pPr>
              <w:rPr>
                <w:rFonts w:ascii="Arial" w:hAnsi="Arial" w:cs="Arial"/>
                <w:sz w:val="2"/>
                <w:szCs w:val="2"/>
              </w:rPr>
            </w:pPr>
          </w:p>
        </w:tc>
        <w:tc>
          <w:tcPr>
            <w:tcW w:w="219" w:type="dxa"/>
            <w:tcBorders>
              <w:right w:val="single" w:sz="6" w:space="0" w:color="999999"/>
            </w:tcBorders>
            <w:tcMar>
              <w:top w:w="0" w:type="dxa"/>
              <w:left w:w="144" w:type="dxa"/>
              <w:bottom w:w="0" w:type="dxa"/>
              <w:right w:w="0" w:type="dxa"/>
            </w:tcMar>
            <w:hideMark/>
          </w:tcPr>
          <w:p w14:paraId="4A5C7A40" w14:textId="77777777" w:rsidR="00273A2B" w:rsidRPr="00856D2D" w:rsidRDefault="00273A2B">
            <w:pPr>
              <w:pStyle w:val="la2"/>
              <w:rPr>
                <w:rFonts w:ascii="Arial" w:hAnsi="Arial" w:cs="Arial"/>
                <w:sz w:val="18"/>
                <w:szCs w:val="18"/>
              </w:rPr>
            </w:pPr>
            <w:r>
              <w:rPr>
                <w:rFonts w:ascii="Arial" w:hAnsi="Arial" w:cs="Arial"/>
                <w:sz w:val="18"/>
                <w:szCs w:val="18"/>
              </w:rPr>
              <w:t> </w:t>
            </w:r>
          </w:p>
        </w:tc>
        <w:tc>
          <w:tcPr>
            <w:tcW w:w="219" w:type="dxa"/>
            <w:tcBorders>
              <w:left w:val="single" w:sz="6" w:space="0" w:color="999999"/>
              <w:bottom w:val="single" w:sz="6" w:space="0" w:color="999999"/>
            </w:tcBorders>
            <w:hideMark/>
          </w:tcPr>
          <w:p w14:paraId="58CAD2AC" w14:textId="77777777" w:rsidR="00273A2B" w:rsidRDefault="00273A2B">
            <w:pPr>
              <w:rPr>
                <w:rFonts w:ascii="Arial" w:hAnsi="Arial" w:cs="Arial"/>
                <w:sz w:val="18"/>
                <w:szCs w:val="18"/>
              </w:rPr>
            </w:pPr>
          </w:p>
        </w:tc>
        <w:tc>
          <w:tcPr>
            <w:tcW w:w="400" w:type="dxa"/>
            <w:gridSpan w:val="2"/>
            <w:tcBorders>
              <w:bottom w:val="single" w:sz="6" w:space="0" w:color="999999"/>
            </w:tcBorders>
            <w:hideMark/>
          </w:tcPr>
          <w:p w14:paraId="78010020" w14:textId="77777777" w:rsidR="00273A2B" w:rsidRPr="00856D2D"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442" w:type="dxa"/>
            <w:gridSpan w:val="2"/>
            <w:tcBorders>
              <w:bottom w:val="single" w:sz="6" w:space="0" w:color="999999"/>
            </w:tcBorders>
            <w:hideMark/>
          </w:tcPr>
          <w:p w14:paraId="596EBE30"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c>
          <w:tcPr>
            <w:tcW w:w="219" w:type="dxa"/>
            <w:tcBorders>
              <w:bottom w:val="single" w:sz="6" w:space="0" w:color="999999"/>
              <w:right w:val="single" w:sz="6" w:space="0" w:color="999999"/>
            </w:tcBorders>
            <w:tcMar>
              <w:top w:w="0" w:type="dxa"/>
              <w:left w:w="0" w:type="dxa"/>
              <w:bottom w:w="0" w:type="dxa"/>
              <w:right w:w="40" w:type="dxa"/>
            </w:tcMar>
            <w:hideMark/>
          </w:tcPr>
          <w:p w14:paraId="08832D4E" w14:textId="77777777" w:rsidR="00273A2B" w:rsidRDefault="00273A2B">
            <w:pPr>
              <w:rPr>
                <w:rFonts w:ascii="Arial" w:hAnsi="Arial" w:cs="Arial"/>
                <w:sz w:val="16"/>
                <w:szCs w:val="16"/>
              </w:rPr>
            </w:pPr>
          </w:p>
        </w:tc>
      </w:tr>
    </w:tbl>
    <w:p w14:paraId="2A563BBB" w14:textId="77777777" w:rsidR="00273A2B" w:rsidRPr="00856D2D" w:rsidRDefault="00273A2B">
      <w:pPr>
        <w:pStyle w:val="NormalWeb"/>
        <w:keepNext/>
        <w:spacing w:before="0" w:beforeAutospacing="0" w:after="0" w:afterAutospacing="0"/>
      </w:pPr>
      <w:r>
        <w:t> </w:t>
      </w:r>
    </w:p>
    <w:p w14:paraId="493E35D2" w14:textId="77777777" w:rsidR="00860F1C" w:rsidRDefault="00860F1C">
      <w:pPr>
        <w:pStyle w:val="NormalWeb"/>
        <w:spacing w:before="0" w:beforeAutospacing="0" w:after="0" w:afterAutospacing="0"/>
        <w:rPr>
          <w:rFonts w:ascii="Arial" w:hAnsi="Arial" w:cs="Arial"/>
          <w:b/>
          <w:bCs/>
          <w:color w:val="0075C9"/>
          <w:sz w:val="28"/>
          <w:szCs w:val="28"/>
        </w:rPr>
        <w:sectPr w:rsidR="00860F1C" w:rsidSect="006A44E6">
          <w:headerReference w:type="default" r:id="rId34"/>
          <w:footerReference w:type="even" r:id="rId35"/>
          <w:footerReference w:type="default" r:id="rId36"/>
          <w:pgSz w:w="12240" w:h="15840"/>
          <w:pgMar w:top="720" w:right="720" w:bottom="720" w:left="720" w:header="720" w:footer="720" w:gutter="0"/>
          <w:pgBorders>
            <w:top w:val="single" w:sz="24" w:space="10" w:color="0075C9"/>
            <w:left w:val="single" w:sz="24" w:space="4" w:color="0075C9"/>
            <w:bottom w:val="single" w:sz="24" w:space="1" w:color="0075C9"/>
            <w:right w:val="single" w:sz="24" w:space="4" w:color="0075C9"/>
          </w:pgBorders>
          <w:cols w:space="720"/>
          <w:docGrid w:linePitch="326"/>
        </w:sectPr>
      </w:pPr>
    </w:p>
    <w:p w14:paraId="72A39EAA" w14:textId="77777777" w:rsidR="00273A2B" w:rsidRDefault="00273A2B">
      <w:pPr>
        <w:pStyle w:val="NormalWeb"/>
        <w:spacing w:before="0" w:beforeAutospacing="0" w:after="0" w:afterAutospacing="0"/>
        <w:rPr>
          <w:rFonts w:ascii="Arial" w:hAnsi="Arial" w:cs="Arial"/>
          <w:sz w:val="28"/>
          <w:szCs w:val="28"/>
        </w:rPr>
      </w:pPr>
      <w:r>
        <w:rPr>
          <w:rFonts w:ascii="Arial" w:hAnsi="Arial" w:cs="Arial"/>
          <w:b/>
          <w:bCs/>
          <w:color w:val="0075C9"/>
          <w:sz w:val="28"/>
          <w:szCs w:val="28"/>
        </w:rPr>
        <w:lastRenderedPageBreak/>
        <w:t xml:space="preserve">Our Director Nominees </w:t>
      </w:r>
    </w:p>
    <w:p w14:paraId="0A0AD6BF"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See Part 1 – Governance and our Board of Directors for more information. </w:t>
      </w:r>
    </w:p>
    <w:p w14:paraId="5CDD21F2"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following table provides summary information about each of the 12 director nominees. Each director is elected annually by a majority of votes cast. </w:t>
      </w:r>
    </w:p>
    <w:p w14:paraId="2A6C2279" w14:textId="77777777" w:rsidR="00273A2B" w:rsidRDefault="00273A2B">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4666"/>
        <w:gridCol w:w="485"/>
        <w:gridCol w:w="835"/>
        <w:gridCol w:w="1214"/>
        <w:gridCol w:w="1315"/>
        <w:gridCol w:w="495"/>
        <w:gridCol w:w="551"/>
        <w:gridCol w:w="566"/>
        <w:gridCol w:w="673"/>
      </w:tblGrid>
      <w:tr w:rsidR="00273A2B" w14:paraId="7FA046A0" w14:textId="77777777" w:rsidTr="005D4DDB">
        <w:trPr>
          <w:tblHeader/>
        </w:trPr>
        <w:tc>
          <w:tcPr>
            <w:tcW w:w="4666" w:type="dxa"/>
            <w:vAlign w:val="center"/>
            <w:hideMark/>
          </w:tcPr>
          <w:p w14:paraId="11734278" w14:textId="77777777" w:rsidR="00273A2B" w:rsidRDefault="00273A2B"/>
        </w:tc>
        <w:tc>
          <w:tcPr>
            <w:tcW w:w="485" w:type="dxa"/>
            <w:vAlign w:val="center"/>
            <w:hideMark/>
          </w:tcPr>
          <w:p w14:paraId="0DC9A627" w14:textId="77777777" w:rsidR="00273A2B" w:rsidRDefault="00273A2B">
            <w:pPr>
              <w:rPr>
                <w:sz w:val="20"/>
              </w:rPr>
            </w:pPr>
          </w:p>
        </w:tc>
        <w:tc>
          <w:tcPr>
            <w:tcW w:w="835" w:type="dxa"/>
            <w:vAlign w:val="center"/>
            <w:hideMark/>
          </w:tcPr>
          <w:p w14:paraId="0BF7CE42" w14:textId="77777777" w:rsidR="00273A2B" w:rsidRDefault="00273A2B">
            <w:pPr>
              <w:rPr>
                <w:sz w:val="20"/>
              </w:rPr>
            </w:pPr>
          </w:p>
        </w:tc>
        <w:tc>
          <w:tcPr>
            <w:tcW w:w="1214" w:type="dxa"/>
            <w:vAlign w:val="center"/>
            <w:hideMark/>
          </w:tcPr>
          <w:p w14:paraId="3CB07445" w14:textId="77777777" w:rsidR="00273A2B" w:rsidRDefault="00273A2B">
            <w:pPr>
              <w:rPr>
                <w:sz w:val="20"/>
              </w:rPr>
            </w:pPr>
          </w:p>
        </w:tc>
        <w:tc>
          <w:tcPr>
            <w:tcW w:w="1315" w:type="dxa"/>
            <w:vAlign w:val="center"/>
            <w:hideMark/>
          </w:tcPr>
          <w:p w14:paraId="5869610B" w14:textId="77777777" w:rsidR="00273A2B" w:rsidRDefault="00273A2B">
            <w:pPr>
              <w:rPr>
                <w:sz w:val="20"/>
              </w:rPr>
            </w:pPr>
          </w:p>
        </w:tc>
        <w:tc>
          <w:tcPr>
            <w:tcW w:w="495" w:type="dxa"/>
            <w:vAlign w:val="center"/>
            <w:hideMark/>
          </w:tcPr>
          <w:p w14:paraId="5DBCC500" w14:textId="77777777" w:rsidR="00273A2B" w:rsidRDefault="00273A2B">
            <w:pPr>
              <w:rPr>
                <w:sz w:val="20"/>
              </w:rPr>
            </w:pPr>
          </w:p>
        </w:tc>
        <w:tc>
          <w:tcPr>
            <w:tcW w:w="551" w:type="dxa"/>
            <w:vAlign w:val="center"/>
            <w:hideMark/>
          </w:tcPr>
          <w:p w14:paraId="2DDE8152" w14:textId="77777777" w:rsidR="00273A2B" w:rsidRDefault="00273A2B">
            <w:pPr>
              <w:rPr>
                <w:sz w:val="20"/>
              </w:rPr>
            </w:pPr>
          </w:p>
        </w:tc>
        <w:tc>
          <w:tcPr>
            <w:tcW w:w="566" w:type="dxa"/>
            <w:vAlign w:val="center"/>
            <w:hideMark/>
          </w:tcPr>
          <w:p w14:paraId="4C13E4FB" w14:textId="77777777" w:rsidR="00273A2B" w:rsidRDefault="00273A2B">
            <w:pPr>
              <w:rPr>
                <w:sz w:val="20"/>
              </w:rPr>
            </w:pPr>
          </w:p>
        </w:tc>
        <w:tc>
          <w:tcPr>
            <w:tcW w:w="673" w:type="dxa"/>
            <w:vAlign w:val="center"/>
            <w:hideMark/>
          </w:tcPr>
          <w:p w14:paraId="324441E2" w14:textId="77777777" w:rsidR="00273A2B" w:rsidRDefault="00273A2B">
            <w:pPr>
              <w:rPr>
                <w:sz w:val="20"/>
              </w:rPr>
            </w:pPr>
          </w:p>
        </w:tc>
      </w:tr>
      <w:tr w:rsidR="00273A2B" w14:paraId="44337CBC" w14:textId="77777777" w:rsidTr="005D4DDB">
        <w:trPr>
          <w:cantSplit/>
          <w:tblHeader/>
        </w:trPr>
        <w:tc>
          <w:tcPr>
            <w:tcW w:w="4666" w:type="dxa"/>
            <w:vMerge w:val="restart"/>
            <w:tcBorders>
              <w:bottom w:val="single" w:sz="8" w:space="0" w:color="000000"/>
            </w:tcBorders>
            <w:vAlign w:val="bottom"/>
            <w:hideMark/>
          </w:tcPr>
          <w:p w14:paraId="42C26BED" w14:textId="77777777" w:rsidR="00273A2B" w:rsidRPr="00856D2D" w:rsidRDefault="00273A2B">
            <w:pPr>
              <w:pStyle w:val="NormalWeb"/>
              <w:keepNext/>
              <w:spacing w:before="0" w:beforeAutospacing="0" w:after="0" w:afterAutospacing="0"/>
              <w:ind w:firstLine="106"/>
              <w:rPr>
                <w:rFonts w:ascii="Arial" w:hAnsi="Arial" w:cs="Arial"/>
                <w:sz w:val="18"/>
                <w:szCs w:val="18"/>
              </w:rPr>
            </w:pPr>
            <w:r>
              <w:rPr>
                <w:rFonts w:ascii="Arial" w:hAnsi="Arial" w:cs="Arial"/>
                <w:b/>
                <w:bCs/>
                <w:sz w:val="18"/>
                <w:szCs w:val="18"/>
              </w:rPr>
              <w:t>Name</w:t>
            </w:r>
          </w:p>
          <w:p w14:paraId="37B32A0E" w14:textId="77777777" w:rsidR="00273A2B" w:rsidRDefault="00273A2B">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Occupation</w:t>
            </w:r>
          </w:p>
        </w:tc>
        <w:tc>
          <w:tcPr>
            <w:tcW w:w="485" w:type="dxa"/>
            <w:vMerge w:val="restart"/>
            <w:tcBorders>
              <w:bottom w:val="single" w:sz="8" w:space="0" w:color="000000"/>
            </w:tcBorders>
            <w:tcMar>
              <w:top w:w="0" w:type="dxa"/>
              <w:left w:w="144" w:type="dxa"/>
              <w:bottom w:w="0" w:type="dxa"/>
              <w:right w:w="0" w:type="dxa"/>
            </w:tcMar>
            <w:vAlign w:val="bottom"/>
            <w:hideMark/>
          </w:tcPr>
          <w:p w14:paraId="6F613572" w14:textId="77777777" w:rsidR="00273A2B" w:rsidRDefault="00273A2B" w:rsidP="00860F1C">
            <w:pPr>
              <w:ind w:left="-147"/>
              <w:jc w:val="center"/>
              <w:rPr>
                <w:rFonts w:ascii="Arial" w:hAnsi="Arial" w:cs="Arial"/>
                <w:sz w:val="18"/>
                <w:szCs w:val="18"/>
              </w:rPr>
            </w:pPr>
            <w:r>
              <w:rPr>
                <w:rFonts w:ascii="Arial" w:hAnsi="Arial" w:cs="Arial"/>
                <w:b/>
                <w:bCs/>
                <w:sz w:val="18"/>
                <w:szCs w:val="18"/>
              </w:rPr>
              <w:t>Age</w:t>
            </w:r>
          </w:p>
        </w:tc>
        <w:tc>
          <w:tcPr>
            <w:tcW w:w="835" w:type="dxa"/>
            <w:vMerge w:val="restart"/>
            <w:tcBorders>
              <w:bottom w:val="single" w:sz="8" w:space="0" w:color="000000"/>
            </w:tcBorders>
            <w:tcMar>
              <w:top w:w="0" w:type="dxa"/>
              <w:left w:w="144" w:type="dxa"/>
              <w:bottom w:w="0" w:type="dxa"/>
              <w:right w:w="0" w:type="dxa"/>
            </w:tcMar>
            <w:vAlign w:val="bottom"/>
            <w:hideMark/>
          </w:tcPr>
          <w:p w14:paraId="7F4C58DC" w14:textId="77777777" w:rsidR="00273A2B" w:rsidRPr="00856D2D" w:rsidRDefault="00273A2B" w:rsidP="00860F1C">
            <w:pPr>
              <w:pStyle w:val="NormalWeb"/>
              <w:spacing w:before="0" w:beforeAutospacing="0" w:after="0" w:afterAutospacing="0"/>
              <w:ind w:left="-147"/>
              <w:jc w:val="center"/>
              <w:rPr>
                <w:rFonts w:ascii="Arial" w:hAnsi="Arial" w:cs="Arial"/>
                <w:sz w:val="18"/>
                <w:szCs w:val="18"/>
              </w:rPr>
            </w:pPr>
            <w:r>
              <w:rPr>
                <w:rFonts w:ascii="Arial" w:hAnsi="Arial" w:cs="Arial"/>
                <w:b/>
                <w:bCs/>
                <w:sz w:val="18"/>
                <w:szCs w:val="18"/>
              </w:rPr>
              <w:t>Director</w:t>
            </w:r>
          </w:p>
          <w:p w14:paraId="2EF9F944" w14:textId="77777777" w:rsidR="00273A2B" w:rsidRDefault="00273A2B" w:rsidP="00860F1C">
            <w:pPr>
              <w:pStyle w:val="NormalWeb"/>
              <w:spacing w:before="0" w:beforeAutospacing="0" w:after="20" w:afterAutospacing="0"/>
              <w:ind w:left="-147"/>
              <w:jc w:val="center"/>
              <w:rPr>
                <w:rFonts w:ascii="Arial" w:hAnsi="Arial" w:cs="Arial"/>
                <w:sz w:val="18"/>
                <w:szCs w:val="18"/>
              </w:rPr>
            </w:pPr>
            <w:r>
              <w:rPr>
                <w:rFonts w:ascii="Arial" w:hAnsi="Arial" w:cs="Arial"/>
                <w:b/>
                <w:bCs/>
                <w:sz w:val="18"/>
                <w:szCs w:val="18"/>
              </w:rPr>
              <w:t>Since</w:t>
            </w:r>
          </w:p>
        </w:tc>
        <w:tc>
          <w:tcPr>
            <w:tcW w:w="1214" w:type="dxa"/>
            <w:vMerge w:val="restart"/>
            <w:tcBorders>
              <w:bottom w:val="single" w:sz="8" w:space="0" w:color="000000"/>
            </w:tcBorders>
            <w:tcMar>
              <w:top w:w="0" w:type="dxa"/>
              <w:left w:w="144" w:type="dxa"/>
              <w:bottom w:w="0" w:type="dxa"/>
              <w:right w:w="0" w:type="dxa"/>
            </w:tcMar>
            <w:vAlign w:val="bottom"/>
            <w:hideMark/>
          </w:tcPr>
          <w:p w14:paraId="46DC7D98" w14:textId="77777777" w:rsidR="00273A2B" w:rsidRDefault="00273A2B" w:rsidP="00860F1C">
            <w:pPr>
              <w:ind w:left="-147"/>
              <w:jc w:val="center"/>
              <w:rPr>
                <w:rFonts w:ascii="Arial" w:hAnsi="Arial" w:cs="Arial"/>
                <w:sz w:val="18"/>
                <w:szCs w:val="18"/>
              </w:rPr>
            </w:pPr>
            <w:r>
              <w:rPr>
                <w:rFonts w:ascii="Arial" w:hAnsi="Arial" w:cs="Arial"/>
                <w:b/>
                <w:bCs/>
                <w:sz w:val="18"/>
                <w:szCs w:val="18"/>
              </w:rPr>
              <w:t>Independent</w:t>
            </w:r>
          </w:p>
        </w:tc>
        <w:tc>
          <w:tcPr>
            <w:tcW w:w="1315" w:type="dxa"/>
            <w:vMerge w:val="restart"/>
            <w:tcBorders>
              <w:bottom w:val="single" w:sz="8" w:space="0" w:color="000000"/>
            </w:tcBorders>
            <w:tcMar>
              <w:top w:w="0" w:type="dxa"/>
              <w:left w:w="144" w:type="dxa"/>
              <w:bottom w:w="0" w:type="dxa"/>
              <w:right w:w="0" w:type="dxa"/>
            </w:tcMar>
            <w:vAlign w:val="bottom"/>
            <w:hideMark/>
          </w:tcPr>
          <w:p w14:paraId="13CB0C89" w14:textId="77777777" w:rsidR="00273A2B" w:rsidRPr="00856D2D" w:rsidRDefault="00273A2B" w:rsidP="00860F1C">
            <w:pPr>
              <w:pStyle w:val="NormalWeb"/>
              <w:spacing w:before="0" w:beforeAutospacing="0" w:after="0" w:afterAutospacing="0"/>
              <w:ind w:left="-147"/>
              <w:jc w:val="center"/>
              <w:rPr>
                <w:rFonts w:ascii="Arial" w:hAnsi="Arial" w:cs="Arial"/>
                <w:sz w:val="18"/>
                <w:szCs w:val="18"/>
              </w:rPr>
            </w:pPr>
            <w:r>
              <w:rPr>
                <w:rFonts w:ascii="Arial" w:hAnsi="Arial" w:cs="Arial"/>
                <w:b/>
                <w:bCs/>
                <w:sz w:val="18"/>
                <w:szCs w:val="18"/>
              </w:rPr>
              <w:t> Other Public </w:t>
            </w:r>
          </w:p>
          <w:p w14:paraId="6FAC8EDA" w14:textId="77777777" w:rsidR="00273A2B" w:rsidRDefault="00273A2B" w:rsidP="00860F1C">
            <w:pPr>
              <w:pStyle w:val="NormalWeb"/>
              <w:spacing w:before="0" w:beforeAutospacing="0" w:after="20" w:afterAutospacing="0"/>
              <w:ind w:left="-147"/>
              <w:jc w:val="center"/>
              <w:rPr>
                <w:rFonts w:ascii="Arial" w:hAnsi="Arial" w:cs="Arial"/>
                <w:sz w:val="18"/>
                <w:szCs w:val="18"/>
              </w:rPr>
            </w:pPr>
            <w:r>
              <w:rPr>
                <w:rFonts w:ascii="Arial" w:hAnsi="Arial" w:cs="Arial"/>
                <w:b/>
                <w:bCs/>
                <w:sz w:val="18"/>
                <w:szCs w:val="18"/>
              </w:rPr>
              <w:t>Boards</w:t>
            </w:r>
          </w:p>
        </w:tc>
        <w:tc>
          <w:tcPr>
            <w:tcW w:w="2285" w:type="dxa"/>
            <w:gridSpan w:val="4"/>
            <w:tcBorders>
              <w:bottom w:val="single" w:sz="6" w:space="0" w:color="000000"/>
            </w:tcBorders>
            <w:tcMar>
              <w:top w:w="0" w:type="dxa"/>
              <w:left w:w="144" w:type="dxa"/>
              <w:bottom w:w="0" w:type="dxa"/>
              <w:right w:w="0" w:type="dxa"/>
            </w:tcMar>
            <w:vAlign w:val="bottom"/>
            <w:hideMark/>
          </w:tcPr>
          <w:p w14:paraId="49F12C0B" w14:textId="77777777" w:rsidR="00273A2B" w:rsidRDefault="00273A2B" w:rsidP="00860F1C">
            <w:pPr>
              <w:ind w:left="-147"/>
              <w:jc w:val="center"/>
              <w:rPr>
                <w:rFonts w:ascii="Arial" w:hAnsi="Arial" w:cs="Arial"/>
                <w:sz w:val="18"/>
                <w:szCs w:val="18"/>
              </w:rPr>
            </w:pPr>
            <w:r>
              <w:rPr>
                <w:rFonts w:ascii="Arial" w:hAnsi="Arial" w:cs="Arial"/>
                <w:b/>
                <w:bCs/>
                <w:sz w:val="18"/>
                <w:szCs w:val="18"/>
              </w:rPr>
              <w:t>Committee Memberships</w:t>
            </w:r>
          </w:p>
        </w:tc>
      </w:tr>
      <w:tr w:rsidR="00273A2B" w14:paraId="0BC563B0" w14:textId="77777777" w:rsidTr="005D4DDB">
        <w:trPr>
          <w:cantSplit/>
          <w:tblHeader/>
        </w:trPr>
        <w:tc>
          <w:tcPr>
            <w:tcW w:w="4666" w:type="dxa"/>
            <w:vMerge/>
            <w:tcBorders>
              <w:bottom w:val="single" w:sz="8" w:space="0" w:color="000000"/>
            </w:tcBorders>
            <w:vAlign w:val="center"/>
            <w:hideMark/>
          </w:tcPr>
          <w:p w14:paraId="064510DE" w14:textId="77777777" w:rsidR="00273A2B" w:rsidRPr="00856D2D" w:rsidRDefault="00273A2B">
            <w:pPr>
              <w:rPr>
                <w:rFonts w:ascii="Arial" w:hAnsi="Arial" w:cs="Arial"/>
                <w:sz w:val="18"/>
                <w:szCs w:val="18"/>
              </w:rPr>
            </w:pPr>
          </w:p>
        </w:tc>
        <w:tc>
          <w:tcPr>
            <w:tcW w:w="485" w:type="dxa"/>
            <w:vMerge/>
            <w:tcBorders>
              <w:bottom w:val="single" w:sz="8" w:space="0" w:color="000000"/>
            </w:tcBorders>
            <w:vAlign w:val="center"/>
            <w:hideMark/>
          </w:tcPr>
          <w:p w14:paraId="22A4BC96" w14:textId="77777777" w:rsidR="00273A2B" w:rsidRDefault="00273A2B" w:rsidP="00860F1C">
            <w:pPr>
              <w:ind w:left="-147"/>
              <w:rPr>
                <w:rFonts w:ascii="Arial" w:hAnsi="Arial" w:cs="Arial"/>
                <w:sz w:val="18"/>
                <w:szCs w:val="18"/>
              </w:rPr>
            </w:pPr>
          </w:p>
        </w:tc>
        <w:tc>
          <w:tcPr>
            <w:tcW w:w="835" w:type="dxa"/>
            <w:vMerge/>
            <w:tcBorders>
              <w:bottom w:val="single" w:sz="8" w:space="0" w:color="000000"/>
            </w:tcBorders>
            <w:vAlign w:val="center"/>
            <w:hideMark/>
          </w:tcPr>
          <w:p w14:paraId="24E39937" w14:textId="77777777" w:rsidR="00273A2B" w:rsidRPr="00856D2D" w:rsidRDefault="00273A2B" w:rsidP="00860F1C">
            <w:pPr>
              <w:ind w:left="-147"/>
              <w:rPr>
                <w:rFonts w:ascii="Arial" w:hAnsi="Arial" w:cs="Arial"/>
                <w:sz w:val="18"/>
                <w:szCs w:val="18"/>
              </w:rPr>
            </w:pPr>
          </w:p>
        </w:tc>
        <w:tc>
          <w:tcPr>
            <w:tcW w:w="1214" w:type="dxa"/>
            <w:vMerge/>
            <w:tcBorders>
              <w:bottom w:val="single" w:sz="8" w:space="0" w:color="000000"/>
            </w:tcBorders>
            <w:vAlign w:val="center"/>
            <w:hideMark/>
          </w:tcPr>
          <w:p w14:paraId="4A799AD6" w14:textId="77777777" w:rsidR="00273A2B" w:rsidRDefault="00273A2B" w:rsidP="00860F1C">
            <w:pPr>
              <w:ind w:left="-147"/>
              <w:rPr>
                <w:rFonts w:ascii="Arial" w:hAnsi="Arial" w:cs="Arial"/>
                <w:sz w:val="18"/>
                <w:szCs w:val="18"/>
              </w:rPr>
            </w:pPr>
          </w:p>
        </w:tc>
        <w:tc>
          <w:tcPr>
            <w:tcW w:w="1315" w:type="dxa"/>
            <w:vMerge/>
            <w:tcBorders>
              <w:bottom w:val="single" w:sz="8" w:space="0" w:color="000000"/>
            </w:tcBorders>
            <w:vAlign w:val="center"/>
            <w:hideMark/>
          </w:tcPr>
          <w:p w14:paraId="3635E500" w14:textId="77777777" w:rsidR="00273A2B" w:rsidRPr="00856D2D" w:rsidRDefault="00273A2B" w:rsidP="00860F1C">
            <w:pPr>
              <w:ind w:left="-147"/>
              <w:rPr>
                <w:rFonts w:ascii="Arial" w:hAnsi="Arial" w:cs="Arial"/>
                <w:sz w:val="18"/>
                <w:szCs w:val="18"/>
              </w:rPr>
            </w:pPr>
          </w:p>
        </w:tc>
        <w:tc>
          <w:tcPr>
            <w:tcW w:w="495" w:type="dxa"/>
            <w:tcBorders>
              <w:bottom w:val="single" w:sz="8" w:space="0" w:color="000000"/>
            </w:tcBorders>
            <w:tcMar>
              <w:top w:w="0" w:type="dxa"/>
              <w:left w:w="144" w:type="dxa"/>
              <w:bottom w:w="0" w:type="dxa"/>
              <w:right w:w="0" w:type="dxa"/>
            </w:tcMar>
            <w:vAlign w:val="bottom"/>
            <w:hideMark/>
          </w:tcPr>
          <w:p w14:paraId="4C9F01FF" w14:textId="77777777" w:rsidR="00273A2B" w:rsidRDefault="00273A2B" w:rsidP="00860F1C">
            <w:pPr>
              <w:ind w:left="-147"/>
              <w:jc w:val="center"/>
              <w:rPr>
                <w:rFonts w:ascii="Arial" w:hAnsi="Arial" w:cs="Arial"/>
                <w:sz w:val="18"/>
                <w:szCs w:val="18"/>
              </w:rPr>
            </w:pPr>
            <w:r>
              <w:rPr>
                <w:rFonts w:ascii="Arial" w:hAnsi="Arial" w:cs="Arial"/>
                <w:b/>
                <w:bCs/>
                <w:sz w:val="18"/>
                <w:szCs w:val="18"/>
              </w:rPr>
              <w:t>AC</w:t>
            </w:r>
          </w:p>
        </w:tc>
        <w:tc>
          <w:tcPr>
            <w:tcW w:w="551" w:type="dxa"/>
            <w:tcBorders>
              <w:bottom w:val="single" w:sz="8" w:space="0" w:color="000000"/>
            </w:tcBorders>
            <w:tcMar>
              <w:top w:w="0" w:type="dxa"/>
              <w:left w:w="144" w:type="dxa"/>
              <w:bottom w:w="0" w:type="dxa"/>
              <w:right w:w="0" w:type="dxa"/>
            </w:tcMar>
            <w:vAlign w:val="bottom"/>
            <w:hideMark/>
          </w:tcPr>
          <w:p w14:paraId="0B1C7B0B" w14:textId="77777777" w:rsidR="00273A2B" w:rsidRDefault="00273A2B" w:rsidP="00860F1C">
            <w:pPr>
              <w:ind w:left="-147"/>
              <w:jc w:val="center"/>
              <w:rPr>
                <w:rFonts w:ascii="Arial" w:hAnsi="Arial" w:cs="Arial"/>
                <w:sz w:val="18"/>
                <w:szCs w:val="18"/>
              </w:rPr>
            </w:pPr>
            <w:r>
              <w:rPr>
                <w:rFonts w:ascii="Arial" w:hAnsi="Arial" w:cs="Arial"/>
                <w:b/>
                <w:bCs/>
                <w:sz w:val="18"/>
                <w:szCs w:val="18"/>
              </w:rPr>
              <w:t> CC </w:t>
            </w:r>
          </w:p>
        </w:tc>
        <w:tc>
          <w:tcPr>
            <w:tcW w:w="566" w:type="dxa"/>
            <w:tcBorders>
              <w:bottom w:val="single" w:sz="8" w:space="0" w:color="000000"/>
            </w:tcBorders>
            <w:tcMar>
              <w:top w:w="0" w:type="dxa"/>
              <w:left w:w="144" w:type="dxa"/>
              <w:bottom w:w="0" w:type="dxa"/>
              <w:right w:w="0" w:type="dxa"/>
            </w:tcMar>
            <w:vAlign w:val="bottom"/>
            <w:hideMark/>
          </w:tcPr>
          <w:p w14:paraId="5EA8FB95" w14:textId="77777777" w:rsidR="00273A2B" w:rsidRDefault="00273A2B" w:rsidP="00860F1C">
            <w:pPr>
              <w:ind w:left="-147"/>
              <w:jc w:val="center"/>
              <w:rPr>
                <w:rFonts w:ascii="Arial" w:hAnsi="Arial" w:cs="Arial"/>
                <w:sz w:val="18"/>
                <w:szCs w:val="18"/>
              </w:rPr>
            </w:pPr>
            <w:r>
              <w:rPr>
                <w:rFonts w:ascii="Arial" w:hAnsi="Arial" w:cs="Arial"/>
                <w:b/>
                <w:bCs/>
                <w:sz w:val="18"/>
                <w:szCs w:val="18"/>
              </w:rPr>
              <w:t> GN </w:t>
            </w:r>
          </w:p>
        </w:tc>
        <w:tc>
          <w:tcPr>
            <w:tcW w:w="673" w:type="dxa"/>
            <w:tcBorders>
              <w:bottom w:val="single" w:sz="8" w:space="0" w:color="000000"/>
            </w:tcBorders>
            <w:tcMar>
              <w:top w:w="0" w:type="dxa"/>
              <w:left w:w="144" w:type="dxa"/>
              <w:bottom w:w="0" w:type="dxa"/>
              <w:right w:w="0" w:type="dxa"/>
            </w:tcMar>
            <w:vAlign w:val="bottom"/>
            <w:hideMark/>
          </w:tcPr>
          <w:p w14:paraId="13C871E0" w14:textId="77777777" w:rsidR="00273A2B" w:rsidRDefault="00273A2B" w:rsidP="00860F1C">
            <w:pPr>
              <w:ind w:left="-147"/>
              <w:jc w:val="center"/>
              <w:rPr>
                <w:rFonts w:ascii="Arial" w:hAnsi="Arial" w:cs="Arial"/>
                <w:sz w:val="18"/>
                <w:szCs w:val="18"/>
              </w:rPr>
            </w:pPr>
            <w:r>
              <w:rPr>
                <w:rFonts w:ascii="Arial" w:hAnsi="Arial" w:cs="Arial"/>
                <w:b/>
                <w:bCs/>
                <w:sz w:val="18"/>
                <w:szCs w:val="18"/>
              </w:rPr>
              <w:t> RPP </w:t>
            </w:r>
          </w:p>
        </w:tc>
      </w:tr>
      <w:tr w:rsidR="00273A2B" w14:paraId="26D6CD9F" w14:textId="77777777" w:rsidTr="005D4DDB">
        <w:trPr>
          <w:trHeight w:val="30"/>
        </w:trPr>
        <w:tc>
          <w:tcPr>
            <w:tcW w:w="4666" w:type="dxa"/>
            <w:vAlign w:val="center"/>
            <w:hideMark/>
          </w:tcPr>
          <w:p w14:paraId="2E8E0B17" w14:textId="77777777" w:rsidR="00273A2B" w:rsidRDefault="00273A2B">
            <w:pPr>
              <w:rPr>
                <w:rFonts w:ascii="Arial" w:hAnsi="Arial" w:cs="Arial"/>
                <w:sz w:val="2"/>
                <w:szCs w:val="2"/>
              </w:rPr>
            </w:pPr>
            <w:r>
              <w:rPr>
                <w:rFonts w:ascii="Arial" w:hAnsi="Arial" w:cs="Arial"/>
                <w:sz w:val="2"/>
                <w:szCs w:val="2"/>
              </w:rPr>
              <w:t> </w:t>
            </w:r>
          </w:p>
        </w:tc>
        <w:tc>
          <w:tcPr>
            <w:tcW w:w="485" w:type="dxa"/>
            <w:vAlign w:val="center"/>
            <w:hideMark/>
          </w:tcPr>
          <w:p w14:paraId="1A4C3505" w14:textId="77777777" w:rsidR="00273A2B" w:rsidRDefault="00273A2B">
            <w:pPr>
              <w:rPr>
                <w:rFonts w:ascii="Arial" w:hAnsi="Arial" w:cs="Arial"/>
                <w:sz w:val="2"/>
                <w:szCs w:val="2"/>
              </w:rPr>
            </w:pPr>
            <w:r>
              <w:rPr>
                <w:rFonts w:ascii="Arial" w:hAnsi="Arial" w:cs="Arial"/>
                <w:sz w:val="2"/>
                <w:szCs w:val="2"/>
              </w:rPr>
              <w:t> </w:t>
            </w:r>
          </w:p>
        </w:tc>
        <w:tc>
          <w:tcPr>
            <w:tcW w:w="835" w:type="dxa"/>
            <w:vAlign w:val="center"/>
            <w:hideMark/>
          </w:tcPr>
          <w:p w14:paraId="789AB51D" w14:textId="77777777" w:rsidR="00273A2B" w:rsidRDefault="00273A2B">
            <w:pPr>
              <w:rPr>
                <w:rFonts w:ascii="Arial" w:hAnsi="Arial" w:cs="Arial"/>
                <w:sz w:val="2"/>
                <w:szCs w:val="2"/>
              </w:rPr>
            </w:pPr>
            <w:r>
              <w:rPr>
                <w:rFonts w:ascii="Arial" w:hAnsi="Arial" w:cs="Arial"/>
                <w:sz w:val="2"/>
                <w:szCs w:val="2"/>
              </w:rPr>
              <w:t> </w:t>
            </w:r>
          </w:p>
        </w:tc>
        <w:tc>
          <w:tcPr>
            <w:tcW w:w="1214" w:type="dxa"/>
            <w:vAlign w:val="center"/>
            <w:hideMark/>
          </w:tcPr>
          <w:p w14:paraId="6223117E" w14:textId="77777777" w:rsidR="00273A2B" w:rsidRDefault="00273A2B">
            <w:pPr>
              <w:rPr>
                <w:rFonts w:ascii="Arial" w:hAnsi="Arial" w:cs="Arial"/>
                <w:sz w:val="2"/>
                <w:szCs w:val="2"/>
              </w:rPr>
            </w:pPr>
            <w:r>
              <w:rPr>
                <w:rFonts w:ascii="Arial" w:hAnsi="Arial" w:cs="Arial"/>
                <w:sz w:val="2"/>
                <w:szCs w:val="2"/>
              </w:rPr>
              <w:t> </w:t>
            </w:r>
          </w:p>
        </w:tc>
        <w:tc>
          <w:tcPr>
            <w:tcW w:w="1315" w:type="dxa"/>
            <w:vAlign w:val="center"/>
            <w:hideMark/>
          </w:tcPr>
          <w:p w14:paraId="766307A1" w14:textId="77777777" w:rsidR="00273A2B" w:rsidRDefault="00273A2B">
            <w:pPr>
              <w:rPr>
                <w:rFonts w:ascii="Arial" w:hAnsi="Arial" w:cs="Arial"/>
                <w:sz w:val="2"/>
                <w:szCs w:val="2"/>
              </w:rPr>
            </w:pPr>
            <w:r>
              <w:rPr>
                <w:rFonts w:ascii="Arial" w:hAnsi="Arial" w:cs="Arial"/>
                <w:sz w:val="2"/>
                <w:szCs w:val="2"/>
              </w:rPr>
              <w:t> </w:t>
            </w:r>
          </w:p>
        </w:tc>
        <w:tc>
          <w:tcPr>
            <w:tcW w:w="495" w:type="dxa"/>
            <w:vAlign w:val="center"/>
            <w:hideMark/>
          </w:tcPr>
          <w:p w14:paraId="5028AB2A" w14:textId="77777777" w:rsidR="00273A2B" w:rsidRDefault="00273A2B">
            <w:pPr>
              <w:rPr>
                <w:rFonts w:ascii="Arial" w:hAnsi="Arial" w:cs="Arial"/>
                <w:sz w:val="2"/>
                <w:szCs w:val="2"/>
              </w:rPr>
            </w:pPr>
            <w:r>
              <w:rPr>
                <w:rFonts w:ascii="Arial" w:hAnsi="Arial" w:cs="Arial"/>
                <w:sz w:val="2"/>
                <w:szCs w:val="2"/>
              </w:rPr>
              <w:t> </w:t>
            </w:r>
          </w:p>
        </w:tc>
        <w:tc>
          <w:tcPr>
            <w:tcW w:w="551" w:type="dxa"/>
            <w:vAlign w:val="center"/>
            <w:hideMark/>
          </w:tcPr>
          <w:p w14:paraId="433B57E1" w14:textId="77777777" w:rsidR="00273A2B" w:rsidRDefault="00273A2B">
            <w:pPr>
              <w:rPr>
                <w:rFonts w:ascii="Arial" w:hAnsi="Arial" w:cs="Arial"/>
                <w:sz w:val="2"/>
                <w:szCs w:val="2"/>
              </w:rPr>
            </w:pPr>
            <w:r>
              <w:rPr>
                <w:rFonts w:ascii="Arial" w:hAnsi="Arial" w:cs="Arial"/>
                <w:sz w:val="2"/>
                <w:szCs w:val="2"/>
              </w:rPr>
              <w:t> </w:t>
            </w:r>
          </w:p>
        </w:tc>
        <w:tc>
          <w:tcPr>
            <w:tcW w:w="566" w:type="dxa"/>
            <w:vAlign w:val="center"/>
            <w:hideMark/>
          </w:tcPr>
          <w:p w14:paraId="56A7229C" w14:textId="77777777" w:rsidR="00273A2B" w:rsidRDefault="00273A2B">
            <w:pPr>
              <w:rPr>
                <w:rFonts w:ascii="Arial" w:hAnsi="Arial" w:cs="Arial"/>
                <w:sz w:val="2"/>
                <w:szCs w:val="2"/>
              </w:rPr>
            </w:pPr>
            <w:r>
              <w:rPr>
                <w:rFonts w:ascii="Arial" w:hAnsi="Arial" w:cs="Arial"/>
                <w:sz w:val="2"/>
                <w:szCs w:val="2"/>
              </w:rPr>
              <w:t> </w:t>
            </w:r>
          </w:p>
        </w:tc>
        <w:tc>
          <w:tcPr>
            <w:tcW w:w="673" w:type="dxa"/>
            <w:vAlign w:val="center"/>
            <w:hideMark/>
          </w:tcPr>
          <w:p w14:paraId="64E7ACA3" w14:textId="77777777" w:rsidR="00273A2B" w:rsidRDefault="00273A2B">
            <w:pPr>
              <w:rPr>
                <w:rFonts w:ascii="Arial" w:hAnsi="Arial" w:cs="Arial"/>
                <w:sz w:val="2"/>
                <w:szCs w:val="2"/>
              </w:rPr>
            </w:pPr>
            <w:r>
              <w:rPr>
                <w:rFonts w:ascii="Arial" w:hAnsi="Arial" w:cs="Arial"/>
                <w:sz w:val="2"/>
                <w:szCs w:val="2"/>
              </w:rPr>
              <w:t> </w:t>
            </w:r>
          </w:p>
        </w:tc>
      </w:tr>
      <w:tr w:rsidR="00273A2B" w14:paraId="33E94EEC" w14:textId="77777777" w:rsidTr="005D4DDB">
        <w:trPr>
          <w:cantSplit/>
        </w:trPr>
        <w:tc>
          <w:tcPr>
            <w:tcW w:w="4666" w:type="dxa"/>
            <w:tcBorders>
              <w:bottom w:val="single" w:sz="6" w:space="0" w:color="0075C9"/>
            </w:tcBorders>
            <w:hideMark/>
          </w:tcPr>
          <w:p w14:paraId="199B0F87" w14:textId="77777777" w:rsidR="00273A2B" w:rsidRPr="00856D2D" w:rsidRDefault="00273A2B">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Reid G. Hoffman</w:t>
            </w:r>
          </w:p>
          <w:p w14:paraId="6CAF5B72"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i/>
                <w:iCs/>
                <w:sz w:val="18"/>
                <w:szCs w:val="18"/>
              </w:rPr>
              <w:t>Partner, Greylock Partners</w:t>
            </w:r>
          </w:p>
        </w:tc>
        <w:tc>
          <w:tcPr>
            <w:tcW w:w="485" w:type="dxa"/>
            <w:tcBorders>
              <w:bottom w:val="single" w:sz="6" w:space="0" w:color="0075C9"/>
            </w:tcBorders>
            <w:noWrap/>
            <w:tcMar>
              <w:top w:w="0" w:type="dxa"/>
              <w:left w:w="144" w:type="dxa"/>
              <w:bottom w:w="0" w:type="dxa"/>
              <w:right w:w="0" w:type="dxa"/>
            </w:tcMar>
            <w:vAlign w:val="center"/>
            <w:hideMark/>
          </w:tcPr>
          <w:p w14:paraId="1E542777" w14:textId="77777777" w:rsidR="00273A2B" w:rsidRDefault="00273A2B" w:rsidP="00860F1C">
            <w:pPr>
              <w:ind w:left="-135"/>
              <w:jc w:val="center"/>
              <w:rPr>
                <w:rFonts w:ascii="Arial" w:hAnsi="Arial" w:cs="Arial"/>
                <w:sz w:val="17"/>
                <w:szCs w:val="17"/>
              </w:rPr>
            </w:pPr>
            <w:r>
              <w:rPr>
                <w:rFonts w:ascii="Arial" w:hAnsi="Arial" w:cs="Arial"/>
                <w:sz w:val="18"/>
                <w:szCs w:val="18"/>
              </w:rPr>
              <w:t>53</w:t>
            </w:r>
          </w:p>
        </w:tc>
        <w:tc>
          <w:tcPr>
            <w:tcW w:w="835" w:type="dxa"/>
            <w:tcBorders>
              <w:bottom w:val="single" w:sz="6" w:space="0" w:color="0075C9"/>
            </w:tcBorders>
            <w:noWrap/>
            <w:tcMar>
              <w:top w:w="0" w:type="dxa"/>
              <w:left w:w="144" w:type="dxa"/>
              <w:bottom w:w="0" w:type="dxa"/>
              <w:right w:w="0" w:type="dxa"/>
            </w:tcMar>
            <w:vAlign w:val="center"/>
            <w:hideMark/>
          </w:tcPr>
          <w:p w14:paraId="1D7ACE3C" w14:textId="77777777" w:rsidR="00273A2B" w:rsidRDefault="00273A2B" w:rsidP="00860F1C">
            <w:pPr>
              <w:ind w:left="-135"/>
              <w:jc w:val="center"/>
              <w:rPr>
                <w:rFonts w:ascii="Arial" w:hAnsi="Arial" w:cs="Arial"/>
                <w:sz w:val="17"/>
                <w:szCs w:val="17"/>
              </w:rPr>
            </w:pPr>
            <w:r>
              <w:rPr>
                <w:rFonts w:ascii="Arial" w:hAnsi="Arial" w:cs="Arial"/>
                <w:sz w:val="18"/>
                <w:szCs w:val="18"/>
              </w:rPr>
              <w:t>2017</w:t>
            </w:r>
          </w:p>
        </w:tc>
        <w:tc>
          <w:tcPr>
            <w:tcW w:w="1214" w:type="dxa"/>
            <w:tcBorders>
              <w:bottom w:val="single" w:sz="6" w:space="0" w:color="0075C9"/>
            </w:tcBorders>
            <w:noWrap/>
            <w:tcMar>
              <w:top w:w="0" w:type="dxa"/>
              <w:left w:w="144" w:type="dxa"/>
              <w:bottom w:w="0" w:type="dxa"/>
              <w:right w:w="0" w:type="dxa"/>
            </w:tcMar>
            <w:vAlign w:val="center"/>
            <w:hideMark/>
          </w:tcPr>
          <w:p w14:paraId="0B468AA6" w14:textId="77777777" w:rsidR="00273A2B" w:rsidRDefault="00273A2B" w:rsidP="00860F1C">
            <w:pPr>
              <w:ind w:left="-135"/>
              <w:jc w:val="center"/>
              <w:rPr>
                <w:rFonts w:ascii="Arial" w:hAnsi="Arial" w:cs="Arial"/>
                <w:sz w:val="17"/>
                <w:szCs w:val="17"/>
              </w:rPr>
            </w:pPr>
            <w:r>
              <w:rPr>
                <w:rFonts w:ascii="Arial" w:hAnsi="Arial" w:cs="Arial"/>
                <w:sz w:val="18"/>
                <w:szCs w:val="18"/>
              </w:rPr>
              <w:t>Yes</w:t>
            </w:r>
          </w:p>
        </w:tc>
        <w:tc>
          <w:tcPr>
            <w:tcW w:w="1315" w:type="dxa"/>
            <w:tcBorders>
              <w:bottom w:val="single" w:sz="6" w:space="0" w:color="0075C9"/>
            </w:tcBorders>
            <w:noWrap/>
            <w:tcMar>
              <w:top w:w="0" w:type="dxa"/>
              <w:left w:w="144" w:type="dxa"/>
              <w:bottom w:w="0" w:type="dxa"/>
              <w:right w:w="0" w:type="dxa"/>
            </w:tcMar>
            <w:vAlign w:val="center"/>
            <w:hideMark/>
          </w:tcPr>
          <w:p w14:paraId="2C41B449" w14:textId="77777777" w:rsidR="00273A2B" w:rsidRDefault="00273A2B" w:rsidP="00860F1C">
            <w:pPr>
              <w:ind w:left="-135"/>
              <w:jc w:val="center"/>
              <w:rPr>
                <w:rFonts w:ascii="Arial" w:hAnsi="Arial" w:cs="Arial"/>
                <w:sz w:val="17"/>
                <w:szCs w:val="17"/>
              </w:rPr>
            </w:pPr>
            <w:r>
              <w:rPr>
                <w:rFonts w:ascii="Arial" w:hAnsi="Arial" w:cs="Arial"/>
                <w:sz w:val="18"/>
                <w:szCs w:val="18"/>
              </w:rPr>
              <w:t>1</w:t>
            </w:r>
          </w:p>
        </w:tc>
        <w:tc>
          <w:tcPr>
            <w:tcW w:w="495" w:type="dxa"/>
            <w:tcBorders>
              <w:bottom w:val="single" w:sz="6" w:space="0" w:color="0075C9"/>
            </w:tcBorders>
            <w:noWrap/>
            <w:tcMar>
              <w:top w:w="0" w:type="dxa"/>
              <w:left w:w="144" w:type="dxa"/>
              <w:bottom w:w="0" w:type="dxa"/>
              <w:right w:w="0" w:type="dxa"/>
            </w:tcMar>
            <w:vAlign w:val="center"/>
            <w:hideMark/>
          </w:tcPr>
          <w:p w14:paraId="6FAE0DE9" w14:textId="77777777" w:rsidR="00273A2B" w:rsidRDefault="00273A2B">
            <w:pPr>
              <w:jc w:val="center"/>
              <w:rPr>
                <w:rFonts w:ascii="Arial" w:hAnsi="Arial" w:cs="Arial"/>
                <w:sz w:val="17"/>
                <w:szCs w:val="17"/>
              </w:rPr>
            </w:pPr>
          </w:p>
        </w:tc>
        <w:tc>
          <w:tcPr>
            <w:tcW w:w="551" w:type="dxa"/>
            <w:tcBorders>
              <w:bottom w:val="single" w:sz="6" w:space="0" w:color="0075C9"/>
            </w:tcBorders>
            <w:noWrap/>
            <w:tcMar>
              <w:top w:w="0" w:type="dxa"/>
              <w:left w:w="144" w:type="dxa"/>
              <w:bottom w:w="0" w:type="dxa"/>
              <w:right w:w="0" w:type="dxa"/>
            </w:tcMar>
            <w:vAlign w:val="center"/>
            <w:hideMark/>
          </w:tcPr>
          <w:p w14:paraId="0358A919" w14:textId="77777777" w:rsidR="00273A2B" w:rsidRDefault="00273A2B">
            <w:pPr>
              <w:rPr>
                <w:sz w:val="20"/>
              </w:rPr>
            </w:pPr>
          </w:p>
        </w:tc>
        <w:tc>
          <w:tcPr>
            <w:tcW w:w="566" w:type="dxa"/>
            <w:tcBorders>
              <w:bottom w:val="single" w:sz="6" w:space="0" w:color="0075C9"/>
            </w:tcBorders>
            <w:noWrap/>
            <w:tcMar>
              <w:top w:w="0" w:type="dxa"/>
              <w:left w:w="144" w:type="dxa"/>
              <w:bottom w:w="0" w:type="dxa"/>
              <w:right w:w="0" w:type="dxa"/>
            </w:tcMar>
            <w:vAlign w:val="center"/>
            <w:hideMark/>
          </w:tcPr>
          <w:p w14:paraId="7B5BC486" w14:textId="77777777" w:rsidR="00273A2B" w:rsidRDefault="00273A2B">
            <w:pPr>
              <w:rPr>
                <w:sz w:val="20"/>
              </w:rPr>
            </w:pPr>
          </w:p>
        </w:tc>
        <w:tc>
          <w:tcPr>
            <w:tcW w:w="673" w:type="dxa"/>
            <w:tcBorders>
              <w:bottom w:val="single" w:sz="6" w:space="0" w:color="0075C9"/>
            </w:tcBorders>
            <w:noWrap/>
            <w:tcMar>
              <w:top w:w="0" w:type="dxa"/>
              <w:left w:w="144" w:type="dxa"/>
              <w:bottom w:w="0" w:type="dxa"/>
              <w:right w:w="0" w:type="dxa"/>
            </w:tcMar>
            <w:vAlign w:val="center"/>
            <w:hideMark/>
          </w:tcPr>
          <w:p w14:paraId="0A8F3B79" w14:textId="77777777" w:rsidR="00273A2B" w:rsidRDefault="00273A2B">
            <w:pPr>
              <w:rPr>
                <w:sz w:val="20"/>
              </w:rPr>
            </w:pPr>
          </w:p>
        </w:tc>
      </w:tr>
      <w:tr w:rsidR="00273A2B" w14:paraId="77B3895D" w14:textId="77777777" w:rsidTr="005D4DDB">
        <w:trPr>
          <w:trHeight w:val="30"/>
        </w:trPr>
        <w:tc>
          <w:tcPr>
            <w:tcW w:w="4666" w:type="dxa"/>
            <w:vAlign w:val="center"/>
            <w:hideMark/>
          </w:tcPr>
          <w:p w14:paraId="188595E5" w14:textId="77777777" w:rsidR="00273A2B" w:rsidRDefault="00273A2B">
            <w:pPr>
              <w:rPr>
                <w:rFonts w:ascii="Arial" w:hAnsi="Arial" w:cs="Arial"/>
                <w:sz w:val="2"/>
                <w:szCs w:val="2"/>
              </w:rPr>
            </w:pPr>
            <w:r>
              <w:rPr>
                <w:rFonts w:ascii="Arial" w:hAnsi="Arial" w:cs="Arial"/>
                <w:sz w:val="2"/>
                <w:szCs w:val="2"/>
              </w:rPr>
              <w:t> </w:t>
            </w:r>
          </w:p>
        </w:tc>
        <w:tc>
          <w:tcPr>
            <w:tcW w:w="485" w:type="dxa"/>
            <w:vAlign w:val="center"/>
            <w:hideMark/>
          </w:tcPr>
          <w:p w14:paraId="57D423B8" w14:textId="77777777" w:rsidR="00273A2B" w:rsidRDefault="00273A2B" w:rsidP="00860F1C">
            <w:pPr>
              <w:ind w:left="-135"/>
              <w:rPr>
                <w:rFonts w:ascii="Arial" w:hAnsi="Arial" w:cs="Arial"/>
                <w:sz w:val="2"/>
                <w:szCs w:val="2"/>
              </w:rPr>
            </w:pPr>
            <w:r>
              <w:rPr>
                <w:rFonts w:ascii="Arial" w:hAnsi="Arial" w:cs="Arial"/>
                <w:sz w:val="2"/>
                <w:szCs w:val="2"/>
              </w:rPr>
              <w:t> </w:t>
            </w:r>
          </w:p>
        </w:tc>
        <w:tc>
          <w:tcPr>
            <w:tcW w:w="835" w:type="dxa"/>
            <w:vAlign w:val="center"/>
            <w:hideMark/>
          </w:tcPr>
          <w:p w14:paraId="006B2629" w14:textId="77777777" w:rsidR="00273A2B" w:rsidRDefault="00273A2B" w:rsidP="00860F1C">
            <w:pPr>
              <w:ind w:left="-135"/>
              <w:rPr>
                <w:rFonts w:ascii="Arial" w:hAnsi="Arial" w:cs="Arial"/>
                <w:sz w:val="2"/>
                <w:szCs w:val="2"/>
              </w:rPr>
            </w:pPr>
            <w:r>
              <w:rPr>
                <w:rFonts w:ascii="Arial" w:hAnsi="Arial" w:cs="Arial"/>
                <w:sz w:val="2"/>
                <w:szCs w:val="2"/>
              </w:rPr>
              <w:t> </w:t>
            </w:r>
          </w:p>
        </w:tc>
        <w:tc>
          <w:tcPr>
            <w:tcW w:w="1214" w:type="dxa"/>
            <w:vAlign w:val="center"/>
            <w:hideMark/>
          </w:tcPr>
          <w:p w14:paraId="29A39DFB" w14:textId="77777777" w:rsidR="00273A2B" w:rsidRDefault="00273A2B" w:rsidP="00860F1C">
            <w:pPr>
              <w:ind w:left="-135"/>
              <w:rPr>
                <w:rFonts w:ascii="Arial" w:hAnsi="Arial" w:cs="Arial"/>
                <w:sz w:val="2"/>
                <w:szCs w:val="2"/>
              </w:rPr>
            </w:pPr>
            <w:r>
              <w:rPr>
                <w:rFonts w:ascii="Arial" w:hAnsi="Arial" w:cs="Arial"/>
                <w:sz w:val="2"/>
                <w:szCs w:val="2"/>
              </w:rPr>
              <w:t> </w:t>
            </w:r>
          </w:p>
        </w:tc>
        <w:tc>
          <w:tcPr>
            <w:tcW w:w="1315" w:type="dxa"/>
            <w:vAlign w:val="center"/>
            <w:hideMark/>
          </w:tcPr>
          <w:p w14:paraId="04F06AAC" w14:textId="77777777" w:rsidR="00273A2B" w:rsidRDefault="00273A2B" w:rsidP="00860F1C">
            <w:pPr>
              <w:ind w:left="-135"/>
              <w:rPr>
                <w:rFonts w:ascii="Arial" w:hAnsi="Arial" w:cs="Arial"/>
                <w:sz w:val="2"/>
                <w:szCs w:val="2"/>
              </w:rPr>
            </w:pPr>
            <w:r>
              <w:rPr>
                <w:rFonts w:ascii="Arial" w:hAnsi="Arial" w:cs="Arial"/>
                <w:sz w:val="2"/>
                <w:szCs w:val="2"/>
              </w:rPr>
              <w:t> </w:t>
            </w:r>
          </w:p>
        </w:tc>
        <w:tc>
          <w:tcPr>
            <w:tcW w:w="495" w:type="dxa"/>
            <w:vAlign w:val="center"/>
            <w:hideMark/>
          </w:tcPr>
          <w:p w14:paraId="16390837" w14:textId="77777777" w:rsidR="00273A2B" w:rsidRDefault="00273A2B">
            <w:pPr>
              <w:rPr>
                <w:rFonts w:ascii="Arial" w:hAnsi="Arial" w:cs="Arial"/>
                <w:sz w:val="2"/>
                <w:szCs w:val="2"/>
              </w:rPr>
            </w:pPr>
            <w:r>
              <w:rPr>
                <w:rFonts w:ascii="Arial" w:hAnsi="Arial" w:cs="Arial"/>
                <w:sz w:val="2"/>
                <w:szCs w:val="2"/>
              </w:rPr>
              <w:t> </w:t>
            </w:r>
          </w:p>
        </w:tc>
        <w:tc>
          <w:tcPr>
            <w:tcW w:w="551" w:type="dxa"/>
            <w:vAlign w:val="center"/>
            <w:hideMark/>
          </w:tcPr>
          <w:p w14:paraId="24FCD8E5" w14:textId="77777777" w:rsidR="00273A2B" w:rsidRDefault="00273A2B">
            <w:pPr>
              <w:rPr>
                <w:rFonts w:ascii="Arial" w:hAnsi="Arial" w:cs="Arial"/>
                <w:sz w:val="2"/>
                <w:szCs w:val="2"/>
              </w:rPr>
            </w:pPr>
            <w:r>
              <w:rPr>
                <w:rFonts w:ascii="Arial" w:hAnsi="Arial" w:cs="Arial"/>
                <w:sz w:val="2"/>
                <w:szCs w:val="2"/>
              </w:rPr>
              <w:t> </w:t>
            </w:r>
          </w:p>
        </w:tc>
        <w:tc>
          <w:tcPr>
            <w:tcW w:w="566" w:type="dxa"/>
            <w:vAlign w:val="center"/>
            <w:hideMark/>
          </w:tcPr>
          <w:p w14:paraId="1319A026" w14:textId="77777777" w:rsidR="00273A2B" w:rsidRDefault="00273A2B">
            <w:pPr>
              <w:rPr>
                <w:rFonts w:ascii="Arial" w:hAnsi="Arial" w:cs="Arial"/>
                <w:sz w:val="2"/>
                <w:szCs w:val="2"/>
              </w:rPr>
            </w:pPr>
            <w:r>
              <w:rPr>
                <w:rFonts w:ascii="Arial" w:hAnsi="Arial" w:cs="Arial"/>
                <w:sz w:val="2"/>
                <w:szCs w:val="2"/>
              </w:rPr>
              <w:t> </w:t>
            </w:r>
          </w:p>
        </w:tc>
        <w:tc>
          <w:tcPr>
            <w:tcW w:w="673" w:type="dxa"/>
            <w:vAlign w:val="center"/>
            <w:hideMark/>
          </w:tcPr>
          <w:p w14:paraId="5921908E" w14:textId="77777777" w:rsidR="00273A2B" w:rsidRDefault="00273A2B">
            <w:pPr>
              <w:rPr>
                <w:rFonts w:ascii="Arial" w:hAnsi="Arial" w:cs="Arial"/>
                <w:sz w:val="2"/>
                <w:szCs w:val="2"/>
              </w:rPr>
            </w:pPr>
            <w:r>
              <w:rPr>
                <w:rFonts w:ascii="Arial" w:hAnsi="Arial" w:cs="Arial"/>
                <w:sz w:val="2"/>
                <w:szCs w:val="2"/>
              </w:rPr>
              <w:t> </w:t>
            </w:r>
          </w:p>
        </w:tc>
      </w:tr>
      <w:tr w:rsidR="00273A2B" w14:paraId="13E15ECE" w14:textId="77777777" w:rsidTr="005D4DDB">
        <w:trPr>
          <w:cantSplit/>
        </w:trPr>
        <w:tc>
          <w:tcPr>
            <w:tcW w:w="4666" w:type="dxa"/>
            <w:tcBorders>
              <w:bottom w:val="single" w:sz="6" w:space="0" w:color="0075C9"/>
            </w:tcBorders>
            <w:hideMark/>
          </w:tcPr>
          <w:p w14:paraId="3DA99AFD" w14:textId="77777777" w:rsidR="00273A2B" w:rsidRPr="00856D2D" w:rsidRDefault="00273A2B">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Hugh F. Johnston</w:t>
            </w:r>
          </w:p>
          <w:p w14:paraId="2EABAC76"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i/>
                <w:iCs/>
                <w:sz w:val="18"/>
                <w:szCs w:val="18"/>
              </w:rPr>
              <w:t>Vice Chairman, Executive Vice President, and CFO, PepsiCo, Inc.</w:t>
            </w:r>
          </w:p>
        </w:tc>
        <w:tc>
          <w:tcPr>
            <w:tcW w:w="485" w:type="dxa"/>
            <w:tcBorders>
              <w:bottom w:val="single" w:sz="6" w:space="0" w:color="0075C9"/>
            </w:tcBorders>
            <w:noWrap/>
            <w:tcMar>
              <w:top w:w="0" w:type="dxa"/>
              <w:left w:w="144" w:type="dxa"/>
              <w:bottom w:w="0" w:type="dxa"/>
              <w:right w:w="0" w:type="dxa"/>
            </w:tcMar>
            <w:vAlign w:val="center"/>
            <w:hideMark/>
          </w:tcPr>
          <w:p w14:paraId="0B03E876" w14:textId="77777777" w:rsidR="00273A2B" w:rsidRDefault="00273A2B" w:rsidP="00860F1C">
            <w:pPr>
              <w:ind w:left="-135"/>
              <w:jc w:val="center"/>
              <w:rPr>
                <w:rFonts w:ascii="Arial" w:hAnsi="Arial" w:cs="Arial"/>
                <w:sz w:val="17"/>
                <w:szCs w:val="17"/>
              </w:rPr>
            </w:pPr>
            <w:r>
              <w:rPr>
                <w:rFonts w:ascii="Arial" w:hAnsi="Arial" w:cs="Arial"/>
                <w:sz w:val="18"/>
                <w:szCs w:val="18"/>
              </w:rPr>
              <w:t>59</w:t>
            </w:r>
          </w:p>
        </w:tc>
        <w:tc>
          <w:tcPr>
            <w:tcW w:w="835" w:type="dxa"/>
            <w:tcBorders>
              <w:bottom w:val="single" w:sz="6" w:space="0" w:color="0075C9"/>
            </w:tcBorders>
            <w:noWrap/>
            <w:tcMar>
              <w:top w:w="0" w:type="dxa"/>
              <w:left w:w="144" w:type="dxa"/>
              <w:bottom w:w="0" w:type="dxa"/>
              <w:right w:w="0" w:type="dxa"/>
            </w:tcMar>
            <w:vAlign w:val="center"/>
            <w:hideMark/>
          </w:tcPr>
          <w:p w14:paraId="2FF9B62F" w14:textId="77777777" w:rsidR="00273A2B" w:rsidRDefault="00273A2B" w:rsidP="00860F1C">
            <w:pPr>
              <w:ind w:left="-135"/>
              <w:jc w:val="center"/>
              <w:rPr>
                <w:rFonts w:ascii="Arial" w:hAnsi="Arial" w:cs="Arial"/>
                <w:sz w:val="17"/>
                <w:szCs w:val="17"/>
              </w:rPr>
            </w:pPr>
            <w:r>
              <w:rPr>
                <w:rFonts w:ascii="Arial" w:hAnsi="Arial" w:cs="Arial"/>
                <w:sz w:val="18"/>
                <w:szCs w:val="18"/>
              </w:rPr>
              <w:t>2017</w:t>
            </w:r>
          </w:p>
        </w:tc>
        <w:tc>
          <w:tcPr>
            <w:tcW w:w="1214" w:type="dxa"/>
            <w:tcBorders>
              <w:bottom w:val="single" w:sz="6" w:space="0" w:color="0075C9"/>
            </w:tcBorders>
            <w:noWrap/>
            <w:tcMar>
              <w:top w:w="0" w:type="dxa"/>
              <w:left w:w="144" w:type="dxa"/>
              <w:bottom w:w="0" w:type="dxa"/>
              <w:right w:w="0" w:type="dxa"/>
            </w:tcMar>
            <w:vAlign w:val="center"/>
            <w:hideMark/>
          </w:tcPr>
          <w:p w14:paraId="19CEEF36" w14:textId="77777777" w:rsidR="00273A2B" w:rsidRDefault="00273A2B" w:rsidP="00860F1C">
            <w:pPr>
              <w:ind w:left="-135"/>
              <w:jc w:val="center"/>
              <w:rPr>
                <w:rFonts w:ascii="Arial" w:hAnsi="Arial" w:cs="Arial"/>
                <w:sz w:val="17"/>
                <w:szCs w:val="17"/>
              </w:rPr>
            </w:pPr>
            <w:r>
              <w:rPr>
                <w:rFonts w:ascii="Arial" w:hAnsi="Arial" w:cs="Arial"/>
                <w:sz w:val="18"/>
                <w:szCs w:val="18"/>
              </w:rPr>
              <w:t>Yes</w:t>
            </w:r>
          </w:p>
        </w:tc>
        <w:tc>
          <w:tcPr>
            <w:tcW w:w="1315" w:type="dxa"/>
            <w:tcBorders>
              <w:bottom w:val="single" w:sz="6" w:space="0" w:color="0075C9"/>
            </w:tcBorders>
            <w:noWrap/>
            <w:tcMar>
              <w:top w:w="0" w:type="dxa"/>
              <w:left w:w="144" w:type="dxa"/>
              <w:bottom w:w="0" w:type="dxa"/>
              <w:right w:w="0" w:type="dxa"/>
            </w:tcMar>
            <w:vAlign w:val="center"/>
            <w:hideMark/>
          </w:tcPr>
          <w:p w14:paraId="32BB9EB2" w14:textId="77777777" w:rsidR="00273A2B" w:rsidRDefault="00273A2B" w:rsidP="00860F1C">
            <w:pPr>
              <w:ind w:left="-135"/>
              <w:jc w:val="center"/>
              <w:rPr>
                <w:rFonts w:ascii="Arial" w:hAnsi="Arial" w:cs="Arial"/>
                <w:sz w:val="17"/>
                <w:szCs w:val="17"/>
              </w:rPr>
            </w:pPr>
            <w:r>
              <w:rPr>
                <w:rFonts w:ascii="Arial" w:hAnsi="Arial" w:cs="Arial"/>
                <w:sz w:val="18"/>
                <w:szCs w:val="18"/>
              </w:rPr>
              <w:t>0</w:t>
            </w:r>
          </w:p>
        </w:tc>
        <w:tc>
          <w:tcPr>
            <w:tcW w:w="495" w:type="dxa"/>
            <w:tcBorders>
              <w:bottom w:val="single" w:sz="6" w:space="0" w:color="0075C9"/>
            </w:tcBorders>
            <w:noWrap/>
            <w:tcMar>
              <w:top w:w="0" w:type="dxa"/>
              <w:left w:w="144" w:type="dxa"/>
              <w:bottom w:w="0" w:type="dxa"/>
              <w:right w:w="0" w:type="dxa"/>
            </w:tcMar>
            <w:vAlign w:val="center"/>
            <w:hideMark/>
          </w:tcPr>
          <w:p w14:paraId="62C3CF5B" w14:textId="484A4BFA" w:rsidR="00273A2B" w:rsidRPr="00856D2D" w:rsidRDefault="001422E9" w:rsidP="00860F1C">
            <w:pPr>
              <w:pStyle w:val="NormalWeb"/>
              <w:spacing w:before="0" w:beforeAutospacing="0" w:after="0" w:afterAutospacing="0"/>
              <w:ind w:left="-123"/>
              <w:jc w:val="center"/>
              <w:rPr>
                <w:rFonts w:ascii="Arial" w:hAnsi="Arial" w:cs="Arial"/>
                <w:sz w:val="17"/>
                <w:szCs w:val="17"/>
              </w:rPr>
            </w:pPr>
            <w:r>
              <w:rPr>
                <w:rFonts w:ascii="Arial" w:hAnsi="Arial" w:cs="Arial"/>
                <w:noProof/>
                <w:sz w:val="17"/>
                <w:szCs w:val="17"/>
              </w:rPr>
              <w:drawing>
                <wp:inline distT="0" distB="0" distL="0" distR="0" wp14:anchorId="71D7D13F" wp14:editId="2B5072A1">
                  <wp:extent cx="142875" cy="152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14:paraId="0CF6B4D9" w14:textId="77777777" w:rsidR="00273A2B" w:rsidRDefault="00273A2B" w:rsidP="00860F1C">
            <w:pPr>
              <w:pStyle w:val="NormalWeb"/>
              <w:spacing w:before="0" w:beforeAutospacing="0" w:after="0" w:afterAutospacing="0"/>
              <w:ind w:left="-123"/>
              <w:rPr>
                <w:rFonts w:ascii="Arial" w:hAnsi="Arial" w:cs="Arial"/>
                <w:sz w:val="8"/>
                <w:szCs w:val="8"/>
              </w:rPr>
            </w:pPr>
            <w:r>
              <w:rPr>
                <w:rFonts w:ascii="Arial" w:hAnsi="Arial" w:cs="Arial"/>
                <w:sz w:val="8"/>
                <w:szCs w:val="8"/>
              </w:rPr>
              <w:t> </w:t>
            </w:r>
          </w:p>
          <w:p w14:paraId="6F8493B0" w14:textId="6524465A" w:rsidR="00273A2B" w:rsidRDefault="001422E9" w:rsidP="00860F1C">
            <w:pPr>
              <w:pStyle w:val="NormalWeb"/>
              <w:spacing w:before="0" w:beforeAutospacing="0" w:after="20" w:afterAutospacing="0"/>
              <w:ind w:left="-123"/>
              <w:jc w:val="center"/>
              <w:rPr>
                <w:rFonts w:ascii="Arial" w:hAnsi="Arial" w:cs="Arial"/>
                <w:sz w:val="17"/>
                <w:szCs w:val="17"/>
              </w:rPr>
            </w:pPr>
            <w:r>
              <w:rPr>
                <w:rFonts w:ascii="Arial" w:hAnsi="Arial" w:cs="Arial"/>
                <w:noProof/>
                <w:sz w:val="17"/>
                <w:szCs w:val="17"/>
              </w:rPr>
              <w:drawing>
                <wp:inline distT="0" distB="0" distL="0" distR="0" wp14:anchorId="7F836414" wp14:editId="47B0CFE4">
                  <wp:extent cx="142875" cy="152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551" w:type="dxa"/>
            <w:tcBorders>
              <w:bottom w:val="single" w:sz="6" w:space="0" w:color="0075C9"/>
            </w:tcBorders>
            <w:noWrap/>
            <w:tcMar>
              <w:top w:w="0" w:type="dxa"/>
              <w:left w:w="144" w:type="dxa"/>
              <w:bottom w:w="0" w:type="dxa"/>
              <w:right w:w="0" w:type="dxa"/>
            </w:tcMar>
            <w:vAlign w:val="center"/>
            <w:hideMark/>
          </w:tcPr>
          <w:p w14:paraId="4C22C33E" w14:textId="77777777" w:rsidR="00273A2B" w:rsidRDefault="00273A2B" w:rsidP="00860F1C">
            <w:pPr>
              <w:ind w:left="-123"/>
              <w:rPr>
                <w:rFonts w:ascii="Arial" w:hAnsi="Arial" w:cs="Arial"/>
                <w:sz w:val="17"/>
                <w:szCs w:val="17"/>
              </w:rPr>
            </w:pPr>
          </w:p>
        </w:tc>
        <w:tc>
          <w:tcPr>
            <w:tcW w:w="566" w:type="dxa"/>
            <w:tcBorders>
              <w:bottom w:val="single" w:sz="6" w:space="0" w:color="0075C9"/>
            </w:tcBorders>
            <w:noWrap/>
            <w:tcMar>
              <w:top w:w="0" w:type="dxa"/>
              <w:left w:w="144" w:type="dxa"/>
              <w:bottom w:w="0" w:type="dxa"/>
              <w:right w:w="0" w:type="dxa"/>
            </w:tcMar>
            <w:vAlign w:val="center"/>
            <w:hideMark/>
          </w:tcPr>
          <w:p w14:paraId="6CA9088C" w14:textId="77777777" w:rsidR="00273A2B" w:rsidRDefault="00273A2B" w:rsidP="00860F1C">
            <w:pPr>
              <w:ind w:left="-123"/>
              <w:rPr>
                <w:sz w:val="20"/>
              </w:rPr>
            </w:pPr>
          </w:p>
        </w:tc>
        <w:tc>
          <w:tcPr>
            <w:tcW w:w="673" w:type="dxa"/>
            <w:tcBorders>
              <w:bottom w:val="single" w:sz="6" w:space="0" w:color="0075C9"/>
            </w:tcBorders>
            <w:noWrap/>
            <w:tcMar>
              <w:top w:w="0" w:type="dxa"/>
              <w:left w:w="144" w:type="dxa"/>
              <w:bottom w:w="0" w:type="dxa"/>
              <w:right w:w="0" w:type="dxa"/>
            </w:tcMar>
            <w:vAlign w:val="center"/>
            <w:hideMark/>
          </w:tcPr>
          <w:p w14:paraId="2BB9D9B2" w14:textId="77777777" w:rsidR="00273A2B" w:rsidRDefault="00273A2B" w:rsidP="00860F1C">
            <w:pPr>
              <w:ind w:left="-123"/>
              <w:rPr>
                <w:sz w:val="20"/>
              </w:rPr>
            </w:pPr>
          </w:p>
        </w:tc>
      </w:tr>
      <w:tr w:rsidR="00273A2B" w14:paraId="439A40C1" w14:textId="77777777" w:rsidTr="005D4DDB">
        <w:trPr>
          <w:trHeight w:val="30"/>
        </w:trPr>
        <w:tc>
          <w:tcPr>
            <w:tcW w:w="4666" w:type="dxa"/>
            <w:vAlign w:val="center"/>
            <w:hideMark/>
          </w:tcPr>
          <w:p w14:paraId="47FEAFD8" w14:textId="77777777" w:rsidR="00273A2B" w:rsidRDefault="00273A2B">
            <w:pPr>
              <w:rPr>
                <w:rFonts w:ascii="Arial" w:hAnsi="Arial" w:cs="Arial"/>
                <w:sz w:val="2"/>
                <w:szCs w:val="2"/>
              </w:rPr>
            </w:pPr>
            <w:r>
              <w:rPr>
                <w:rFonts w:ascii="Arial" w:hAnsi="Arial" w:cs="Arial"/>
                <w:sz w:val="2"/>
                <w:szCs w:val="2"/>
              </w:rPr>
              <w:t> </w:t>
            </w:r>
          </w:p>
        </w:tc>
        <w:tc>
          <w:tcPr>
            <w:tcW w:w="485" w:type="dxa"/>
            <w:vAlign w:val="center"/>
            <w:hideMark/>
          </w:tcPr>
          <w:p w14:paraId="10ACD55A" w14:textId="77777777" w:rsidR="00273A2B" w:rsidRDefault="00273A2B" w:rsidP="00860F1C">
            <w:pPr>
              <w:ind w:left="-135"/>
              <w:rPr>
                <w:rFonts w:ascii="Arial" w:hAnsi="Arial" w:cs="Arial"/>
                <w:sz w:val="2"/>
                <w:szCs w:val="2"/>
              </w:rPr>
            </w:pPr>
            <w:r>
              <w:rPr>
                <w:rFonts w:ascii="Arial" w:hAnsi="Arial" w:cs="Arial"/>
                <w:sz w:val="2"/>
                <w:szCs w:val="2"/>
              </w:rPr>
              <w:t> </w:t>
            </w:r>
          </w:p>
        </w:tc>
        <w:tc>
          <w:tcPr>
            <w:tcW w:w="835" w:type="dxa"/>
            <w:vAlign w:val="center"/>
            <w:hideMark/>
          </w:tcPr>
          <w:p w14:paraId="5181960A" w14:textId="77777777" w:rsidR="00273A2B" w:rsidRDefault="00273A2B" w:rsidP="00860F1C">
            <w:pPr>
              <w:ind w:left="-135"/>
              <w:rPr>
                <w:rFonts w:ascii="Arial" w:hAnsi="Arial" w:cs="Arial"/>
                <w:sz w:val="2"/>
                <w:szCs w:val="2"/>
              </w:rPr>
            </w:pPr>
            <w:r>
              <w:rPr>
                <w:rFonts w:ascii="Arial" w:hAnsi="Arial" w:cs="Arial"/>
                <w:sz w:val="2"/>
                <w:szCs w:val="2"/>
              </w:rPr>
              <w:t> </w:t>
            </w:r>
          </w:p>
        </w:tc>
        <w:tc>
          <w:tcPr>
            <w:tcW w:w="1214" w:type="dxa"/>
            <w:vAlign w:val="center"/>
            <w:hideMark/>
          </w:tcPr>
          <w:p w14:paraId="7365EE3F" w14:textId="77777777" w:rsidR="00273A2B" w:rsidRDefault="00273A2B" w:rsidP="00860F1C">
            <w:pPr>
              <w:ind w:left="-135"/>
              <w:rPr>
                <w:rFonts w:ascii="Arial" w:hAnsi="Arial" w:cs="Arial"/>
                <w:sz w:val="2"/>
                <w:szCs w:val="2"/>
              </w:rPr>
            </w:pPr>
            <w:r>
              <w:rPr>
                <w:rFonts w:ascii="Arial" w:hAnsi="Arial" w:cs="Arial"/>
                <w:sz w:val="2"/>
                <w:szCs w:val="2"/>
              </w:rPr>
              <w:t> </w:t>
            </w:r>
          </w:p>
        </w:tc>
        <w:tc>
          <w:tcPr>
            <w:tcW w:w="1315" w:type="dxa"/>
            <w:vAlign w:val="center"/>
            <w:hideMark/>
          </w:tcPr>
          <w:p w14:paraId="2871E751" w14:textId="77777777" w:rsidR="00273A2B" w:rsidRDefault="00273A2B" w:rsidP="00860F1C">
            <w:pPr>
              <w:ind w:left="-135"/>
              <w:rPr>
                <w:rFonts w:ascii="Arial" w:hAnsi="Arial" w:cs="Arial"/>
                <w:sz w:val="2"/>
                <w:szCs w:val="2"/>
              </w:rPr>
            </w:pPr>
            <w:r>
              <w:rPr>
                <w:rFonts w:ascii="Arial" w:hAnsi="Arial" w:cs="Arial"/>
                <w:sz w:val="2"/>
                <w:szCs w:val="2"/>
              </w:rPr>
              <w:t> </w:t>
            </w:r>
          </w:p>
        </w:tc>
        <w:tc>
          <w:tcPr>
            <w:tcW w:w="495" w:type="dxa"/>
            <w:vAlign w:val="center"/>
            <w:hideMark/>
          </w:tcPr>
          <w:p w14:paraId="34C3CECA" w14:textId="77777777" w:rsidR="00273A2B" w:rsidRDefault="00273A2B" w:rsidP="00860F1C">
            <w:pPr>
              <w:ind w:left="-123"/>
              <w:rPr>
                <w:rFonts w:ascii="Arial" w:hAnsi="Arial" w:cs="Arial"/>
                <w:sz w:val="2"/>
                <w:szCs w:val="2"/>
              </w:rPr>
            </w:pPr>
            <w:r>
              <w:rPr>
                <w:rFonts w:ascii="Arial" w:hAnsi="Arial" w:cs="Arial"/>
                <w:sz w:val="2"/>
                <w:szCs w:val="2"/>
              </w:rPr>
              <w:t> </w:t>
            </w:r>
          </w:p>
        </w:tc>
        <w:tc>
          <w:tcPr>
            <w:tcW w:w="551" w:type="dxa"/>
            <w:vAlign w:val="center"/>
            <w:hideMark/>
          </w:tcPr>
          <w:p w14:paraId="56E0F658" w14:textId="77777777" w:rsidR="00273A2B" w:rsidRDefault="00273A2B" w:rsidP="00860F1C">
            <w:pPr>
              <w:ind w:left="-123"/>
              <w:rPr>
                <w:rFonts w:ascii="Arial" w:hAnsi="Arial" w:cs="Arial"/>
                <w:sz w:val="2"/>
                <w:szCs w:val="2"/>
              </w:rPr>
            </w:pPr>
            <w:r>
              <w:rPr>
                <w:rFonts w:ascii="Arial" w:hAnsi="Arial" w:cs="Arial"/>
                <w:sz w:val="2"/>
                <w:szCs w:val="2"/>
              </w:rPr>
              <w:t> </w:t>
            </w:r>
          </w:p>
        </w:tc>
        <w:tc>
          <w:tcPr>
            <w:tcW w:w="566" w:type="dxa"/>
            <w:vAlign w:val="center"/>
            <w:hideMark/>
          </w:tcPr>
          <w:p w14:paraId="0F577B71" w14:textId="77777777" w:rsidR="00273A2B" w:rsidRDefault="00273A2B" w:rsidP="00860F1C">
            <w:pPr>
              <w:ind w:left="-123"/>
              <w:rPr>
                <w:rFonts w:ascii="Arial" w:hAnsi="Arial" w:cs="Arial"/>
                <w:sz w:val="2"/>
                <w:szCs w:val="2"/>
              </w:rPr>
            </w:pPr>
            <w:r>
              <w:rPr>
                <w:rFonts w:ascii="Arial" w:hAnsi="Arial" w:cs="Arial"/>
                <w:sz w:val="2"/>
                <w:szCs w:val="2"/>
              </w:rPr>
              <w:t> </w:t>
            </w:r>
          </w:p>
        </w:tc>
        <w:tc>
          <w:tcPr>
            <w:tcW w:w="673" w:type="dxa"/>
            <w:vAlign w:val="center"/>
            <w:hideMark/>
          </w:tcPr>
          <w:p w14:paraId="2A275FFD" w14:textId="77777777" w:rsidR="00273A2B" w:rsidRDefault="00273A2B" w:rsidP="00860F1C">
            <w:pPr>
              <w:ind w:left="-123"/>
              <w:rPr>
                <w:rFonts w:ascii="Arial" w:hAnsi="Arial" w:cs="Arial"/>
                <w:sz w:val="2"/>
                <w:szCs w:val="2"/>
              </w:rPr>
            </w:pPr>
            <w:r>
              <w:rPr>
                <w:rFonts w:ascii="Arial" w:hAnsi="Arial" w:cs="Arial"/>
                <w:sz w:val="2"/>
                <w:szCs w:val="2"/>
              </w:rPr>
              <w:t> </w:t>
            </w:r>
          </w:p>
        </w:tc>
      </w:tr>
      <w:tr w:rsidR="00273A2B" w14:paraId="1A521AEB" w14:textId="77777777" w:rsidTr="005D4DDB">
        <w:trPr>
          <w:cantSplit/>
        </w:trPr>
        <w:tc>
          <w:tcPr>
            <w:tcW w:w="4666" w:type="dxa"/>
            <w:tcBorders>
              <w:bottom w:val="single" w:sz="6" w:space="0" w:color="0075C9"/>
            </w:tcBorders>
            <w:hideMark/>
          </w:tcPr>
          <w:p w14:paraId="0FB30FC5" w14:textId="77777777" w:rsidR="00273A2B" w:rsidRPr="00856D2D" w:rsidRDefault="00273A2B">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Teri L. List-Stoll</w:t>
            </w:r>
          </w:p>
          <w:p w14:paraId="6370C25E" w14:textId="77777777" w:rsidR="00273A2B" w:rsidRDefault="00273A2B">
            <w:pPr>
              <w:pStyle w:val="NormalWeb"/>
              <w:spacing w:before="0" w:beforeAutospacing="0" w:after="0" w:afterAutospacing="0"/>
              <w:ind w:left="106"/>
              <w:rPr>
                <w:rFonts w:ascii="Arial" w:hAnsi="Arial" w:cs="Arial"/>
                <w:sz w:val="18"/>
                <w:szCs w:val="18"/>
              </w:rPr>
            </w:pPr>
            <w:r>
              <w:rPr>
                <w:rFonts w:ascii="Arial" w:hAnsi="Arial" w:cs="Arial"/>
                <w:i/>
                <w:iCs/>
                <w:sz w:val="18"/>
                <w:szCs w:val="18"/>
              </w:rPr>
              <w:t>Former Executive Vice President and CFO,</w:t>
            </w:r>
          </w:p>
          <w:p w14:paraId="77DD8D20"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i/>
                <w:iCs/>
                <w:sz w:val="18"/>
                <w:szCs w:val="18"/>
              </w:rPr>
              <w:t>The Gap, Inc.</w:t>
            </w:r>
          </w:p>
        </w:tc>
        <w:tc>
          <w:tcPr>
            <w:tcW w:w="485" w:type="dxa"/>
            <w:tcBorders>
              <w:bottom w:val="single" w:sz="6" w:space="0" w:color="0075C9"/>
            </w:tcBorders>
            <w:noWrap/>
            <w:tcMar>
              <w:top w:w="0" w:type="dxa"/>
              <w:left w:w="144" w:type="dxa"/>
              <w:bottom w:w="0" w:type="dxa"/>
              <w:right w:w="0" w:type="dxa"/>
            </w:tcMar>
            <w:vAlign w:val="center"/>
            <w:hideMark/>
          </w:tcPr>
          <w:p w14:paraId="097C03EF" w14:textId="77777777" w:rsidR="00273A2B" w:rsidRDefault="00273A2B" w:rsidP="00860F1C">
            <w:pPr>
              <w:ind w:left="-135"/>
              <w:jc w:val="center"/>
              <w:rPr>
                <w:rFonts w:ascii="Arial" w:hAnsi="Arial" w:cs="Arial"/>
                <w:sz w:val="17"/>
                <w:szCs w:val="17"/>
              </w:rPr>
            </w:pPr>
            <w:r>
              <w:rPr>
                <w:rFonts w:ascii="Arial" w:hAnsi="Arial" w:cs="Arial"/>
                <w:sz w:val="18"/>
                <w:szCs w:val="18"/>
              </w:rPr>
              <w:t>57</w:t>
            </w:r>
          </w:p>
        </w:tc>
        <w:tc>
          <w:tcPr>
            <w:tcW w:w="835" w:type="dxa"/>
            <w:tcBorders>
              <w:bottom w:val="single" w:sz="6" w:space="0" w:color="0075C9"/>
            </w:tcBorders>
            <w:noWrap/>
            <w:tcMar>
              <w:top w:w="0" w:type="dxa"/>
              <w:left w:w="144" w:type="dxa"/>
              <w:bottom w:w="0" w:type="dxa"/>
              <w:right w:w="0" w:type="dxa"/>
            </w:tcMar>
            <w:vAlign w:val="center"/>
            <w:hideMark/>
          </w:tcPr>
          <w:p w14:paraId="75AF8C50" w14:textId="77777777" w:rsidR="00273A2B" w:rsidRDefault="00273A2B" w:rsidP="00860F1C">
            <w:pPr>
              <w:ind w:left="-135"/>
              <w:jc w:val="center"/>
              <w:rPr>
                <w:rFonts w:ascii="Arial" w:hAnsi="Arial" w:cs="Arial"/>
                <w:sz w:val="17"/>
                <w:szCs w:val="17"/>
              </w:rPr>
            </w:pPr>
            <w:r>
              <w:rPr>
                <w:rFonts w:ascii="Arial" w:hAnsi="Arial" w:cs="Arial"/>
                <w:sz w:val="18"/>
                <w:szCs w:val="18"/>
              </w:rPr>
              <w:t>2014</w:t>
            </w:r>
          </w:p>
        </w:tc>
        <w:tc>
          <w:tcPr>
            <w:tcW w:w="1214" w:type="dxa"/>
            <w:tcBorders>
              <w:bottom w:val="single" w:sz="6" w:space="0" w:color="0075C9"/>
            </w:tcBorders>
            <w:noWrap/>
            <w:tcMar>
              <w:top w:w="0" w:type="dxa"/>
              <w:left w:w="144" w:type="dxa"/>
              <w:bottom w:w="0" w:type="dxa"/>
              <w:right w:w="0" w:type="dxa"/>
            </w:tcMar>
            <w:vAlign w:val="center"/>
            <w:hideMark/>
          </w:tcPr>
          <w:p w14:paraId="6AA6C482" w14:textId="77777777" w:rsidR="00273A2B" w:rsidRDefault="00273A2B" w:rsidP="00860F1C">
            <w:pPr>
              <w:ind w:left="-135"/>
              <w:jc w:val="center"/>
              <w:rPr>
                <w:rFonts w:ascii="Arial" w:hAnsi="Arial" w:cs="Arial"/>
                <w:sz w:val="17"/>
                <w:szCs w:val="17"/>
              </w:rPr>
            </w:pPr>
            <w:r>
              <w:rPr>
                <w:rFonts w:ascii="Arial" w:hAnsi="Arial" w:cs="Arial"/>
                <w:sz w:val="18"/>
                <w:szCs w:val="18"/>
              </w:rPr>
              <w:t>Yes</w:t>
            </w:r>
          </w:p>
        </w:tc>
        <w:tc>
          <w:tcPr>
            <w:tcW w:w="1315" w:type="dxa"/>
            <w:tcBorders>
              <w:bottom w:val="single" w:sz="6" w:space="0" w:color="0075C9"/>
            </w:tcBorders>
            <w:noWrap/>
            <w:tcMar>
              <w:top w:w="0" w:type="dxa"/>
              <w:left w:w="144" w:type="dxa"/>
              <w:bottom w:w="0" w:type="dxa"/>
              <w:right w:w="0" w:type="dxa"/>
            </w:tcMar>
            <w:vAlign w:val="center"/>
            <w:hideMark/>
          </w:tcPr>
          <w:p w14:paraId="1ACD9B5A" w14:textId="77777777" w:rsidR="00273A2B" w:rsidRDefault="00273A2B" w:rsidP="00860F1C">
            <w:pPr>
              <w:ind w:left="-135"/>
              <w:jc w:val="center"/>
              <w:rPr>
                <w:rFonts w:ascii="Arial" w:hAnsi="Arial" w:cs="Arial"/>
                <w:sz w:val="17"/>
                <w:szCs w:val="17"/>
              </w:rPr>
            </w:pPr>
            <w:r>
              <w:rPr>
                <w:rFonts w:ascii="Arial" w:hAnsi="Arial" w:cs="Arial"/>
                <w:sz w:val="18"/>
                <w:szCs w:val="18"/>
              </w:rPr>
              <w:t>1</w:t>
            </w:r>
          </w:p>
        </w:tc>
        <w:tc>
          <w:tcPr>
            <w:tcW w:w="495" w:type="dxa"/>
            <w:tcBorders>
              <w:bottom w:val="single" w:sz="6" w:space="0" w:color="0075C9"/>
            </w:tcBorders>
            <w:noWrap/>
            <w:tcMar>
              <w:top w:w="0" w:type="dxa"/>
              <w:left w:w="144" w:type="dxa"/>
              <w:bottom w:w="0" w:type="dxa"/>
              <w:right w:w="0" w:type="dxa"/>
            </w:tcMar>
            <w:vAlign w:val="center"/>
            <w:hideMark/>
          </w:tcPr>
          <w:p w14:paraId="5CCD834A" w14:textId="6DBEC0B4" w:rsidR="00273A2B" w:rsidRPr="00856D2D" w:rsidRDefault="001422E9" w:rsidP="00860F1C">
            <w:pPr>
              <w:pStyle w:val="NormalWeb"/>
              <w:spacing w:before="0" w:beforeAutospacing="0" w:after="20" w:afterAutospacing="0"/>
              <w:ind w:left="-123"/>
              <w:jc w:val="center"/>
              <w:rPr>
                <w:rFonts w:ascii="Arial" w:hAnsi="Arial" w:cs="Arial"/>
                <w:sz w:val="17"/>
                <w:szCs w:val="17"/>
              </w:rPr>
            </w:pPr>
            <w:r>
              <w:rPr>
                <w:rFonts w:ascii="Arial" w:hAnsi="Arial" w:cs="Arial"/>
                <w:noProof/>
                <w:sz w:val="17"/>
                <w:szCs w:val="17"/>
              </w:rPr>
              <w:drawing>
                <wp:inline distT="0" distB="0" distL="0" distR="0" wp14:anchorId="6EA35FC1" wp14:editId="1D660446">
                  <wp:extent cx="142875"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551" w:type="dxa"/>
            <w:tcBorders>
              <w:bottom w:val="single" w:sz="6" w:space="0" w:color="0075C9"/>
            </w:tcBorders>
            <w:noWrap/>
            <w:tcMar>
              <w:top w:w="0" w:type="dxa"/>
              <w:left w:w="144" w:type="dxa"/>
              <w:bottom w:w="0" w:type="dxa"/>
              <w:right w:w="0" w:type="dxa"/>
            </w:tcMar>
            <w:vAlign w:val="center"/>
            <w:hideMark/>
          </w:tcPr>
          <w:p w14:paraId="5332A58B" w14:textId="77777777" w:rsidR="00273A2B" w:rsidRDefault="00273A2B" w:rsidP="00860F1C">
            <w:pPr>
              <w:ind w:left="-123"/>
              <w:rPr>
                <w:rFonts w:ascii="Arial" w:hAnsi="Arial" w:cs="Arial"/>
                <w:sz w:val="17"/>
                <w:szCs w:val="17"/>
              </w:rPr>
            </w:pPr>
          </w:p>
        </w:tc>
        <w:tc>
          <w:tcPr>
            <w:tcW w:w="566" w:type="dxa"/>
            <w:tcBorders>
              <w:bottom w:val="single" w:sz="6" w:space="0" w:color="0075C9"/>
            </w:tcBorders>
            <w:noWrap/>
            <w:tcMar>
              <w:top w:w="0" w:type="dxa"/>
              <w:left w:w="144" w:type="dxa"/>
              <w:bottom w:w="0" w:type="dxa"/>
              <w:right w:w="0" w:type="dxa"/>
            </w:tcMar>
            <w:vAlign w:val="center"/>
            <w:hideMark/>
          </w:tcPr>
          <w:p w14:paraId="5905A268" w14:textId="64A68D1D" w:rsidR="00273A2B" w:rsidRPr="00856D2D" w:rsidRDefault="001422E9" w:rsidP="00860F1C">
            <w:pPr>
              <w:pStyle w:val="NormalWeb"/>
              <w:spacing w:before="0" w:beforeAutospacing="0" w:after="20" w:afterAutospacing="0"/>
              <w:ind w:left="-123"/>
              <w:jc w:val="center"/>
              <w:rPr>
                <w:rFonts w:ascii="Arial" w:hAnsi="Arial" w:cs="Arial"/>
                <w:sz w:val="17"/>
                <w:szCs w:val="17"/>
              </w:rPr>
            </w:pPr>
            <w:r>
              <w:rPr>
                <w:rFonts w:ascii="Arial" w:hAnsi="Arial" w:cs="Arial"/>
                <w:noProof/>
                <w:sz w:val="17"/>
                <w:szCs w:val="17"/>
              </w:rPr>
              <w:drawing>
                <wp:inline distT="0" distB="0" distL="0" distR="0" wp14:anchorId="0C9D5F22" wp14:editId="3813A4D0">
                  <wp:extent cx="142875" cy="152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673" w:type="dxa"/>
            <w:tcBorders>
              <w:bottom w:val="single" w:sz="6" w:space="0" w:color="0075C9"/>
            </w:tcBorders>
            <w:noWrap/>
            <w:tcMar>
              <w:top w:w="0" w:type="dxa"/>
              <w:left w:w="144" w:type="dxa"/>
              <w:bottom w:w="0" w:type="dxa"/>
              <w:right w:w="0" w:type="dxa"/>
            </w:tcMar>
            <w:vAlign w:val="center"/>
            <w:hideMark/>
          </w:tcPr>
          <w:p w14:paraId="4834529D" w14:textId="77777777" w:rsidR="00273A2B" w:rsidRDefault="00273A2B" w:rsidP="00860F1C">
            <w:pPr>
              <w:ind w:left="-123"/>
              <w:rPr>
                <w:rFonts w:ascii="Arial" w:hAnsi="Arial" w:cs="Arial"/>
                <w:sz w:val="17"/>
                <w:szCs w:val="17"/>
              </w:rPr>
            </w:pPr>
          </w:p>
        </w:tc>
      </w:tr>
      <w:tr w:rsidR="00273A2B" w14:paraId="24F149C7" w14:textId="77777777" w:rsidTr="005D4DDB">
        <w:trPr>
          <w:trHeight w:val="30"/>
        </w:trPr>
        <w:tc>
          <w:tcPr>
            <w:tcW w:w="4666" w:type="dxa"/>
            <w:vAlign w:val="center"/>
            <w:hideMark/>
          </w:tcPr>
          <w:p w14:paraId="5ADF6098" w14:textId="77777777" w:rsidR="00273A2B" w:rsidRDefault="00273A2B">
            <w:pPr>
              <w:rPr>
                <w:rFonts w:ascii="Arial" w:hAnsi="Arial" w:cs="Arial"/>
                <w:sz w:val="2"/>
                <w:szCs w:val="2"/>
              </w:rPr>
            </w:pPr>
            <w:r>
              <w:rPr>
                <w:rFonts w:ascii="Arial" w:hAnsi="Arial" w:cs="Arial"/>
                <w:sz w:val="2"/>
                <w:szCs w:val="2"/>
              </w:rPr>
              <w:t> </w:t>
            </w:r>
          </w:p>
        </w:tc>
        <w:tc>
          <w:tcPr>
            <w:tcW w:w="485" w:type="dxa"/>
            <w:vAlign w:val="center"/>
            <w:hideMark/>
          </w:tcPr>
          <w:p w14:paraId="46897C0A" w14:textId="77777777" w:rsidR="00273A2B" w:rsidRDefault="00273A2B" w:rsidP="00860F1C">
            <w:pPr>
              <w:ind w:left="-135"/>
              <w:rPr>
                <w:rFonts w:ascii="Arial" w:hAnsi="Arial" w:cs="Arial"/>
                <w:sz w:val="2"/>
                <w:szCs w:val="2"/>
              </w:rPr>
            </w:pPr>
            <w:r>
              <w:rPr>
                <w:rFonts w:ascii="Arial" w:hAnsi="Arial" w:cs="Arial"/>
                <w:sz w:val="2"/>
                <w:szCs w:val="2"/>
              </w:rPr>
              <w:t> </w:t>
            </w:r>
          </w:p>
        </w:tc>
        <w:tc>
          <w:tcPr>
            <w:tcW w:w="835" w:type="dxa"/>
            <w:vAlign w:val="center"/>
            <w:hideMark/>
          </w:tcPr>
          <w:p w14:paraId="236856CA" w14:textId="77777777" w:rsidR="00273A2B" w:rsidRDefault="00273A2B" w:rsidP="00860F1C">
            <w:pPr>
              <w:ind w:left="-135"/>
              <w:rPr>
                <w:rFonts w:ascii="Arial" w:hAnsi="Arial" w:cs="Arial"/>
                <w:sz w:val="2"/>
                <w:szCs w:val="2"/>
              </w:rPr>
            </w:pPr>
            <w:r>
              <w:rPr>
                <w:rFonts w:ascii="Arial" w:hAnsi="Arial" w:cs="Arial"/>
                <w:sz w:val="2"/>
                <w:szCs w:val="2"/>
              </w:rPr>
              <w:t> </w:t>
            </w:r>
          </w:p>
        </w:tc>
        <w:tc>
          <w:tcPr>
            <w:tcW w:w="1214" w:type="dxa"/>
            <w:vAlign w:val="center"/>
            <w:hideMark/>
          </w:tcPr>
          <w:p w14:paraId="74D63DF9" w14:textId="77777777" w:rsidR="00273A2B" w:rsidRDefault="00273A2B" w:rsidP="00860F1C">
            <w:pPr>
              <w:ind w:left="-135"/>
              <w:rPr>
                <w:rFonts w:ascii="Arial" w:hAnsi="Arial" w:cs="Arial"/>
                <w:sz w:val="2"/>
                <w:szCs w:val="2"/>
              </w:rPr>
            </w:pPr>
            <w:r>
              <w:rPr>
                <w:rFonts w:ascii="Arial" w:hAnsi="Arial" w:cs="Arial"/>
                <w:sz w:val="2"/>
                <w:szCs w:val="2"/>
              </w:rPr>
              <w:t> </w:t>
            </w:r>
          </w:p>
        </w:tc>
        <w:tc>
          <w:tcPr>
            <w:tcW w:w="1315" w:type="dxa"/>
            <w:vAlign w:val="center"/>
            <w:hideMark/>
          </w:tcPr>
          <w:p w14:paraId="5A147B4E" w14:textId="77777777" w:rsidR="00273A2B" w:rsidRDefault="00273A2B" w:rsidP="00860F1C">
            <w:pPr>
              <w:ind w:left="-135"/>
              <w:rPr>
                <w:rFonts w:ascii="Arial" w:hAnsi="Arial" w:cs="Arial"/>
                <w:sz w:val="2"/>
                <w:szCs w:val="2"/>
              </w:rPr>
            </w:pPr>
            <w:r>
              <w:rPr>
                <w:rFonts w:ascii="Arial" w:hAnsi="Arial" w:cs="Arial"/>
                <w:sz w:val="2"/>
                <w:szCs w:val="2"/>
              </w:rPr>
              <w:t> </w:t>
            </w:r>
          </w:p>
        </w:tc>
        <w:tc>
          <w:tcPr>
            <w:tcW w:w="495" w:type="dxa"/>
            <w:vAlign w:val="center"/>
            <w:hideMark/>
          </w:tcPr>
          <w:p w14:paraId="5ECB574B" w14:textId="77777777" w:rsidR="00273A2B" w:rsidRDefault="00273A2B" w:rsidP="00860F1C">
            <w:pPr>
              <w:ind w:left="-123"/>
              <w:rPr>
                <w:rFonts w:ascii="Arial" w:hAnsi="Arial" w:cs="Arial"/>
                <w:sz w:val="2"/>
                <w:szCs w:val="2"/>
              </w:rPr>
            </w:pPr>
            <w:r>
              <w:rPr>
                <w:rFonts w:ascii="Arial" w:hAnsi="Arial" w:cs="Arial"/>
                <w:sz w:val="2"/>
                <w:szCs w:val="2"/>
              </w:rPr>
              <w:t> </w:t>
            </w:r>
          </w:p>
        </w:tc>
        <w:tc>
          <w:tcPr>
            <w:tcW w:w="551" w:type="dxa"/>
            <w:vAlign w:val="center"/>
            <w:hideMark/>
          </w:tcPr>
          <w:p w14:paraId="39E0D108" w14:textId="77777777" w:rsidR="00273A2B" w:rsidRDefault="00273A2B" w:rsidP="00860F1C">
            <w:pPr>
              <w:ind w:left="-123"/>
              <w:rPr>
                <w:rFonts w:ascii="Arial" w:hAnsi="Arial" w:cs="Arial"/>
                <w:sz w:val="2"/>
                <w:szCs w:val="2"/>
              </w:rPr>
            </w:pPr>
            <w:r>
              <w:rPr>
                <w:rFonts w:ascii="Arial" w:hAnsi="Arial" w:cs="Arial"/>
                <w:sz w:val="2"/>
                <w:szCs w:val="2"/>
              </w:rPr>
              <w:t> </w:t>
            </w:r>
          </w:p>
        </w:tc>
        <w:tc>
          <w:tcPr>
            <w:tcW w:w="566" w:type="dxa"/>
            <w:vAlign w:val="center"/>
            <w:hideMark/>
          </w:tcPr>
          <w:p w14:paraId="00BFF242" w14:textId="77777777" w:rsidR="00273A2B" w:rsidRDefault="00273A2B" w:rsidP="00860F1C">
            <w:pPr>
              <w:ind w:left="-123"/>
              <w:rPr>
                <w:rFonts w:ascii="Arial" w:hAnsi="Arial" w:cs="Arial"/>
                <w:sz w:val="2"/>
                <w:szCs w:val="2"/>
              </w:rPr>
            </w:pPr>
            <w:r>
              <w:rPr>
                <w:rFonts w:ascii="Arial" w:hAnsi="Arial" w:cs="Arial"/>
                <w:sz w:val="2"/>
                <w:szCs w:val="2"/>
              </w:rPr>
              <w:t> </w:t>
            </w:r>
          </w:p>
        </w:tc>
        <w:tc>
          <w:tcPr>
            <w:tcW w:w="673" w:type="dxa"/>
            <w:vAlign w:val="center"/>
            <w:hideMark/>
          </w:tcPr>
          <w:p w14:paraId="5EBD72FD" w14:textId="77777777" w:rsidR="00273A2B" w:rsidRDefault="00273A2B" w:rsidP="00860F1C">
            <w:pPr>
              <w:ind w:left="-123"/>
              <w:rPr>
                <w:rFonts w:ascii="Arial" w:hAnsi="Arial" w:cs="Arial"/>
                <w:sz w:val="2"/>
                <w:szCs w:val="2"/>
              </w:rPr>
            </w:pPr>
            <w:r>
              <w:rPr>
                <w:rFonts w:ascii="Arial" w:hAnsi="Arial" w:cs="Arial"/>
                <w:sz w:val="2"/>
                <w:szCs w:val="2"/>
              </w:rPr>
              <w:t> </w:t>
            </w:r>
          </w:p>
        </w:tc>
      </w:tr>
      <w:tr w:rsidR="00273A2B" w14:paraId="12C22EB4" w14:textId="77777777" w:rsidTr="005D4DDB">
        <w:trPr>
          <w:cantSplit/>
        </w:trPr>
        <w:tc>
          <w:tcPr>
            <w:tcW w:w="4666" w:type="dxa"/>
            <w:tcBorders>
              <w:bottom w:val="single" w:sz="6" w:space="0" w:color="0075C9"/>
            </w:tcBorders>
            <w:hideMark/>
          </w:tcPr>
          <w:p w14:paraId="57A80B84" w14:textId="77777777" w:rsidR="00273A2B" w:rsidRPr="00856D2D" w:rsidRDefault="00273A2B">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p w14:paraId="64CEB7F1"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i/>
                <w:iCs/>
                <w:sz w:val="18"/>
                <w:szCs w:val="18"/>
              </w:rPr>
              <w:t>CEO and Director, Microsoft Corporation</w:t>
            </w:r>
          </w:p>
        </w:tc>
        <w:tc>
          <w:tcPr>
            <w:tcW w:w="485" w:type="dxa"/>
            <w:tcBorders>
              <w:bottom w:val="single" w:sz="6" w:space="0" w:color="0075C9"/>
            </w:tcBorders>
            <w:noWrap/>
            <w:tcMar>
              <w:top w:w="0" w:type="dxa"/>
              <w:left w:w="144" w:type="dxa"/>
              <w:bottom w:w="0" w:type="dxa"/>
              <w:right w:w="0" w:type="dxa"/>
            </w:tcMar>
            <w:vAlign w:val="center"/>
            <w:hideMark/>
          </w:tcPr>
          <w:p w14:paraId="69739574" w14:textId="77777777" w:rsidR="00273A2B" w:rsidRDefault="00273A2B" w:rsidP="00860F1C">
            <w:pPr>
              <w:ind w:left="-135"/>
              <w:jc w:val="center"/>
              <w:rPr>
                <w:rFonts w:ascii="Arial" w:hAnsi="Arial" w:cs="Arial"/>
                <w:sz w:val="17"/>
                <w:szCs w:val="17"/>
              </w:rPr>
            </w:pPr>
            <w:r>
              <w:rPr>
                <w:rFonts w:ascii="Arial" w:hAnsi="Arial" w:cs="Arial"/>
                <w:sz w:val="18"/>
                <w:szCs w:val="18"/>
              </w:rPr>
              <w:t>53</w:t>
            </w:r>
          </w:p>
        </w:tc>
        <w:tc>
          <w:tcPr>
            <w:tcW w:w="835" w:type="dxa"/>
            <w:tcBorders>
              <w:bottom w:val="single" w:sz="6" w:space="0" w:color="0075C9"/>
            </w:tcBorders>
            <w:noWrap/>
            <w:tcMar>
              <w:top w:w="0" w:type="dxa"/>
              <w:left w:w="144" w:type="dxa"/>
              <w:bottom w:w="0" w:type="dxa"/>
              <w:right w:w="0" w:type="dxa"/>
            </w:tcMar>
            <w:vAlign w:val="center"/>
            <w:hideMark/>
          </w:tcPr>
          <w:p w14:paraId="12397B7B" w14:textId="77777777" w:rsidR="00273A2B" w:rsidRDefault="00273A2B" w:rsidP="00860F1C">
            <w:pPr>
              <w:ind w:left="-135"/>
              <w:jc w:val="center"/>
              <w:rPr>
                <w:rFonts w:ascii="Arial" w:hAnsi="Arial" w:cs="Arial"/>
                <w:sz w:val="17"/>
                <w:szCs w:val="17"/>
              </w:rPr>
            </w:pPr>
            <w:r>
              <w:rPr>
                <w:rFonts w:ascii="Arial" w:hAnsi="Arial" w:cs="Arial"/>
                <w:sz w:val="18"/>
                <w:szCs w:val="18"/>
              </w:rPr>
              <w:t>2014</w:t>
            </w:r>
          </w:p>
        </w:tc>
        <w:tc>
          <w:tcPr>
            <w:tcW w:w="1214" w:type="dxa"/>
            <w:tcBorders>
              <w:bottom w:val="single" w:sz="6" w:space="0" w:color="0075C9"/>
            </w:tcBorders>
            <w:noWrap/>
            <w:tcMar>
              <w:top w:w="0" w:type="dxa"/>
              <w:left w:w="144" w:type="dxa"/>
              <w:bottom w:w="0" w:type="dxa"/>
              <w:right w:w="0" w:type="dxa"/>
            </w:tcMar>
            <w:vAlign w:val="center"/>
            <w:hideMark/>
          </w:tcPr>
          <w:p w14:paraId="4242C638" w14:textId="77777777" w:rsidR="00273A2B" w:rsidRDefault="00273A2B" w:rsidP="00860F1C">
            <w:pPr>
              <w:ind w:left="-135"/>
              <w:jc w:val="center"/>
              <w:rPr>
                <w:rFonts w:ascii="Arial" w:hAnsi="Arial" w:cs="Arial"/>
                <w:sz w:val="17"/>
                <w:szCs w:val="17"/>
              </w:rPr>
            </w:pPr>
            <w:r>
              <w:rPr>
                <w:rFonts w:ascii="Arial" w:hAnsi="Arial" w:cs="Arial"/>
                <w:sz w:val="18"/>
                <w:szCs w:val="18"/>
              </w:rPr>
              <w:t>No</w:t>
            </w:r>
          </w:p>
        </w:tc>
        <w:tc>
          <w:tcPr>
            <w:tcW w:w="1315" w:type="dxa"/>
            <w:tcBorders>
              <w:bottom w:val="single" w:sz="6" w:space="0" w:color="0075C9"/>
            </w:tcBorders>
            <w:noWrap/>
            <w:tcMar>
              <w:top w:w="0" w:type="dxa"/>
              <w:left w:w="144" w:type="dxa"/>
              <w:bottom w:w="0" w:type="dxa"/>
              <w:right w:w="0" w:type="dxa"/>
            </w:tcMar>
            <w:vAlign w:val="center"/>
            <w:hideMark/>
          </w:tcPr>
          <w:p w14:paraId="16BB3673" w14:textId="77777777" w:rsidR="00273A2B" w:rsidRDefault="00273A2B" w:rsidP="00860F1C">
            <w:pPr>
              <w:ind w:left="-135"/>
              <w:jc w:val="center"/>
              <w:rPr>
                <w:rFonts w:ascii="Arial" w:hAnsi="Arial" w:cs="Arial"/>
                <w:sz w:val="17"/>
                <w:szCs w:val="17"/>
              </w:rPr>
            </w:pPr>
            <w:r>
              <w:rPr>
                <w:rFonts w:ascii="Arial" w:hAnsi="Arial" w:cs="Arial"/>
                <w:sz w:val="18"/>
                <w:szCs w:val="18"/>
              </w:rPr>
              <w:t>1</w:t>
            </w:r>
          </w:p>
        </w:tc>
        <w:tc>
          <w:tcPr>
            <w:tcW w:w="495" w:type="dxa"/>
            <w:tcBorders>
              <w:bottom w:val="single" w:sz="6" w:space="0" w:color="0075C9"/>
            </w:tcBorders>
            <w:noWrap/>
            <w:tcMar>
              <w:top w:w="0" w:type="dxa"/>
              <w:left w:w="144" w:type="dxa"/>
              <w:bottom w:w="0" w:type="dxa"/>
              <w:right w:w="0" w:type="dxa"/>
            </w:tcMar>
            <w:vAlign w:val="center"/>
            <w:hideMark/>
          </w:tcPr>
          <w:p w14:paraId="2724A708" w14:textId="77777777" w:rsidR="00273A2B" w:rsidRDefault="00273A2B" w:rsidP="00860F1C">
            <w:pPr>
              <w:ind w:left="-123"/>
              <w:jc w:val="center"/>
              <w:rPr>
                <w:rFonts w:ascii="Arial" w:hAnsi="Arial" w:cs="Arial"/>
                <w:sz w:val="17"/>
                <w:szCs w:val="17"/>
              </w:rPr>
            </w:pPr>
          </w:p>
        </w:tc>
        <w:tc>
          <w:tcPr>
            <w:tcW w:w="551" w:type="dxa"/>
            <w:tcBorders>
              <w:bottom w:val="single" w:sz="6" w:space="0" w:color="0075C9"/>
            </w:tcBorders>
            <w:noWrap/>
            <w:tcMar>
              <w:top w:w="0" w:type="dxa"/>
              <w:left w:w="144" w:type="dxa"/>
              <w:bottom w:w="0" w:type="dxa"/>
              <w:right w:w="0" w:type="dxa"/>
            </w:tcMar>
            <w:vAlign w:val="center"/>
            <w:hideMark/>
          </w:tcPr>
          <w:p w14:paraId="44289BCC" w14:textId="77777777" w:rsidR="00273A2B" w:rsidRDefault="00273A2B" w:rsidP="00860F1C">
            <w:pPr>
              <w:ind w:left="-123"/>
              <w:rPr>
                <w:sz w:val="20"/>
              </w:rPr>
            </w:pPr>
          </w:p>
        </w:tc>
        <w:tc>
          <w:tcPr>
            <w:tcW w:w="566" w:type="dxa"/>
            <w:tcBorders>
              <w:bottom w:val="single" w:sz="6" w:space="0" w:color="0075C9"/>
            </w:tcBorders>
            <w:noWrap/>
            <w:tcMar>
              <w:top w:w="0" w:type="dxa"/>
              <w:left w:w="144" w:type="dxa"/>
              <w:bottom w:w="0" w:type="dxa"/>
              <w:right w:w="0" w:type="dxa"/>
            </w:tcMar>
            <w:vAlign w:val="center"/>
            <w:hideMark/>
          </w:tcPr>
          <w:p w14:paraId="64EDBC4C" w14:textId="77777777" w:rsidR="00273A2B" w:rsidRDefault="00273A2B" w:rsidP="00860F1C">
            <w:pPr>
              <w:ind w:left="-123"/>
              <w:rPr>
                <w:sz w:val="20"/>
              </w:rPr>
            </w:pPr>
          </w:p>
        </w:tc>
        <w:tc>
          <w:tcPr>
            <w:tcW w:w="673" w:type="dxa"/>
            <w:tcBorders>
              <w:bottom w:val="single" w:sz="6" w:space="0" w:color="0075C9"/>
            </w:tcBorders>
            <w:noWrap/>
            <w:tcMar>
              <w:top w:w="0" w:type="dxa"/>
              <w:left w:w="144" w:type="dxa"/>
              <w:bottom w:w="0" w:type="dxa"/>
              <w:right w:w="0" w:type="dxa"/>
            </w:tcMar>
            <w:vAlign w:val="center"/>
            <w:hideMark/>
          </w:tcPr>
          <w:p w14:paraId="0F5D8BA0" w14:textId="77777777" w:rsidR="00273A2B" w:rsidRDefault="00273A2B" w:rsidP="00860F1C">
            <w:pPr>
              <w:ind w:left="-123"/>
              <w:rPr>
                <w:sz w:val="20"/>
              </w:rPr>
            </w:pPr>
          </w:p>
        </w:tc>
      </w:tr>
      <w:tr w:rsidR="00273A2B" w14:paraId="39AE600B" w14:textId="77777777" w:rsidTr="005D4DDB">
        <w:trPr>
          <w:trHeight w:val="30"/>
        </w:trPr>
        <w:tc>
          <w:tcPr>
            <w:tcW w:w="4666" w:type="dxa"/>
            <w:vAlign w:val="center"/>
            <w:hideMark/>
          </w:tcPr>
          <w:p w14:paraId="3E865DFF" w14:textId="77777777" w:rsidR="00273A2B" w:rsidRDefault="00273A2B">
            <w:pPr>
              <w:rPr>
                <w:rFonts w:ascii="Arial" w:hAnsi="Arial" w:cs="Arial"/>
                <w:sz w:val="2"/>
                <w:szCs w:val="2"/>
              </w:rPr>
            </w:pPr>
            <w:r>
              <w:rPr>
                <w:rFonts w:ascii="Arial" w:hAnsi="Arial" w:cs="Arial"/>
                <w:sz w:val="2"/>
                <w:szCs w:val="2"/>
              </w:rPr>
              <w:t> </w:t>
            </w:r>
          </w:p>
        </w:tc>
        <w:tc>
          <w:tcPr>
            <w:tcW w:w="485" w:type="dxa"/>
            <w:vAlign w:val="center"/>
            <w:hideMark/>
          </w:tcPr>
          <w:p w14:paraId="43D0D8BA" w14:textId="77777777" w:rsidR="00273A2B" w:rsidRDefault="00273A2B" w:rsidP="00860F1C">
            <w:pPr>
              <w:ind w:left="-135"/>
              <w:rPr>
                <w:rFonts w:ascii="Arial" w:hAnsi="Arial" w:cs="Arial"/>
                <w:sz w:val="2"/>
                <w:szCs w:val="2"/>
              </w:rPr>
            </w:pPr>
            <w:r>
              <w:rPr>
                <w:rFonts w:ascii="Arial" w:hAnsi="Arial" w:cs="Arial"/>
                <w:sz w:val="2"/>
                <w:szCs w:val="2"/>
              </w:rPr>
              <w:t> </w:t>
            </w:r>
          </w:p>
        </w:tc>
        <w:tc>
          <w:tcPr>
            <w:tcW w:w="835" w:type="dxa"/>
            <w:vAlign w:val="center"/>
            <w:hideMark/>
          </w:tcPr>
          <w:p w14:paraId="3E173049" w14:textId="77777777" w:rsidR="00273A2B" w:rsidRDefault="00273A2B" w:rsidP="00860F1C">
            <w:pPr>
              <w:ind w:left="-135"/>
              <w:rPr>
                <w:rFonts w:ascii="Arial" w:hAnsi="Arial" w:cs="Arial"/>
                <w:sz w:val="2"/>
                <w:szCs w:val="2"/>
              </w:rPr>
            </w:pPr>
            <w:r>
              <w:rPr>
                <w:rFonts w:ascii="Arial" w:hAnsi="Arial" w:cs="Arial"/>
                <w:sz w:val="2"/>
                <w:szCs w:val="2"/>
              </w:rPr>
              <w:t> </w:t>
            </w:r>
          </w:p>
        </w:tc>
        <w:tc>
          <w:tcPr>
            <w:tcW w:w="1214" w:type="dxa"/>
            <w:vAlign w:val="center"/>
            <w:hideMark/>
          </w:tcPr>
          <w:p w14:paraId="1AA43CC2" w14:textId="77777777" w:rsidR="00273A2B" w:rsidRDefault="00273A2B" w:rsidP="00860F1C">
            <w:pPr>
              <w:ind w:left="-135"/>
              <w:rPr>
                <w:rFonts w:ascii="Arial" w:hAnsi="Arial" w:cs="Arial"/>
                <w:sz w:val="2"/>
                <w:szCs w:val="2"/>
              </w:rPr>
            </w:pPr>
            <w:r>
              <w:rPr>
                <w:rFonts w:ascii="Arial" w:hAnsi="Arial" w:cs="Arial"/>
                <w:sz w:val="2"/>
                <w:szCs w:val="2"/>
              </w:rPr>
              <w:t> </w:t>
            </w:r>
          </w:p>
        </w:tc>
        <w:tc>
          <w:tcPr>
            <w:tcW w:w="1315" w:type="dxa"/>
            <w:vAlign w:val="center"/>
            <w:hideMark/>
          </w:tcPr>
          <w:p w14:paraId="29BBA8F5" w14:textId="77777777" w:rsidR="00273A2B" w:rsidRDefault="00273A2B" w:rsidP="00860F1C">
            <w:pPr>
              <w:ind w:left="-135"/>
              <w:rPr>
                <w:rFonts w:ascii="Arial" w:hAnsi="Arial" w:cs="Arial"/>
                <w:sz w:val="2"/>
                <w:szCs w:val="2"/>
              </w:rPr>
            </w:pPr>
            <w:r>
              <w:rPr>
                <w:rFonts w:ascii="Arial" w:hAnsi="Arial" w:cs="Arial"/>
                <w:sz w:val="2"/>
                <w:szCs w:val="2"/>
              </w:rPr>
              <w:t> </w:t>
            </w:r>
          </w:p>
        </w:tc>
        <w:tc>
          <w:tcPr>
            <w:tcW w:w="495" w:type="dxa"/>
            <w:vAlign w:val="center"/>
            <w:hideMark/>
          </w:tcPr>
          <w:p w14:paraId="1F4D879D" w14:textId="77777777" w:rsidR="00273A2B" w:rsidRDefault="00273A2B" w:rsidP="00860F1C">
            <w:pPr>
              <w:ind w:left="-123"/>
              <w:rPr>
                <w:rFonts w:ascii="Arial" w:hAnsi="Arial" w:cs="Arial"/>
                <w:sz w:val="2"/>
                <w:szCs w:val="2"/>
              </w:rPr>
            </w:pPr>
            <w:r>
              <w:rPr>
                <w:rFonts w:ascii="Arial" w:hAnsi="Arial" w:cs="Arial"/>
                <w:sz w:val="2"/>
                <w:szCs w:val="2"/>
              </w:rPr>
              <w:t> </w:t>
            </w:r>
          </w:p>
        </w:tc>
        <w:tc>
          <w:tcPr>
            <w:tcW w:w="551" w:type="dxa"/>
            <w:vAlign w:val="center"/>
            <w:hideMark/>
          </w:tcPr>
          <w:p w14:paraId="7C5845E2" w14:textId="77777777" w:rsidR="00273A2B" w:rsidRDefault="00273A2B" w:rsidP="00860F1C">
            <w:pPr>
              <w:ind w:left="-123"/>
              <w:rPr>
                <w:rFonts w:ascii="Arial" w:hAnsi="Arial" w:cs="Arial"/>
                <w:sz w:val="2"/>
                <w:szCs w:val="2"/>
              </w:rPr>
            </w:pPr>
            <w:r>
              <w:rPr>
                <w:rFonts w:ascii="Arial" w:hAnsi="Arial" w:cs="Arial"/>
                <w:sz w:val="2"/>
                <w:szCs w:val="2"/>
              </w:rPr>
              <w:t> </w:t>
            </w:r>
          </w:p>
        </w:tc>
        <w:tc>
          <w:tcPr>
            <w:tcW w:w="566" w:type="dxa"/>
            <w:vAlign w:val="center"/>
            <w:hideMark/>
          </w:tcPr>
          <w:p w14:paraId="617DE39D" w14:textId="77777777" w:rsidR="00273A2B" w:rsidRDefault="00273A2B" w:rsidP="00860F1C">
            <w:pPr>
              <w:ind w:left="-123"/>
              <w:rPr>
                <w:rFonts w:ascii="Arial" w:hAnsi="Arial" w:cs="Arial"/>
                <w:sz w:val="2"/>
                <w:szCs w:val="2"/>
              </w:rPr>
            </w:pPr>
            <w:r>
              <w:rPr>
                <w:rFonts w:ascii="Arial" w:hAnsi="Arial" w:cs="Arial"/>
                <w:sz w:val="2"/>
                <w:szCs w:val="2"/>
              </w:rPr>
              <w:t> </w:t>
            </w:r>
          </w:p>
        </w:tc>
        <w:tc>
          <w:tcPr>
            <w:tcW w:w="673" w:type="dxa"/>
            <w:vAlign w:val="center"/>
            <w:hideMark/>
          </w:tcPr>
          <w:p w14:paraId="3591E942" w14:textId="77777777" w:rsidR="00273A2B" w:rsidRDefault="00273A2B" w:rsidP="00860F1C">
            <w:pPr>
              <w:ind w:left="-123"/>
              <w:rPr>
                <w:rFonts w:ascii="Arial" w:hAnsi="Arial" w:cs="Arial"/>
                <w:sz w:val="2"/>
                <w:szCs w:val="2"/>
              </w:rPr>
            </w:pPr>
            <w:r>
              <w:rPr>
                <w:rFonts w:ascii="Arial" w:hAnsi="Arial" w:cs="Arial"/>
                <w:sz w:val="2"/>
                <w:szCs w:val="2"/>
              </w:rPr>
              <w:t> </w:t>
            </w:r>
          </w:p>
        </w:tc>
      </w:tr>
      <w:tr w:rsidR="00273A2B" w14:paraId="664D2521" w14:textId="77777777" w:rsidTr="005D4DDB">
        <w:trPr>
          <w:cantSplit/>
        </w:trPr>
        <w:tc>
          <w:tcPr>
            <w:tcW w:w="4666" w:type="dxa"/>
            <w:tcBorders>
              <w:bottom w:val="single" w:sz="6" w:space="0" w:color="0075C9"/>
            </w:tcBorders>
            <w:hideMark/>
          </w:tcPr>
          <w:p w14:paraId="71A76261" w14:textId="77777777" w:rsidR="00273A2B" w:rsidRPr="00856D2D" w:rsidRDefault="00273A2B">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Sandra E. Peterson</w:t>
            </w:r>
          </w:p>
          <w:p w14:paraId="3D762204"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i/>
                <w:iCs/>
                <w:sz w:val="18"/>
                <w:szCs w:val="18"/>
              </w:rPr>
              <w:t>Operating Partner, Clayton, Dubilier &amp; Rice, LLC</w:t>
            </w:r>
          </w:p>
        </w:tc>
        <w:tc>
          <w:tcPr>
            <w:tcW w:w="485" w:type="dxa"/>
            <w:tcBorders>
              <w:bottom w:val="single" w:sz="6" w:space="0" w:color="0075C9"/>
            </w:tcBorders>
            <w:noWrap/>
            <w:tcMar>
              <w:top w:w="0" w:type="dxa"/>
              <w:left w:w="144" w:type="dxa"/>
              <w:bottom w:w="0" w:type="dxa"/>
              <w:right w:w="0" w:type="dxa"/>
            </w:tcMar>
            <w:vAlign w:val="center"/>
            <w:hideMark/>
          </w:tcPr>
          <w:p w14:paraId="7803DA2D" w14:textId="77777777" w:rsidR="00273A2B" w:rsidRDefault="00273A2B" w:rsidP="00860F1C">
            <w:pPr>
              <w:ind w:left="-135"/>
              <w:jc w:val="center"/>
              <w:rPr>
                <w:rFonts w:ascii="Arial" w:hAnsi="Arial" w:cs="Arial"/>
                <w:sz w:val="17"/>
                <w:szCs w:val="17"/>
              </w:rPr>
            </w:pPr>
            <w:r>
              <w:rPr>
                <w:rFonts w:ascii="Arial" w:hAnsi="Arial" w:cs="Arial"/>
                <w:sz w:val="18"/>
                <w:szCs w:val="18"/>
              </w:rPr>
              <w:t>61</w:t>
            </w:r>
          </w:p>
        </w:tc>
        <w:tc>
          <w:tcPr>
            <w:tcW w:w="835" w:type="dxa"/>
            <w:tcBorders>
              <w:bottom w:val="single" w:sz="6" w:space="0" w:color="0075C9"/>
            </w:tcBorders>
            <w:noWrap/>
            <w:tcMar>
              <w:top w:w="0" w:type="dxa"/>
              <w:left w:w="144" w:type="dxa"/>
              <w:bottom w:w="0" w:type="dxa"/>
              <w:right w:w="0" w:type="dxa"/>
            </w:tcMar>
            <w:vAlign w:val="center"/>
            <w:hideMark/>
          </w:tcPr>
          <w:p w14:paraId="46D5F1AC" w14:textId="77777777" w:rsidR="00273A2B" w:rsidRDefault="00273A2B" w:rsidP="00860F1C">
            <w:pPr>
              <w:ind w:left="-135"/>
              <w:jc w:val="center"/>
              <w:rPr>
                <w:rFonts w:ascii="Arial" w:hAnsi="Arial" w:cs="Arial"/>
                <w:sz w:val="17"/>
                <w:szCs w:val="17"/>
              </w:rPr>
            </w:pPr>
            <w:r>
              <w:rPr>
                <w:rFonts w:ascii="Arial" w:hAnsi="Arial" w:cs="Arial"/>
                <w:sz w:val="18"/>
                <w:szCs w:val="18"/>
              </w:rPr>
              <w:t>2015</w:t>
            </w:r>
          </w:p>
        </w:tc>
        <w:tc>
          <w:tcPr>
            <w:tcW w:w="1214" w:type="dxa"/>
            <w:tcBorders>
              <w:bottom w:val="single" w:sz="6" w:space="0" w:color="0075C9"/>
            </w:tcBorders>
            <w:noWrap/>
            <w:tcMar>
              <w:top w:w="0" w:type="dxa"/>
              <w:left w:w="144" w:type="dxa"/>
              <w:bottom w:w="0" w:type="dxa"/>
              <w:right w:w="0" w:type="dxa"/>
            </w:tcMar>
            <w:vAlign w:val="center"/>
            <w:hideMark/>
          </w:tcPr>
          <w:p w14:paraId="18A5411B" w14:textId="77777777" w:rsidR="00273A2B" w:rsidRDefault="00273A2B" w:rsidP="00860F1C">
            <w:pPr>
              <w:ind w:left="-135"/>
              <w:jc w:val="center"/>
              <w:rPr>
                <w:rFonts w:ascii="Arial" w:hAnsi="Arial" w:cs="Arial"/>
                <w:sz w:val="17"/>
                <w:szCs w:val="17"/>
              </w:rPr>
            </w:pPr>
            <w:r>
              <w:rPr>
                <w:rFonts w:ascii="Arial" w:hAnsi="Arial" w:cs="Arial"/>
                <w:sz w:val="18"/>
                <w:szCs w:val="18"/>
              </w:rPr>
              <w:t>Yes</w:t>
            </w:r>
          </w:p>
        </w:tc>
        <w:tc>
          <w:tcPr>
            <w:tcW w:w="1315" w:type="dxa"/>
            <w:tcBorders>
              <w:bottom w:val="single" w:sz="6" w:space="0" w:color="0075C9"/>
            </w:tcBorders>
            <w:noWrap/>
            <w:tcMar>
              <w:top w:w="0" w:type="dxa"/>
              <w:left w:w="144" w:type="dxa"/>
              <w:bottom w:w="0" w:type="dxa"/>
              <w:right w:w="0" w:type="dxa"/>
            </w:tcMar>
            <w:vAlign w:val="center"/>
            <w:hideMark/>
          </w:tcPr>
          <w:p w14:paraId="16BF78AF" w14:textId="77777777" w:rsidR="00273A2B" w:rsidRDefault="00273A2B" w:rsidP="00860F1C">
            <w:pPr>
              <w:ind w:left="-135"/>
              <w:jc w:val="center"/>
              <w:rPr>
                <w:rFonts w:ascii="Arial" w:hAnsi="Arial" w:cs="Arial"/>
                <w:sz w:val="17"/>
                <w:szCs w:val="17"/>
              </w:rPr>
            </w:pPr>
            <w:r>
              <w:rPr>
                <w:rFonts w:ascii="Arial" w:hAnsi="Arial" w:cs="Arial"/>
                <w:sz w:val="18"/>
                <w:szCs w:val="18"/>
              </w:rPr>
              <w:t>1</w:t>
            </w:r>
          </w:p>
        </w:tc>
        <w:tc>
          <w:tcPr>
            <w:tcW w:w="495" w:type="dxa"/>
            <w:tcBorders>
              <w:bottom w:val="single" w:sz="6" w:space="0" w:color="0075C9"/>
            </w:tcBorders>
            <w:noWrap/>
            <w:tcMar>
              <w:top w:w="0" w:type="dxa"/>
              <w:left w:w="144" w:type="dxa"/>
              <w:bottom w:w="0" w:type="dxa"/>
              <w:right w:w="0" w:type="dxa"/>
            </w:tcMar>
            <w:vAlign w:val="center"/>
            <w:hideMark/>
          </w:tcPr>
          <w:p w14:paraId="4A859D2D" w14:textId="77777777" w:rsidR="00273A2B" w:rsidRDefault="00273A2B" w:rsidP="00860F1C">
            <w:pPr>
              <w:ind w:left="-123"/>
              <w:jc w:val="center"/>
              <w:rPr>
                <w:rFonts w:ascii="Arial" w:hAnsi="Arial" w:cs="Arial"/>
                <w:sz w:val="17"/>
                <w:szCs w:val="17"/>
              </w:rPr>
            </w:pPr>
          </w:p>
        </w:tc>
        <w:tc>
          <w:tcPr>
            <w:tcW w:w="551" w:type="dxa"/>
            <w:tcBorders>
              <w:bottom w:val="single" w:sz="6" w:space="0" w:color="0075C9"/>
            </w:tcBorders>
            <w:noWrap/>
            <w:tcMar>
              <w:top w:w="0" w:type="dxa"/>
              <w:left w:w="144" w:type="dxa"/>
              <w:bottom w:w="0" w:type="dxa"/>
              <w:right w:w="0" w:type="dxa"/>
            </w:tcMar>
            <w:vAlign w:val="center"/>
            <w:hideMark/>
          </w:tcPr>
          <w:p w14:paraId="02EBABC1" w14:textId="42BF4810" w:rsidR="00273A2B" w:rsidRPr="00856D2D" w:rsidRDefault="001422E9" w:rsidP="00860F1C">
            <w:pPr>
              <w:pStyle w:val="NormalWeb"/>
              <w:spacing w:before="0" w:beforeAutospacing="0" w:after="20" w:afterAutospacing="0"/>
              <w:ind w:left="-123"/>
              <w:jc w:val="center"/>
              <w:rPr>
                <w:rFonts w:ascii="Arial" w:hAnsi="Arial" w:cs="Arial"/>
                <w:sz w:val="17"/>
                <w:szCs w:val="17"/>
              </w:rPr>
            </w:pPr>
            <w:r>
              <w:rPr>
                <w:rFonts w:ascii="Arial" w:hAnsi="Arial" w:cs="Arial"/>
                <w:noProof/>
                <w:sz w:val="17"/>
                <w:szCs w:val="17"/>
              </w:rPr>
              <w:drawing>
                <wp:inline distT="0" distB="0" distL="0" distR="0" wp14:anchorId="0C57641C" wp14:editId="45B819B6">
                  <wp:extent cx="142875" cy="152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566" w:type="dxa"/>
            <w:tcBorders>
              <w:bottom w:val="single" w:sz="6" w:space="0" w:color="0075C9"/>
            </w:tcBorders>
            <w:noWrap/>
            <w:tcMar>
              <w:top w:w="0" w:type="dxa"/>
              <w:left w:w="144" w:type="dxa"/>
              <w:bottom w:w="0" w:type="dxa"/>
              <w:right w:w="0" w:type="dxa"/>
            </w:tcMar>
            <w:vAlign w:val="center"/>
            <w:hideMark/>
          </w:tcPr>
          <w:p w14:paraId="2628CDE0" w14:textId="1C3DA85A" w:rsidR="00273A2B" w:rsidRDefault="001422E9" w:rsidP="00860F1C">
            <w:pPr>
              <w:pStyle w:val="NormalWeb"/>
              <w:spacing w:before="0" w:beforeAutospacing="0" w:after="20" w:afterAutospacing="0"/>
              <w:ind w:left="-123"/>
              <w:jc w:val="center"/>
              <w:rPr>
                <w:rFonts w:ascii="Arial" w:hAnsi="Arial" w:cs="Arial"/>
                <w:sz w:val="17"/>
                <w:szCs w:val="17"/>
              </w:rPr>
            </w:pPr>
            <w:r>
              <w:rPr>
                <w:rFonts w:ascii="Arial" w:hAnsi="Arial" w:cs="Arial"/>
                <w:noProof/>
                <w:sz w:val="17"/>
                <w:szCs w:val="17"/>
              </w:rPr>
              <w:drawing>
                <wp:inline distT="0" distB="0" distL="0" distR="0" wp14:anchorId="0FA847F6" wp14:editId="1D6A90B1">
                  <wp:extent cx="142875" cy="152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673" w:type="dxa"/>
            <w:tcBorders>
              <w:bottom w:val="single" w:sz="6" w:space="0" w:color="0075C9"/>
            </w:tcBorders>
            <w:noWrap/>
            <w:tcMar>
              <w:top w:w="0" w:type="dxa"/>
              <w:left w:w="144" w:type="dxa"/>
              <w:bottom w:w="0" w:type="dxa"/>
              <w:right w:w="0" w:type="dxa"/>
            </w:tcMar>
            <w:vAlign w:val="center"/>
            <w:hideMark/>
          </w:tcPr>
          <w:p w14:paraId="066EDE27" w14:textId="77777777" w:rsidR="00273A2B" w:rsidRDefault="00273A2B" w:rsidP="00860F1C">
            <w:pPr>
              <w:ind w:left="-123"/>
              <w:rPr>
                <w:rFonts w:ascii="Arial" w:hAnsi="Arial" w:cs="Arial"/>
                <w:sz w:val="17"/>
                <w:szCs w:val="17"/>
              </w:rPr>
            </w:pPr>
          </w:p>
        </w:tc>
      </w:tr>
      <w:tr w:rsidR="00273A2B" w14:paraId="6DF9F6A3" w14:textId="77777777" w:rsidTr="005D4DDB">
        <w:trPr>
          <w:trHeight w:val="30"/>
        </w:trPr>
        <w:tc>
          <w:tcPr>
            <w:tcW w:w="4666" w:type="dxa"/>
            <w:vAlign w:val="center"/>
            <w:hideMark/>
          </w:tcPr>
          <w:p w14:paraId="38964E36" w14:textId="77777777" w:rsidR="00273A2B" w:rsidRDefault="00273A2B">
            <w:pPr>
              <w:rPr>
                <w:rFonts w:ascii="Arial" w:hAnsi="Arial" w:cs="Arial"/>
                <w:sz w:val="2"/>
                <w:szCs w:val="2"/>
              </w:rPr>
            </w:pPr>
            <w:r>
              <w:rPr>
                <w:rFonts w:ascii="Arial" w:hAnsi="Arial" w:cs="Arial"/>
                <w:sz w:val="2"/>
                <w:szCs w:val="2"/>
              </w:rPr>
              <w:t> </w:t>
            </w:r>
          </w:p>
        </w:tc>
        <w:tc>
          <w:tcPr>
            <w:tcW w:w="485" w:type="dxa"/>
            <w:vAlign w:val="center"/>
            <w:hideMark/>
          </w:tcPr>
          <w:p w14:paraId="794344AE" w14:textId="77777777" w:rsidR="00273A2B" w:rsidRDefault="00273A2B" w:rsidP="00860F1C">
            <w:pPr>
              <w:ind w:left="-135"/>
              <w:rPr>
                <w:rFonts w:ascii="Arial" w:hAnsi="Arial" w:cs="Arial"/>
                <w:sz w:val="2"/>
                <w:szCs w:val="2"/>
              </w:rPr>
            </w:pPr>
            <w:r>
              <w:rPr>
                <w:rFonts w:ascii="Arial" w:hAnsi="Arial" w:cs="Arial"/>
                <w:sz w:val="2"/>
                <w:szCs w:val="2"/>
              </w:rPr>
              <w:t> </w:t>
            </w:r>
          </w:p>
        </w:tc>
        <w:tc>
          <w:tcPr>
            <w:tcW w:w="835" w:type="dxa"/>
            <w:vAlign w:val="center"/>
            <w:hideMark/>
          </w:tcPr>
          <w:p w14:paraId="24AEC9F6" w14:textId="77777777" w:rsidR="00273A2B" w:rsidRDefault="00273A2B" w:rsidP="00860F1C">
            <w:pPr>
              <w:ind w:left="-135"/>
              <w:rPr>
                <w:rFonts w:ascii="Arial" w:hAnsi="Arial" w:cs="Arial"/>
                <w:sz w:val="2"/>
                <w:szCs w:val="2"/>
              </w:rPr>
            </w:pPr>
            <w:r>
              <w:rPr>
                <w:rFonts w:ascii="Arial" w:hAnsi="Arial" w:cs="Arial"/>
                <w:sz w:val="2"/>
                <w:szCs w:val="2"/>
              </w:rPr>
              <w:t> </w:t>
            </w:r>
          </w:p>
        </w:tc>
        <w:tc>
          <w:tcPr>
            <w:tcW w:w="1214" w:type="dxa"/>
            <w:vAlign w:val="center"/>
            <w:hideMark/>
          </w:tcPr>
          <w:p w14:paraId="6086BADB" w14:textId="77777777" w:rsidR="00273A2B" w:rsidRDefault="00273A2B" w:rsidP="00860F1C">
            <w:pPr>
              <w:ind w:left="-135"/>
              <w:rPr>
                <w:rFonts w:ascii="Arial" w:hAnsi="Arial" w:cs="Arial"/>
                <w:sz w:val="2"/>
                <w:szCs w:val="2"/>
              </w:rPr>
            </w:pPr>
            <w:r>
              <w:rPr>
                <w:rFonts w:ascii="Arial" w:hAnsi="Arial" w:cs="Arial"/>
                <w:sz w:val="2"/>
                <w:szCs w:val="2"/>
              </w:rPr>
              <w:t> </w:t>
            </w:r>
          </w:p>
        </w:tc>
        <w:tc>
          <w:tcPr>
            <w:tcW w:w="1315" w:type="dxa"/>
            <w:vAlign w:val="center"/>
            <w:hideMark/>
          </w:tcPr>
          <w:p w14:paraId="2BBB5141" w14:textId="77777777" w:rsidR="00273A2B" w:rsidRDefault="00273A2B" w:rsidP="00860F1C">
            <w:pPr>
              <w:ind w:left="-135"/>
              <w:rPr>
                <w:rFonts w:ascii="Arial" w:hAnsi="Arial" w:cs="Arial"/>
                <w:sz w:val="2"/>
                <w:szCs w:val="2"/>
              </w:rPr>
            </w:pPr>
            <w:r>
              <w:rPr>
                <w:rFonts w:ascii="Arial" w:hAnsi="Arial" w:cs="Arial"/>
                <w:sz w:val="2"/>
                <w:szCs w:val="2"/>
              </w:rPr>
              <w:t> </w:t>
            </w:r>
          </w:p>
        </w:tc>
        <w:tc>
          <w:tcPr>
            <w:tcW w:w="495" w:type="dxa"/>
            <w:vAlign w:val="center"/>
            <w:hideMark/>
          </w:tcPr>
          <w:p w14:paraId="4C290174" w14:textId="77777777" w:rsidR="00273A2B" w:rsidRDefault="00273A2B" w:rsidP="00860F1C">
            <w:pPr>
              <w:ind w:left="-123"/>
              <w:rPr>
                <w:rFonts w:ascii="Arial" w:hAnsi="Arial" w:cs="Arial"/>
                <w:sz w:val="2"/>
                <w:szCs w:val="2"/>
              </w:rPr>
            </w:pPr>
            <w:r>
              <w:rPr>
                <w:rFonts w:ascii="Arial" w:hAnsi="Arial" w:cs="Arial"/>
                <w:sz w:val="2"/>
                <w:szCs w:val="2"/>
              </w:rPr>
              <w:t> </w:t>
            </w:r>
          </w:p>
        </w:tc>
        <w:tc>
          <w:tcPr>
            <w:tcW w:w="551" w:type="dxa"/>
            <w:vAlign w:val="center"/>
            <w:hideMark/>
          </w:tcPr>
          <w:p w14:paraId="5C29ACFC" w14:textId="77777777" w:rsidR="00273A2B" w:rsidRDefault="00273A2B" w:rsidP="00860F1C">
            <w:pPr>
              <w:ind w:left="-123"/>
              <w:rPr>
                <w:rFonts w:ascii="Arial" w:hAnsi="Arial" w:cs="Arial"/>
                <w:sz w:val="2"/>
                <w:szCs w:val="2"/>
              </w:rPr>
            </w:pPr>
            <w:r>
              <w:rPr>
                <w:rFonts w:ascii="Arial" w:hAnsi="Arial" w:cs="Arial"/>
                <w:sz w:val="2"/>
                <w:szCs w:val="2"/>
              </w:rPr>
              <w:t> </w:t>
            </w:r>
          </w:p>
        </w:tc>
        <w:tc>
          <w:tcPr>
            <w:tcW w:w="566" w:type="dxa"/>
            <w:vAlign w:val="center"/>
            <w:hideMark/>
          </w:tcPr>
          <w:p w14:paraId="45DE2453" w14:textId="77777777" w:rsidR="00273A2B" w:rsidRDefault="00273A2B" w:rsidP="00860F1C">
            <w:pPr>
              <w:ind w:left="-123"/>
              <w:rPr>
                <w:rFonts w:ascii="Arial" w:hAnsi="Arial" w:cs="Arial"/>
                <w:sz w:val="2"/>
                <w:szCs w:val="2"/>
              </w:rPr>
            </w:pPr>
            <w:r>
              <w:rPr>
                <w:rFonts w:ascii="Arial" w:hAnsi="Arial" w:cs="Arial"/>
                <w:sz w:val="2"/>
                <w:szCs w:val="2"/>
              </w:rPr>
              <w:t> </w:t>
            </w:r>
          </w:p>
        </w:tc>
        <w:tc>
          <w:tcPr>
            <w:tcW w:w="673" w:type="dxa"/>
            <w:vAlign w:val="center"/>
            <w:hideMark/>
          </w:tcPr>
          <w:p w14:paraId="762469C1" w14:textId="77777777" w:rsidR="00273A2B" w:rsidRDefault="00273A2B" w:rsidP="00860F1C">
            <w:pPr>
              <w:ind w:left="-123"/>
              <w:rPr>
                <w:rFonts w:ascii="Arial" w:hAnsi="Arial" w:cs="Arial"/>
                <w:sz w:val="2"/>
                <w:szCs w:val="2"/>
              </w:rPr>
            </w:pPr>
            <w:r>
              <w:rPr>
                <w:rFonts w:ascii="Arial" w:hAnsi="Arial" w:cs="Arial"/>
                <w:sz w:val="2"/>
                <w:szCs w:val="2"/>
              </w:rPr>
              <w:t> </w:t>
            </w:r>
          </w:p>
        </w:tc>
      </w:tr>
      <w:tr w:rsidR="00273A2B" w14:paraId="6035B170" w14:textId="77777777" w:rsidTr="005D4DDB">
        <w:trPr>
          <w:cantSplit/>
        </w:trPr>
        <w:tc>
          <w:tcPr>
            <w:tcW w:w="4666" w:type="dxa"/>
            <w:tcBorders>
              <w:bottom w:val="single" w:sz="6" w:space="0" w:color="0075C9"/>
            </w:tcBorders>
            <w:hideMark/>
          </w:tcPr>
          <w:p w14:paraId="2977D037" w14:textId="77777777" w:rsidR="00273A2B" w:rsidRPr="00856D2D" w:rsidRDefault="00273A2B">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Penny S. Pritzker</w:t>
            </w:r>
          </w:p>
          <w:p w14:paraId="747B9157"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i/>
                <w:iCs/>
                <w:sz w:val="18"/>
                <w:szCs w:val="18"/>
              </w:rPr>
              <w:t>Founder and Chairman, PSP Partners, LLC</w:t>
            </w:r>
          </w:p>
        </w:tc>
        <w:tc>
          <w:tcPr>
            <w:tcW w:w="485" w:type="dxa"/>
            <w:tcBorders>
              <w:bottom w:val="single" w:sz="6" w:space="0" w:color="0075C9"/>
            </w:tcBorders>
            <w:noWrap/>
            <w:tcMar>
              <w:top w:w="0" w:type="dxa"/>
              <w:left w:w="144" w:type="dxa"/>
              <w:bottom w:w="0" w:type="dxa"/>
              <w:right w:w="0" w:type="dxa"/>
            </w:tcMar>
            <w:vAlign w:val="center"/>
            <w:hideMark/>
          </w:tcPr>
          <w:p w14:paraId="43839BC2" w14:textId="77777777" w:rsidR="00273A2B" w:rsidRDefault="00273A2B" w:rsidP="00860F1C">
            <w:pPr>
              <w:ind w:left="-135"/>
              <w:jc w:val="center"/>
              <w:rPr>
                <w:rFonts w:ascii="Arial" w:hAnsi="Arial" w:cs="Arial"/>
                <w:sz w:val="17"/>
                <w:szCs w:val="17"/>
              </w:rPr>
            </w:pPr>
            <w:r>
              <w:rPr>
                <w:rFonts w:ascii="Arial" w:hAnsi="Arial" w:cs="Arial"/>
                <w:sz w:val="18"/>
                <w:szCs w:val="18"/>
              </w:rPr>
              <w:t>61</w:t>
            </w:r>
          </w:p>
        </w:tc>
        <w:tc>
          <w:tcPr>
            <w:tcW w:w="835" w:type="dxa"/>
            <w:tcBorders>
              <w:bottom w:val="single" w:sz="6" w:space="0" w:color="0075C9"/>
            </w:tcBorders>
            <w:noWrap/>
            <w:tcMar>
              <w:top w:w="0" w:type="dxa"/>
              <w:left w:w="144" w:type="dxa"/>
              <w:bottom w:w="0" w:type="dxa"/>
              <w:right w:w="0" w:type="dxa"/>
            </w:tcMar>
            <w:vAlign w:val="center"/>
            <w:hideMark/>
          </w:tcPr>
          <w:p w14:paraId="2AFB43B6" w14:textId="77777777" w:rsidR="00273A2B" w:rsidRDefault="00273A2B" w:rsidP="00860F1C">
            <w:pPr>
              <w:ind w:left="-135"/>
              <w:jc w:val="center"/>
              <w:rPr>
                <w:rFonts w:ascii="Arial" w:hAnsi="Arial" w:cs="Arial"/>
                <w:sz w:val="17"/>
                <w:szCs w:val="17"/>
              </w:rPr>
            </w:pPr>
            <w:r>
              <w:rPr>
                <w:rFonts w:ascii="Arial" w:hAnsi="Arial" w:cs="Arial"/>
                <w:sz w:val="18"/>
                <w:szCs w:val="18"/>
              </w:rPr>
              <w:t>2017</w:t>
            </w:r>
          </w:p>
        </w:tc>
        <w:tc>
          <w:tcPr>
            <w:tcW w:w="1214" w:type="dxa"/>
            <w:tcBorders>
              <w:bottom w:val="single" w:sz="6" w:space="0" w:color="0075C9"/>
            </w:tcBorders>
            <w:noWrap/>
            <w:tcMar>
              <w:top w:w="0" w:type="dxa"/>
              <w:left w:w="144" w:type="dxa"/>
              <w:bottom w:w="0" w:type="dxa"/>
              <w:right w:w="0" w:type="dxa"/>
            </w:tcMar>
            <w:vAlign w:val="center"/>
            <w:hideMark/>
          </w:tcPr>
          <w:p w14:paraId="0461559E" w14:textId="77777777" w:rsidR="00273A2B" w:rsidRDefault="00273A2B" w:rsidP="00860F1C">
            <w:pPr>
              <w:ind w:left="-135"/>
              <w:jc w:val="center"/>
              <w:rPr>
                <w:rFonts w:ascii="Arial" w:hAnsi="Arial" w:cs="Arial"/>
                <w:sz w:val="17"/>
                <w:szCs w:val="17"/>
              </w:rPr>
            </w:pPr>
            <w:r>
              <w:rPr>
                <w:rFonts w:ascii="Arial" w:hAnsi="Arial" w:cs="Arial"/>
                <w:sz w:val="18"/>
                <w:szCs w:val="18"/>
              </w:rPr>
              <w:t>Yes</w:t>
            </w:r>
          </w:p>
        </w:tc>
        <w:tc>
          <w:tcPr>
            <w:tcW w:w="1315" w:type="dxa"/>
            <w:tcBorders>
              <w:bottom w:val="single" w:sz="6" w:space="0" w:color="0075C9"/>
            </w:tcBorders>
            <w:noWrap/>
            <w:tcMar>
              <w:top w:w="0" w:type="dxa"/>
              <w:left w:w="144" w:type="dxa"/>
              <w:bottom w:w="0" w:type="dxa"/>
              <w:right w:w="0" w:type="dxa"/>
            </w:tcMar>
            <w:vAlign w:val="center"/>
            <w:hideMark/>
          </w:tcPr>
          <w:p w14:paraId="251E403A" w14:textId="77777777" w:rsidR="00273A2B" w:rsidRDefault="00273A2B" w:rsidP="00860F1C">
            <w:pPr>
              <w:ind w:left="-135"/>
              <w:jc w:val="center"/>
              <w:rPr>
                <w:rFonts w:ascii="Arial" w:hAnsi="Arial" w:cs="Arial"/>
                <w:sz w:val="17"/>
                <w:szCs w:val="17"/>
              </w:rPr>
            </w:pPr>
            <w:r>
              <w:rPr>
                <w:rFonts w:ascii="Arial" w:hAnsi="Arial" w:cs="Arial"/>
                <w:sz w:val="18"/>
                <w:szCs w:val="18"/>
              </w:rPr>
              <w:t>0</w:t>
            </w:r>
          </w:p>
        </w:tc>
        <w:tc>
          <w:tcPr>
            <w:tcW w:w="495" w:type="dxa"/>
            <w:tcBorders>
              <w:bottom w:val="single" w:sz="6" w:space="0" w:color="0075C9"/>
            </w:tcBorders>
            <w:noWrap/>
            <w:tcMar>
              <w:top w:w="0" w:type="dxa"/>
              <w:left w:w="144" w:type="dxa"/>
              <w:bottom w:w="0" w:type="dxa"/>
              <w:right w:w="0" w:type="dxa"/>
            </w:tcMar>
            <w:vAlign w:val="center"/>
            <w:hideMark/>
          </w:tcPr>
          <w:p w14:paraId="1492C2E5" w14:textId="77777777" w:rsidR="00273A2B" w:rsidRDefault="00273A2B" w:rsidP="00860F1C">
            <w:pPr>
              <w:ind w:left="-123"/>
              <w:jc w:val="center"/>
              <w:rPr>
                <w:rFonts w:ascii="Arial" w:hAnsi="Arial" w:cs="Arial"/>
                <w:sz w:val="17"/>
                <w:szCs w:val="17"/>
              </w:rPr>
            </w:pPr>
          </w:p>
        </w:tc>
        <w:tc>
          <w:tcPr>
            <w:tcW w:w="551" w:type="dxa"/>
            <w:tcBorders>
              <w:bottom w:val="single" w:sz="6" w:space="0" w:color="0075C9"/>
            </w:tcBorders>
            <w:noWrap/>
            <w:tcMar>
              <w:top w:w="0" w:type="dxa"/>
              <w:left w:w="144" w:type="dxa"/>
              <w:bottom w:w="0" w:type="dxa"/>
              <w:right w:w="0" w:type="dxa"/>
            </w:tcMar>
            <w:vAlign w:val="center"/>
            <w:hideMark/>
          </w:tcPr>
          <w:p w14:paraId="5D4B8C27" w14:textId="77777777" w:rsidR="00273A2B" w:rsidRDefault="00273A2B" w:rsidP="00860F1C">
            <w:pPr>
              <w:ind w:left="-123"/>
              <w:rPr>
                <w:sz w:val="20"/>
              </w:rPr>
            </w:pPr>
          </w:p>
        </w:tc>
        <w:tc>
          <w:tcPr>
            <w:tcW w:w="566" w:type="dxa"/>
            <w:tcBorders>
              <w:bottom w:val="single" w:sz="6" w:space="0" w:color="0075C9"/>
            </w:tcBorders>
            <w:noWrap/>
            <w:tcMar>
              <w:top w:w="0" w:type="dxa"/>
              <w:left w:w="144" w:type="dxa"/>
              <w:bottom w:w="0" w:type="dxa"/>
              <w:right w:w="0" w:type="dxa"/>
            </w:tcMar>
            <w:vAlign w:val="center"/>
            <w:hideMark/>
          </w:tcPr>
          <w:p w14:paraId="364CA084" w14:textId="77777777" w:rsidR="00273A2B" w:rsidRDefault="00273A2B" w:rsidP="00860F1C">
            <w:pPr>
              <w:ind w:left="-123"/>
              <w:rPr>
                <w:sz w:val="20"/>
              </w:rPr>
            </w:pPr>
          </w:p>
        </w:tc>
        <w:tc>
          <w:tcPr>
            <w:tcW w:w="673" w:type="dxa"/>
            <w:tcBorders>
              <w:bottom w:val="single" w:sz="6" w:space="0" w:color="0075C9"/>
            </w:tcBorders>
            <w:noWrap/>
            <w:tcMar>
              <w:top w:w="0" w:type="dxa"/>
              <w:left w:w="144" w:type="dxa"/>
              <w:bottom w:w="0" w:type="dxa"/>
              <w:right w:w="0" w:type="dxa"/>
            </w:tcMar>
            <w:vAlign w:val="center"/>
            <w:hideMark/>
          </w:tcPr>
          <w:p w14:paraId="34B6B475" w14:textId="3BC602A5" w:rsidR="00273A2B" w:rsidRPr="00856D2D" w:rsidRDefault="001422E9" w:rsidP="00860F1C">
            <w:pPr>
              <w:pStyle w:val="NormalWeb"/>
              <w:spacing w:before="0" w:beforeAutospacing="0" w:after="20" w:afterAutospacing="0"/>
              <w:ind w:left="-123"/>
              <w:jc w:val="center"/>
              <w:rPr>
                <w:rFonts w:ascii="Arial" w:hAnsi="Arial" w:cs="Arial"/>
                <w:sz w:val="17"/>
                <w:szCs w:val="17"/>
              </w:rPr>
            </w:pPr>
            <w:r>
              <w:rPr>
                <w:rFonts w:ascii="Arial" w:hAnsi="Arial" w:cs="Arial"/>
                <w:noProof/>
                <w:sz w:val="17"/>
                <w:szCs w:val="17"/>
              </w:rPr>
              <w:drawing>
                <wp:inline distT="0" distB="0" distL="0" distR="0" wp14:anchorId="45DD6E46" wp14:editId="12901017">
                  <wp:extent cx="142875"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273A2B" w14:paraId="51412C37" w14:textId="77777777" w:rsidTr="005D4DDB">
        <w:trPr>
          <w:trHeight w:val="30"/>
        </w:trPr>
        <w:tc>
          <w:tcPr>
            <w:tcW w:w="4666" w:type="dxa"/>
            <w:vAlign w:val="center"/>
            <w:hideMark/>
          </w:tcPr>
          <w:p w14:paraId="06E4F3BA" w14:textId="77777777" w:rsidR="00273A2B" w:rsidRDefault="00273A2B">
            <w:pPr>
              <w:rPr>
                <w:rFonts w:ascii="Arial" w:hAnsi="Arial" w:cs="Arial"/>
                <w:sz w:val="2"/>
                <w:szCs w:val="2"/>
              </w:rPr>
            </w:pPr>
            <w:r>
              <w:rPr>
                <w:rFonts w:ascii="Arial" w:hAnsi="Arial" w:cs="Arial"/>
                <w:sz w:val="2"/>
                <w:szCs w:val="2"/>
              </w:rPr>
              <w:t> </w:t>
            </w:r>
          </w:p>
        </w:tc>
        <w:tc>
          <w:tcPr>
            <w:tcW w:w="485" w:type="dxa"/>
            <w:vAlign w:val="center"/>
            <w:hideMark/>
          </w:tcPr>
          <w:p w14:paraId="1866D87A" w14:textId="77777777" w:rsidR="00273A2B" w:rsidRDefault="00273A2B" w:rsidP="00860F1C">
            <w:pPr>
              <w:ind w:left="-135"/>
              <w:rPr>
                <w:rFonts w:ascii="Arial" w:hAnsi="Arial" w:cs="Arial"/>
                <w:sz w:val="2"/>
                <w:szCs w:val="2"/>
              </w:rPr>
            </w:pPr>
            <w:r>
              <w:rPr>
                <w:rFonts w:ascii="Arial" w:hAnsi="Arial" w:cs="Arial"/>
                <w:sz w:val="2"/>
                <w:szCs w:val="2"/>
              </w:rPr>
              <w:t> </w:t>
            </w:r>
          </w:p>
        </w:tc>
        <w:tc>
          <w:tcPr>
            <w:tcW w:w="835" w:type="dxa"/>
            <w:vAlign w:val="center"/>
            <w:hideMark/>
          </w:tcPr>
          <w:p w14:paraId="3C8B72BF" w14:textId="77777777" w:rsidR="00273A2B" w:rsidRDefault="00273A2B" w:rsidP="00860F1C">
            <w:pPr>
              <w:ind w:left="-135"/>
              <w:rPr>
                <w:rFonts w:ascii="Arial" w:hAnsi="Arial" w:cs="Arial"/>
                <w:sz w:val="2"/>
                <w:szCs w:val="2"/>
              </w:rPr>
            </w:pPr>
            <w:r>
              <w:rPr>
                <w:rFonts w:ascii="Arial" w:hAnsi="Arial" w:cs="Arial"/>
                <w:sz w:val="2"/>
                <w:szCs w:val="2"/>
              </w:rPr>
              <w:t> </w:t>
            </w:r>
          </w:p>
        </w:tc>
        <w:tc>
          <w:tcPr>
            <w:tcW w:w="1214" w:type="dxa"/>
            <w:vAlign w:val="center"/>
            <w:hideMark/>
          </w:tcPr>
          <w:p w14:paraId="4CBDEC97" w14:textId="77777777" w:rsidR="00273A2B" w:rsidRDefault="00273A2B" w:rsidP="00860F1C">
            <w:pPr>
              <w:ind w:left="-135"/>
              <w:rPr>
                <w:rFonts w:ascii="Arial" w:hAnsi="Arial" w:cs="Arial"/>
                <w:sz w:val="2"/>
                <w:szCs w:val="2"/>
              </w:rPr>
            </w:pPr>
            <w:r>
              <w:rPr>
                <w:rFonts w:ascii="Arial" w:hAnsi="Arial" w:cs="Arial"/>
                <w:sz w:val="2"/>
                <w:szCs w:val="2"/>
              </w:rPr>
              <w:t> </w:t>
            </w:r>
          </w:p>
        </w:tc>
        <w:tc>
          <w:tcPr>
            <w:tcW w:w="1315" w:type="dxa"/>
            <w:vAlign w:val="center"/>
            <w:hideMark/>
          </w:tcPr>
          <w:p w14:paraId="2D2A4994" w14:textId="77777777" w:rsidR="00273A2B" w:rsidRDefault="00273A2B" w:rsidP="00860F1C">
            <w:pPr>
              <w:ind w:left="-135"/>
              <w:rPr>
                <w:rFonts w:ascii="Arial" w:hAnsi="Arial" w:cs="Arial"/>
                <w:sz w:val="2"/>
                <w:szCs w:val="2"/>
              </w:rPr>
            </w:pPr>
            <w:r>
              <w:rPr>
                <w:rFonts w:ascii="Arial" w:hAnsi="Arial" w:cs="Arial"/>
                <w:sz w:val="2"/>
                <w:szCs w:val="2"/>
              </w:rPr>
              <w:t> </w:t>
            </w:r>
          </w:p>
        </w:tc>
        <w:tc>
          <w:tcPr>
            <w:tcW w:w="495" w:type="dxa"/>
            <w:vAlign w:val="center"/>
            <w:hideMark/>
          </w:tcPr>
          <w:p w14:paraId="4A557BBF" w14:textId="77777777" w:rsidR="00273A2B" w:rsidRDefault="00273A2B" w:rsidP="00860F1C">
            <w:pPr>
              <w:ind w:left="-123"/>
              <w:rPr>
                <w:rFonts w:ascii="Arial" w:hAnsi="Arial" w:cs="Arial"/>
                <w:sz w:val="2"/>
                <w:szCs w:val="2"/>
              </w:rPr>
            </w:pPr>
            <w:r>
              <w:rPr>
                <w:rFonts w:ascii="Arial" w:hAnsi="Arial" w:cs="Arial"/>
                <w:sz w:val="2"/>
                <w:szCs w:val="2"/>
              </w:rPr>
              <w:t> </w:t>
            </w:r>
          </w:p>
        </w:tc>
        <w:tc>
          <w:tcPr>
            <w:tcW w:w="551" w:type="dxa"/>
            <w:vAlign w:val="center"/>
            <w:hideMark/>
          </w:tcPr>
          <w:p w14:paraId="4C792514" w14:textId="77777777" w:rsidR="00273A2B" w:rsidRDefault="00273A2B" w:rsidP="00860F1C">
            <w:pPr>
              <w:ind w:left="-123"/>
              <w:rPr>
                <w:rFonts w:ascii="Arial" w:hAnsi="Arial" w:cs="Arial"/>
                <w:sz w:val="2"/>
                <w:szCs w:val="2"/>
              </w:rPr>
            </w:pPr>
            <w:r>
              <w:rPr>
                <w:rFonts w:ascii="Arial" w:hAnsi="Arial" w:cs="Arial"/>
                <w:sz w:val="2"/>
                <w:szCs w:val="2"/>
              </w:rPr>
              <w:t> </w:t>
            </w:r>
          </w:p>
        </w:tc>
        <w:tc>
          <w:tcPr>
            <w:tcW w:w="566" w:type="dxa"/>
            <w:vAlign w:val="center"/>
            <w:hideMark/>
          </w:tcPr>
          <w:p w14:paraId="5E90502C" w14:textId="77777777" w:rsidR="00273A2B" w:rsidRDefault="00273A2B" w:rsidP="00860F1C">
            <w:pPr>
              <w:ind w:left="-123"/>
              <w:rPr>
                <w:rFonts w:ascii="Arial" w:hAnsi="Arial" w:cs="Arial"/>
                <w:sz w:val="2"/>
                <w:szCs w:val="2"/>
              </w:rPr>
            </w:pPr>
            <w:r>
              <w:rPr>
                <w:rFonts w:ascii="Arial" w:hAnsi="Arial" w:cs="Arial"/>
                <w:sz w:val="2"/>
                <w:szCs w:val="2"/>
              </w:rPr>
              <w:t> </w:t>
            </w:r>
          </w:p>
        </w:tc>
        <w:tc>
          <w:tcPr>
            <w:tcW w:w="673" w:type="dxa"/>
            <w:vAlign w:val="center"/>
            <w:hideMark/>
          </w:tcPr>
          <w:p w14:paraId="61609501" w14:textId="77777777" w:rsidR="00273A2B" w:rsidRDefault="00273A2B" w:rsidP="00860F1C">
            <w:pPr>
              <w:ind w:left="-123"/>
              <w:rPr>
                <w:rFonts w:ascii="Arial" w:hAnsi="Arial" w:cs="Arial"/>
                <w:sz w:val="2"/>
                <w:szCs w:val="2"/>
              </w:rPr>
            </w:pPr>
            <w:r>
              <w:rPr>
                <w:rFonts w:ascii="Arial" w:hAnsi="Arial" w:cs="Arial"/>
                <w:sz w:val="2"/>
                <w:szCs w:val="2"/>
              </w:rPr>
              <w:t> </w:t>
            </w:r>
          </w:p>
        </w:tc>
      </w:tr>
      <w:tr w:rsidR="00273A2B" w14:paraId="08AB5FF6" w14:textId="77777777" w:rsidTr="005D4DDB">
        <w:trPr>
          <w:cantSplit/>
        </w:trPr>
        <w:tc>
          <w:tcPr>
            <w:tcW w:w="4666" w:type="dxa"/>
            <w:tcBorders>
              <w:bottom w:val="single" w:sz="6" w:space="0" w:color="0075C9"/>
            </w:tcBorders>
            <w:hideMark/>
          </w:tcPr>
          <w:p w14:paraId="4C4A268D" w14:textId="77777777" w:rsidR="00273A2B" w:rsidRPr="00856D2D" w:rsidRDefault="00273A2B">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Charles W. Scharf</w:t>
            </w:r>
          </w:p>
          <w:p w14:paraId="53B5D0A1"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i/>
                <w:iCs/>
                <w:sz w:val="18"/>
                <w:szCs w:val="18"/>
              </w:rPr>
              <w:t>President, CEO, and Director, Wells Fargo &amp; Company</w:t>
            </w:r>
          </w:p>
        </w:tc>
        <w:tc>
          <w:tcPr>
            <w:tcW w:w="485" w:type="dxa"/>
            <w:tcBorders>
              <w:bottom w:val="single" w:sz="6" w:space="0" w:color="0075C9"/>
            </w:tcBorders>
            <w:noWrap/>
            <w:tcMar>
              <w:top w:w="0" w:type="dxa"/>
              <w:left w:w="144" w:type="dxa"/>
              <w:bottom w:w="0" w:type="dxa"/>
              <w:right w:w="0" w:type="dxa"/>
            </w:tcMar>
            <w:vAlign w:val="center"/>
            <w:hideMark/>
          </w:tcPr>
          <w:p w14:paraId="01118F6D" w14:textId="77777777" w:rsidR="00273A2B" w:rsidRDefault="00273A2B" w:rsidP="00860F1C">
            <w:pPr>
              <w:ind w:left="-135"/>
              <w:jc w:val="center"/>
              <w:rPr>
                <w:rFonts w:ascii="Arial" w:hAnsi="Arial" w:cs="Arial"/>
                <w:sz w:val="17"/>
                <w:szCs w:val="17"/>
              </w:rPr>
            </w:pPr>
            <w:r>
              <w:rPr>
                <w:rFonts w:ascii="Arial" w:hAnsi="Arial" w:cs="Arial"/>
                <w:sz w:val="18"/>
                <w:szCs w:val="18"/>
              </w:rPr>
              <w:t>55</w:t>
            </w:r>
          </w:p>
        </w:tc>
        <w:tc>
          <w:tcPr>
            <w:tcW w:w="835" w:type="dxa"/>
            <w:tcBorders>
              <w:bottom w:val="single" w:sz="6" w:space="0" w:color="0075C9"/>
            </w:tcBorders>
            <w:noWrap/>
            <w:tcMar>
              <w:top w:w="0" w:type="dxa"/>
              <w:left w:w="144" w:type="dxa"/>
              <w:bottom w:w="0" w:type="dxa"/>
              <w:right w:w="0" w:type="dxa"/>
            </w:tcMar>
            <w:vAlign w:val="center"/>
            <w:hideMark/>
          </w:tcPr>
          <w:p w14:paraId="19B80165" w14:textId="77777777" w:rsidR="00273A2B" w:rsidRDefault="00273A2B" w:rsidP="00860F1C">
            <w:pPr>
              <w:ind w:left="-135"/>
              <w:jc w:val="center"/>
              <w:rPr>
                <w:rFonts w:ascii="Arial" w:hAnsi="Arial" w:cs="Arial"/>
                <w:sz w:val="17"/>
                <w:szCs w:val="17"/>
              </w:rPr>
            </w:pPr>
            <w:r>
              <w:rPr>
                <w:rFonts w:ascii="Arial" w:hAnsi="Arial" w:cs="Arial"/>
                <w:sz w:val="18"/>
                <w:szCs w:val="18"/>
              </w:rPr>
              <w:t>2014</w:t>
            </w:r>
          </w:p>
        </w:tc>
        <w:tc>
          <w:tcPr>
            <w:tcW w:w="1214" w:type="dxa"/>
            <w:tcBorders>
              <w:bottom w:val="single" w:sz="6" w:space="0" w:color="0075C9"/>
            </w:tcBorders>
            <w:noWrap/>
            <w:tcMar>
              <w:top w:w="0" w:type="dxa"/>
              <w:left w:w="144" w:type="dxa"/>
              <w:bottom w:w="0" w:type="dxa"/>
              <w:right w:w="0" w:type="dxa"/>
            </w:tcMar>
            <w:vAlign w:val="center"/>
            <w:hideMark/>
          </w:tcPr>
          <w:p w14:paraId="431A4D65" w14:textId="77777777" w:rsidR="00273A2B" w:rsidRDefault="00273A2B" w:rsidP="00860F1C">
            <w:pPr>
              <w:ind w:left="-135"/>
              <w:jc w:val="center"/>
              <w:rPr>
                <w:rFonts w:ascii="Arial" w:hAnsi="Arial" w:cs="Arial"/>
                <w:sz w:val="17"/>
                <w:szCs w:val="17"/>
              </w:rPr>
            </w:pPr>
            <w:r>
              <w:rPr>
                <w:rFonts w:ascii="Arial" w:hAnsi="Arial" w:cs="Arial"/>
                <w:sz w:val="18"/>
                <w:szCs w:val="18"/>
              </w:rPr>
              <w:t>Yes</w:t>
            </w:r>
          </w:p>
        </w:tc>
        <w:tc>
          <w:tcPr>
            <w:tcW w:w="1315" w:type="dxa"/>
            <w:tcBorders>
              <w:bottom w:val="single" w:sz="6" w:space="0" w:color="0075C9"/>
            </w:tcBorders>
            <w:noWrap/>
            <w:tcMar>
              <w:top w:w="0" w:type="dxa"/>
              <w:left w:w="144" w:type="dxa"/>
              <w:bottom w:w="0" w:type="dxa"/>
              <w:right w:w="0" w:type="dxa"/>
            </w:tcMar>
            <w:vAlign w:val="center"/>
            <w:hideMark/>
          </w:tcPr>
          <w:p w14:paraId="6317E887" w14:textId="77777777" w:rsidR="00273A2B" w:rsidRDefault="00273A2B" w:rsidP="00860F1C">
            <w:pPr>
              <w:ind w:left="-135"/>
              <w:jc w:val="center"/>
              <w:rPr>
                <w:rFonts w:ascii="Arial" w:hAnsi="Arial" w:cs="Arial"/>
                <w:sz w:val="17"/>
                <w:szCs w:val="17"/>
              </w:rPr>
            </w:pPr>
            <w:r>
              <w:rPr>
                <w:rFonts w:ascii="Arial" w:hAnsi="Arial" w:cs="Arial"/>
                <w:sz w:val="18"/>
                <w:szCs w:val="18"/>
              </w:rPr>
              <w:t>1</w:t>
            </w:r>
          </w:p>
        </w:tc>
        <w:tc>
          <w:tcPr>
            <w:tcW w:w="495" w:type="dxa"/>
            <w:tcBorders>
              <w:bottom w:val="single" w:sz="6" w:space="0" w:color="0075C9"/>
            </w:tcBorders>
            <w:noWrap/>
            <w:tcMar>
              <w:top w:w="0" w:type="dxa"/>
              <w:left w:w="144" w:type="dxa"/>
              <w:bottom w:w="0" w:type="dxa"/>
              <w:right w:w="0" w:type="dxa"/>
            </w:tcMar>
            <w:vAlign w:val="center"/>
            <w:hideMark/>
          </w:tcPr>
          <w:p w14:paraId="27407A7B" w14:textId="77777777" w:rsidR="00273A2B" w:rsidRDefault="00273A2B" w:rsidP="00860F1C">
            <w:pPr>
              <w:ind w:left="-123"/>
              <w:jc w:val="center"/>
              <w:rPr>
                <w:rFonts w:ascii="Arial" w:hAnsi="Arial" w:cs="Arial"/>
                <w:sz w:val="17"/>
                <w:szCs w:val="17"/>
              </w:rPr>
            </w:pPr>
          </w:p>
        </w:tc>
        <w:tc>
          <w:tcPr>
            <w:tcW w:w="551" w:type="dxa"/>
            <w:tcBorders>
              <w:bottom w:val="single" w:sz="6" w:space="0" w:color="0075C9"/>
            </w:tcBorders>
            <w:noWrap/>
            <w:tcMar>
              <w:top w:w="0" w:type="dxa"/>
              <w:left w:w="144" w:type="dxa"/>
              <w:bottom w:w="0" w:type="dxa"/>
              <w:right w:w="0" w:type="dxa"/>
            </w:tcMar>
            <w:vAlign w:val="center"/>
            <w:hideMark/>
          </w:tcPr>
          <w:p w14:paraId="6FA788B0" w14:textId="4F7DA567" w:rsidR="00273A2B" w:rsidRPr="00856D2D" w:rsidRDefault="001422E9" w:rsidP="00860F1C">
            <w:pPr>
              <w:pStyle w:val="NormalWeb"/>
              <w:spacing w:before="0" w:beforeAutospacing="0" w:after="20" w:afterAutospacing="0"/>
              <w:ind w:left="-123"/>
              <w:jc w:val="center"/>
              <w:rPr>
                <w:rFonts w:ascii="Arial" w:hAnsi="Arial" w:cs="Arial"/>
                <w:sz w:val="17"/>
                <w:szCs w:val="17"/>
              </w:rPr>
            </w:pPr>
            <w:r>
              <w:rPr>
                <w:rFonts w:ascii="Arial" w:hAnsi="Arial" w:cs="Arial"/>
                <w:noProof/>
                <w:sz w:val="17"/>
                <w:szCs w:val="17"/>
              </w:rPr>
              <w:drawing>
                <wp:inline distT="0" distB="0" distL="0" distR="0" wp14:anchorId="5ADC5F53" wp14:editId="1B24026C">
                  <wp:extent cx="142875" cy="15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566" w:type="dxa"/>
            <w:tcBorders>
              <w:bottom w:val="single" w:sz="6" w:space="0" w:color="0075C9"/>
            </w:tcBorders>
            <w:noWrap/>
            <w:tcMar>
              <w:top w:w="0" w:type="dxa"/>
              <w:left w:w="144" w:type="dxa"/>
              <w:bottom w:w="0" w:type="dxa"/>
              <w:right w:w="0" w:type="dxa"/>
            </w:tcMar>
            <w:vAlign w:val="center"/>
            <w:hideMark/>
          </w:tcPr>
          <w:p w14:paraId="0933B722" w14:textId="335E8FCB" w:rsidR="00273A2B" w:rsidRDefault="001422E9" w:rsidP="00860F1C">
            <w:pPr>
              <w:pStyle w:val="NormalWeb"/>
              <w:spacing w:before="0" w:beforeAutospacing="0" w:after="20" w:afterAutospacing="0"/>
              <w:ind w:left="-123"/>
              <w:jc w:val="center"/>
              <w:rPr>
                <w:rFonts w:ascii="Arial" w:hAnsi="Arial" w:cs="Arial"/>
                <w:sz w:val="17"/>
                <w:szCs w:val="17"/>
              </w:rPr>
            </w:pPr>
            <w:r>
              <w:rPr>
                <w:rFonts w:ascii="Arial" w:hAnsi="Arial" w:cs="Arial"/>
                <w:noProof/>
                <w:sz w:val="17"/>
                <w:szCs w:val="17"/>
              </w:rPr>
              <w:drawing>
                <wp:inline distT="0" distB="0" distL="0" distR="0" wp14:anchorId="5341E292" wp14:editId="037B7C5C">
                  <wp:extent cx="142875" cy="15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673" w:type="dxa"/>
            <w:tcBorders>
              <w:bottom w:val="single" w:sz="6" w:space="0" w:color="0075C9"/>
            </w:tcBorders>
            <w:noWrap/>
            <w:tcMar>
              <w:top w:w="0" w:type="dxa"/>
              <w:left w:w="144" w:type="dxa"/>
              <w:bottom w:w="0" w:type="dxa"/>
              <w:right w:w="0" w:type="dxa"/>
            </w:tcMar>
            <w:vAlign w:val="center"/>
            <w:hideMark/>
          </w:tcPr>
          <w:p w14:paraId="20055C1C" w14:textId="77777777" w:rsidR="00273A2B" w:rsidRDefault="00273A2B" w:rsidP="00860F1C">
            <w:pPr>
              <w:ind w:left="-123"/>
              <w:rPr>
                <w:rFonts w:ascii="Arial" w:hAnsi="Arial" w:cs="Arial"/>
                <w:sz w:val="17"/>
                <w:szCs w:val="17"/>
              </w:rPr>
            </w:pPr>
          </w:p>
        </w:tc>
      </w:tr>
      <w:tr w:rsidR="00273A2B" w14:paraId="6D47C218" w14:textId="77777777" w:rsidTr="005D4DDB">
        <w:trPr>
          <w:trHeight w:val="30"/>
        </w:trPr>
        <w:tc>
          <w:tcPr>
            <w:tcW w:w="4666" w:type="dxa"/>
            <w:vAlign w:val="center"/>
            <w:hideMark/>
          </w:tcPr>
          <w:p w14:paraId="318D2647" w14:textId="77777777" w:rsidR="00273A2B" w:rsidRDefault="00273A2B">
            <w:pPr>
              <w:rPr>
                <w:rFonts w:ascii="Arial" w:hAnsi="Arial" w:cs="Arial"/>
                <w:sz w:val="2"/>
                <w:szCs w:val="2"/>
              </w:rPr>
            </w:pPr>
            <w:r>
              <w:rPr>
                <w:rFonts w:ascii="Arial" w:hAnsi="Arial" w:cs="Arial"/>
                <w:sz w:val="2"/>
                <w:szCs w:val="2"/>
              </w:rPr>
              <w:t> </w:t>
            </w:r>
          </w:p>
        </w:tc>
        <w:tc>
          <w:tcPr>
            <w:tcW w:w="485" w:type="dxa"/>
            <w:vAlign w:val="center"/>
            <w:hideMark/>
          </w:tcPr>
          <w:p w14:paraId="0F023754" w14:textId="77777777" w:rsidR="00273A2B" w:rsidRDefault="00273A2B" w:rsidP="00860F1C">
            <w:pPr>
              <w:ind w:left="-135"/>
              <w:rPr>
                <w:rFonts w:ascii="Arial" w:hAnsi="Arial" w:cs="Arial"/>
                <w:sz w:val="2"/>
                <w:szCs w:val="2"/>
              </w:rPr>
            </w:pPr>
            <w:r>
              <w:rPr>
                <w:rFonts w:ascii="Arial" w:hAnsi="Arial" w:cs="Arial"/>
                <w:sz w:val="2"/>
                <w:szCs w:val="2"/>
              </w:rPr>
              <w:t> </w:t>
            </w:r>
          </w:p>
        </w:tc>
        <w:tc>
          <w:tcPr>
            <w:tcW w:w="835" w:type="dxa"/>
            <w:vAlign w:val="center"/>
            <w:hideMark/>
          </w:tcPr>
          <w:p w14:paraId="63115A92" w14:textId="77777777" w:rsidR="00273A2B" w:rsidRDefault="00273A2B" w:rsidP="00860F1C">
            <w:pPr>
              <w:ind w:left="-135"/>
              <w:rPr>
                <w:rFonts w:ascii="Arial" w:hAnsi="Arial" w:cs="Arial"/>
                <w:sz w:val="2"/>
                <w:szCs w:val="2"/>
              </w:rPr>
            </w:pPr>
            <w:r>
              <w:rPr>
                <w:rFonts w:ascii="Arial" w:hAnsi="Arial" w:cs="Arial"/>
                <w:sz w:val="2"/>
                <w:szCs w:val="2"/>
              </w:rPr>
              <w:t> </w:t>
            </w:r>
          </w:p>
        </w:tc>
        <w:tc>
          <w:tcPr>
            <w:tcW w:w="1214" w:type="dxa"/>
            <w:vAlign w:val="center"/>
            <w:hideMark/>
          </w:tcPr>
          <w:p w14:paraId="2BCC70B3" w14:textId="77777777" w:rsidR="00273A2B" w:rsidRDefault="00273A2B" w:rsidP="00860F1C">
            <w:pPr>
              <w:ind w:left="-135"/>
              <w:rPr>
                <w:rFonts w:ascii="Arial" w:hAnsi="Arial" w:cs="Arial"/>
                <w:sz w:val="2"/>
                <w:szCs w:val="2"/>
              </w:rPr>
            </w:pPr>
            <w:r>
              <w:rPr>
                <w:rFonts w:ascii="Arial" w:hAnsi="Arial" w:cs="Arial"/>
                <w:sz w:val="2"/>
                <w:szCs w:val="2"/>
              </w:rPr>
              <w:t> </w:t>
            </w:r>
          </w:p>
        </w:tc>
        <w:tc>
          <w:tcPr>
            <w:tcW w:w="1315" w:type="dxa"/>
            <w:vAlign w:val="center"/>
            <w:hideMark/>
          </w:tcPr>
          <w:p w14:paraId="5D0C5ED0" w14:textId="77777777" w:rsidR="00273A2B" w:rsidRDefault="00273A2B" w:rsidP="00860F1C">
            <w:pPr>
              <w:ind w:left="-135"/>
              <w:rPr>
                <w:rFonts w:ascii="Arial" w:hAnsi="Arial" w:cs="Arial"/>
                <w:sz w:val="2"/>
                <w:szCs w:val="2"/>
              </w:rPr>
            </w:pPr>
            <w:r>
              <w:rPr>
                <w:rFonts w:ascii="Arial" w:hAnsi="Arial" w:cs="Arial"/>
                <w:sz w:val="2"/>
                <w:szCs w:val="2"/>
              </w:rPr>
              <w:t> </w:t>
            </w:r>
          </w:p>
        </w:tc>
        <w:tc>
          <w:tcPr>
            <w:tcW w:w="495" w:type="dxa"/>
            <w:vAlign w:val="center"/>
            <w:hideMark/>
          </w:tcPr>
          <w:p w14:paraId="3E9E3EF5" w14:textId="77777777" w:rsidR="00273A2B" w:rsidRDefault="00273A2B" w:rsidP="00860F1C">
            <w:pPr>
              <w:ind w:left="-123"/>
              <w:rPr>
                <w:rFonts w:ascii="Arial" w:hAnsi="Arial" w:cs="Arial"/>
                <w:sz w:val="2"/>
                <w:szCs w:val="2"/>
              </w:rPr>
            </w:pPr>
            <w:r>
              <w:rPr>
                <w:rFonts w:ascii="Arial" w:hAnsi="Arial" w:cs="Arial"/>
                <w:sz w:val="2"/>
                <w:szCs w:val="2"/>
              </w:rPr>
              <w:t> </w:t>
            </w:r>
          </w:p>
        </w:tc>
        <w:tc>
          <w:tcPr>
            <w:tcW w:w="551" w:type="dxa"/>
            <w:vAlign w:val="center"/>
            <w:hideMark/>
          </w:tcPr>
          <w:p w14:paraId="57E21E56" w14:textId="77777777" w:rsidR="00273A2B" w:rsidRDefault="00273A2B" w:rsidP="00860F1C">
            <w:pPr>
              <w:ind w:left="-123"/>
              <w:rPr>
                <w:rFonts w:ascii="Arial" w:hAnsi="Arial" w:cs="Arial"/>
                <w:sz w:val="2"/>
                <w:szCs w:val="2"/>
              </w:rPr>
            </w:pPr>
            <w:r>
              <w:rPr>
                <w:rFonts w:ascii="Arial" w:hAnsi="Arial" w:cs="Arial"/>
                <w:sz w:val="2"/>
                <w:szCs w:val="2"/>
              </w:rPr>
              <w:t> </w:t>
            </w:r>
          </w:p>
        </w:tc>
        <w:tc>
          <w:tcPr>
            <w:tcW w:w="566" w:type="dxa"/>
            <w:vAlign w:val="center"/>
            <w:hideMark/>
          </w:tcPr>
          <w:p w14:paraId="18B2A136" w14:textId="77777777" w:rsidR="00273A2B" w:rsidRDefault="00273A2B" w:rsidP="00860F1C">
            <w:pPr>
              <w:ind w:left="-123"/>
              <w:rPr>
                <w:rFonts w:ascii="Arial" w:hAnsi="Arial" w:cs="Arial"/>
                <w:sz w:val="2"/>
                <w:szCs w:val="2"/>
              </w:rPr>
            </w:pPr>
            <w:r>
              <w:rPr>
                <w:rFonts w:ascii="Arial" w:hAnsi="Arial" w:cs="Arial"/>
                <w:sz w:val="2"/>
                <w:szCs w:val="2"/>
              </w:rPr>
              <w:t> </w:t>
            </w:r>
          </w:p>
        </w:tc>
        <w:tc>
          <w:tcPr>
            <w:tcW w:w="673" w:type="dxa"/>
            <w:vAlign w:val="center"/>
            <w:hideMark/>
          </w:tcPr>
          <w:p w14:paraId="17DF5189" w14:textId="77777777" w:rsidR="00273A2B" w:rsidRDefault="00273A2B" w:rsidP="00860F1C">
            <w:pPr>
              <w:ind w:left="-123"/>
              <w:rPr>
                <w:rFonts w:ascii="Arial" w:hAnsi="Arial" w:cs="Arial"/>
                <w:sz w:val="2"/>
                <w:szCs w:val="2"/>
              </w:rPr>
            </w:pPr>
            <w:r>
              <w:rPr>
                <w:rFonts w:ascii="Arial" w:hAnsi="Arial" w:cs="Arial"/>
                <w:sz w:val="2"/>
                <w:szCs w:val="2"/>
              </w:rPr>
              <w:t> </w:t>
            </w:r>
          </w:p>
        </w:tc>
      </w:tr>
      <w:tr w:rsidR="00273A2B" w14:paraId="1A6E6A31" w14:textId="77777777" w:rsidTr="005D4DDB">
        <w:trPr>
          <w:cantSplit/>
        </w:trPr>
        <w:tc>
          <w:tcPr>
            <w:tcW w:w="4666" w:type="dxa"/>
            <w:tcBorders>
              <w:bottom w:val="single" w:sz="6" w:space="0" w:color="0075C9"/>
            </w:tcBorders>
            <w:hideMark/>
          </w:tcPr>
          <w:p w14:paraId="74EDFDF0" w14:textId="77777777" w:rsidR="00273A2B" w:rsidRPr="00856D2D" w:rsidRDefault="00273A2B">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Arne M. Sorenson</w:t>
            </w:r>
          </w:p>
          <w:p w14:paraId="6933DDB1"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i/>
                <w:iCs/>
                <w:sz w:val="18"/>
                <w:szCs w:val="18"/>
              </w:rPr>
              <w:t>President, CEO, and Director, Marriott International, Inc.</w:t>
            </w:r>
          </w:p>
        </w:tc>
        <w:tc>
          <w:tcPr>
            <w:tcW w:w="485" w:type="dxa"/>
            <w:tcBorders>
              <w:bottom w:val="single" w:sz="6" w:space="0" w:color="0075C9"/>
            </w:tcBorders>
            <w:noWrap/>
            <w:tcMar>
              <w:top w:w="0" w:type="dxa"/>
              <w:left w:w="144" w:type="dxa"/>
              <w:bottom w:w="0" w:type="dxa"/>
              <w:right w:w="0" w:type="dxa"/>
            </w:tcMar>
            <w:vAlign w:val="center"/>
            <w:hideMark/>
          </w:tcPr>
          <w:p w14:paraId="05CCB2BC" w14:textId="77777777" w:rsidR="00273A2B" w:rsidRDefault="00273A2B" w:rsidP="00860F1C">
            <w:pPr>
              <w:ind w:left="-135"/>
              <w:jc w:val="center"/>
              <w:rPr>
                <w:rFonts w:ascii="Arial" w:hAnsi="Arial" w:cs="Arial"/>
                <w:sz w:val="17"/>
                <w:szCs w:val="17"/>
              </w:rPr>
            </w:pPr>
            <w:r>
              <w:rPr>
                <w:rFonts w:ascii="Arial" w:hAnsi="Arial" w:cs="Arial"/>
                <w:sz w:val="18"/>
                <w:szCs w:val="18"/>
              </w:rPr>
              <w:t>62</w:t>
            </w:r>
          </w:p>
        </w:tc>
        <w:tc>
          <w:tcPr>
            <w:tcW w:w="835" w:type="dxa"/>
            <w:tcBorders>
              <w:bottom w:val="single" w:sz="6" w:space="0" w:color="0075C9"/>
            </w:tcBorders>
            <w:noWrap/>
            <w:tcMar>
              <w:top w:w="0" w:type="dxa"/>
              <w:left w:w="144" w:type="dxa"/>
              <w:bottom w:w="0" w:type="dxa"/>
              <w:right w:w="0" w:type="dxa"/>
            </w:tcMar>
            <w:vAlign w:val="center"/>
            <w:hideMark/>
          </w:tcPr>
          <w:p w14:paraId="18F18B33" w14:textId="77777777" w:rsidR="00273A2B" w:rsidRDefault="00273A2B" w:rsidP="00860F1C">
            <w:pPr>
              <w:ind w:left="-135"/>
              <w:jc w:val="center"/>
              <w:rPr>
                <w:rFonts w:ascii="Arial" w:hAnsi="Arial" w:cs="Arial"/>
                <w:sz w:val="17"/>
                <w:szCs w:val="17"/>
              </w:rPr>
            </w:pPr>
            <w:r>
              <w:rPr>
                <w:rFonts w:ascii="Arial" w:hAnsi="Arial" w:cs="Arial"/>
                <w:sz w:val="18"/>
                <w:szCs w:val="18"/>
              </w:rPr>
              <w:t>2017</w:t>
            </w:r>
          </w:p>
        </w:tc>
        <w:tc>
          <w:tcPr>
            <w:tcW w:w="1214" w:type="dxa"/>
            <w:tcBorders>
              <w:bottom w:val="single" w:sz="6" w:space="0" w:color="0075C9"/>
            </w:tcBorders>
            <w:noWrap/>
            <w:tcMar>
              <w:top w:w="0" w:type="dxa"/>
              <w:left w:w="144" w:type="dxa"/>
              <w:bottom w:w="0" w:type="dxa"/>
              <w:right w:w="0" w:type="dxa"/>
            </w:tcMar>
            <w:vAlign w:val="center"/>
            <w:hideMark/>
          </w:tcPr>
          <w:p w14:paraId="0575E026" w14:textId="77777777" w:rsidR="00273A2B" w:rsidRDefault="00273A2B" w:rsidP="00860F1C">
            <w:pPr>
              <w:ind w:left="-135"/>
              <w:jc w:val="center"/>
              <w:rPr>
                <w:rFonts w:ascii="Arial" w:hAnsi="Arial" w:cs="Arial"/>
                <w:sz w:val="17"/>
                <w:szCs w:val="17"/>
              </w:rPr>
            </w:pPr>
            <w:r>
              <w:rPr>
                <w:rFonts w:ascii="Arial" w:hAnsi="Arial" w:cs="Arial"/>
                <w:sz w:val="18"/>
                <w:szCs w:val="18"/>
              </w:rPr>
              <w:t>Yes</w:t>
            </w:r>
          </w:p>
        </w:tc>
        <w:tc>
          <w:tcPr>
            <w:tcW w:w="1315" w:type="dxa"/>
            <w:tcBorders>
              <w:bottom w:val="single" w:sz="6" w:space="0" w:color="0075C9"/>
            </w:tcBorders>
            <w:noWrap/>
            <w:tcMar>
              <w:top w:w="0" w:type="dxa"/>
              <w:left w:w="144" w:type="dxa"/>
              <w:bottom w:w="0" w:type="dxa"/>
              <w:right w:w="0" w:type="dxa"/>
            </w:tcMar>
            <w:vAlign w:val="center"/>
            <w:hideMark/>
          </w:tcPr>
          <w:p w14:paraId="1624C343" w14:textId="77777777" w:rsidR="00273A2B" w:rsidRDefault="00273A2B" w:rsidP="00860F1C">
            <w:pPr>
              <w:ind w:left="-135"/>
              <w:jc w:val="center"/>
              <w:rPr>
                <w:rFonts w:ascii="Arial" w:hAnsi="Arial" w:cs="Arial"/>
                <w:sz w:val="17"/>
                <w:szCs w:val="17"/>
              </w:rPr>
            </w:pPr>
            <w:r>
              <w:rPr>
                <w:rFonts w:ascii="Arial" w:hAnsi="Arial" w:cs="Arial"/>
                <w:sz w:val="18"/>
                <w:szCs w:val="18"/>
              </w:rPr>
              <w:t>1</w:t>
            </w:r>
          </w:p>
        </w:tc>
        <w:tc>
          <w:tcPr>
            <w:tcW w:w="495" w:type="dxa"/>
            <w:tcBorders>
              <w:bottom w:val="single" w:sz="6" w:space="0" w:color="0075C9"/>
            </w:tcBorders>
            <w:noWrap/>
            <w:tcMar>
              <w:top w:w="0" w:type="dxa"/>
              <w:left w:w="144" w:type="dxa"/>
              <w:bottom w:w="0" w:type="dxa"/>
              <w:right w:w="0" w:type="dxa"/>
            </w:tcMar>
            <w:vAlign w:val="center"/>
            <w:hideMark/>
          </w:tcPr>
          <w:p w14:paraId="1B639053" w14:textId="1EF52D44" w:rsidR="00273A2B" w:rsidRPr="00856D2D" w:rsidRDefault="001422E9" w:rsidP="00860F1C">
            <w:pPr>
              <w:pStyle w:val="NormalWeb"/>
              <w:spacing w:before="0" w:beforeAutospacing="0" w:after="20" w:afterAutospacing="0"/>
              <w:ind w:left="-123"/>
              <w:jc w:val="center"/>
              <w:rPr>
                <w:rFonts w:ascii="Arial" w:hAnsi="Arial" w:cs="Arial"/>
                <w:sz w:val="17"/>
                <w:szCs w:val="17"/>
              </w:rPr>
            </w:pPr>
            <w:r>
              <w:rPr>
                <w:rFonts w:ascii="Arial" w:hAnsi="Arial" w:cs="Arial"/>
                <w:noProof/>
                <w:sz w:val="17"/>
                <w:szCs w:val="17"/>
              </w:rPr>
              <w:drawing>
                <wp:inline distT="0" distB="0" distL="0" distR="0" wp14:anchorId="219DD8B4" wp14:editId="30ED6980">
                  <wp:extent cx="142875" cy="15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551" w:type="dxa"/>
            <w:tcBorders>
              <w:bottom w:val="single" w:sz="6" w:space="0" w:color="0075C9"/>
            </w:tcBorders>
            <w:noWrap/>
            <w:tcMar>
              <w:top w:w="0" w:type="dxa"/>
              <w:left w:w="144" w:type="dxa"/>
              <w:bottom w:w="0" w:type="dxa"/>
              <w:right w:w="0" w:type="dxa"/>
            </w:tcMar>
            <w:vAlign w:val="center"/>
            <w:hideMark/>
          </w:tcPr>
          <w:p w14:paraId="55A46F5B" w14:textId="77777777" w:rsidR="00273A2B" w:rsidRDefault="00273A2B" w:rsidP="00860F1C">
            <w:pPr>
              <w:ind w:left="-123"/>
              <w:rPr>
                <w:rFonts w:ascii="Arial" w:hAnsi="Arial" w:cs="Arial"/>
                <w:sz w:val="17"/>
                <w:szCs w:val="17"/>
              </w:rPr>
            </w:pPr>
          </w:p>
        </w:tc>
        <w:tc>
          <w:tcPr>
            <w:tcW w:w="566" w:type="dxa"/>
            <w:tcBorders>
              <w:bottom w:val="single" w:sz="6" w:space="0" w:color="0075C9"/>
            </w:tcBorders>
            <w:noWrap/>
            <w:tcMar>
              <w:top w:w="0" w:type="dxa"/>
              <w:left w:w="144" w:type="dxa"/>
              <w:bottom w:w="0" w:type="dxa"/>
              <w:right w:w="0" w:type="dxa"/>
            </w:tcMar>
            <w:vAlign w:val="center"/>
            <w:hideMark/>
          </w:tcPr>
          <w:p w14:paraId="2050E089" w14:textId="77777777" w:rsidR="00273A2B" w:rsidRDefault="00273A2B" w:rsidP="00860F1C">
            <w:pPr>
              <w:ind w:left="-123"/>
              <w:rPr>
                <w:sz w:val="20"/>
              </w:rPr>
            </w:pPr>
          </w:p>
        </w:tc>
        <w:tc>
          <w:tcPr>
            <w:tcW w:w="673" w:type="dxa"/>
            <w:tcBorders>
              <w:bottom w:val="single" w:sz="6" w:space="0" w:color="0075C9"/>
            </w:tcBorders>
            <w:noWrap/>
            <w:tcMar>
              <w:top w:w="0" w:type="dxa"/>
              <w:left w:w="144" w:type="dxa"/>
              <w:bottom w:w="0" w:type="dxa"/>
              <w:right w:w="0" w:type="dxa"/>
            </w:tcMar>
            <w:vAlign w:val="center"/>
            <w:hideMark/>
          </w:tcPr>
          <w:p w14:paraId="59C29F84" w14:textId="77777777" w:rsidR="00273A2B" w:rsidRDefault="00273A2B" w:rsidP="00860F1C">
            <w:pPr>
              <w:ind w:left="-123"/>
              <w:rPr>
                <w:sz w:val="20"/>
              </w:rPr>
            </w:pPr>
          </w:p>
        </w:tc>
      </w:tr>
      <w:tr w:rsidR="00273A2B" w14:paraId="6E1489CA" w14:textId="77777777" w:rsidTr="005D4DDB">
        <w:trPr>
          <w:trHeight w:val="30"/>
        </w:trPr>
        <w:tc>
          <w:tcPr>
            <w:tcW w:w="4666" w:type="dxa"/>
            <w:vAlign w:val="center"/>
            <w:hideMark/>
          </w:tcPr>
          <w:p w14:paraId="18EC881C" w14:textId="77777777" w:rsidR="00273A2B" w:rsidRDefault="00273A2B">
            <w:pPr>
              <w:rPr>
                <w:rFonts w:ascii="Arial" w:hAnsi="Arial" w:cs="Arial"/>
                <w:sz w:val="2"/>
                <w:szCs w:val="2"/>
              </w:rPr>
            </w:pPr>
            <w:r>
              <w:rPr>
                <w:rFonts w:ascii="Arial" w:hAnsi="Arial" w:cs="Arial"/>
                <w:sz w:val="2"/>
                <w:szCs w:val="2"/>
              </w:rPr>
              <w:t> </w:t>
            </w:r>
          </w:p>
        </w:tc>
        <w:tc>
          <w:tcPr>
            <w:tcW w:w="485" w:type="dxa"/>
            <w:vAlign w:val="center"/>
            <w:hideMark/>
          </w:tcPr>
          <w:p w14:paraId="452E5763" w14:textId="77777777" w:rsidR="00273A2B" w:rsidRDefault="00273A2B" w:rsidP="00860F1C">
            <w:pPr>
              <w:ind w:left="-135"/>
              <w:rPr>
                <w:rFonts w:ascii="Arial" w:hAnsi="Arial" w:cs="Arial"/>
                <w:sz w:val="2"/>
                <w:szCs w:val="2"/>
              </w:rPr>
            </w:pPr>
            <w:r>
              <w:rPr>
                <w:rFonts w:ascii="Arial" w:hAnsi="Arial" w:cs="Arial"/>
                <w:sz w:val="2"/>
                <w:szCs w:val="2"/>
              </w:rPr>
              <w:t> </w:t>
            </w:r>
          </w:p>
        </w:tc>
        <w:tc>
          <w:tcPr>
            <w:tcW w:w="835" w:type="dxa"/>
            <w:vAlign w:val="center"/>
            <w:hideMark/>
          </w:tcPr>
          <w:p w14:paraId="1DDB5A2B" w14:textId="77777777" w:rsidR="00273A2B" w:rsidRDefault="00273A2B" w:rsidP="00860F1C">
            <w:pPr>
              <w:ind w:left="-135"/>
              <w:rPr>
                <w:rFonts w:ascii="Arial" w:hAnsi="Arial" w:cs="Arial"/>
                <w:sz w:val="2"/>
                <w:szCs w:val="2"/>
              </w:rPr>
            </w:pPr>
            <w:r>
              <w:rPr>
                <w:rFonts w:ascii="Arial" w:hAnsi="Arial" w:cs="Arial"/>
                <w:sz w:val="2"/>
                <w:szCs w:val="2"/>
              </w:rPr>
              <w:t> </w:t>
            </w:r>
          </w:p>
        </w:tc>
        <w:tc>
          <w:tcPr>
            <w:tcW w:w="1214" w:type="dxa"/>
            <w:vAlign w:val="center"/>
            <w:hideMark/>
          </w:tcPr>
          <w:p w14:paraId="031ED800" w14:textId="77777777" w:rsidR="00273A2B" w:rsidRDefault="00273A2B" w:rsidP="00860F1C">
            <w:pPr>
              <w:ind w:left="-135"/>
              <w:rPr>
                <w:rFonts w:ascii="Arial" w:hAnsi="Arial" w:cs="Arial"/>
                <w:sz w:val="2"/>
                <w:szCs w:val="2"/>
              </w:rPr>
            </w:pPr>
            <w:r>
              <w:rPr>
                <w:rFonts w:ascii="Arial" w:hAnsi="Arial" w:cs="Arial"/>
                <w:sz w:val="2"/>
                <w:szCs w:val="2"/>
              </w:rPr>
              <w:t> </w:t>
            </w:r>
          </w:p>
        </w:tc>
        <w:tc>
          <w:tcPr>
            <w:tcW w:w="1315" w:type="dxa"/>
            <w:vAlign w:val="center"/>
            <w:hideMark/>
          </w:tcPr>
          <w:p w14:paraId="51512A34" w14:textId="77777777" w:rsidR="00273A2B" w:rsidRDefault="00273A2B" w:rsidP="00860F1C">
            <w:pPr>
              <w:ind w:left="-135"/>
              <w:rPr>
                <w:rFonts w:ascii="Arial" w:hAnsi="Arial" w:cs="Arial"/>
                <w:sz w:val="2"/>
                <w:szCs w:val="2"/>
              </w:rPr>
            </w:pPr>
            <w:r>
              <w:rPr>
                <w:rFonts w:ascii="Arial" w:hAnsi="Arial" w:cs="Arial"/>
                <w:sz w:val="2"/>
                <w:szCs w:val="2"/>
              </w:rPr>
              <w:t> </w:t>
            </w:r>
          </w:p>
        </w:tc>
        <w:tc>
          <w:tcPr>
            <w:tcW w:w="495" w:type="dxa"/>
            <w:vAlign w:val="center"/>
            <w:hideMark/>
          </w:tcPr>
          <w:p w14:paraId="31CCDB32" w14:textId="77777777" w:rsidR="00273A2B" w:rsidRDefault="00273A2B" w:rsidP="00860F1C">
            <w:pPr>
              <w:ind w:left="-123"/>
              <w:rPr>
                <w:rFonts w:ascii="Arial" w:hAnsi="Arial" w:cs="Arial"/>
                <w:sz w:val="2"/>
                <w:szCs w:val="2"/>
              </w:rPr>
            </w:pPr>
            <w:r>
              <w:rPr>
                <w:rFonts w:ascii="Arial" w:hAnsi="Arial" w:cs="Arial"/>
                <w:sz w:val="2"/>
                <w:szCs w:val="2"/>
              </w:rPr>
              <w:t> </w:t>
            </w:r>
          </w:p>
        </w:tc>
        <w:tc>
          <w:tcPr>
            <w:tcW w:w="551" w:type="dxa"/>
            <w:vAlign w:val="center"/>
            <w:hideMark/>
          </w:tcPr>
          <w:p w14:paraId="1B01D087" w14:textId="77777777" w:rsidR="00273A2B" w:rsidRDefault="00273A2B" w:rsidP="00860F1C">
            <w:pPr>
              <w:ind w:left="-123"/>
              <w:rPr>
                <w:rFonts w:ascii="Arial" w:hAnsi="Arial" w:cs="Arial"/>
                <w:sz w:val="2"/>
                <w:szCs w:val="2"/>
              </w:rPr>
            </w:pPr>
            <w:r>
              <w:rPr>
                <w:rFonts w:ascii="Arial" w:hAnsi="Arial" w:cs="Arial"/>
                <w:sz w:val="2"/>
                <w:szCs w:val="2"/>
              </w:rPr>
              <w:t> </w:t>
            </w:r>
          </w:p>
        </w:tc>
        <w:tc>
          <w:tcPr>
            <w:tcW w:w="566" w:type="dxa"/>
            <w:vAlign w:val="center"/>
            <w:hideMark/>
          </w:tcPr>
          <w:p w14:paraId="2FA989D6" w14:textId="77777777" w:rsidR="00273A2B" w:rsidRDefault="00273A2B" w:rsidP="00860F1C">
            <w:pPr>
              <w:ind w:left="-123"/>
              <w:rPr>
                <w:rFonts w:ascii="Arial" w:hAnsi="Arial" w:cs="Arial"/>
                <w:sz w:val="2"/>
                <w:szCs w:val="2"/>
              </w:rPr>
            </w:pPr>
            <w:r>
              <w:rPr>
                <w:rFonts w:ascii="Arial" w:hAnsi="Arial" w:cs="Arial"/>
                <w:sz w:val="2"/>
                <w:szCs w:val="2"/>
              </w:rPr>
              <w:t> </w:t>
            </w:r>
          </w:p>
        </w:tc>
        <w:tc>
          <w:tcPr>
            <w:tcW w:w="673" w:type="dxa"/>
            <w:vAlign w:val="center"/>
            <w:hideMark/>
          </w:tcPr>
          <w:p w14:paraId="16199277" w14:textId="77777777" w:rsidR="00273A2B" w:rsidRDefault="00273A2B" w:rsidP="00860F1C">
            <w:pPr>
              <w:ind w:left="-123"/>
              <w:rPr>
                <w:rFonts w:ascii="Arial" w:hAnsi="Arial" w:cs="Arial"/>
                <w:sz w:val="2"/>
                <w:szCs w:val="2"/>
              </w:rPr>
            </w:pPr>
            <w:r>
              <w:rPr>
                <w:rFonts w:ascii="Arial" w:hAnsi="Arial" w:cs="Arial"/>
                <w:sz w:val="2"/>
                <w:szCs w:val="2"/>
              </w:rPr>
              <w:t> </w:t>
            </w:r>
          </w:p>
        </w:tc>
      </w:tr>
      <w:tr w:rsidR="00273A2B" w14:paraId="39F82663" w14:textId="77777777" w:rsidTr="005D4DDB">
        <w:trPr>
          <w:cantSplit/>
        </w:trPr>
        <w:tc>
          <w:tcPr>
            <w:tcW w:w="4666" w:type="dxa"/>
            <w:tcBorders>
              <w:bottom w:val="single" w:sz="6" w:space="0" w:color="0075C9"/>
            </w:tcBorders>
            <w:hideMark/>
          </w:tcPr>
          <w:p w14:paraId="24F6EAD1" w14:textId="77777777" w:rsidR="00273A2B" w:rsidRPr="00856D2D" w:rsidRDefault="00273A2B">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John W. Stanton</w:t>
            </w:r>
          </w:p>
          <w:p w14:paraId="2F9B2513"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i/>
                <w:iCs/>
                <w:sz w:val="18"/>
                <w:szCs w:val="18"/>
              </w:rPr>
              <w:t>Founder and Chairman, Trilogy Partnerships</w:t>
            </w:r>
          </w:p>
        </w:tc>
        <w:tc>
          <w:tcPr>
            <w:tcW w:w="485" w:type="dxa"/>
            <w:tcBorders>
              <w:bottom w:val="single" w:sz="6" w:space="0" w:color="0075C9"/>
            </w:tcBorders>
            <w:noWrap/>
            <w:tcMar>
              <w:top w:w="0" w:type="dxa"/>
              <w:left w:w="144" w:type="dxa"/>
              <w:bottom w:w="0" w:type="dxa"/>
              <w:right w:w="0" w:type="dxa"/>
            </w:tcMar>
            <w:vAlign w:val="center"/>
            <w:hideMark/>
          </w:tcPr>
          <w:p w14:paraId="6DEA18E0" w14:textId="77777777" w:rsidR="00273A2B" w:rsidRDefault="00273A2B" w:rsidP="00860F1C">
            <w:pPr>
              <w:ind w:left="-135"/>
              <w:jc w:val="center"/>
              <w:rPr>
                <w:rFonts w:ascii="Arial" w:hAnsi="Arial" w:cs="Arial"/>
                <w:sz w:val="17"/>
                <w:szCs w:val="17"/>
              </w:rPr>
            </w:pPr>
            <w:r>
              <w:rPr>
                <w:rFonts w:ascii="Arial" w:hAnsi="Arial" w:cs="Arial"/>
                <w:sz w:val="18"/>
                <w:szCs w:val="18"/>
              </w:rPr>
              <w:t>65</w:t>
            </w:r>
          </w:p>
        </w:tc>
        <w:tc>
          <w:tcPr>
            <w:tcW w:w="835" w:type="dxa"/>
            <w:tcBorders>
              <w:bottom w:val="single" w:sz="6" w:space="0" w:color="0075C9"/>
            </w:tcBorders>
            <w:noWrap/>
            <w:tcMar>
              <w:top w:w="0" w:type="dxa"/>
              <w:left w:w="144" w:type="dxa"/>
              <w:bottom w:w="0" w:type="dxa"/>
              <w:right w:w="0" w:type="dxa"/>
            </w:tcMar>
            <w:vAlign w:val="center"/>
            <w:hideMark/>
          </w:tcPr>
          <w:p w14:paraId="48C93473" w14:textId="77777777" w:rsidR="00273A2B" w:rsidRDefault="00273A2B" w:rsidP="00860F1C">
            <w:pPr>
              <w:ind w:left="-135"/>
              <w:jc w:val="center"/>
              <w:rPr>
                <w:rFonts w:ascii="Arial" w:hAnsi="Arial" w:cs="Arial"/>
                <w:sz w:val="17"/>
                <w:szCs w:val="17"/>
              </w:rPr>
            </w:pPr>
            <w:r>
              <w:rPr>
                <w:rFonts w:ascii="Arial" w:hAnsi="Arial" w:cs="Arial"/>
                <w:sz w:val="18"/>
                <w:szCs w:val="18"/>
              </w:rPr>
              <w:t>2014</w:t>
            </w:r>
          </w:p>
        </w:tc>
        <w:tc>
          <w:tcPr>
            <w:tcW w:w="1214" w:type="dxa"/>
            <w:tcBorders>
              <w:bottom w:val="single" w:sz="6" w:space="0" w:color="0075C9"/>
            </w:tcBorders>
            <w:noWrap/>
            <w:tcMar>
              <w:top w:w="0" w:type="dxa"/>
              <w:left w:w="144" w:type="dxa"/>
              <w:bottom w:w="0" w:type="dxa"/>
              <w:right w:w="0" w:type="dxa"/>
            </w:tcMar>
            <w:vAlign w:val="center"/>
            <w:hideMark/>
          </w:tcPr>
          <w:p w14:paraId="69EDE8FB" w14:textId="77777777" w:rsidR="00273A2B" w:rsidRDefault="00273A2B" w:rsidP="00860F1C">
            <w:pPr>
              <w:ind w:left="-135"/>
              <w:jc w:val="center"/>
              <w:rPr>
                <w:rFonts w:ascii="Arial" w:hAnsi="Arial" w:cs="Arial"/>
                <w:sz w:val="17"/>
                <w:szCs w:val="17"/>
              </w:rPr>
            </w:pPr>
            <w:r>
              <w:rPr>
                <w:rFonts w:ascii="Arial" w:hAnsi="Arial" w:cs="Arial"/>
                <w:sz w:val="18"/>
                <w:szCs w:val="18"/>
              </w:rPr>
              <w:t>Yes</w:t>
            </w:r>
          </w:p>
        </w:tc>
        <w:tc>
          <w:tcPr>
            <w:tcW w:w="1315" w:type="dxa"/>
            <w:tcBorders>
              <w:bottom w:val="single" w:sz="6" w:space="0" w:color="0075C9"/>
            </w:tcBorders>
            <w:noWrap/>
            <w:tcMar>
              <w:top w:w="0" w:type="dxa"/>
              <w:left w:w="144" w:type="dxa"/>
              <w:bottom w:w="0" w:type="dxa"/>
              <w:right w:w="0" w:type="dxa"/>
            </w:tcMar>
            <w:vAlign w:val="center"/>
            <w:hideMark/>
          </w:tcPr>
          <w:p w14:paraId="670FD0C7" w14:textId="77777777" w:rsidR="00273A2B" w:rsidRDefault="00273A2B" w:rsidP="00860F1C">
            <w:pPr>
              <w:ind w:left="-135"/>
              <w:jc w:val="center"/>
              <w:rPr>
                <w:rFonts w:ascii="Arial" w:hAnsi="Arial" w:cs="Arial"/>
                <w:sz w:val="17"/>
                <w:szCs w:val="17"/>
              </w:rPr>
            </w:pPr>
            <w:r>
              <w:rPr>
                <w:rFonts w:ascii="Arial" w:hAnsi="Arial" w:cs="Arial"/>
                <w:sz w:val="18"/>
                <w:szCs w:val="18"/>
              </w:rPr>
              <w:t>2</w:t>
            </w:r>
          </w:p>
        </w:tc>
        <w:tc>
          <w:tcPr>
            <w:tcW w:w="495" w:type="dxa"/>
            <w:tcBorders>
              <w:bottom w:val="single" w:sz="6" w:space="0" w:color="0075C9"/>
            </w:tcBorders>
            <w:noWrap/>
            <w:tcMar>
              <w:top w:w="0" w:type="dxa"/>
              <w:left w:w="144" w:type="dxa"/>
              <w:bottom w:w="0" w:type="dxa"/>
              <w:right w:w="0" w:type="dxa"/>
            </w:tcMar>
            <w:vAlign w:val="center"/>
            <w:hideMark/>
          </w:tcPr>
          <w:p w14:paraId="64C95C33" w14:textId="388D2F6B" w:rsidR="00273A2B" w:rsidRPr="00856D2D" w:rsidRDefault="001422E9" w:rsidP="00860F1C">
            <w:pPr>
              <w:pStyle w:val="NormalWeb"/>
              <w:spacing w:before="0" w:beforeAutospacing="0" w:after="20" w:afterAutospacing="0"/>
              <w:ind w:left="-123"/>
              <w:jc w:val="center"/>
              <w:rPr>
                <w:rFonts w:ascii="Arial" w:hAnsi="Arial" w:cs="Arial"/>
                <w:sz w:val="17"/>
                <w:szCs w:val="17"/>
              </w:rPr>
            </w:pPr>
            <w:r>
              <w:rPr>
                <w:rFonts w:ascii="Arial" w:hAnsi="Arial" w:cs="Arial"/>
                <w:noProof/>
                <w:sz w:val="17"/>
                <w:szCs w:val="17"/>
              </w:rPr>
              <w:drawing>
                <wp:inline distT="0" distB="0" distL="0" distR="0" wp14:anchorId="3F8F26D1" wp14:editId="40026FF0">
                  <wp:extent cx="142875" cy="15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551" w:type="dxa"/>
            <w:tcBorders>
              <w:bottom w:val="single" w:sz="6" w:space="0" w:color="0075C9"/>
            </w:tcBorders>
            <w:noWrap/>
            <w:tcMar>
              <w:top w:w="0" w:type="dxa"/>
              <w:left w:w="144" w:type="dxa"/>
              <w:bottom w:w="0" w:type="dxa"/>
              <w:right w:w="0" w:type="dxa"/>
            </w:tcMar>
            <w:vAlign w:val="center"/>
            <w:hideMark/>
          </w:tcPr>
          <w:p w14:paraId="1BE2FEAD" w14:textId="77777777" w:rsidR="00273A2B" w:rsidRDefault="00273A2B" w:rsidP="00860F1C">
            <w:pPr>
              <w:ind w:left="-123"/>
              <w:rPr>
                <w:rFonts w:ascii="Arial" w:hAnsi="Arial" w:cs="Arial"/>
                <w:sz w:val="17"/>
                <w:szCs w:val="17"/>
              </w:rPr>
            </w:pPr>
          </w:p>
        </w:tc>
        <w:tc>
          <w:tcPr>
            <w:tcW w:w="566" w:type="dxa"/>
            <w:tcBorders>
              <w:bottom w:val="single" w:sz="6" w:space="0" w:color="0075C9"/>
            </w:tcBorders>
            <w:noWrap/>
            <w:tcMar>
              <w:top w:w="0" w:type="dxa"/>
              <w:left w:w="144" w:type="dxa"/>
              <w:bottom w:w="0" w:type="dxa"/>
              <w:right w:w="0" w:type="dxa"/>
            </w:tcMar>
            <w:vAlign w:val="center"/>
            <w:hideMark/>
          </w:tcPr>
          <w:p w14:paraId="6E50E6C5" w14:textId="77777777" w:rsidR="00273A2B" w:rsidRDefault="00273A2B" w:rsidP="00860F1C">
            <w:pPr>
              <w:ind w:left="-123"/>
              <w:rPr>
                <w:sz w:val="20"/>
              </w:rPr>
            </w:pPr>
          </w:p>
        </w:tc>
        <w:tc>
          <w:tcPr>
            <w:tcW w:w="673" w:type="dxa"/>
            <w:tcBorders>
              <w:bottom w:val="single" w:sz="6" w:space="0" w:color="0075C9"/>
            </w:tcBorders>
            <w:noWrap/>
            <w:tcMar>
              <w:top w:w="0" w:type="dxa"/>
              <w:left w:w="144" w:type="dxa"/>
              <w:bottom w:w="0" w:type="dxa"/>
              <w:right w:w="0" w:type="dxa"/>
            </w:tcMar>
            <w:vAlign w:val="center"/>
            <w:hideMark/>
          </w:tcPr>
          <w:p w14:paraId="30B20F0D" w14:textId="45B9554C" w:rsidR="00273A2B" w:rsidRPr="00856D2D" w:rsidRDefault="001422E9" w:rsidP="00860F1C">
            <w:pPr>
              <w:pStyle w:val="NormalWeb"/>
              <w:spacing w:before="0" w:beforeAutospacing="0" w:after="20" w:afterAutospacing="0"/>
              <w:ind w:left="-123"/>
              <w:jc w:val="center"/>
              <w:rPr>
                <w:rFonts w:ascii="Arial" w:hAnsi="Arial" w:cs="Arial"/>
                <w:sz w:val="17"/>
                <w:szCs w:val="17"/>
              </w:rPr>
            </w:pPr>
            <w:r>
              <w:rPr>
                <w:rFonts w:ascii="Arial" w:hAnsi="Arial" w:cs="Arial"/>
                <w:noProof/>
                <w:sz w:val="17"/>
                <w:szCs w:val="17"/>
              </w:rPr>
              <w:drawing>
                <wp:inline distT="0" distB="0" distL="0" distR="0" wp14:anchorId="71D0E6F5" wp14:editId="775652F4">
                  <wp:extent cx="142875" cy="152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273A2B" w14:paraId="0B66E432" w14:textId="77777777" w:rsidTr="005D4DDB">
        <w:trPr>
          <w:trHeight w:val="30"/>
        </w:trPr>
        <w:tc>
          <w:tcPr>
            <w:tcW w:w="4666" w:type="dxa"/>
            <w:vAlign w:val="center"/>
            <w:hideMark/>
          </w:tcPr>
          <w:p w14:paraId="7FE5746F" w14:textId="77777777" w:rsidR="00273A2B" w:rsidRDefault="00273A2B">
            <w:pPr>
              <w:rPr>
                <w:rFonts w:ascii="Arial" w:hAnsi="Arial" w:cs="Arial"/>
                <w:sz w:val="2"/>
                <w:szCs w:val="2"/>
              </w:rPr>
            </w:pPr>
            <w:r>
              <w:rPr>
                <w:rFonts w:ascii="Arial" w:hAnsi="Arial" w:cs="Arial"/>
                <w:sz w:val="2"/>
                <w:szCs w:val="2"/>
              </w:rPr>
              <w:t> </w:t>
            </w:r>
          </w:p>
        </w:tc>
        <w:tc>
          <w:tcPr>
            <w:tcW w:w="485" w:type="dxa"/>
            <w:vAlign w:val="center"/>
            <w:hideMark/>
          </w:tcPr>
          <w:p w14:paraId="20B0C9AD" w14:textId="77777777" w:rsidR="00273A2B" w:rsidRDefault="00273A2B" w:rsidP="00860F1C">
            <w:pPr>
              <w:ind w:left="-135"/>
              <w:rPr>
                <w:rFonts w:ascii="Arial" w:hAnsi="Arial" w:cs="Arial"/>
                <w:sz w:val="2"/>
                <w:szCs w:val="2"/>
              </w:rPr>
            </w:pPr>
            <w:r>
              <w:rPr>
                <w:rFonts w:ascii="Arial" w:hAnsi="Arial" w:cs="Arial"/>
                <w:sz w:val="2"/>
                <w:szCs w:val="2"/>
              </w:rPr>
              <w:t> </w:t>
            </w:r>
          </w:p>
        </w:tc>
        <w:tc>
          <w:tcPr>
            <w:tcW w:w="835" w:type="dxa"/>
            <w:vAlign w:val="center"/>
            <w:hideMark/>
          </w:tcPr>
          <w:p w14:paraId="3935B55C" w14:textId="77777777" w:rsidR="00273A2B" w:rsidRDefault="00273A2B" w:rsidP="00860F1C">
            <w:pPr>
              <w:ind w:left="-135"/>
              <w:rPr>
                <w:rFonts w:ascii="Arial" w:hAnsi="Arial" w:cs="Arial"/>
                <w:sz w:val="2"/>
                <w:szCs w:val="2"/>
              </w:rPr>
            </w:pPr>
            <w:r>
              <w:rPr>
                <w:rFonts w:ascii="Arial" w:hAnsi="Arial" w:cs="Arial"/>
                <w:sz w:val="2"/>
                <w:szCs w:val="2"/>
              </w:rPr>
              <w:t> </w:t>
            </w:r>
          </w:p>
        </w:tc>
        <w:tc>
          <w:tcPr>
            <w:tcW w:w="1214" w:type="dxa"/>
            <w:vAlign w:val="center"/>
            <w:hideMark/>
          </w:tcPr>
          <w:p w14:paraId="5C7B5726" w14:textId="77777777" w:rsidR="00273A2B" w:rsidRDefault="00273A2B" w:rsidP="00860F1C">
            <w:pPr>
              <w:ind w:left="-135"/>
              <w:rPr>
                <w:rFonts w:ascii="Arial" w:hAnsi="Arial" w:cs="Arial"/>
                <w:sz w:val="2"/>
                <w:szCs w:val="2"/>
              </w:rPr>
            </w:pPr>
            <w:r>
              <w:rPr>
                <w:rFonts w:ascii="Arial" w:hAnsi="Arial" w:cs="Arial"/>
                <w:sz w:val="2"/>
                <w:szCs w:val="2"/>
              </w:rPr>
              <w:t> </w:t>
            </w:r>
          </w:p>
        </w:tc>
        <w:tc>
          <w:tcPr>
            <w:tcW w:w="1315" w:type="dxa"/>
            <w:vAlign w:val="center"/>
            <w:hideMark/>
          </w:tcPr>
          <w:p w14:paraId="02CB26A6" w14:textId="77777777" w:rsidR="00273A2B" w:rsidRDefault="00273A2B" w:rsidP="00860F1C">
            <w:pPr>
              <w:ind w:left="-135"/>
              <w:rPr>
                <w:rFonts w:ascii="Arial" w:hAnsi="Arial" w:cs="Arial"/>
                <w:sz w:val="2"/>
                <w:szCs w:val="2"/>
              </w:rPr>
            </w:pPr>
            <w:r>
              <w:rPr>
                <w:rFonts w:ascii="Arial" w:hAnsi="Arial" w:cs="Arial"/>
                <w:sz w:val="2"/>
                <w:szCs w:val="2"/>
              </w:rPr>
              <w:t> </w:t>
            </w:r>
          </w:p>
        </w:tc>
        <w:tc>
          <w:tcPr>
            <w:tcW w:w="495" w:type="dxa"/>
            <w:vAlign w:val="center"/>
            <w:hideMark/>
          </w:tcPr>
          <w:p w14:paraId="4696599D" w14:textId="77777777" w:rsidR="00273A2B" w:rsidRDefault="00273A2B" w:rsidP="00860F1C">
            <w:pPr>
              <w:ind w:left="-123"/>
              <w:rPr>
                <w:rFonts w:ascii="Arial" w:hAnsi="Arial" w:cs="Arial"/>
                <w:sz w:val="2"/>
                <w:szCs w:val="2"/>
              </w:rPr>
            </w:pPr>
            <w:r>
              <w:rPr>
                <w:rFonts w:ascii="Arial" w:hAnsi="Arial" w:cs="Arial"/>
                <w:sz w:val="2"/>
                <w:szCs w:val="2"/>
              </w:rPr>
              <w:t> </w:t>
            </w:r>
          </w:p>
        </w:tc>
        <w:tc>
          <w:tcPr>
            <w:tcW w:w="551" w:type="dxa"/>
            <w:vAlign w:val="center"/>
            <w:hideMark/>
          </w:tcPr>
          <w:p w14:paraId="10F8B56E" w14:textId="77777777" w:rsidR="00273A2B" w:rsidRDefault="00273A2B" w:rsidP="00860F1C">
            <w:pPr>
              <w:ind w:left="-123"/>
              <w:rPr>
                <w:rFonts w:ascii="Arial" w:hAnsi="Arial" w:cs="Arial"/>
                <w:sz w:val="2"/>
                <w:szCs w:val="2"/>
              </w:rPr>
            </w:pPr>
            <w:r>
              <w:rPr>
                <w:rFonts w:ascii="Arial" w:hAnsi="Arial" w:cs="Arial"/>
                <w:sz w:val="2"/>
                <w:szCs w:val="2"/>
              </w:rPr>
              <w:t> </w:t>
            </w:r>
          </w:p>
        </w:tc>
        <w:tc>
          <w:tcPr>
            <w:tcW w:w="566" w:type="dxa"/>
            <w:vAlign w:val="center"/>
            <w:hideMark/>
          </w:tcPr>
          <w:p w14:paraId="3054FBD4" w14:textId="77777777" w:rsidR="00273A2B" w:rsidRDefault="00273A2B" w:rsidP="00860F1C">
            <w:pPr>
              <w:ind w:left="-123"/>
              <w:rPr>
                <w:rFonts w:ascii="Arial" w:hAnsi="Arial" w:cs="Arial"/>
                <w:sz w:val="2"/>
                <w:szCs w:val="2"/>
              </w:rPr>
            </w:pPr>
            <w:r>
              <w:rPr>
                <w:rFonts w:ascii="Arial" w:hAnsi="Arial" w:cs="Arial"/>
                <w:sz w:val="2"/>
                <w:szCs w:val="2"/>
              </w:rPr>
              <w:t> </w:t>
            </w:r>
          </w:p>
        </w:tc>
        <w:tc>
          <w:tcPr>
            <w:tcW w:w="673" w:type="dxa"/>
            <w:vAlign w:val="center"/>
            <w:hideMark/>
          </w:tcPr>
          <w:p w14:paraId="474DB6B4" w14:textId="77777777" w:rsidR="00273A2B" w:rsidRDefault="00273A2B" w:rsidP="00860F1C">
            <w:pPr>
              <w:ind w:left="-123"/>
              <w:rPr>
                <w:rFonts w:ascii="Arial" w:hAnsi="Arial" w:cs="Arial"/>
                <w:sz w:val="2"/>
                <w:szCs w:val="2"/>
              </w:rPr>
            </w:pPr>
            <w:r>
              <w:rPr>
                <w:rFonts w:ascii="Arial" w:hAnsi="Arial" w:cs="Arial"/>
                <w:sz w:val="2"/>
                <w:szCs w:val="2"/>
              </w:rPr>
              <w:t> </w:t>
            </w:r>
          </w:p>
        </w:tc>
      </w:tr>
      <w:tr w:rsidR="00273A2B" w14:paraId="387CD9E2" w14:textId="77777777" w:rsidTr="005D4DDB">
        <w:trPr>
          <w:cantSplit/>
        </w:trPr>
        <w:tc>
          <w:tcPr>
            <w:tcW w:w="4666" w:type="dxa"/>
            <w:tcBorders>
              <w:bottom w:val="single" w:sz="6" w:space="0" w:color="0075C9"/>
            </w:tcBorders>
            <w:hideMark/>
          </w:tcPr>
          <w:p w14:paraId="054D0C9D" w14:textId="77777777" w:rsidR="00273A2B" w:rsidRPr="00856D2D" w:rsidRDefault="00273A2B">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John W. Thompson</w:t>
            </w:r>
          </w:p>
          <w:p w14:paraId="77E98A38" w14:textId="77777777" w:rsidR="00273A2B" w:rsidRDefault="00273A2B">
            <w:pPr>
              <w:pStyle w:val="NormalWeb"/>
              <w:spacing w:before="0" w:beforeAutospacing="0" w:after="0" w:afterAutospacing="0"/>
              <w:ind w:left="106"/>
              <w:rPr>
                <w:rFonts w:ascii="Arial" w:hAnsi="Arial" w:cs="Arial"/>
                <w:sz w:val="18"/>
                <w:szCs w:val="18"/>
              </w:rPr>
            </w:pPr>
            <w:r>
              <w:rPr>
                <w:rFonts w:ascii="Arial" w:hAnsi="Arial" w:cs="Arial"/>
                <w:i/>
                <w:iCs/>
                <w:sz w:val="18"/>
                <w:szCs w:val="18"/>
              </w:rPr>
              <w:t>Independent Chair, Microsoft Corporation;</w:t>
            </w:r>
          </w:p>
          <w:p w14:paraId="55688678"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i/>
                <w:iCs/>
                <w:sz w:val="18"/>
                <w:szCs w:val="18"/>
              </w:rPr>
              <w:t>Former CEO, Virtual Instruments Corporation</w:t>
            </w:r>
          </w:p>
        </w:tc>
        <w:tc>
          <w:tcPr>
            <w:tcW w:w="485" w:type="dxa"/>
            <w:tcBorders>
              <w:bottom w:val="single" w:sz="6" w:space="0" w:color="0075C9"/>
            </w:tcBorders>
            <w:noWrap/>
            <w:tcMar>
              <w:top w:w="0" w:type="dxa"/>
              <w:left w:w="144" w:type="dxa"/>
              <w:bottom w:w="0" w:type="dxa"/>
              <w:right w:w="0" w:type="dxa"/>
            </w:tcMar>
            <w:vAlign w:val="center"/>
            <w:hideMark/>
          </w:tcPr>
          <w:p w14:paraId="25FB9AD0" w14:textId="77777777" w:rsidR="00273A2B" w:rsidRDefault="00273A2B" w:rsidP="00860F1C">
            <w:pPr>
              <w:ind w:left="-135"/>
              <w:jc w:val="center"/>
              <w:rPr>
                <w:rFonts w:ascii="Arial" w:hAnsi="Arial" w:cs="Arial"/>
                <w:sz w:val="17"/>
                <w:szCs w:val="17"/>
              </w:rPr>
            </w:pPr>
            <w:r>
              <w:rPr>
                <w:rFonts w:ascii="Arial" w:hAnsi="Arial" w:cs="Arial"/>
                <w:sz w:val="18"/>
                <w:szCs w:val="18"/>
              </w:rPr>
              <w:t>71</w:t>
            </w:r>
          </w:p>
        </w:tc>
        <w:tc>
          <w:tcPr>
            <w:tcW w:w="835" w:type="dxa"/>
            <w:tcBorders>
              <w:bottom w:val="single" w:sz="6" w:space="0" w:color="0075C9"/>
            </w:tcBorders>
            <w:noWrap/>
            <w:tcMar>
              <w:top w:w="0" w:type="dxa"/>
              <w:left w:w="144" w:type="dxa"/>
              <w:bottom w:w="0" w:type="dxa"/>
              <w:right w:w="0" w:type="dxa"/>
            </w:tcMar>
            <w:vAlign w:val="center"/>
            <w:hideMark/>
          </w:tcPr>
          <w:p w14:paraId="406EE2A6" w14:textId="77777777" w:rsidR="00273A2B" w:rsidRDefault="00273A2B" w:rsidP="00860F1C">
            <w:pPr>
              <w:ind w:left="-135"/>
              <w:jc w:val="center"/>
              <w:rPr>
                <w:rFonts w:ascii="Arial" w:hAnsi="Arial" w:cs="Arial"/>
                <w:sz w:val="17"/>
                <w:szCs w:val="17"/>
              </w:rPr>
            </w:pPr>
            <w:r>
              <w:rPr>
                <w:rFonts w:ascii="Arial" w:hAnsi="Arial" w:cs="Arial"/>
                <w:sz w:val="18"/>
                <w:szCs w:val="18"/>
              </w:rPr>
              <w:t>2012</w:t>
            </w:r>
          </w:p>
        </w:tc>
        <w:tc>
          <w:tcPr>
            <w:tcW w:w="1214" w:type="dxa"/>
            <w:tcBorders>
              <w:bottom w:val="single" w:sz="6" w:space="0" w:color="0075C9"/>
            </w:tcBorders>
            <w:noWrap/>
            <w:tcMar>
              <w:top w:w="0" w:type="dxa"/>
              <w:left w:w="144" w:type="dxa"/>
              <w:bottom w:w="0" w:type="dxa"/>
              <w:right w:w="0" w:type="dxa"/>
            </w:tcMar>
            <w:vAlign w:val="center"/>
            <w:hideMark/>
          </w:tcPr>
          <w:p w14:paraId="78F9BFE9" w14:textId="77777777" w:rsidR="00273A2B" w:rsidRDefault="00273A2B" w:rsidP="00860F1C">
            <w:pPr>
              <w:ind w:left="-135"/>
              <w:jc w:val="center"/>
              <w:rPr>
                <w:rFonts w:ascii="Arial" w:hAnsi="Arial" w:cs="Arial"/>
                <w:sz w:val="17"/>
                <w:szCs w:val="17"/>
              </w:rPr>
            </w:pPr>
            <w:r>
              <w:rPr>
                <w:rFonts w:ascii="Arial" w:hAnsi="Arial" w:cs="Arial"/>
                <w:sz w:val="18"/>
                <w:szCs w:val="18"/>
              </w:rPr>
              <w:t>Yes</w:t>
            </w:r>
          </w:p>
        </w:tc>
        <w:tc>
          <w:tcPr>
            <w:tcW w:w="1315" w:type="dxa"/>
            <w:tcBorders>
              <w:bottom w:val="single" w:sz="6" w:space="0" w:color="0075C9"/>
            </w:tcBorders>
            <w:noWrap/>
            <w:tcMar>
              <w:top w:w="0" w:type="dxa"/>
              <w:left w:w="144" w:type="dxa"/>
              <w:bottom w:w="0" w:type="dxa"/>
              <w:right w:w="0" w:type="dxa"/>
            </w:tcMar>
            <w:vAlign w:val="center"/>
            <w:hideMark/>
          </w:tcPr>
          <w:p w14:paraId="20444409" w14:textId="77777777" w:rsidR="00273A2B" w:rsidRDefault="00273A2B" w:rsidP="00860F1C">
            <w:pPr>
              <w:ind w:left="-135"/>
              <w:jc w:val="center"/>
              <w:rPr>
                <w:rFonts w:ascii="Arial" w:hAnsi="Arial" w:cs="Arial"/>
                <w:sz w:val="17"/>
                <w:szCs w:val="17"/>
              </w:rPr>
            </w:pPr>
            <w:r>
              <w:rPr>
                <w:rFonts w:ascii="Arial" w:hAnsi="Arial" w:cs="Arial"/>
                <w:sz w:val="18"/>
                <w:szCs w:val="18"/>
              </w:rPr>
              <w:t>1</w:t>
            </w:r>
          </w:p>
        </w:tc>
        <w:tc>
          <w:tcPr>
            <w:tcW w:w="495" w:type="dxa"/>
            <w:tcBorders>
              <w:bottom w:val="single" w:sz="6" w:space="0" w:color="0075C9"/>
            </w:tcBorders>
            <w:noWrap/>
            <w:tcMar>
              <w:top w:w="0" w:type="dxa"/>
              <w:left w:w="144" w:type="dxa"/>
              <w:bottom w:w="0" w:type="dxa"/>
              <w:right w:w="0" w:type="dxa"/>
            </w:tcMar>
            <w:vAlign w:val="center"/>
            <w:hideMark/>
          </w:tcPr>
          <w:p w14:paraId="75F2C071" w14:textId="77777777" w:rsidR="00273A2B" w:rsidRDefault="00273A2B" w:rsidP="00860F1C">
            <w:pPr>
              <w:ind w:left="-123"/>
              <w:jc w:val="center"/>
              <w:rPr>
                <w:rFonts w:ascii="Arial" w:hAnsi="Arial" w:cs="Arial"/>
                <w:sz w:val="17"/>
                <w:szCs w:val="17"/>
              </w:rPr>
            </w:pPr>
          </w:p>
        </w:tc>
        <w:tc>
          <w:tcPr>
            <w:tcW w:w="551" w:type="dxa"/>
            <w:tcBorders>
              <w:bottom w:val="single" w:sz="6" w:space="0" w:color="0075C9"/>
            </w:tcBorders>
            <w:noWrap/>
            <w:tcMar>
              <w:top w:w="0" w:type="dxa"/>
              <w:left w:w="144" w:type="dxa"/>
              <w:bottom w:w="0" w:type="dxa"/>
              <w:right w:w="0" w:type="dxa"/>
            </w:tcMar>
            <w:vAlign w:val="center"/>
            <w:hideMark/>
          </w:tcPr>
          <w:p w14:paraId="7CCDB193" w14:textId="77777777" w:rsidR="00273A2B" w:rsidRDefault="00273A2B" w:rsidP="00860F1C">
            <w:pPr>
              <w:ind w:left="-123"/>
              <w:rPr>
                <w:sz w:val="20"/>
              </w:rPr>
            </w:pPr>
          </w:p>
        </w:tc>
        <w:tc>
          <w:tcPr>
            <w:tcW w:w="566" w:type="dxa"/>
            <w:tcBorders>
              <w:bottom w:val="single" w:sz="6" w:space="0" w:color="0075C9"/>
            </w:tcBorders>
            <w:noWrap/>
            <w:tcMar>
              <w:top w:w="0" w:type="dxa"/>
              <w:left w:w="144" w:type="dxa"/>
              <w:bottom w:w="0" w:type="dxa"/>
              <w:right w:w="0" w:type="dxa"/>
            </w:tcMar>
            <w:vAlign w:val="center"/>
            <w:hideMark/>
          </w:tcPr>
          <w:p w14:paraId="7A223E6C" w14:textId="2539EABC" w:rsidR="00273A2B" w:rsidRPr="00856D2D" w:rsidRDefault="001422E9" w:rsidP="00860F1C">
            <w:pPr>
              <w:pStyle w:val="NormalWeb"/>
              <w:spacing w:before="0" w:beforeAutospacing="0" w:after="20" w:afterAutospacing="0"/>
              <w:ind w:left="-123"/>
              <w:jc w:val="center"/>
              <w:rPr>
                <w:rFonts w:ascii="Arial" w:hAnsi="Arial" w:cs="Arial"/>
                <w:sz w:val="17"/>
                <w:szCs w:val="17"/>
              </w:rPr>
            </w:pPr>
            <w:r>
              <w:rPr>
                <w:rFonts w:ascii="Arial" w:hAnsi="Arial" w:cs="Arial"/>
                <w:noProof/>
                <w:sz w:val="17"/>
                <w:szCs w:val="17"/>
              </w:rPr>
              <w:drawing>
                <wp:inline distT="0" distB="0" distL="0" distR="0" wp14:anchorId="76392655" wp14:editId="644E26F8">
                  <wp:extent cx="142875" cy="152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673" w:type="dxa"/>
            <w:tcBorders>
              <w:bottom w:val="single" w:sz="6" w:space="0" w:color="0075C9"/>
            </w:tcBorders>
            <w:noWrap/>
            <w:tcMar>
              <w:top w:w="0" w:type="dxa"/>
              <w:left w:w="144" w:type="dxa"/>
              <w:bottom w:w="0" w:type="dxa"/>
              <w:right w:w="0" w:type="dxa"/>
            </w:tcMar>
            <w:vAlign w:val="center"/>
            <w:hideMark/>
          </w:tcPr>
          <w:p w14:paraId="0EC1B657" w14:textId="6DEAA119" w:rsidR="00273A2B" w:rsidRDefault="001422E9" w:rsidP="00860F1C">
            <w:pPr>
              <w:pStyle w:val="NormalWeb"/>
              <w:spacing w:before="0" w:beforeAutospacing="0" w:after="20" w:afterAutospacing="0"/>
              <w:ind w:left="-123"/>
              <w:jc w:val="center"/>
              <w:rPr>
                <w:rFonts w:ascii="Arial" w:hAnsi="Arial" w:cs="Arial"/>
                <w:sz w:val="17"/>
                <w:szCs w:val="17"/>
              </w:rPr>
            </w:pPr>
            <w:r>
              <w:rPr>
                <w:rFonts w:ascii="Arial" w:hAnsi="Arial" w:cs="Arial"/>
                <w:noProof/>
                <w:sz w:val="17"/>
                <w:szCs w:val="17"/>
              </w:rPr>
              <w:drawing>
                <wp:inline distT="0" distB="0" distL="0" distR="0" wp14:anchorId="09808949" wp14:editId="392F7D67">
                  <wp:extent cx="142875" cy="152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273A2B" w14:paraId="19DF07E0" w14:textId="77777777" w:rsidTr="005D4DDB">
        <w:trPr>
          <w:trHeight w:val="30"/>
        </w:trPr>
        <w:tc>
          <w:tcPr>
            <w:tcW w:w="4666" w:type="dxa"/>
            <w:vAlign w:val="center"/>
            <w:hideMark/>
          </w:tcPr>
          <w:p w14:paraId="28BF885F" w14:textId="77777777" w:rsidR="00273A2B" w:rsidRDefault="00273A2B">
            <w:pPr>
              <w:rPr>
                <w:rFonts w:ascii="Arial" w:hAnsi="Arial" w:cs="Arial"/>
                <w:sz w:val="2"/>
                <w:szCs w:val="2"/>
              </w:rPr>
            </w:pPr>
            <w:r>
              <w:rPr>
                <w:rFonts w:ascii="Arial" w:hAnsi="Arial" w:cs="Arial"/>
                <w:sz w:val="2"/>
                <w:szCs w:val="2"/>
              </w:rPr>
              <w:t> </w:t>
            </w:r>
          </w:p>
        </w:tc>
        <w:tc>
          <w:tcPr>
            <w:tcW w:w="485" w:type="dxa"/>
            <w:vAlign w:val="center"/>
            <w:hideMark/>
          </w:tcPr>
          <w:p w14:paraId="56DF731C" w14:textId="77777777" w:rsidR="00273A2B" w:rsidRDefault="00273A2B" w:rsidP="00860F1C">
            <w:pPr>
              <w:ind w:left="-135"/>
              <w:rPr>
                <w:rFonts w:ascii="Arial" w:hAnsi="Arial" w:cs="Arial"/>
                <w:sz w:val="2"/>
                <w:szCs w:val="2"/>
              </w:rPr>
            </w:pPr>
            <w:r>
              <w:rPr>
                <w:rFonts w:ascii="Arial" w:hAnsi="Arial" w:cs="Arial"/>
                <w:sz w:val="2"/>
                <w:szCs w:val="2"/>
              </w:rPr>
              <w:t> </w:t>
            </w:r>
          </w:p>
        </w:tc>
        <w:tc>
          <w:tcPr>
            <w:tcW w:w="835" w:type="dxa"/>
            <w:vAlign w:val="center"/>
            <w:hideMark/>
          </w:tcPr>
          <w:p w14:paraId="554FE7C4" w14:textId="77777777" w:rsidR="00273A2B" w:rsidRDefault="00273A2B" w:rsidP="00860F1C">
            <w:pPr>
              <w:ind w:left="-135"/>
              <w:rPr>
                <w:rFonts w:ascii="Arial" w:hAnsi="Arial" w:cs="Arial"/>
                <w:sz w:val="2"/>
                <w:szCs w:val="2"/>
              </w:rPr>
            </w:pPr>
            <w:r>
              <w:rPr>
                <w:rFonts w:ascii="Arial" w:hAnsi="Arial" w:cs="Arial"/>
                <w:sz w:val="2"/>
                <w:szCs w:val="2"/>
              </w:rPr>
              <w:t> </w:t>
            </w:r>
          </w:p>
        </w:tc>
        <w:tc>
          <w:tcPr>
            <w:tcW w:w="1214" w:type="dxa"/>
            <w:vAlign w:val="center"/>
            <w:hideMark/>
          </w:tcPr>
          <w:p w14:paraId="757B27EF" w14:textId="77777777" w:rsidR="00273A2B" w:rsidRDefault="00273A2B" w:rsidP="00860F1C">
            <w:pPr>
              <w:ind w:left="-135"/>
              <w:rPr>
                <w:rFonts w:ascii="Arial" w:hAnsi="Arial" w:cs="Arial"/>
                <w:sz w:val="2"/>
                <w:szCs w:val="2"/>
              </w:rPr>
            </w:pPr>
            <w:r>
              <w:rPr>
                <w:rFonts w:ascii="Arial" w:hAnsi="Arial" w:cs="Arial"/>
                <w:sz w:val="2"/>
                <w:szCs w:val="2"/>
              </w:rPr>
              <w:t> </w:t>
            </w:r>
          </w:p>
        </w:tc>
        <w:tc>
          <w:tcPr>
            <w:tcW w:w="1315" w:type="dxa"/>
            <w:vAlign w:val="center"/>
            <w:hideMark/>
          </w:tcPr>
          <w:p w14:paraId="10B804F2" w14:textId="77777777" w:rsidR="00273A2B" w:rsidRDefault="00273A2B" w:rsidP="00860F1C">
            <w:pPr>
              <w:ind w:left="-135"/>
              <w:rPr>
                <w:rFonts w:ascii="Arial" w:hAnsi="Arial" w:cs="Arial"/>
                <w:sz w:val="2"/>
                <w:szCs w:val="2"/>
              </w:rPr>
            </w:pPr>
            <w:r>
              <w:rPr>
                <w:rFonts w:ascii="Arial" w:hAnsi="Arial" w:cs="Arial"/>
                <w:sz w:val="2"/>
                <w:szCs w:val="2"/>
              </w:rPr>
              <w:t> </w:t>
            </w:r>
          </w:p>
        </w:tc>
        <w:tc>
          <w:tcPr>
            <w:tcW w:w="495" w:type="dxa"/>
            <w:vAlign w:val="center"/>
            <w:hideMark/>
          </w:tcPr>
          <w:p w14:paraId="7EA27AF9" w14:textId="77777777" w:rsidR="00273A2B" w:rsidRDefault="00273A2B" w:rsidP="00860F1C">
            <w:pPr>
              <w:ind w:left="-123"/>
              <w:rPr>
                <w:rFonts w:ascii="Arial" w:hAnsi="Arial" w:cs="Arial"/>
                <w:sz w:val="2"/>
                <w:szCs w:val="2"/>
              </w:rPr>
            </w:pPr>
            <w:r>
              <w:rPr>
                <w:rFonts w:ascii="Arial" w:hAnsi="Arial" w:cs="Arial"/>
                <w:sz w:val="2"/>
                <w:szCs w:val="2"/>
              </w:rPr>
              <w:t> </w:t>
            </w:r>
          </w:p>
        </w:tc>
        <w:tc>
          <w:tcPr>
            <w:tcW w:w="551" w:type="dxa"/>
            <w:vAlign w:val="center"/>
            <w:hideMark/>
          </w:tcPr>
          <w:p w14:paraId="3A54921A" w14:textId="77777777" w:rsidR="00273A2B" w:rsidRDefault="00273A2B" w:rsidP="00860F1C">
            <w:pPr>
              <w:ind w:left="-123"/>
              <w:rPr>
                <w:rFonts w:ascii="Arial" w:hAnsi="Arial" w:cs="Arial"/>
                <w:sz w:val="2"/>
                <w:szCs w:val="2"/>
              </w:rPr>
            </w:pPr>
            <w:r>
              <w:rPr>
                <w:rFonts w:ascii="Arial" w:hAnsi="Arial" w:cs="Arial"/>
                <w:sz w:val="2"/>
                <w:szCs w:val="2"/>
              </w:rPr>
              <w:t> </w:t>
            </w:r>
          </w:p>
        </w:tc>
        <w:tc>
          <w:tcPr>
            <w:tcW w:w="566" w:type="dxa"/>
            <w:vAlign w:val="center"/>
            <w:hideMark/>
          </w:tcPr>
          <w:p w14:paraId="5975BBCC" w14:textId="77777777" w:rsidR="00273A2B" w:rsidRDefault="00273A2B" w:rsidP="00860F1C">
            <w:pPr>
              <w:ind w:left="-123"/>
              <w:rPr>
                <w:rFonts w:ascii="Arial" w:hAnsi="Arial" w:cs="Arial"/>
                <w:sz w:val="2"/>
                <w:szCs w:val="2"/>
              </w:rPr>
            </w:pPr>
            <w:r>
              <w:rPr>
                <w:rFonts w:ascii="Arial" w:hAnsi="Arial" w:cs="Arial"/>
                <w:sz w:val="2"/>
                <w:szCs w:val="2"/>
              </w:rPr>
              <w:t> </w:t>
            </w:r>
          </w:p>
        </w:tc>
        <w:tc>
          <w:tcPr>
            <w:tcW w:w="673" w:type="dxa"/>
            <w:vAlign w:val="center"/>
            <w:hideMark/>
          </w:tcPr>
          <w:p w14:paraId="14B25E79" w14:textId="77777777" w:rsidR="00273A2B" w:rsidRDefault="00273A2B" w:rsidP="00860F1C">
            <w:pPr>
              <w:ind w:left="-123"/>
              <w:rPr>
                <w:rFonts w:ascii="Arial" w:hAnsi="Arial" w:cs="Arial"/>
                <w:sz w:val="2"/>
                <w:szCs w:val="2"/>
              </w:rPr>
            </w:pPr>
            <w:r>
              <w:rPr>
                <w:rFonts w:ascii="Arial" w:hAnsi="Arial" w:cs="Arial"/>
                <w:sz w:val="2"/>
                <w:szCs w:val="2"/>
              </w:rPr>
              <w:t> </w:t>
            </w:r>
          </w:p>
        </w:tc>
      </w:tr>
      <w:tr w:rsidR="00273A2B" w14:paraId="0CCAFBD3" w14:textId="77777777" w:rsidTr="005D4DDB">
        <w:trPr>
          <w:cantSplit/>
        </w:trPr>
        <w:tc>
          <w:tcPr>
            <w:tcW w:w="4666" w:type="dxa"/>
            <w:tcBorders>
              <w:bottom w:val="single" w:sz="6" w:space="0" w:color="0075C9"/>
            </w:tcBorders>
            <w:hideMark/>
          </w:tcPr>
          <w:p w14:paraId="1C3DCD88" w14:textId="77777777" w:rsidR="00273A2B" w:rsidRPr="00856D2D" w:rsidRDefault="00273A2B">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Emma N. Walmsley</w:t>
            </w:r>
          </w:p>
          <w:p w14:paraId="0A0293E1"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i/>
                <w:iCs/>
                <w:sz w:val="18"/>
                <w:szCs w:val="18"/>
              </w:rPr>
              <w:t>CEO and Director, GlaxoSmithKline plc</w:t>
            </w:r>
          </w:p>
        </w:tc>
        <w:tc>
          <w:tcPr>
            <w:tcW w:w="485" w:type="dxa"/>
            <w:tcBorders>
              <w:bottom w:val="single" w:sz="6" w:space="0" w:color="0075C9"/>
            </w:tcBorders>
            <w:noWrap/>
            <w:tcMar>
              <w:top w:w="0" w:type="dxa"/>
              <w:left w:w="144" w:type="dxa"/>
              <w:bottom w:w="0" w:type="dxa"/>
              <w:right w:w="0" w:type="dxa"/>
            </w:tcMar>
            <w:vAlign w:val="center"/>
            <w:hideMark/>
          </w:tcPr>
          <w:p w14:paraId="1FEFDE6E" w14:textId="77777777" w:rsidR="00273A2B" w:rsidRDefault="00273A2B" w:rsidP="00860F1C">
            <w:pPr>
              <w:ind w:left="-135"/>
              <w:jc w:val="center"/>
              <w:rPr>
                <w:rFonts w:ascii="Arial" w:hAnsi="Arial" w:cs="Arial"/>
                <w:sz w:val="17"/>
                <w:szCs w:val="17"/>
              </w:rPr>
            </w:pPr>
            <w:r>
              <w:rPr>
                <w:rFonts w:ascii="Arial" w:hAnsi="Arial" w:cs="Arial"/>
                <w:sz w:val="18"/>
                <w:szCs w:val="18"/>
              </w:rPr>
              <w:t>51</w:t>
            </w:r>
          </w:p>
        </w:tc>
        <w:tc>
          <w:tcPr>
            <w:tcW w:w="835" w:type="dxa"/>
            <w:tcBorders>
              <w:bottom w:val="single" w:sz="6" w:space="0" w:color="0075C9"/>
            </w:tcBorders>
            <w:noWrap/>
            <w:tcMar>
              <w:top w:w="0" w:type="dxa"/>
              <w:left w:w="144" w:type="dxa"/>
              <w:bottom w:w="0" w:type="dxa"/>
              <w:right w:w="0" w:type="dxa"/>
            </w:tcMar>
            <w:vAlign w:val="center"/>
            <w:hideMark/>
          </w:tcPr>
          <w:p w14:paraId="5034E492" w14:textId="77777777" w:rsidR="00273A2B" w:rsidRDefault="00273A2B" w:rsidP="00860F1C">
            <w:pPr>
              <w:ind w:left="-135"/>
              <w:jc w:val="center"/>
              <w:rPr>
                <w:rFonts w:ascii="Arial" w:hAnsi="Arial" w:cs="Arial"/>
                <w:sz w:val="17"/>
                <w:szCs w:val="17"/>
              </w:rPr>
            </w:pPr>
            <w:r>
              <w:rPr>
                <w:rFonts w:ascii="Arial" w:hAnsi="Arial" w:cs="Arial"/>
                <w:sz w:val="18"/>
                <w:szCs w:val="18"/>
              </w:rPr>
              <w:t>2019</w:t>
            </w:r>
          </w:p>
        </w:tc>
        <w:tc>
          <w:tcPr>
            <w:tcW w:w="1214" w:type="dxa"/>
            <w:tcBorders>
              <w:bottom w:val="single" w:sz="6" w:space="0" w:color="0075C9"/>
            </w:tcBorders>
            <w:noWrap/>
            <w:tcMar>
              <w:top w:w="0" w:type="dxa"/>
              <w:left w:w="144" w:type="dxa"/>
              <w:bottom w:w="0" w:type="dxa"/>
              <w:right w:w="0" w:type="dxa"/>
            </w:tcMar>
            <w:vAlign w:val="center"/>
            <w:hideMark/>
          </w:tcPr>
          <w:p w14:paraId="1831A13D" w14:textId="77777777" w:rsidR="00273A2B" w:rsidRDefault="00273A2B" w:rsidP="00860F1C">
            <w:pPr>
              <w:ind w:left="-135"/>
              <w:jc w:val="center"/>
              <w:rPr>
                <w:rFonts w:ascii="Arial" w:hAnsi="Arial" w:cs="Arial"/>
                <w:sz w:val="17"/>
                <w:szCs w:val="17"/>
              </w:rPr>
            </w:pPr>
            <w:r>
              <w:rPr>
                <w:rFonts w:ascii="Arial" w:hAnsi="Arial" w:cs="Arial"/>
                <w:sz w:val="18"/>
                <w:szCs w:val="18"/>
              </w:rPr>
              <w:t>Yes</w:t>
            </w:r>
          </w:p>
        </w:tc>
        <w:tc>
          <w:tcPr>
            <w:tcW w:w="1315" w:type="dxa"/>
            <w:tcBorders>
              <w:bottom w:val="single" w:sz="6" w:space="0" w:color="0075C9"/>
            </w:tcBorders>
            <w:noWrap/>
            <w:tcMar>
              <w:top w:w="0" w:type="dxa"/>
              <w:left w:w="144" w:type="dxa"/>
              <w:bottom w:w="0" w:type="dxa"/>
              <w:right w:w="0" w:type="dxa"/>
            </w:tcMar>
            <w:vAlign w:val="center"/>
            <w:hideMark/>
          </w:tcPr>
          <w:p w14:paraId="43035FBA" w14:textId="77777777" w:rsidR="00273A2B" w:rsidRDefault="00273A2B" w:rsidP="00860F1C">
            <w:pPr>
              <w:ind w:left="-135"/>
              <w:jc w:val="center"/>
              <w:rPr>
                <w:rFonts w:ascii="Arial" w:hAnsi="Arial" w:cs="Arial"/>
                <w:sz w:val="17"/>
                <w:szCs w:val="17"/>
              </w:rPr>
            </w:pPr>
            <w:r>
              <w:rPr>
                <w:rFonts w:ascii="Arial" w:hAnsi="Arial" w:cs="Arial"/>
                <w:sz w:val="18"/>
                <w:szCs w:val="18"/>
              </w:rPr>
              <w:t>1</w:t>
            </w:r>
          </w:p>
        </w:tc>
        <w:tc>
          <w:tcPr>
            <w:tcW w:w="495" w:type="dxa"/>
            <w:tcBorders>
              <w:bottom w:val="single" w:sz="6" w:space="0" w:color="0075C9"/>
            </w:tcBorders>
            <w:noWrap/>
            <w:tcMar>
              <w:top w:w="0" w:type="dxa"/>
              <w:left w:w="144" w:type="dxa"/>
              <w:bottom w:w="0" w:type="dxa"/>
              <w:right w:w="0" w:type="dxa"/>
            </w:tcMar>
            <w:vAlign w:val="center"/>
            <w:hideMark/>
          </w:tcPr>
          <w:p w14:paraId="737C2FBE" w14:textId="77777777" w:rsidR="00273A2B" w:rsidRDefault="00273A2B" w:rsidP="00860F1C">
            <w:pPr>
              <w:ind w:left="-123"/>
              <w:jc w:val="center"/>
              <w:rPr>
                <w:rFonts w:ascii="Arial" w:hAnsi="Arial" w:cs="Arial"/>
                <w:sz w:val="17"/>
                <w:szCs w:val="17"/>
              </w:rPr>
            </w:pPr>
          </w:p>
        </w:tc>
        <w:tc>
          <w:tcPr>
            <w:tcW w:w="551" w:type="dxa"/>
            <w:tcBorders>
              <w:bottom w:val="single" w:sz="6" w:space="0" w:color="0075C9"/>
            </w:tcBorders>
            <w:noWrap/>
            <w:tcMar>
              <w:top w:w="0" w:type="dxa"/>
              <w:left w:w="144" w:type="dxa"/>
              <w:bottom w:w="0" w:type="dxa"/>
              <w:right w:w="0" w:type="dxa"/>
            </w:tcMar>
            <w:vAlign w:val="center"/>
            <w:hideMark/>
          </w:tcPr>
          <w:p w14:paraId="7E408FAB" w14:textId="7C44FC31" w:rsidR="00273A2B" w:rsidRPr="00856D2D" w:rsidRDefault="001422E9" w:rsidP="00860F1C">
            <w:pPr>
              <w:pStyle w:val="NormalWeb"/>
              <w:spacing w:before="0" w:beforeAutospacing="0" w:after="20" w:afterAutospacing="0"/>
              <w:ind w:left="-123"/>
              <w:jc w:val="center"/>
              <w:rPr>
                <w:rFonts w:ascii="Arial" w:hAnsi="Arial" w:cs="Arial"/>
                <w:sz w:val="17"/>
                <w:szCs w:val="17"/>
              </w:rPr>
            </w:pPr>
            <w:r>
              <w:rPr>
                <w:rFonts w:ascii="Arial" w:hAnsi="Arial" w:cs="Arial"/>
                <w:noProof/>
                <w:sz w:val="17"/>
                <w:szCs w:val="17"/>
              </w:rPr>
              <w:drawing>
                <wp:inline distT="0" distB="0" distL="0" distR="0" wp14:anchorId="231F797B" wp14:editId="6CF1332B">
                  <wp:extent cx="142875" cy="152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566" w:type="dxa"/>
            <w:tcBorders>
              <w:bottom w:val="single" w:sz="6" w:space="0" w:color="0075C9"/>
            </w:tcBorders>
            <w:noWrap/>
            <w:tcMar>
              <w:top w:w="0" w:type="dxa"/>
              <w:left w:w="144" w:type="dxa"/>
              <w:bottom w:w="0" w:type="dxa"/>
              <w:right w:w="0" w:type="dxa"/>
            </w:tcMar>
            <w:vAlign w:val="center"/>
            <w:hideMark/>
          </w:tcPr>
          <w:p w14:paraId="0DD498DF" w14:textId="77777777" w:rsidR="00273A2B" w:rsidRDefault="00273A2B" w:rsidP="00860F1C">
            <w:pPr>
              <w:ind w:left="-123"/>
              <w:rPr>
                <w:rFonts w:ascii="Arial" w:hAnsi="Arial" w:cs="Arial"/>
                <w:sz w:val="17"/>
                <w:szCs w:val="17"/>
              </w:rPr>
            </w:pPr>
          </w:p>
        </w:tc>
        <w:tc>
          <w:tcPr>
            <w:tcW w:w="673" w:type="dxa"/>
            <w:tcBorders>
              <w:bottom w:val="single" w:sz="6" w:space="0" w:color="0075C9"/>
            </w:tcBorders>
            <w:noWrap/>
            <w:tcMar>
              <w:top w:w="0" w:type="dxa"/>
              <w:left w:w="144" w:type="dxa"/>
              <w:bottom w:w="0" w:type="dxa"/>
              <w:right w:w="0" w:type="dxa"/>
            </w:tcMar>
            <w:vAlign w:val="center"/>
            <w:hideMark/>
          </w:tcPr>
          <w:p w14:paraId="2FF95F55" w14:textId="703181A1" w:rsidR="00273A2B" w:rsidRPr="00856D2D" w:rsidRDefault="001422E9" w:rsidP="00860F1C">
            <w:pPr>
              <w:pStyle w:val="NormalWeb"/>
              <w:spacing w:before="0" w:beforeAutospacing="0" w:after="20" w:afterAutospacing="0"/>
              <w:ind w:left="-123"/>
              <w:jc w:val="center"/>
              <w:rPr>
                <w:rFonts w:ascii="Arial" w:hAnsi="Arial" w:cs="Arial"/>
                <w:sz w:val="17"/>
                <w:szCs w:val="17"/>
              </w:rPr>
            </w:pPr>
            <w:r>
              <w:rPr>
                <w:rFonts w:ascii="Arial" w:hAnsi="Arial" w:cs="Arial"/>
                <w:noProof/>
                <w:sz w:val="17"/>
                <w:szCs w:val="17"/>
              </w:rPr>
              <w:drawing>
                <wp:inline distT="0" distB="0" distL="0" distR="0" wp14:anchorId="098433DC" wp14:editId="3E5579E1">
                  <wp:extent cx="142875" cy="152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273A2B" w14:paraId="1992C5DC" w14:textId="77777777" w:rsidTr="005D4DDB">
        <w:trPr>
          <w:trHeight w:val="30"/>
        </w:trPr>
        <w:tc>
          <w:tcPr>
            <w:tcW w:w="4666" w:type="dxa"/>
            <w:vAlign w:val="center"/>
            <w:hideMark/>
          </w:tcPr>
          <w:p w14:paraId="622B8D1D" w14:textId="77777777" w:rsidR="00273A2B" w:rsidRDefault="00273A2B">
            <w:pPr>
              <w:rPr>
                <w:rFonts w:ascii="Arial" w:hAnsi="Arial" w:cs="Arial"/>
                <w:sz w:val="2"/>
                <w:szCs w:val="2"/>
              </w:rPr>
            </w:pPr>
            <w:r>
              <w:rPr>
                <w:rFonts w:ascii="Arial" w:hAnsi="Arial" w:cs="Arial"/>
                <w:sz w:val="2"/>
                <w:szCs w:val="2"/>
              </w:rPr>
              <w:t> </w:t>
            </w:r>
          </w:p>
        </w:tc>
        <w:tc>
          <w:tcPr>
            <w:tcW w:w="485" w:type="dxa"/>
            <w:vAlign w:val="center"/>
            <w:hideMark/>
          </w:tcPr>
          <w:p w14:paraId="3BD18BF8" w14:textId="77777777" w:rsidR="00273A2B" w:rsidRDefault="00273A2B" w:rsidP="00860F1C">
            <w:pPr>
              <w:ind w:left="-135"/>
              <w:rPr>
                <w:rFonts w:ascii="Arial" w:hAnsi="Arial" w:cs="Arial"/>
                <w:sz w:val="2"/>
                <w:szCs w:val="2"/>
              </w:rPr>
            </w:pPr>
            <w:r>
              <w:rPr>
                <w:rFonts w:ascii="Arial" w:hAnsi="Arial" w:cs="Arial"/>
                <w:sz w:val="2"/>
                <w:szCs w:val="2"/>
              </w:rPr>
              <w:t> </w:t>
            </w:r>
          </w:p>
        </w:tc>
        <w:tc>
          <w:tcPr>
            <w:tcW w:w="835" w:type="dxa"/>
            <w:vAlign w:val="center"/>
            <w:hideMark/>
          </w:tcPr>
          <w:p w14:paraId="70F37B4A" w14:textId="77777777" w:rsidR="00273A2B" w:rsidRDefault="00273A2B" w:rsidP="00860F1C">
            <w:pPr>
              <w:ind w:left="-135"/>
              <w:rPr>
                <w:rFonts w:ascii="Arial" w:hAnsi="Arial" w:cs="Arial"/>
                <w:sz w:val="2"/>
                <w:szCs w:val="2"/>
              </w:rPr>
            </w:pPr>
            <w:r>
              <w:rPr>
                <w:rFonts w:ascii="Arial" w:hAnsi="Arial" w:cs="Arial"/>
                <w:sz w:val="2"/>
                <w:szCs w:val="2"/>
              </w:rPr>
              <w:t> </w:t>
            </w:r>
          </w:p>
        </w:tc>
        <w:tc>
          <w:tcPr>
            <w:tcW w:w="1214" w:type="dxa"/>
            <w:vAlign w:val="center"/>
            <w:hideMark/>
          </w:tcPr>
          <w:p w14:paraId="47CDA9B0" w14:textId="77777777" w:rsidR="00273A2B" w:rsidRDefault="00273A2B" w:rsidP="00860F1C">
            <w:pPr>
              <w:ind w:left="-135"/>
              <w:rPr>
                <w:rFonts w:ascii="Arial" w:hAnsi="Arial" w:cs="Arial"/>
                <w:sz w:val="2"/>
                <w:szCs w:val="2"/>
              </w:rPr>
            </w:pPr>
            <w:r>
              <w:rPr>
                <w:rFonts w:ascii="Arial" w:hAnsi="Arial" w:cs="Arial"/>
                <w:sz w:val="2"/>
                <w:szCs w:val="2"/>
              </w:rPr>
              <w:t> </w:t>
            </w:r>
          </w:p>
        </w:tc>
        <w:tc>
          <w:tcPr>
            <w:tcW w:w="1315" w:type="dxa"/>
            <w:vAlign w:val="center"/>
            <w:hideMark/>
          </w:tcPr>
          <w:p w14:paraId="37F39CAE" w14:textId="77777777" w:rsidR="00273A2B" w:rsidRDefault="00273A2B" w:rsidP="00860F1C">
            <w:pPr>
              <w:ind w:left="-135"/>
              <w:rPr>
                <w:rFonts w:ascii="Arial" w:hAnsi="Arial" w:cs="Arial"/>
                <w:sz w:val="2"/>
                <w:szCs w:val="2"/>
              </w:rPr>
            </w:pPr>
            <w:r>
              <w:rPr>
                <w:rFonts w:ascii="Arial" w:hAnsi="Arial" w:cs="Arial"/>
                <w:sz w:val="2"/>
                <w:szCs w:val="2"/>
              </w:rPr>
              <w:t> </w:t>
            </w:r>
          </w:p>
        </w:tc>
        <w:tc>
          <w:tcPr>
            <w:tcW w:w="495" w:type="dxa"/>
            <w:vAlign w:val="center"/>
            <w:hideMark/>
          </w:tcPr>
          <w:p w14:paraId="17CE8D97" w14:textId="77777777" w:rsidR="00273A2B" w:rsidRDefault="00273A2B" w:rsidP="00860F1C">
            <w:pPr>
              <w:ind w:left="-123"/>
              <w:rPr>
                <w:rFonts w:ascii="Arial" w:hAnsi="Arial" w:cs="Arial"/>
                <w:sz w:val="2"/>
                <w:szCs w:val="2"/>
              </w:rPr>
            </w:pPr>
            <w:r>
              <w:rPr>
                <w:rFonts w:ascii="Arial" w:hAnsi="Arial" w:cs="Arial"/>
                <w:sz w:val="2"/>
                <w:szCs w:val="2"/>
              </w:rPr>
              <w:t> </w:t>
            </w:r>
          </w:p>
        </w:tc>
        <w:tc>
          <w:tcPr>
            <w:tcW w:w="551" w:type="dxa"/>
            <w:vAlign w:val="center"/>
            <w:hideMark/>
          </w:tcPr>
          <w:p w14:paraId="6A1A8D2E" w14:textId="77777777" w:rsidR="00273A2B" w:rsidRDefault="00273A2B" w:rsidP="00860F1C">
            <w:pPr>
              <w:ind w:left="-123"/>
              <w:rPr>
                <w:rFonts w:ascii="Arial" w:hAnsi="Arial" w:cs="Arial"/>
                <w:sz w:val="2"/>
                <w:szCs w:val="2"/>
              </w:rPr>
            </w:pPr>
            <w:r>
              <w:rPr>
                <w:rFonts w:ascii="Arial" w:hAnsi="Arial" w:cs="Arial"/>
                <w:sz w:val="2"/>
                <w:szCs w:val="2"/>
              </w:rPr>
              <w:t> </w:t>
            </w:r>
          </w:p>
        </w:tc>
        <w:tc>
          <w:tcPr>
            <w:tcW w:w="566" w:type="dxa"/>
            <w:vAlign w:val="center"/>
            <w:hideMark/>
          </w:tcPr>
          <w:p w14:paraId="17A707D0" w14:textId="77777777" w:rsidR="00273A2B" w:rsidRDefault="00273A2B" w:rsidP="00860F1C">
            <w:pPr>
              <w:ind w:left="-123"/>
              <w:rPr>
                <w:rFonts w:ascii="Arial" w:hAnsi="Arial" w:cs="Arial"/>
                <w:sz w:val="2"/>
                <w:szCs w:val="2"/>
              </w:rPr>
            </w:pPr>
            <w:r>
              <w:rPr>
                <w:rFonts w:ascii="Arial" w:hAnsi="Arial" w:cs="Arial"/>
                <w:sz w:val="2"/>
                <w:szCs w:val="2"/>
              </w:rPr>
              <w:t> </w:t>
            </w:r>
          </w:p>
        </w:tc>
        <w:tc>
          <w:tcPr>
            <w:tcW w:w="673" w:type="dxa"/>
            <w:vAlign w:val="center"/>
            <w:hideMark/>
          </w:tcPr>
          <w:p w14:paraId="7DE371D4" w14:textId="77777777" w:rsidR="00273A2B" w:rsidRDefault="00273A2B" w:rsidP="00860F1C">
            <w:pPr>
              <w:ind w:left="-123"/>
              <w:rPr>
                <w:rFonts w:ascii="Arial" w:hAnsi="Arial" w:cs="Arial"/>
                <w:sz w:val="2"/>
                <w:szCs w:val="2"/>
              </w:rPr>
            </w:pPr>
            <w:r>
              <w:rPr>
                <w:rFonts w:ascii="Arial" w:hAnsi="Arial" w:cs="Arial"/>
                <w:sz w:val="2"/>
                <w:szCs w:val="2"/>
              </w:rPr>
              <w:t> </w:t>
            </w:r>
          </w:p>
        </w:tc>
      </w:tr>
      <w:tr w:rsidR="00273A2B" w14:paraId="0F5E92E8" w14:textId="77777777" w:rsidTr="005D4DDB">
        <w:trPr>
          <w:cantSplit/>
        </w:trPr>
        <w:tc>
          <w:tcPr>
            <w:tcW w:w="4666" w:type="dxa"/>
            <w:tcBorders>
              <w:bottom w:val="single" w:sz="6" w:space="0" w:color="0075C9"/>
            </w:tcBorders>
            <w:hideMark/>
          </w:tcPr>
          <w:p w14:paraId="2EBD3581" w14:textId="77777777" w:rsidR="00273A2B" w:rsidRPr="00856D2D" w:rsidRDefault="00273A2B">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Padmasree Warrior</w:t>
            </w:r>
          </w:p>
          <w:p w14:paraId="2BBA72A0"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i/>
                <w:iCs/>
                <w:sz w:val="18"/>
                <w:szCs w:val="18"/>
              </w:rPr>
              <w:t>Founder, President, and CEO, Fable Group, Inc.</w:t>
            </w:r>
          </w:p>
        </w:tc>
        <w:tc>
          <w:tcPr>
            <w:tcW w:w="485" w:type="dxa"/>
            <w:tcBorders>
              <w:bottom w:val="single" w:sz="6" w:space="0" w:color="0075C9"/>
            </w:tcBorders>
            <w:noWrap/>
            <w:tcMar>
              <w:top w:w="0" w:type="dxa"/>
              <w:left w:w="144" w:type="dxa"/>
              <w:bottom w:w="0" w:type="dxa"/>
              <w:right w:w="0" w:type="dxa"/>
            </w:tcMar>
            <w:vAlign w:val="center"/>
            <w:hideMark/>
          </w:tcPr>
          <w:p w14:paraId="2ACC3905" w14:textId="77777777" w:rsidR="00273A2B" w:rsidRDefault="00273A2B" w:rsidP="00860F1C">
            <w:pPr>
              <w:ind w:left="-135"/>
              <w:jc w:val="center"/>
              <w:rPr>
                <w:rFonts w:ascii="Arial" w:hAnsi="Arial" w:cs="Arial"/>
                <w:sz w:val="17"/>
                <w:szCs w:val="17"/>
              </w:rPr>
            </w:pPr>
            <w:r>
              <w:rPr>
                <w:rFonts w:ascii="Arial" w:hAnsi="Arial" w:cs="Arial"/>
                <w:sz w:val="18"/>
                <w:szCs w:val="18"/>
              </w:rPr>
              <w:t>59</w:t>
            </w:r>
          </w:p>
        </w:tc>
        <w:tc>
          <w:tcPr>
            <w:tcW w:w="835" w:type="dxa"/>
            <w:tcBorders>
              <w:bottom w:val="single" w:sz="6" w:space="0" w:color="0075C9"/>
            </w:tcBorders>
            <w:noWrap/>
            <w:tcMar>
              <w:top w:w="0" w:type="dxa"/>
              <w:left w:w="144" w:type="dxa"/>
              <w:bottom w:w="0" w:type="dxa"/>
              <w:right w:w="0" w:type="dxa"/>
            </w:tcMar>
            <w:vAlign w:val="center"/>
            <w:hideMark/>
          </w:tcPr>
          <w:p w14:paraId="77B446EF" w14:textId="77777777" w:rsidR="00273A2B" w:rsidRDefault="00273A2B" w:rsidP="00860F1C">
            <w:pPr>
              <w:ind w:left="-135"/>
              <w:jc w:val="center"/>
              <w:rPr>
                <w:rFonts w:ascii="Arial" w:hAnsi="Arial" w:cs="Arial"/>
                <w:sz w:val="17"/>
                <w:szCs w:val="17"/>
              </w:rPr>
            </w:pPr>
            <w:r>
              <w:rPr>
                <w:rFonts w:ascii="Arial" w:hAnsi="Arial" w:cs="Arial"/>
                <w:sz w:val="18"/>
                <w:szCs w:val="18"/>
              </w:rPr>
              <w:t>2015</w:t>
            </w:r>
          </w:p>
        </w:tc>
        <w:tc>
          <w:tcPr>
            <w:tcW w:w="1214" w:type="dxa"/>
            <w:tcBorders>
              <w:bottom w:val="single" w:sz="6" w:space="0" w:color="0075C9"/>
            </w:tcBorders>
            <w:noWrap/>
            <w:tcMar>
              <w:top w:w="0" w:type="dxa"/>
              <w:left w:w="144" w:type="dxa"/>
              <w:bottom w:w="0" w:type="dxa"/>
              <w:right w:w="0" w:type="dxa"/>
            </w:tcMar>
            <w:vAlign w:val="center"/>
            <w:hideMark/>
          </w:tcPr>
          <w:p w14:paraId="5A124206" w14:textId="77777777" w:rsidR="00273A2B" w:rsidRDefault="00273A2B" w:rsidP="00860F1C">
            <w:pPr>
              <w:ind w:left="-135"/>
              <w:jc w:val="center"/>
              <w:rPr>
                <w:rFonts w:ascii="Arial" w:hAnsi="Arial" w:cs="Arial"/>
                <w:sz w:val="17"/>
                <w:szCs w:val="17"/>
              </w:rPr>
            </w:pPr>
            <w:r>
              <w:rPr>
                <w:rFonts w:ascii="Arial" w:hAnsi="Arial" w:cs="Arial"/>
                <w:sz w:val="18"/>
                <w:szCs w:val="18"/>
              </w:rPr>
              <w:t>Yes</w:t>
            </w:r>
          </w:p>
        </w:tc>
        <w:tc>
          <w:tcPr>
            <w:tcW w:w="1315" w:type="dxa"/>
            <w:tcBorders>
              <w:bottom w:val="single" w:sz="6" w:space="0" w:color="0075C9"/>
            </w:tcBorders>
            <w:noWrap/>
            <w:tcMar>
              <w:top w:w="0" w:type="dxa"/>
              <w:left w:w="144" w:type="dxa"/>
              <w:bottom w:w="0" w:type="dxa"/>
              <w:right w:w="0" w:type="dxa"/>
            </w:tcMar>
            <w:vAlign w:val="center"/>
            <w:hideMark/>
          </w:tcPr>
          <w:p w14:paraId="097BBC1F" w14:textId="77777777" w:rsidR="00273A2B" w:rsidRDefault="00273A2B" w:rsidP="00860F1C">
            <w:pPr>
              <w:ind w:left="-135"/>
              <w:jc w:val="center"/>
              <w:rPr>
                <w:rFonts w:ascii="Arial" w:hAnsi="Arial" w:cs="Arial"/>
                <w:sz w:val="17"/>
                <w:szCs w:val="17"/>
              </w:rPr>
            </w:pPr>
            <w:r>
              <w:rPr>
                <w:rFonts w:ascii="Arial" w:hAnsi="Arial" w:cs="Arial"/>
                <w:sz w:val="18"/>
                <w:szCs w:val="18"/>
              </w:rPr>
              <w:t>1</w:t>
            </w:r>
          </w:p>
        </w:tc>
        <w:tc>
          <w:tcPr>
            <w:tcW w:w="495" w:type="dxa"/>
            <w:tcBorders>
              <w:bottom w:val="single" w:sz="6" w:space="0" w:color="0075C9"/>
            </w:tcBorders>
            <w:noWrap/>
            <w:tcMar>
              <w:top w:w="0" w:type="dxa"/>
              <w:left w:w="144" w:type="dxa"/>
              <w:bottom w:w="0" w:type="dxa"/>
              <w:right w:w="0" w:type="dxa"/>
            </w:tcMar>
            <w:vAlign w:val="center"/>
            <w:hideMark/>
          </w:tcPr>
          <w:p w14:paraId="6AEC9FDD" w14:textId="77777777" w:rsidR="00273A2B" w:rsidRDefault="00273A2B" w:rsidP="00860F1C">
            <w:pPr>
              <w:ind w:left="-123"/>
              <w:jc w:val="center"/>
              <w:rPr>
                <w:rFonts w:ascii="Arial" w:hAnsi="Arial" w:cs="Arial"/>
                <w:sz w:val="17"/>
                <w:szCs w:val="17"/>
              </w:rPr>
            </w:pPr>
          </w:p>
        </w:tc>
        <w:tc>
          <w:tcPr>
            <w:tcW w:w="551" w:type="dxa"/>
            <w:tcBorders>
              <w:bottom w:val="single" w:sz="6" w:space="0" w:color="0075C9"/>
            </w:tcBorders>
            <w:noWrap/>
            <w:tcMar>
              <w:top w:w="0" w:type="dxa"/>
              <w:left w:w="144" w:type="dxa"/>
              <w:bottom w:w="0" w:type="dxa"/>
              <w:right w:w="0" w:type="dxa"/>
            </w:tcMar>
            <w:vAlign w:val="center"/>
            <w:hideMark/>
          </w:tcPr>
          <w:p w14:paraId="12BDE0BE" w14:textId="3C29172D" w:rsidR="00273A2B" w:rsidRPr="00856D2D" w:rsidRDefault="001422E9" w:rsidP="00860F1C">
            <w:pPr>
              <w:pStyle w:val="NormalWeb"/>
              <w:spacing w:before="0" w:beforeAutospacing="0" w:after="20" w:afterAutospacing="0"/>
              <w:ind w:left="-123"/>
              <w:jc w:val="center"/>
              <w:rPr>
                <w:rFonts w:ascii="Arial" w:hAnsi="Arial" w:cs="Arial"/>
                <w:sz w:val="17"/>
                <w:szCs w:val="17"/>
              </w:rPr>
            </w:pPr>
            <w:r>
              <w:rPr>
                <w:rFonts w:ascii="Arial" w:hAnsi="Arial" w:cs="Arial"/>
                <w:noProof/>
                <w:sz w:val="17"/>
                <w:szCs w:val="17"/>
              </w:rPr>
              <w:drawing>
                <wp:inline distT="0" distB="0" distL="0" distR="0" wp14:anchorId="2FC64009" wp14:editId="07394C19">
                  <wp:extent cx="142875" cy="152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566" w:type="dxa"/>
            <w:tcBorders>
              <w:bottom w:val="single" w:sz="6" w:space="0" w:color="0075C9"/>
            </w:tcBorders>
            <w:noWrap/>
            <w:tcMar>
              <w:top w:w="0" w:type="dxa"/>
              <w:left w:w="144" w:type="dxa"/>
              <w:bottom w:w="0" w:type="dxa"/>
              <w:right w:w="0" w:type="dxa"/>
            </w:tcMar>
            <w:vAlign w:val="center"/>
            <w:hideMark/>
          </w:tcPr>
          <w:p w14:paraId="19638B74" w14:textId="77777777" w:rsidR="00273A2B" w:rsidRDefault="00273A2B" w:rsidP="00860F1C">
            <w:pPr>
              <w:ind w:left="-123"/>
              <w:rPr>
                <w:rFonts w:ascii="Arial" w:hAnsi="Arial" w:cs="Arial"/>
                <w:sz w:val="17"/>
                <w:szCs w:val="17"/>
              </w:rPr>
            </w:pPr>
          </w:p>
        </w:tc>
        <w:tc>
          <w:tcPr>
            <w:tcW w:w="673" w:type="dxa"/>
            <w:tcBorders>
              <w:bottom w:val="single" w:sz="6" w:space="0" w:color="0075C9"/>
            </w:tcBorders>
            <w:noWrap/>
            <w:tcMar>
              <w:top w:w="0" w:type="dxa"/>
              <w:left w:w="144" w:type="dxa"/>
              <w:bottom w:w="0" w:type="dxa"/>
              <w:right w:w="0" w:type="dxa"/>
            </w:tcMar>
            <w:vAlign w:val="center"/>
            <w:hideMark/>
          </w:tcPr>
          <w:p w14:paraId="1AE99DFC" w14:textId="77777777" w:rsidR="00273A2B" w:rsidRDefault="00273A2B" w:rsidP="00860F1C">
            <w:pPr>
              <w:ind w:left="-123"/>
              <w:rPr>
                <w:sz w:val="20"/>
              </w:rPr>
            </w:pPr>
          </w:p>
        </w:tc>
      </w:tr>
    </w:tbl>
    <w:p w14:paraId="3A369743" w14:textId="77777777" w:rsidR="00273A2B" w:rsidRPr="00856D2D" w:rsidRDefault="00273A2B">
      <w:pPr>
        <w:pStyle w:val="NormalWeb"/>
        <w:keepNext/>
        <w:spacing w:before="0" w:beforeAutospacing="0" w:after="0" w:afterAutospacing="0"/>
        <w:rPr>
          <w:sz w:val="12"/>
          <w:szCs w:val="12"/>
        </w:rPr>
      </w:pPr>
      <w:r>
        <w:rPr>
          <w:sz w:val="12"/>
          <w:szCs w:val="12"/>
        </w:rPr>
        <w:t> </w:t>
      </w:r>
    </w:p>
    <w:tbl>
      <w:tblPr>
        <w:tblW w:w="0" w:type="auto"/>
        <w:tblLayout w:type="fixed"/>
        <w:tblCellMar>
          <w:left w:w="0" w:type="dxa"/>
          <w:right w:w="0" w:type="dxa"/>
        </w:tblCellMar>
        <w:tblLook w:val="04A0" w:firstRow="1" w:lastRow="0" w:firstColumn="1" w:lastColumn="0" w:noHBand="0" w:noVBand="1"/>
      </w:tblPr>
      <w:tblGrid>
        <w:gridCol w:w="4646"/>
        <w:gridCol w:w="1548"/>
        <w:gridCol w:w="1548"/>
        <w:gridCol w:w="1978"/>
      </w:tblGrid>
      <w:tr w:rsidR="00273A2B" w14:paraId="679DA6C1" w14:textId="77777777" w:rsidTr="005D4DDB">
        <w:tc>
          <w:tcPr>
            <w:tcW w:w="4646" w:type="dxa"/>
            <w:vAlign w:val="center"/>
            <w:hideMark/>
          </w:tcPr>
          <w:p w14:paraId="5B55BC08" w14:textId="77777777" w:rsidR="00273A2B" w:rsidRDefault="00273A2B">
            <w:pPr>
              <w:rPr>
                <w:sz w:val="12"/>
                <w:szCs w:val="12"/>
              </w:rPr>
            </w:pPr>
          </w:p>
        </w:tc>
        <w:tc>
          <w:tcPr>
            <w:tcW w:w="1548" w:type="dxa"/>
            <w:vAlign w:val="center"/>
            <w:hideMark/>
          </w:tcPr>
          <w:p w14:paraId="031B5ED2" w14:textId="77777777" w:rsidR="00273A2B" w:rsidRDefault="00273A2B">
            <w:pPr>
              <w:rPr>
                <w:sz w:val="20"/>
              </w:rPr>
            </w:pPr>
          </w:p>
        </w:tc>
        <w:tc>
          <w:tcPr>
            <w:tcW w:w="1548" w:type="dxa"/>
            <w:vAlign w:val="center"/>
            <w:hideMark/>
          </w:tcPr>
          <w:p w14:paraId="4C113E95" w14:textId="77777777" w:rsidR="00273A2B" w:rsidRDefault="00273A2B">
            <w:pPr>
              <w:rPr>
                <w:sz w:val="20"/>
              </w:rPr>
            </w:pPr>
          </w:p>
        </w:tc>
        <w:tc>
          <w:tcPr>
            <w:tcW w:w="1978" w:type="dxa"/>
            <w:vAlign w:val="center"/>
            <w:hideMark/>
          </w:tcPr>
          <w:p w14:paraId="4C9ABEFC" w14:textId="77777777" w:rsidR="00273A2B" w:rsidRDefault="00273A2B">
            <w:pPr>
              <w:rPr>
                <w:sz w:val="20"/>
              </w:rPr>
            </w:pPr>
          </w:p>
        </w:tc>
      </w:tr>
      <w:tr w:rsidR="00273A2B" w14:paraId="4D396EBA" w14:textId="77777777" w:rsidTr="005D4DDB">
        <w:trPr>
          <w:cantSplit/>
        </w:trPr>
        <w:tc>
          <w:tcPr>
            <w:tcW w:w="4646" w:type="dxa"/>
            <w:hideMark/>
          </w:tcPr>
          <w:p w14:paraId="261338D2" w14:textId="77777777" w:rsidR="00273A2B" w:rsidRPr="00856D2D" w:rsidRDefault="00273A2B">
            <w:pPr>
              <w:pStyle w:val="NormalWeb"/>
              <w:spacing w:before="0" w:beforeAutospacing="0" w:after="0" w:afterAutospacing="0"/>
              <w:rPr>
                <w:rFonts w:ascii="Arial" w:hAnsi="Arial" w:cs="Arial"/>
                <w:sz w:val="18"/>
                <w:szCs w:val="18"/>
              </w:rPr>
            </w:pPr>
            <w:r>
              <w:rPr>
                <w:rFonts w:ascii="Arial" w:hAnsi="Arial" w:cs="Arial"/>
                <w:b/>
                <w:bCs/>
                <w:sz w:val="18"/>
                <w:szCs w:val="18"/>
              </w:rPr>
              <w:t>AC:</w:t>
            </w:r>
            <w:r>
              <w:rPr>
                <w:rFonts w:ascii="Arial" w:hAnsi="Arial" w:cs="Arial"/>
                <w:sz w:val="18"/>
                <w:szCs w:val="18"/>
              </w:rPr>
              <w:t xml:space="preserve"> Audit Committee</w:t>
            </w:r>
          </w:p>
          <w:p w14:paraId="4A7789AF" w14:textId="77777777" w:rsidR="00273A2B" w:rsidRDefault="00273A2B">
            <w:pPr>
              <w:pStyle w:val="NormalWeb"/>
              <w:spacing w:before="0" w:beforeAutospacing="0" w:after="0" w:afterAutospacing="0"/>
              <w:rPr>
                <w:rFonts w:ascii="Arial" w:hAnsi="Arial" w:cs="Arial"/>
                <w:sz w:val="18"/>
                <w:szCs w:val="18"/>
              </w:rPr>
            </w:pPr>
            <w:r>
              <w:rPr>
                <w:rFonts w:ascii="Arial" w:hAnsi="Arial" w:cs="Arial"/>
                <w:b/>
                <w:bCs/>
                <w:sz w:val="18"/>
                <w:szCs w:val="18"/>
              </w:rPr>
              <w:t>CC:</w:t>
            </w:r>
            <w:r>
              <w:rPr>
                <w:rFonts w:ascii="Arial" w:hAnsi="Arial" w:cs="Arial"/>
                <w:sz w:val="18"/>
                <w:szCs w:val="18"/>
              </w:rPr>
              <w:t xml:space="preserve"> Compensation Committee</w:t>
            </w:r>
          </w:p>
          <w:p w14:paraId="66E9DDA8" w14:textId="77777777" w:rsidR="00273A2B" w:rsidRDefault="00273A2B">
            <w:pPr>
              <w:pStyle w:val="NormalWeb"/>
              <w:spacing w:before="0" w:beforeAutospacing="0" w:after="0" w:afterAutospacing="0"/>
              <w:rPr>
                <w:rFonts w:ascii="Arial" w:hAnsi="Arial" w:cs="Arial"/>
                <w:sz w:val="18"/>
                <w:szCs w:val="18"/>
              </w:rPr>
            </w:pPr>
            <w:r>
              <w:rPr>
                <w:rFonts w:ascii="Arial" w:hAnsi="Arial" w:cs="Arial"/>
                <w:b/>
                <w:bCs/>
                <w:sz w:val="18"/>
                <w:szCs w:val="18"/>
              </w:rPr>
              <w:t>GN:</w:t>
            </w:r>
            <w:r>
              <w:rPr>
                <w:rFonts w:ascii="Arial" w:hAnsi="Arial" w:cs="Arial"/>
                <w:sz w:val="18"/>
                <w:szCs w:val="18"/>
              </w:rPr>
              <w:t xml:space="preserve"> Governance and Nominating Committee</w:t>
            </w:r>
          </w:p>
          <w:p w14:paraId="34E96321" w14:textId="77777777" w:rsidR="00273A2B" w:rsidRDefault="00273A2B">
            <w:pPr>
              <w:pStyle w:val="NormalWeb"/>
              <w:spacing w:before="0" w:beforeAutospacing="0" w:after="20" w:afterAutospacing="0"/>
              <w:rPr>
                <w:rFonts w:ascii="Arial" w:hAnsi="Arial" w:cs="Arial"/>
                <w:sz w:val="18"/>
                <w:szCs w:val="18"/>
              </w:rPr>
            </w:pPr>
            <w:r>
              <w:rPr>
                <w:rFonts w:ascii="Arial" w:hAnsi="Arial" w:cs="Arial"/>
                <w:b/>
                <w:bCs/>
                <w:sz w:val="18"/>
                <w:szCs w:val="18"/>
              </w:rPr>
              <w:t>RPP:</w:t>
            </w:r>
            <w:r>
              <w:rPr>
                <w:rFonts w:ascii="Arial" w:hAnsi="Arial" w:cs="Arial"/>
                <w:sz w:val="18"/>
                <w:szCs w:val="18"/>
              </w:rPr>
              <w:t xml:space="preserve"> Regulatory and Public Policy Committee</w:t>
            </w:r>
          </w:p>
        </w:tc>
        <w:tc>
          <w:tcPr>
            <w:tcW w:w="1548" w:type="dxa"/>
            <w:vAlign w:val="center"/>
            <w:hideMark/>
          </w:tcPr>
          <w:p w14:paraId="788CAE72"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480D33DD" w14:textId="29C866E8" w:rsidR="00273A2B" w:rsidRDefault="00273A2B">
            <w:pPr>
              <w:pStyle w:val="NormalWeb"/>
              <w:tabs>
                <w:tab w:val="right" w:pos="1400"/>
                <w:tab w:val="decimal" w:pos="1440"/>
              </w:tabs>
              <w:spacing w:before="0" w:beforeAutospacing="0" w:after="20" w:afterAutospacing="0"/>
              <w:rPr>
                <w:rFonts w:ascii="Arial" w:hAnsi="Arial" w:cs="Arial"/>
              </w:rPr>
            </w:pPr>
            <w:r>
              <w:rPr>
                <w:rFonts w:ascii="Arial" w:hAnsi="Arial" w:cs="Arial"/>
              </w:rPr>
              <w:tab/>
              <w:t xml:space="preserve"> </w:t>
            </w:r>
            <w:r w:rsidR="001422E9">
              <w:rPr>
                <w:rFonts w:ascii="Arial" w:hAnsi="Arial" w:cs="Arial"/>
                <w:noProof/>
              </w:rPr>
              <w:drawing>
                <wp:inline distT="0" distB="0" distL="0" distR="0" wp14:anchorId="63936D30" wp14:editId="2CF7641D">
                  <wp:extent cx="142875"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rFonts w:ascii="Arial" w:hAnsi="Arial" w:cs="Arial"/>
              </w:rPr>
              <w:t>  </w:t>
            </w:r>
            <w:r>
              <w:rPr>
                <w:rFonts w:ascii="Arial" w:hAnsi="Arial" w:cs="Arial"/>
                <w:sz w:val="20"/>
                <w:szCs w:val="20"/>
                <w:vertAlign w:val="superscript"/>
              </w:rPr>
              <w:t>Chair</w:t>
            </w:r>
            <w:r>
              <w:rPr>
                <w:rFonts w:ascii="Arial" w:hAnsi="Arial" w:cs="Arial"/>
              </w:rPr>
              <w:tab/>
            </w:r>
          </w:p>
          <w:p w14:paraId="3D8B8738" w14:textId="77777777" w:rsidR="00273A2B" w:rsidRDefault="00273A2B">
            <w:pPr>
              <w:rPr>
                <w:rFonts w:ascii="Arial" w:hAnsi="Arial" w:cs="Arial"/>
                <w:sz w:val="18"/>
                <w:szCs w:val="18"/>
              </w:rPr>
            </w:pPr>
            <w:r>
              <w:rPr>
                <w:rFonts w:ascii="Arial" w:hAnsi="Arial" w:cs="Arial"/>
                <w:sz w:val="18"/>
                <w:szCs w:val="18"/>
              </w:rPr>
              <w:t> </w:t>
            </w:r>
          </w:p>
        </w:tc>
        <w:tc>
          <w:tcPr>
            <w:tcW w:w="1548" w:type="dxa"/>
            <w:vAlign w:val="center"/>
            <w:hideMark/>
          </w:tcPr>
          <w:p w14:paraId="2CCF3255" w14:textId="77777777" w:rsidR="00273A2B" w:rsidRPr="00856D2D"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23CAA931" w14:textId="2CE7DA19" w:rsidR="00273A2B" w:rsidRDefault="00273A2B">
            <w:pPr>
              <w:pStyle w:val="NormalWeb"/>
              <w:tabs>
                <w:tab w:val="right" w:pos="1400"/>
                <w:tab w:val="decimal" w:pos="1440"/>
              </w:tabs>
              <w:spacing w:before="0" w:beforeAutospacing="0" w:after="20" w:afterAutospacing="0"/>
              <w:rPr>
                <w:rFonts w:ascii="Arial" w:hAnsi="Arial" w:cs="Arial"/>
              </w:rPr>
            </w:pPr>
            <w:r>
              <w:rPr>
                <w:rFonts w:ascii="Arial" w:hAnsi="Arial" w:cs="Arial"/>
              </w:rPr>
              <w:tab/>
              <w:t xml:space="preserve"> </w:t>
            </w:r>
            <w:r w:rsidR="001422E9">
              <w:rPr>
                <w:rFonts w:ascii="Arial" w:hAnsi="Arial" w:cs="Arial"/>
                <w:noProof/>
              </w:rPr>
              <w:drawing>
                <wp:inline distT="0" distB="0" distL="0" distR="0" wp14:anchorId="29D0B510" wp14:editId="1361E055">
                  <wp:extent cx="142875" cy="152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rFonts w:ascii="Arial" w:hAnsi="Arial" w:cs="Arial"/>
              </w:rPr>
              <w:t>  </w:t>
            </w:r>
            <w:r>
              <w:rPr>
                <w:rFonts w:ascii="Arial" w:hAnsi="Arial" w:cs="Arial"/>
                <w:sz w:val="20"/>
                <w:szCs w:val="20"/>
                <w:vertAlign w:val="superscript"/>
              </w:rPr>
              <w:t>Member</w:t>
            </w:r>
            <w:r>
              <w:rPr>
                <w:rFonts w:ascii="Arial" w:hAnsi="Arial" w:cs="Arial"/>
              </w:rPr>
              <w:tab/>
            </w:r>
          </w:p>
          <w:p w14:paraId="30C98D20" w14:textId="77777777" w:rsidR="00273A2B" w:rsidRDefault="00273A2B">
            <w:pPr>
              <w:rPr>
                <w:rFonts w:ascii="Arial" w:hAnsi="Arial" w:cs="Arial"/>
                <w:sz w:val="18"/>
                <w:szCs w:val="18"/>
              </w:rPr>
            </w:pPr>
            <w:r>
              <w:rPr>
                <w:rFonts w:ascii="Arial" w:hAnsi="Arial" w:cs="Arial"/>
                <w:sz w:val="18"/>
                <w:szCs w:val="18"/>
              </w:rPr>
              <w:t> </w:t>
            </w:r>
          </w:p>
        </w:tc>
        <w:tc>
          <w:tcPr>
            <w:tcW w:w="1978" w:type="dxa"/>
            <w:vAlign w:val="center"/>
            <w:hideMark/>
          </w:tcPr>
          <w:p w14:paraId="3F37D3AD" w14:textId="77777777" w:rsidR="00273A2B" w:rsidRPr="00856D2D"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5BC05F86" w14:textId="63615BD8" w:rsidR="00273A2B" w:rsidRDefault="00273A2B">
            <w:pPr>
              <w:pStyle w:val="NormalWeb"/>
              <w:tabs>
                <w:tab w:val="right" w:pos="1800"/>
                <w:tab w:val="decimal" w:pos="1840"/>
              </w:tabs>
              <w:spacing w:before="0" w:beforeAutospacing="0" w:after="20" w:afterAutospacing="0"/>
              <w:rPr>
                <w:rFonts w:ascii="Arial" w:hAnsi="Arial" w:cs="Arial"/>
              </w:rPr>
            </w:pPr>
            <w:r>
              <w:rPr>
                <w:rFonts w:ascii="Arial" w:hAnsi="Arial" w:cs="Arial"/>
              </w:rPr>
              <w:tab/>
              <w:t xml:space="preserve"> </w:t>
            </w:r>
            <w:r w:rsidR="001422E9">
              <w:rPr>
                <w:rFonts w:ascii="Arial" w:hAnsi="Arial" w:cs="Arial"/>
                <w:noProof/>
              </w:rPr>
              <w:drawing>
                <wp:inline distT="0" distB="0" distL="0" distR="0" wp14:anchorId="46BEEC7F" wp14:editId="222AEA0B">
                  <wp:extent cx="142875" cy="152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rFonts w:ascii="Arial" w:hAnsi="Arial" w:cs="Arial"/>
              </w:rPr>
              <w:t>  </w:t>
            </w:r>
            <w:r>
              <w:rPr>
                <w:rFonts w:ascii="Arial" w:hAnsi="Arial" w:cs="Arial"/>
                <w:sz w:val="20"/>
                <w:szCs w:val="20"/>
                <w:vertAlign w:val="superscript"/>
              </w:rPr>
              <w:t>Financial Expert</w:t>
            </w:r>
            <w:r>
              <w:rPr>
                <w:rFonts w:ascii="Arial" w:hAnsi="Arial" w:cs="Arial"/>
              </w:rPr>
              <w:tab/>
            </w:r>
          </w:p>
          <w:p w14:paraId="7E1D830C" w14:textId="77777777" w:rsidR="00273A2B" w:rsidRDefault="00273A2B">
            <w:pPr>
              <w:rPr>
                <w:rFonts w:ascii="Arial" w:hAnsi="Arial" w:cs="Arial"/>
                <w:sz w:val="18"/>
                <w:szCs w:val="18"/>
              </w:rPr>
            </w:pPr>
            <w:r>
              <w:rPr>
                <w:rFonts w:ascii="Arial" w:hAnsi="Arial" w:cs="Arial"/>
                <w:sz w:val="18"/>
                <w:szCs w:val="18"/>
              </w:rPr>
              <w:t> </w:t>
            </w:r>
          </w:p>
        </w:tc>
      </w:tr>
    </w:tbl>
    <w:p w14:paraId="2F59A9B7" w14:textId="77777777" w:rsidR="00860F1C" w:rsidRDefault="00860F1C" w:rsidP="00860F1C">
      <w:pPr>
        <w:pStyle w:val="NormalWeb"/>
        <w:spacing w:before="0" w:beforeAutospacing="0" w:after="0" w:afterAutospacing="0"/>
        <w:rPr>
          <w:sz w:val="2"/>
          <w:szCs w:val="2"/>
        </w:rPr>
        <w:sectPr w:rsidR="00860F1C" w:rsidSect="00802B5A">
          <w:headerReference w:type="default" r:id="rId40"/>
          <w:footerReference w:type="default" r:id="rId41"/>
          <w:pgSz w:w="12240" w:h="15840"/>
          <w:pgMar w:top="720" w:right="720" w:bottom="720" w:left="720" w:header="720" w:footer="720" w:gutter="0"/>
          <w:pgBorders>
            <w:top w:val="single" w:sz="24" w:space="1" w:color="0075C9"/>
            <w:left w:val="single" w:sz="24" w:space="4" w:color="0075C9"/>
            <w:bottom w:val="single" w:sz="24" w:space="0" w:color="0075C9"/>
            <w:right w:val="single" w:sz="24" w:space="4" w:color="0075C9"/>
          </w:pgBorders>
          <w:cols w:space="720"/>
          <w:docGrid w:linePitch="326"/>
        </w:sectPr>
      </w:pPr>
    </w:p>
    <w:p w14:paraId="1DD0AAA6" w14:textId="77777777" w:rsidR="00273A2B" w:rsidRPr="00856D2D" w:rsidRDefault="00273A2B" w:rsidP="00860F1C">
      <w:pPr>
        <w:pStyle w:val="NormalWeb"/>
        <w:spacing w:before="0" w:beforeAutospacing="0" w:after="0" w:afterAutospacing="0"/>
        <w:rPr>
          <w:sz w:val="2"/>
          <w:szCs w:val="2"/>
        </w:rPr>
      </w:pPr>
      <w:r>
        <w:rPr>
          <w:sz w:val="2"/>
          <w:szCs w:val="2"/>
        </w:rPr>
        <w:lastRenderedPageBreak/>
        <w:t> </w:t>
      </w:r>
    </w:p>
    <w:p w14:paraId="692F5B9F" w14:textId="77777777" w:rsidR="00273A2B" w:rsidRDefault="00273A2B">
      <w:pPr>
        <w:pStyle w:val="NormalWeb"/>
        <w:spacing w:before="0" w:beforeAutospacing="0" w:after="0" w:afterAutospacing="0"/>
        <w:rPr>
          <w:rFonts w:ascii="Arial" w:hAnsi="Arial" w:cs="Arial"/>
          <w:sz w:val="28"/>
          <w:szCs w:val="28"/>
        </w:rPr>
      </w:pPr>
      <w:r>
        <w:rPr>
          <w:rFonts w:ascii="Arial" w:hAnsi="Arial" w:cs="Arial"/>
          <w:b/>
          <w:bCs/>
          <w:color w:val="0075C9"/>
          <w:sz w:val="28"/>
          <w:szCs w:val="28"/>
        </w:rPr>
        <w:t xml:space="preserve">Executive Compensation Advisory Vote </w:t>
      </w:r>
    </w:p>
    <w:p w14:paraId="58DAE13D"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Our Board recommends that shareholders vote to approve, on an advisory basis, the compensation paid to the Company’s named executive officers (“Named Executives”) as described in this Proxy Statement (“say-on-pay vote”), for the reasons below. </w:t>
      </w:r>
    </w:p>
    <w:p w14:paraId="5FFFD260" w14:textId="77777777" w:rsidR="00273A2B"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4041"/>
        <w:gridCol w:w="2637"/>
        <w:gridCol w:w="4014"/>
      </w:tblGrid>
      <w:tr w:rsidR="00273A2B" w14:paraId="586254C5" w14:textId="77777777" w:rsidTr="00860F1C">
        <w:trPr>
          <w:jc w:val="center"/>
        </w:trPr>
        <w:tc>
          <w:tcPr>
            <w:tcW w:w="4041" w:type="dxa"/>
            <w:vAlign w:val="center"/>
            <w:hideMark/>
          </w:tcPr>
          <w:p w14:paraId="74369852" w14:textId="77777777" w:rsidR="00273A2B" w:rsidRDefault="00273A2B"/>
        </w:tc>
        <w:tc>
          <w:tcPr>
            <w:tcW w:w="2637" w:type="dxa"/>
            <w:vAlign w:val="center"/>
            <w:hideMark/>
          </w:tcPr>
          <w:p w14:paraId="6D7E6DC2" w14:textId="77777777" w:rsidR="00273A2B" w:rsidRDefault="00273A2B">
            <w:pPr>
              <w:rPr>
                <w:sz w:val="20"/>
              </w:rPr>
            </w:pPr>
          </w:p>
        </w:tc>
        <w:tc>
          <w:tcPr>
            <w:tcW w:w="4014" w:type="dxa"/>
            <w:vAlign w:val="center"/>
            <w:hideMark/>
          </w:tcPr>
          <w:p w14:paraId="2645A1F1" w14:textId="77777777" w:rsidR="00273A2B" w:rsidRDefault="00273A2B">
            <w:pPr>
              <w:rPr>
                <w:sz w:val="20"/>
              </w:rPr>
            </w:pPr>
          </w:p>
        </w:tc>
      </w:tr>
      <w:tr w:rsidR="00273A2B" w14:paraId="16E68AC6" w14:textId="77777777" w:rsidTr="00860F1C">
        <w:trPr>
          <w:cantSplit/>
          <w:jc w:val="center"/>
        </w:trPr>
        <w:tc>
          <w:tcPr>
            <w:tcW w:w="4041" w:type="dxa"/>
            <w:tcBorders>
              <w:bottom w:val="single" w:sz="6" w:space="0" w:color="999999"/>
            </w:tcBorders>
            <w:hideMark/>
          </w:tcPr>
          <w:p w14:paraId="4F5AE893"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637" w:type="dxa"/>
            <w:vMerge w:val="restart"/>
            <w:vAlign w:val="bottom"/>
            <w:hideMark/>
          </w:tcPr>
          <w:p w14:paraId="6D993587" w14:textId="77777777" w:rsidR="00273A2B" w:rsidRPr="00860F1C" w:rsidRDefault="00273A2B" w:rsidP="00860F1C">
            <w:pPr>
              <w:pStyle w:val="NormalWeb"/>
              <w:spacing w:before="0" w:beforeAutospacing="0" w:after="0" w:afterAutospacing="0"/>
              <w:ind w:left="-135"/>
              <w:jc w:val="center"/>
              <w:rPr>
                <w:rFonts w:ascii="Arial" w:hAnsi="Arial" w:cs="Arial"/>
              </w:rPr>
            </w:pPr>
            <w:r>
              <w:rPr>
                <w:rFonts w:ascii="Arial" w:hAnsi="Arial" w:cs="Arial"/>
                <w:b/>
                <w:bCs/>
              </w:rPr>
              <w:t>   </w:t>
            </w:r>
            <w:r w:rsidR="00860F1C">
              <w:rPr>
                <w:rFonts w:ascii="Arial" w:hAnsi="Arial" w:cs="Arial"/>
                <w:b/>
                <w:bCs/>
              </w:rPr>
              <w:t> Pay for Performance  </w:t>
            </w:r>
          </w:p>
        </w:tc>
        <w:tc>
          <w:tcPr>
            <w:tcW w:w="4014" w:type="dxa"/>
            <w:tcBorders>
              <w:bottom w:val="single" w:sz="6" w:space="0" w:color="999999"/>
            </w:tcBorders>
            <w:hideMark/>
          </w:tcPr>
          <w:p w14:paraId="29A76BFD"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0D0D375F" w14:textId="77777777" w:rsidTr="00860F1C">
        <w:trPr>
          <w:cantSplit/>
          <w:jc w:val="center"/>
        </w:trPr>
        <w:tc>
          <w:tcPr>
            <w:tcW w:w="4041" w:type="dxa"/>
            <w:tcBorders>
              <w:left w:val="single" w:sz="6" w:space="0" w:color="999999"/>
            </w:tcBorders>
            <w:tcMar>
              <w:top w:w="0" w:type="dxa"/>
              <w:left w:w="144" w:type="dxa"/>
              <w:bottom w:w="0" w:type="dxa"/>
              <w:right w:w="0" w:type="dxa"/>
            </w:tcMar>
            <w:hideMark/>
          </w:tcPr>
          <w:p w14:paraId="25669ACF" w14:textId="77777777" w:rsidR="00273A2B" w:rsidRDefault="00273A2B">
            <w:pPr>
              <w:pStyle w:val="la2"/>
              <w:rPr>
                <w:rFonts w:ascii="Arial" w:hAnsi="Arial" w:cs="Arial"/>
                <w:sz w:val="18"/>
                <w:szCs w:val="18"/>
              </w:rPr>
            </w:pPr>
            <w:r>
              <w:rPr>
                <w:rFonts w:ascii="Arial" w:hAnsi="Arial" w:cs="Arial"/>
                <w:sz w:val="18"/>
                <w:szCs w:val="18"/>
              </w:rPr>
              <w:t> </w:t>
            </w:r>
          </w:p>
        </w:tc>
        <w:tc>
          <w:tcPr>
            <w:tcW w:w="2637" w:type="dxa"/>
            <w:vMerge/>
            <w:vAlign w:val="center"/>
            <w:hideMark/>
          </w:tcPr>
          <w:p w14:paraId="6C4DB89C" w14:textId="77777777" w:rsidR="00273A2B" w:rsidRPr="00856D2D" w:rsidRDefault="00273A2B">
            <w:pPr>
              <w:rPr>
                <w:rFonts w:ascii="Arial" w:hAnsi="Arial" w:cs="Arial"/>
                <w:sz w:val="8"/>
                <w:szCs w:val="8"/>
              </w:rPr>
            </w:pPr>
          </w:p>
        </w:tc>
        <w:tc>
          <w:tcPr>
            <w:tcW w:w="4014" w:type="dxa"/>
            <w:tcBorders>
              <w:right w:val="single" w:sz="6" w:space="0" w:color="999999"/>
            </w:tcBorders>
            <w:tcMar>
              <w:top w:w="0" w:type="dxa"/>
              <w:left w:w="144" w:type="dxa"/>
              <w:bottom w:w="0" w:type="dxa"/>
              <w:right w:w="0" w:type="dxa"/>
            </w:tcMar>
            <w:hideMark/>
          </w:tcPr>
          <w:p w14:paraId="7CB02876" w14:textId="77777777" w:rsidR="00273A2B" w:rsidRDefault="00273A2B">
            <w:pPr>
              <w:pStyle w:val="la2"/>
              <w:rPr>
                <w:rFonts w:ascii="Arial" w:hAnsi="Arial" w:cs="Arial"/>
                <w:sz w:val="18"/>
                <w:szCs w:val="18"/>
              </w:rPr>
            </w:pPr>
            <w:r>
              <w:rPr>
                <w:rFonts w:ascii="Arial" w:hAnsi="Arial" w:cs="Arial"/>
                <w:sz w:val="18"/>
                <w:szCs w:val="18"/>
              </w:rPr>
              <w:t> </w:t>
            </w:r>
          </w:p>
        </w:tc>
      </w:tr>
    </w:tbl>
    <w:p w14:paraId="4F11FEC5"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195"/>
        <w:gridCol w:w="5062"/>
        <w:gridCol w:w="5240"/>
        <w:gridCol w:w="195"/>
      </w:tblGrid>
      <w:tr w:rsidR="00273A2B" w14:paraId="5A1733B2" w14:textId="77777777" w:rsidTr="005D4DDB">
        <w:trPr>
          <w:jc w:val="center"/>
        </w:trPr>
        <w:tc>
          <w:tcPr>
            <w:tcW w:w="195" w:type="dxa"/>
            <w:vAlign w:val="center"/>
            <w:hideMark/>
          </w:tcPr>
          <w:p w14:paraId="00679B72" w14:textId="77777777" w:rsidR="00273A2B" w:rsidRDefault="00273A2B">
            <w:pPr>
              <w:rPr>
                <w:szCs w:val="24"/>
              </w:rPr>
            </w:pPr>
          </w:p>
        </w:tc>
        <w:tc>
          <w:tcPr>
            <w:tcW w:w="5062" w:type="dxa"/>
            <w:vAlign w:val="center"/>
            <w:hideMark/>
          </w:tcPr>
          <w:p w14:paraId="21C309A8" w14:textId="77777777" w:rsidR="00273A2B" w:rsidRDefault="00273A2B">
            <w:pPr>
              <w:rPr>
                <w:sz w:val="20"/>
              </w:rPr>
            </w:pPr>
          </w:p>
        </w:tc>
        <w:tc>
          <w:tcPr>
            <w:tcW w:w="5240" w:type="dxa"/>
            <w:vAlign w:val="center"/>
            <w:hideMark/>
          </w:tcPr>
          <w:p w14:paraId="52563013" w14:textId="77777777" w:rsidR="00273A2B" w:rsidRDefault="00273A2B">
            <w:pPr>
              <w:rPr>
                <w:sz w:val="20"/>
              </w:rPr>
            </w:pPr>
          </w:p>
        </w:tc>
        <w:tc>
          <w:tcPr>
            <w:tcW w:w="195" w:type="dxa"/>
            <w:vAlign w:val="center"/>
            <w:hideMark/>
          </w:tcPr>
          <w:p w14:paraId="4F7F1A0D" w14:textId="77777777" w:rsidR="00273A2B" w:rsidRDefault="00273A2B">
            <w:pPr>
              <w:rPr>
                <w:sz w:val="20"/>
              </w:rPr>
            </w:pPr>
          </w:p>
        </w:tc>
      </w:tr>
      <w:tr w:rsidR="00273A2B" w14:paraId="606055C1" w14:textId="77777777" w:rsidTr="005D4DDB">
        <w:trPr>
          <w:cantSplit/>
          <w:jc w:val="center"/>
        </w:trPr>
        <w:tc>
          <w:tcPr>
            <w:tcW w:w="195" w:type="dxa"/>
            <w:tcBorders>
              <w:left w:val="single" w:sz="6" w:space="0" w:color="999999"/>
            </w:tcBorders>
            <w:tcMar>
              <w:top w:w="0" w:type="dxa"/>
              <w:left w:w="144" w:type="dxa"/>
              <w:bottom w:w="0" w:type="dxa"/>
              <w:right w:w="0" w:type="dxa"/>
            </w:tcMar>
            <w:hideMark/>
          </w:tcPr>
          <w:p w14:paraId="47271EBD" w14:textId="77777777" w:rsidR="00273A2B" w:rsidRPr="00856D2D" w:rsidRDefault="00273A2B">
            <w:pPr>
              <w:pStyle w:val="la2"/>
              <w:rPr>
                <w:rFonts w:ascii="Arial" w:hAnsi="Arial" w:cs="Arial"/>
                <w:sz w:val="18"/>
                <w:szCs w:val="18"/>
              </w:rPr>
            </w:pPr>
            <w:r>
              <w:rPr>
                <w:rFonts w:ascii="Arial" w:hAnsi="Arial" w:cs="Arial"/>
                <w:sz w:val="18"/>
                <w:szCs w:val="18"/>
              </w:rPr>
              <w:t> </w:t>
            </w:r>
          </w:p>
        </w:tc>
        <w:tc>
          <w:tcPr>
            <w:tcW w:w="10302" w:type="dxa"/>
            <w:gridSpan w:val="2"/>
            <w:hideMark/>
          </w:tcPr>
          <w:p w14:paraId="42D301CA" w14:textId="77777777" w:rsidR="00273A2B" w:rsidRDefault="00273A2B">
            <w:pPr>
              <w:rPr>
                <w:rFonts w:ascii="Arial" w:hAnsi="Arial" w:cs="Arial"/>
                <w:sz w:val="18"/>
                <w:szCs w:val="18"/>
              </w:rPr>
            </w:pPr>
            <w:r>
              <w:rPr>
                <w:rFonts w:ascii="Arial" w:hAnsi="Arial" w:cs="Arial"/>
                <w:b/>
                <w:bCs/>
                <w:sz w:val="18"/>
                <w:szCs w:val="18"/>
              </w:rPr>
              <w:t>We have executed on our pay for performance philosophy.</w:t>
            </w:r>
          </w:p>
        </w:tc>
        <w:tc>
          <w:tcPr>
            <w:tcW w:w="195" w:type="dxa"/>
            <w:tcBorders>
              <w:right w:val="single" w:sz="6" w:space="0" w:color="999999"/>
            </w:tcBorders>
            <w:tcMar>
              <w:top w:w="0" w:type="dxa"/>
              <w:left w:w="144" w:type="dxa"/>
              <w:bottom w:w="0" w:type="dxa"/>
              <w:right w:w="0" w:type="dxa"/>
            </w:tcMar>
            <w:hideMark/>
          </w:tcPr>
          <w:p w14:paraId="33F88703" w14:textId="77777777" w:rsidR="00273A2B" w:rsidRPr="00856D2D" w:rsidRDefault="00273A2B">
            <w:pPr>
              <w:pStyle w:val="la2"/>
              <w:rPr>
                <w:rFonts w:ascii="Arial" w:hAnsi="Arial" w:cs="Arial"/>
                <w:sz w:val="18"/>
                <w:szCs w:val="18"/>
              </w:rPr>
            </w:pPr>
            <w:r>
              <w:rPr>
                <w:rFonts w:ascii="Arial" w:hAnsi="Arial" w:cs="Arial"/>
                <w:sz w:val="18"/>
                <w:szCs w:val="18"/>
              </w:rPr>
              <w:t> </w:t>
            </w:r>
          </w:p>
        </w:tc>
      </w:tr>
      <w:tr w:rsidR="00273A2B" w14:paraId="398CBC34" w14:textId="77777777" w:rsidTr="005D4DDB">
        <w:trPr>
          <w:cantSplit/>
          <w:jc w:val="center"/>
        </w:trPr>
        <w:tc>
          <w:tcPr>
            <w:tcW w:w="195" w:type="dxa"/>
            <w:tcBorders>
              <w:left w:val="single" w:sz="6" w:space="0" w:color="999999"/>
            </w:tcBorders>
            <w:tcMar>
              <w:top w:w="0" w:type="dxa"/>
              <w:left w:w="144" w:type="dxa"/>
              <w:bottom w:w="0" w:type="dxa"/>
              <w:right w:w="0" w:type="dxa"/>
            </w:tcMar>
            <w:hideMark/>
          </w:tcPr>
          <w:p w14:paraId="6AC6BAE2" w14:textId="77777777" w:rsidR="00273A2B" w:rsidRDefault="00273A2B">
            <w:pPr>
              <w:pStyle w:val="la2"/>
              <w:rPr>
                <w:rFonts w:ascii="Arial" w:hAnsi="Arial" w:cs="Arial"/>
                <w:sz w:val="18"/>
                <w:szCs w:val="18"/>
              </w:rPr>
            </w:pPr>
            <w:r>
              <w:rPr>
                <w:rFonts w:ascii="Arial" w:hAnsi="Arial" w:cs="Arial"/>
                <w:sz w:val="18"/>
                <w:szCs w:val="18"/>
              </w:rPr>
              <w:t> </w:t>
            </w:r>
          </w:p>
        </w:tc>
        <w:tc>
          <w:tcPr>
            <w:tcW w:w="5062" w:type="dxa"/>
            <w:hideMark/>
          </w:tcPr>
          <w:p w14:paraId="64FC4DE9"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3E45CD5E"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56% of the annual target compensation opportunity for our Named Executives was performance-based (on average)</w:t>
            </w:r>
          </w:p>
          <w:p w14:paraId="16E4744E"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554E900E"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50% of the annual cash incentive is determined based on pre-established financial targets, and the other 50% is determined based on operational performance in three weighted performance categories</w:t>
            </w:r>
          </w:p>
          <w:p w14:paraId="41F93A02"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11333F2A" w14:textId="77777777" w:rsidR="00273A2B" w:rsidRDefault="00273A2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The metrics for our performance stock awards are reviewed annually to ensure they reflect key business developments that drive long-term growth</w:t>
            </w:r>
          </w:p>
        </w:tc>
        <w:tc>
          <w:tcPr>
            <w:tcW w:w="5240" w:type="dxa"/>
            <w:hideMark/>
          </w:tcPr>
          <w:p w14:paraId="760AD8F7"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19326A1A"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Our performance stock awards (“PSAs”) include a relative total shareholder return (“TSR”) multiplier to reward significant positive outperformance and align executives’ and shareholders’ long-term interests</w:t>
            </w:r>
          </w:p>
          <w:p w14:paraId="3E1D305A"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00D4BC6C" w14:textId="77777777" w:rsidR="00273A2B" w:rsidRDefault="00273A2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At least 70% of target compensation for our Named Executives was equity-based, providing incentives to drive long-term business success and direct alignment with returns to shareholders</w:t>
            </w:r>
          </w:p>
        </w:tc>
        <w:tc>
          <w:tcPr>
            <w:tcW w:w="195" w:type="dxa"/>
            <w:tcBorders>
              <w:right w:val="single" w:sz="6" w:space="0" w:color="999999"/>
            </w:tcBorders>
            <w:tcMar>
              <w:top w:w="0" w:type="dxa"/>
              <w:left w:w="144" w:type="dxa"/>
              <w:bottom w:w="0" w:type="dxa"/>
              <w:right w:w="0" w:type="dxa"/>
            </w:tcMar>
            <w:hideMark/>
          </w:tcPr>
          <w:p w14:paraId="7C4D38E6"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31A61BDA" w14:textId="77777777" w:rsidTr="005D4DDB">
        <w:trPr>
          <w:cantSplit/>
          <w:jc w:val="center"/>
        </w:trPr>
        <w:tc>
          <w:tcPr>
            <w:tcW w:w="195" w:type="dxa"/>
            <w:tcBorders>
              <w:left w:val="single" w:sz="6" w:space="0" w:color="999999"/>
            </w:tcBorders>
            <w:tcMar>
              <w:top w:w="0" w:type="dxa"/>
              <w:left w:w="144" w:type="dxa"/>
              <w:bottom w:w="0" w:type="dxa"/>
              <w:right w:w="0" w:type="dxa"/>
            </w:tcMar>
            <w:hideMark/>
          </w:tcPr>
          <w:p w14:paraId="671CE470" w14:textId="77777777" w:rsidR="00273A2B" w:rsidRDefault="00273A2B">
            <w:pPr>
              <w:pStyle w:val="la2"/>
              <w:rPr>
                <w:rFonts w:ascii="Arial" w:hAnsi="Arial" w:cs="Arial"/>
                <w:sz w:val="18"/>
                <w:szCs w:val="18"/>
              </w:rPr>
            </w:pPr>
            <w:r>
              <w:rPr>
                <w:rFonts w:ascii="Arial" w:hAnsi="Arial" w:cs="Arial"/>
                <w:sz w:val="18"/>
                <w:szCs w:val="18"/>
              </w:rPr>
              <w:t> </w:t>
            </w:r>
          </w:p>
        </w:tc>
        <w:tc>
          <w:tcPr>
            <w:tcW w:w="10302" w:type="dxa"/>
            <w:gridSpan w:val="2"/>
            <w:hideMark/>
          </w:tcPr>
          <w:p w14:paraId="5A749CD0"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46B0C8A1" w14:textId="77777777" w:rsidR="00273A2B" w:rsidRDefault="00273A2B">
            <w:pPr>
              <w:pStyle w:val="NormalWeb"/>
              <w:spacing w:before="0" w:beforeAutospacing="0" w:after="20" w:afterAutospacing="0"/>
              <w:rPr>
                <w:rFonts w:ascii="Arial" w:hAnsi="Arial" w:cs="Arial"/>
                <w:sz w:val="18"/>
                <w:szCs w:val="18"/>
              </w:rPr>
            </w:pPr>
            <w:r>
              <w:rPr>
                <w:rFonts w:ascii="Arial" w:hAnsi="Arial" w:cs="Arial"/>
                <w:b/>
                <w:bCs/>
                <w:sz w:val="18"/>
                <w:szCs w:val="18"/>
              </w:rPr>
              <w:t>See Part 2 – Named Executive Officer Compensation for more information.</w:t>
            </w:r>
          </w:p>
        </w:tc>
        <w:tc>
          <w:tcPr>
            <w:tcW w:w="195" w:type="dxa"/>
            <w:tcBorders>
              <w:right w:val="single" w:sz="6" w:space="0" w:color="999999"/>
            </w:tcBorders>
            <w:tcMar>
              <w:top w:w="0" w:type="dxa"/>
              <w:left w:w="144" w:type="dxa"/>
              <w:bottom w:w="0" w:type="dxa"/>
              <w:right w:w="0" w:type="dxa"/>
            </w:tcMar>
            <w:hideMark/>
          </w:tcPr>
          <w:p w14:paraId="070DA601"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7D1A612C" w14:textId="77777777" w:rsidTr="005D4DDB">
        <w:trPr>
          <w:cantSplit/>
          <w:jc w:val="center"/>
        </w:trPr>
        <w:tc>
          <w:tcPr>
            <w:tcW w:w="10692" w:type="dxa"/>
            <w:gridSpan w:val="4"/>
            <w:tcBorders>
              <w:left w:val="single" w:sz="6" w:space="0" w:color="999999"/>
              <w:bottom w:val="single" w:sz="6" w:space="0" w:color="999999"/>
              <w:right w:val="single" w:sz="6" w:space="0" w:color="999999"/>
            </w:tcBorders>
            <w:tcMar>
              <w:top w:w="0" w:type="dxa"/>
              <w:left w:w="160" w:type="dxa"/>
              <w:bottom w:w="0" w:type="dxa"/>
              <w:right w:w="40" w:type="dxa"/>
            </w:tcMar>
            <w:hideMark/>
          </w:tcPr>
          <w:p w14:paraId="4C874978" w14:textId="77777777" w:rsidR="00273A2B" w:rsidRDefault="00273A2B">
            <w:pPr>
              <w:pStyle w:val="NormalWeb"/>
              <w:spacing w:before="0" w:beforeAutospacing="0" w:after="20" w:afterAutospacing="0"/>
              <w:rPr>
                <w:rFonts w:ascii="Arial" w:hAnsi="Arial" w:cs="Arial"/>
              </w:rPr>
            </w:pPr>
            <w:r>
              <w:rPr>
                <w:rFonts w:ascii="Arial" w:hAnsi="Arial" w:cs="Arial"/>
              </w:rPr>
              <w:t> </w:t>
            </w:r>
          </w:p>
        </w:tc>
      </w:tr>
    </w:tbl>
    <w:p w14:paraId="780EDA5B" w14:textId="77777777" w:rsidR="00273A2B" w:rsidRPr="006E42C4" w:rsidRDefault="00273A2B">
      <w:pPr>
        <w:pStyle w:val="NormalWeb"/>
        <w:keepNext/>
        <w:spacing w:before="0" w:beforeAutospacing="0" w:after="0" w:afterAutospacing="0"/>
        <w:rPr>
          <w:sz w:val="32"/>
          <w:szCs w:val="48"/>
        </w:rPr>
      </w:pPr>
      <w:r w:rsidRPr="006E42C4">
        <w:rPr>
          <w:sz w:val="32"/>
          <w:szCs w:val="48"/>
        </w:rPr>
        <w:t> </w:t>
      </w:r>
    </w:p>
    <w:tbl>
      <w:tblPr>
        <w:tblW w:w="0" w:type="auto"/>
        <w:jc w:val="center"/>
        <w:tblLayout w:type="fixed"/>
        <w:tblCellMar>
          <w:left w:w="0" w:type="dxa"/>
          <w:right w:w="0" w:type="dxa"/>
        </w:tblCellMar>
        <w:tblLook w:val="04A0" w:firstRow="1" w:lastRow="0" w:firstColumn="1" w:lastColumn="0" w:noHBand="0" w:noVBand="1"/>
      </w:tblPr>
      <w:tblGrid>
        <w:gridCol w:w="4023"/>
        <w:gridCol w:w="2880"/>
        <w:gridCol w:w="3789"/>
      </w:tblGrid>
      <w:tr w:rsidR="00273A2B" w14:paraId="73695514" w14:textId="77777777" w:rsidTr="006E42C4">
        <w:trPr>
          <w:cantSplit/>
          <w:jc w:val="center"/>
        </w:trPr>
        <w:tc>
          <w:tcPr>
            <w:tcW w:w="4023" w:type="dxa"/>
            <w:tcBorders>
              <w:bottom w:val="single" w:sz="6" w:space="0" w:color="999999"/>
            </w:tcBorders>
            <w:hideMark/>
          </w:tcPr>
          <w:p w14:paraId="6CDBBB2F"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880" w:type="dxa"/>
            <w:vMerge w:val="restart"/>
            <w:vAlign w:val="bottom"/>
            <w:hideMark/>
          </w:tcPr>
          <w:p w14:paraId="44A8EA18" w14:textId="77777777" w:rsidR="00273A2B" w:rsidRDefault="006E42C4" w:rsidP="006E42C4">
            <w:pPr>
              <w:pStyle w:val="NormalWeb"/>
              <w:spacing w:before="0" w:beforeAutospacing="0" w:after="0" w:afterAutospacing="0"/>
              <w:ind w:left="-255" w:firstLine="72"/>
              <w:jc w:val="center"/>
              <w:rPr>
                <w:rFonts w:ascii="Arial" w:hAnsi="Arial" w:cs="Arial"/>
              </w:rPr>
            </w:pPr>
            <w:r>
              <w:rPr>
                <w:rFonts w:ascii="Arial" w:hAnsi="Arial" w:cs="Arial"/>
                <w:b/>
                <w:bCs/>
              </w:rPr>
              <w:t>    Sound Program Design </w:t>
            </w:r>
          </w:p>
          <w:p w14:paraId="1F29637A"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3789" w:type="dxa"/>
            <w:tcBorders>
              <w:bottom w:val="single" w:sz="6" w:space="0" w:color="999999"/>
            </w:tcBorders>
            <w:hideMark/>
          </w:tcPr>
          <w:p w14:paraId="11DA011C"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496376FE" w14:textId="77777777" w:rsidTr="006E42C4">
        <w:trPr>
          <w:cantSplit/>
          <w:jc w:val="center"/>
        </w:trPr>
        <w:tc>
          <w:tcPr>
            <w:tcW w:w="4023" w:type="dxa"/>
            <w:tcBorders>
              <w:left w:val="single" w:sz="6" w:space="0" w:color="999999"/>
            </w:tcBorders>
            <w:tcMar>
              <w:top w:w="0" w:type="dxa"/>
              <w:left w:w="144" w:type="dxa"/>
              <w:bottom w:w="0" w:type="dxa"/>
              <w:right w:w="0" w:type="dxa"/>
            </w:tcMar>
            <w:hideMark/>
          </w:tcPr>
          <w:p w14:paraId="2AF1CC2A" w14:textId="77777777" w:rsidR="00273A2B" w:rsidRDefault="00273A2B">
            <w:pPr>
              <w:pStyle w:val="la2"/>
              <w:rPr>
                <w:rFonts w:ascii="Arial" w:hAnsi="Arial" w:cs="Arial"/>
                <w:sz w:val="18"/>
                <w:szCs w:val="18"/>
              </w:rPr>
            </w:pPr>
            <w:r>
              <w:rPr>
                <w:rFonts w:ascii="Arial" w:hAnsi="Arial" w:cs="Arial"/>
                <w:sz w:val="18"/>
                <w:szCs w:val="18"/>
              </w:rPr>
              <w:t> </w:t>
            </w:r>
          </w:p>
        </w:tc>
        <w:tc>
          <w:tcPr>
            <w:tcW w:w="2880" w:type="dxa"/>
            <w:vMerge/>
            <w:vAlign w:val="center"/>
            <w:hideMark/>
          </w:tcPr>
          <w:p w14:paraId="19323051" w14:textId="77777777" w:rsidR="00273A2B" w:rsidRPr="00856D2D" w:rsidRDefault="00273A2B">
            <w:pPr>
              <w:rPr>
                <w:rFonts w:ascii="Arial" w:hAnsi="Arial" w:cs="Arial"/>
                <w:sz w:val="8"/>
                <w:szCs w:val="8"/>
              </w:rPr>
            </w:pPr>
          </w:p>
        </w:tc>
        <w:tc>
          <w:tcPr>
            <w:tcW w:w="3789" w:type="dxa"/>
            <w:tcBorders>
              <w:right w:val="single" w:sz="6" w:space="0" w:color="999999"/>
            </w:tcBorders>
            <w:tcMar>
              <w:top w:w="0" w:type="dxa"/>
              <w:left w:w="144" w:type="dxa"/>
              <w:bottom w:w="0" w:type="dxa"/>
              <w:right w:w="0" w:type="dxa"/>
            </w:tcMar>
            <w:hideMark/>
          </w:tcPr>
          <w:p w14:paraId="35744AB9" w14:textId="77777777" w:rsidR="00273A2B" w:rsidRDefault="00273A2B">
            <w:pPr>
              <w:pStyle w:val="la2"/>
              <w:rPr>
                <w:rFonts w:ascii="Arial" w:hAnsi="Arial" w:cs="Arial"/>
                <w:sz w:val="18"/>
                <w:szCs w:val="18"/>
              </w:rPr>
            </w:pPr>
            <w:r>
              <w:rPr>
                <w:rFonts w:ascii="Arial" w:hAnsi="Arial" w:cs="Arial"/>
                <w:sz w:val="18"/>
                <w:szCs w:val="18"/>
              </w:rPr>
              <w:t> </w:t>
            </w:r>
          </w:p>
        </w:tc>
      </w:tr>
    </w:tbl>
    <w:p w14:paraId="07D8DBAC"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4813"/>
        <w:gridCol w:w="20"/>
        <w:gridCol w:w="5868"/>
      </w:tblGrid>
      <w:tr w:rsidR="00273A2B" w14:paraId="4CEEECAE" w14:textId="77777777" w:rsidTr="005D4DDB">
        <w:trPr>
          <w:jc w:val="center"/>
        </w:trPr>
        <w:tc>
          <w:tcPr>
            <w:tcW w:w="4813" w:type="dxa"/>
            <w:vAlign w:val="center"/>
            <w:hideMark/>
          </w:tcPr>
          <w:p w14:paraId="25701074" w14:textId="77777777" w:rsidR="00273A2B" w:rsidRDefault="00273A2B">
            <w:pPr>
              <w:rPr>
                <w:szCs w:val="24"/>
              </w:rPr>
            </w:pPr>
          </w:p>
        </w:tc>
        <w:tc>
          <w:tcPr>
            <w:tcW w:w="11" w:type="dxa"/>
            <w:vAlign w:val="center"/>
            <w:hideMark/>
          </w:tcPr>
          <w:p w14:paraId="57340A1B" w14:textId="77777777" w:rsidR="00273A2B" w:rsidRDefault="00273A2B">
            <w:pPr>
              <w:rPr>
                <w:sz w:val="20"/>
              </w:rPr>
            </w:pPr>
          </w:p>
        </w:tc>
        <w:tc>
          <w:tcPr>
            <w:tcW w:w="5868" w:type="dxa"/>
            <w:vAlign w:val="center"/>
            <w:hideMark/>
          </w:tcPr>
          <w:p w14:paraId="02749118" w14:textId="77777777" w:rsidR="00273A2B" w:rsidRDefault="00273A2B">
            <w:pPr>
              <w:rPr>
                <w:sz w:val="20"/>
              </w:rPr>
            </w:pPr>
          </w:p>
        </w:tc>
      </w:tr>
      <w:tr w:rsidR="00273A2B" w14:paraId="22675004" w14:textId="77777777" w:rsidTr="005D4DDB">
        <w:trPr>
          <w:cantSplit/>
          <w:jc w:val="center"/>
        </w:trPr>
        <w:tc>
          <w:tcPr>
            <w:tcW w:w="10692" w:type="dxa"/>
            <w:gridSpan w:val="3"/>
            <w:tcBorders>
              <w:left w:val="single" w:sz="6" w:space="0" w:color="999999"/>
              <w:right w:val="single" w:sz="6" w:space="0" w:color="999999"/>
            </w:tcBorders>
            <w:tcMar>
              <w:top w:w="0" w:type="dxa"/>
              <w:left w:w="160" w:type="dxa"/>
              <w:bottom w:w="0" w:type="dxa"/>
              <w:right w:w="40" w:type="dxa"/>
            </w:tcMar>
            <w:hideMark/>
          </w:tcPr>
          <w:p w14:paraId="04FABA71" w14:textId="77777777" w:rsidR="00273A2B" w:rsidRPr="00856D2D" w:rsidRDefault="00273A2B">
            <w:pPr>
              <w:pStyle w:val="NormalWeb"/>
              <w:keepNext/>
              <w:spacing w:before="0" w:beforeAutospacing="0" w:after="0" w:afterAutospacing="0"/>
              <w:ind w:right="240"/>
              <w:rPr>
                <w:rFonts w:ascii="Arial" w:hAnsi="Arial" w:cs="Arial"/>
                <w:sz w:val="18"/>
                <w:szCs w:val="18"/>
              </w:rPr>
            </w:pPr>
            <w:r>
              <w:rPr>
                <w:rFonts w:ascii="Arial" w:hAnsi="Arial" w:cs="Arial"/>
                <w:sz w:val="18"/>
                <w:szCs w:val="18"/>
              </w:rPr>
              <w:t>We design our executive officer compensation programs to attract, motivate, and retain the key executives who drive our success and industry leadership, while considering individual and Company performance and alignment with the long-term interests of our shareholders. We achieve our objectives through compensation that:</w:t>
            </w:r>
          </w:p>
          <w:p w14:paraId="21CF2265"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273A2B" w14:paraId="6C94FAED" w14:textId="77777777" w:rsidTr="005D4DDB">
        <w:trPr>
          <w:cantSplit/>
          <w:jc w:val="center"/>
        </w:trPr>
        <w:tc>
          <w:tcPr>
            <w:tcW w:w="4824" w:type="dxa"/>
            <w:gridSpan w:val="2"/>
            <w:tcBorders>
              <w:left w:val="single" w:sz="6" w:space="0" w:color="999999"/>
            </w:tcBorders>
            <w:tcMar>
              <w:top w:w="0" w:type="dxa"/>
              <w:left w:w="160" w:type="dxa"/>
              <w:bottom w:w="0" w:type="dxa"/>
              <w:right w:w="0" w:type="dxa"/>
            </w:tcMar>
            <w:hideMark/>
          </w:tcPr>
          <w:p w14:paraId="70755C54"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Provides a competitive total pay opportunity</w:t>
            </w:r>
          </w:p>
          <w:p w14:paraId="6163E92A"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50F4EAC4"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Delivers a majority of pay based on performance</w:t>
            </w:r>
          </w:p>
          <w:p w14:paraId="5EDF3A5E"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34CF07D5"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Consists primarily of stock-based compensation</w:t>
            </w:r>
          </w:p>
          <w:p w14:paraId="056C4E80"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868" w:type="dxa"/>
            <w:tcBorders>
              <w:right w:val="single" w:sz="6" w:space="0" w:color="999999"/>
            </w:tcBorders>
            <w:tcMar>
              <w:top w:w="0" w:type="dxa"/>
              <w:left w:w="0" w:type="dxa"/>
              <w:bottom w:w="0" w:type="dxa"/>
              <w:right w:w="40" w:type="dxa"/>
            </w:tcMar>
            <w:hideMark/>
          </w:tcPr>
          <w:p w14:paraId="270C28FE"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Enhances long-term focus through multi-year vesting of stock awards</w:t>
            </w:r>
          </w:p>
          <w:p w14:paraId="188D5D5C"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02435809" w14:textId="77777777" w:rsidR="00273A2B" w:rsidRDefault="00273A2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Does not encourage unnecessary and excessive risk taking</w:t>
            </w:r>
          </w:p>
        </w:tc>
      </w:tr>
      <w:tr w:rsidR="00273A2B" w14:paraId="72CF3129" w14:textId="77777777" w:rsidTr="005D4DDB">
        <w:trPr>
          <w:cantSplit/>
          <w:jc w:val="center"/>
        </w:trPr>
        <w:tc>
          <w:tcPr>
            <w:tcW w:w="10692" w:type="dxa"/>
            <w:gridSpan w:val="3"/>
            <w:tcBorders>
              <w:left w:val="single" w:sz="6" w:space="0" w:color="999999"/>
              <w:bottom w:val="single" w:sz="6" w:space="0" w:color="999999"/>
              <w:right w:val="single" w:sz="6" w:space="0" w:color="999999"/>
            </w:tcBorders>
            <w:tcMar>
              <w:top w:w="0" w:type="dxa"/>
              <w:left w:w="160" w:type="dxa"/>
              <w:bottom w:w="0" w:type="dxa"/>
              <w:right w:w="40" w:type="dxa"/>
            </w:tcMar>
            <w:hideMark/>
          </w:tcPr>
          <w:p w14:paraId="2A6B5601" w14:textId="77777777" w:rsidR="00273A2B" w:rsidRDefault="00273A2B">
            <w:pPr>
              <w:pStyle w:val="NormalWeb"/>
              <w:spacing w:before="0" w:beforeAutospacing="0" w:after="20" w:afterAutospacing="0"/>
              <w:rPr>
                <w:rFonts w:ascii="Arial" w:hAnsi="Arial" w:cs="Arial"/>
              </w:rPr>
            </w:pPr>
            <w:r>
              <w:rPr>
                <w:rFonts w:ascii="Arial" w:hAnsi="Arial" w:cs="Arial"/>
              </w:rPr>
              <w:t> </w:t>
            </w:r>
          </w:p>
        </w:tc>
      </w:tr>
    </w:tbl>
    <w:p w14:paraId="119DF911" w14:textId="77777777" w:rsidR="00273A2B" w:rsidRPr="006E42C4" w:rsidRDefault="00273A2B">
      <w:pPr>
        <w:pStyle w:val="NormalWeb"/>
        <w:keepNext/>
        <w:spacing w:before="0" w:beforeAutospacing="0" w:after="0" w:afterAutospacing="0"/>
        <w:rPr>
          <w:sz w:val="36"/>
          <w:szCs w:val="48"/>
        </w:rPr>
      </w:pPr>
      <w:r w:rsidRPr="006E42C4">
        <w:rPr>
          <w:sz w:val="36"/>
          <w:szCs w:val="48"/>
        </w:rPr>
        <w:t> </w:t>
      </w:r>
    </w:p>
    <w:tbl>
      <w:tblPr>
        <w:tblW w:w="0" w:type="auto"/>
        <w:jc w:val="center"/>
        <w:tblLayout w:type="fixed"/>
        <w:tblCellMar>
          <w:left w:w="0" w:type="dxa"/>
          <w:right w:w="0" w:type="dxa"/>
        </w:tblCellMar>
        <w:tblLook w:val="04A0" w:firstRow="1" w:lastRow="0" w:firstColumn="1" w:lastColumn="0" w:noHBand="0" w:noVBand="1"/>
      </w:tblPr>
      <w:tblGrid>
        <w:gridCol w:w="1852"/>
        <w:gridCol w:w="3069"/>
        <w:gridCol w:w="279"/>
        <w:gridCol w:w="3788"/>
        <w:gridCol w:w="1702"/>
        <w:gridCol w:w="28"/>
      </w:tblGrid>
      <w:tr w:rsidR="00273A2B" w14:paraId="1EC3013E" w14:textId="77777777" w:rsidTr="006E42C4">
        <w:trPr>
          <w:gridAfter w:val="1"/>
          <w:wAfter w:w="20" w:type="dxa"/>
          <w:cantSplit/>
          <w:jc w:val="center"/>
        </w:trPr>
        <w:tc>
          <w:tcPr>
            <w:tcW w:w="1852" w:type="dxa"/>
            <w:tcBorders>
              <w:bottom w:val="single" w:sz="6" w:space="0" w:color="999999"/>
            </w:tcBorders>
            <w:hideMark/>
          </w:tcPr>
          <w:p w14:paraId="7468CEB9"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7136" w:type="dxa"/>
            <w:gridSpan w:val="3"/>
            <w:vMerge w:val="restart"/>
            <w:vAlign w:val="bottom"/>
            <w:hideMark/>
          </w:tcPr>
          <w:p w14:paraId="73CF8F55" w14:textId="77777777" w:rsidR="00273A2B" w:rsidRPr="006E42C4" w:rsidRDefault="00273A2B" w:rsidP="006E42C4">
            <w:pPr>
              <w:pStyle w:val="NormalWeb"/>
              <w:spacing w:before="0" w:beforeAutospacing="0" w:after="0" w:afterAutospacing="0"/>
              <w:jc w:val="center"/>
              <w:rPr>
                <w:rFonts w:ascii="Arial" w:hAnsi="Arial" w:cs="Arial"/>
              </w:rPr>
            </w:pPr>
            <w:r>
              <w:rPr>
                <w:rFonts w:ascii="Arial" w:hAnsi="Arial" w:cs="Arial"/>
                <w:b/>
                <w:bCs/>
              </w:rPr>
              <w:t>    Recent Enhancements Incorporate Shareholder Feedback    </w:t>
            </w:r>
          </w:p>
        </w:tc>
        <w:tc>
          <w:tcPr>
            <w:tcW w:w="1702" w:type="dxa"/>
            <w:tcBorders>
              <w:bottom w:val="single" w:sz="6" w:space="0" w:color="999999"/>
            </w:tcBorders>
            <w:hideMark/>
          </w:tcPr>
          <w:p w14:paraId="7CBAA118"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6CCF46BA" w14:textId="77777777" w:rsidTr="006E42C4">
        <w:trPr>
          <w:gridAfter w:val="1"/>
          <w:wAfter w:w="20" w:type="dxa"/>
          <w:cantSplit/>
          <w:jc w:val="center"/>
        </w:trPr>
        <w:tc>
          <w:tcPr>
            <w:tcW w:w="1852" w:type="dxa"/>
            <w:tcBorders>
              <w:left w:val="single" w:sz="6" w:space="0" w:color="999999"/>
            </w:tcBorders>
            <w:tcMar>
              <w:top w:w="0" w:type="dxa"/>
              <w:left w:w="144" w:type="dxa"/>
              <w:bottom w:w="0" w:type="dxa"/>
              <w:right w:w="0" w:type="dxa"/>
            </w:tcMar>
            <w:hideMark/>
          </w:tcPr>
          <w:p w14:paraId="3A13742D" w14:textId="77777777" w:rsidR="00273A2B" w:rsidRDefault="00273A2B">
            <w:pPr>
              <w:pStyle w:val="la2"/>
              <w:rPr>
                <w:rFonts w:ascii="Arial" w:hAnsi="Arial" w:cs="Arial"/>
                <w:sz w:val="18"/>
                <w:szCs w:val="18"/>
              </w:rPr>
            </w:pPr>
            <w:r>
              <w:rPr>
                <w:rFonts w:ascii="Arial" w:hAnsi="Arial" w:cs="Arial"/>
                <w:sz w:val="18"/>
                <w:szCs w:val="18"/>
              </w:rPr>
              <w:t> </w:t>
            </w:r>
          </w:p>
        </w:tc>
        <w:tc>
          <w:tcPr>
            <w:tcW w:w="7136" w:type="dxa"/>
            <w:gridSpan w:val="3"/>
            <w:vMerge/>
            <w:vAlign w:val="center"/>
            <w:hideMark/>
          </w:tcPr>
          <w:p w14:paraId="175CB539" w14:textId="77777777" w:rsidR="00273A2B" w:rsidRPr="00856D2D" w:rsidRDefault="00273A2B">
            <w:pPr>
              <w:rPr>
                <w:rFonts w:ascii="Arial" w:hAnsi="Arial" w:cs="Arial"/>
                <w:sz w:val="8"/>
                <w:szCs w:val="8"/>
              </w:rPr>
            </w:pPr>
          </w:p>
        </w:tc>
        <w:tc>
          <w:tcPr>
            <w:tcW w:w="1702" w:type="dxa"/>
            <w:tcBorders>
              <w:right w:val="single" w:sz="6" w:space="0" w:color="999999"/>
            </w:tcBorders>
            <w:tcMar>
              <w:top w:w="0" w:type="dxa"/>
              <w:left w:w="144" w:type="dxa"/>
              <w:bottom w:w="0" w:type="dxa"/>
              <w:right w:w="0" w:type="dxa"/>
            </w:tcMar>
            <w:hideMark/>
          </w:tcPr>
          <w:p w14:paraId="5AA0FB23"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385304A5" w14:textId="77777777" w:rsidTr="006E42C4">
        <w:trPr>
          <w:gridAfter w:val="1"/>
          <w:wAfter w:w="20" w:type="dxa"/>
          <w:cantSplit/>
          <w:jc w:val="center"/>
        </w:trPr>
        <w:tc>
          <w:tcPr>
            <w:tcW w:w="10690" w:type="dxa"/>
            <w:gridSpan w:val="5"/>
            <w:tcBorders>
              <w:left w:val="single" w:sz="6" w:space="0" w:color="999999"/>
              <w:right w:val="single" w:sz="6" w:space="0" w:color="999999"/>
            </w:tcBorders>
            <w:tcMar>
              <w:top w:w="0" w:type="dxa"/>
              <w:left w:w="160" w:type="dxa"/>
              <w:bottom w:w="0" w:type="dxa"/>
              <w:right w:w="40" w:type="dxa"/>
            </w:tcMar>
            <w:hideMark/>
          </w:tcPr>
          <w:p w14:paraId="66D945AE" w14:textId="77777777" w:rsidR="00273A2B" w:rsidRDefault="00273A2B">
            <w:pPr>
              <w:pStyle w:val="NormalWeb"/>
              <w:keepNext/>
              <w:spacing w:before="0" w:beforeAutospacing="0" w:after="0" w:afterAutospacing="0"/>
              <w:ind w:right="240"/>
              <w:rPr>
                <w:rFonts w:ascii="Arial" w:hAnsi="Arial" w:cs="Arial"/>
                <w:sz w:val="18"/>
                <w:szCs w:val="18"/>
              </w:rPr>
            </w:pPr>
            <w:r>
              <w:rPr>
                <w:rFonts w:ascii="Arial" w:hAnsi="Arial" w:cs="Arial"/>
                <w:sz w:val="18"/>
                <w:szCs w:val="18"/>
              </w:rPr>
              <w:t>In discussing our compensation program throughout 2020 with investors, several key themes emerged in shareholders’ feedback. The Compensation Committee evaluated these themes and implemented enhancements to our fiscal year 2021 compensation program that both respond directly to shareholder input and further increase pay- for-performance alignment at Microsoft. Shareholder feedback and responsive actions taken include:</w:t>
            </w:r>
          </w:p>
        </w:tc>
      </w:tr>
      <w:tr w:rsidR="00273A2B" w14:paraId="7ED4B705" w14:textId="77777777" w:rsidTr="006E42C4">
        <w:trPr>
          <w:cantSplit/>
          <w:jc w:val="center"/>
        </w:trPr>
        <w:tc>
          <w:tcPr>
            <w:tcW w:w="4921" w:type="dxa"/>
            <w:gridSpan w:val="2"/>
            <w:tcBorders>
              <w:left w:val="single" w:sz="6" w:space="0" w:color="999999"/>
            </w:tcBorders>
            <w:tcMar>
              <w:top w:w="0" w:type="dxa"/>
              <w:left w:w="160" w:type="dxa"/>
              <w:bottom w:w="0" w:type="dxa"/>
              <w:right w:w="0" w:type="dxa"/>
            </w:tcMar>
            <w:hideMark/>
          </w:tcPr>
          <w:p w14:paraId="63E5FF03"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09750476" w14:textId="77777777" w:rsidR="00273A2B" w:rsidRDefault="00273A2B">
            <w:pPr>
              <w:pStyle w:val="NormalWeb"/>
              <w:spacing w:before="0" w:beforeAutospacing="0" w:after="0" w:afterAutospacing="0"/>
              <w:rPr>
                <w:rFonts w:ascii="Arial" w:hAnsi="Arial" w:cs="Arial"/>
                <w:sz w:val="20"/>
                <w:szCs w:val="20"/>
              </w:rPr>
            </w:pPr>
            <w:r>
              <w:rPr>
                <w:rFonts w:ascii="Arial" w:hAnsi="Arial" w:cs="Arial"/>
                <w:b/>
                <w:bCs/>
                <w:color w:val="0075C9"/>
                <w:sz w:val="20"/>
                <w:szCs w:val="20"/>
              </w:rPr>
              <w:t>Feedback Themes</w:t>
            </w:r>
          </w:p>
          <w:p w14:paraId="6938EBB2"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47B6FAC8"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Increase the performance-based component of the annual cash incentive – to further strengthen our CEO’s accountability to achieving results on the objective financial metrics that most closely align with our business strategy</w:t>
            </w:r>
          </w:p>
          <w:p w14:paraId="51BFB2CE"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423B751C"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Shift the mix of our CEO’s equity award to be majority performance-based</w:t>
            </w:r>
          </w:p>
          <w:p w14:paraId="7E0878B4"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260B80D0"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Include a downside adjustment on the PSA payout, so that the TSR multiplier provides both upside and downside exposure for executives</w:t>
            </w:r>
          </w:p>
          <w:p w14:paraId="225962F0"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5A354D94" w14:textId="77777777" w:rsidR="00273A2B" w:rsidRDefault="00273A2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Investors would benefit from additional disclosure regarding the Compensation Committee’s process to determine incentive compensation results</w:t>
            </w:r>
          </w:p>
        </w:tc>
        <w:tc>
          <w:tcPr>
            <w:tcW w:w="279" w:type="dxa"/>
            <w:tcMar>
              <w:top w:w="0" w:type="dxa"/>
              <w:left w:w="144" w:type="dxa"/>
              <w:bottom w:w="0" w:type="dxa"/>
              <w:right w:w="0" w:type="dxa"/>
            </w:tcMar>
            <w:hideMark/>
          </w:tcPr>
          <w:p w14:paraId="49EE100A" w14:textId="77777777" w:rsidR="00273A2B" w:rsidRDefault="00273A2B">
            <w:pPr>
              <w:pStyle w:val="la2"/>
              <w:rPr>
                <w:rFonts w:ascii="Arial" w:hAnsi="Arial" w:cs="Arial"/>
                <w:sz w:val="18"/>
                <w:szCs w:val="18"/>
              </w:rPr>
            </w:pPr>
            <w:r>
              <w:rPr>
                <w:rFonts w:ascii="Arial" w:hAnsi="Arial" w:cs="Arial"/>
                <w:sz w:val="18"/>
                <w:szCs w:val="18"/>
              </w:rPr>
              <w:t> </w:t>
            </w:r>
          </w:p>
        </w:tc>
        <w:tc>
          <w:tcPr>
            <w:tcW w:w="5490" w:type="dxa"/>
            <w:gridSpan w:val="2"/>
            <w:tcBorders>
              <w:right w:val="single" w:sz="6" w:space="0" w:color="999999"/>
            </w:tcBorders>
            <w:tcMar>
              <w:top w:w="0" w:type="dxa"/>
              <w:left w:w="0" w:type="dxa"/>
              <w:bottom w:w="0" w:type="dxa"/>
              <w:right w:w="40" w:type="dxa"/>
            </w:tcMar>
            <w:hideMark/>
          </w:tcPr>
          <w:p w14:paraId="4CEA3157"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4F73AB0D" w14:textId="77777777" w:rsidR="00273A2B" w:rsidRDefault="00273A2B">
            <w:pPr>
              <w:pStyle w:val="NormalWeb"/>
              <w:spacing w:before="0" w:beforeAutospacing="0" w:after="0" w:afterAutospacing="0"/>
              <w:rPr>
                <w:rFonts w:ascii="Arial" w:hAnsi="Arial" w:cs="Arial"/>
                <w:sz w:val="20"/>
                <w:szCs w:val="20"/>
              </w:rPr>
            </w:pPr>
            <w:r>
              <w:rPr>
                <w:rFonts w:ascii="Arial" w:hAnsi="Arial" w:cs="Arial"/>
                <w:b/>
                <w:bCs/>
                <w:color w:val="0075C9"/>
                <w:sz w:val="20"/>
                <w:szCs w:val="20"/>
              </w:rPr>
              <w:t>Actions Taken</w:t>
            </w:r>
          </w:p>
          <w:p w14:paraId="2375E066"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7C2E7840"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Increased the weighting of the financial performance portion of the CEO’s annual cash incentive from 50% to 70% for fiscal year 2021, split evenly between Incentive Plan Revenue (35%) and Incentive Plan Operating Income (35%)</w:t>
            </w:r>
          </w:p>
          <w:p w14:paraId="1DC82F3B"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23C8A734"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Increased the performance-based portion of our CEO’s equity awards from 50% to 70% for fiscal 2021</w:t>
            </w:r>
          </w:p>
          <w:p w14:paraId="63C33547"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52DFD842"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Revised the relative TSR modifier for fiscal year 2021 PSAs to include a downside adjustment on PSA payouts if relative TSR falls below the 40th percentile of the S&amp;P 500</w:t>
            </w:r>
          </w:p>
          <w:p w14:paraId="7078324B"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4E2E4AAD" w14:textId="77777777" w:rsidR="00273A2B" w:rsidRDefault="00273A2B">
            <w:pPr>
              <w:pStyle w:val="NormalWeb"/>
              <w:spacing w:before="0" w:beforeAutospacing="0" w:after="20" w:afterAutospacing="0"/>
              <w:ind w:left="240" w:right="134" w:hanging="240"/>
              <w:rPr>
                <w:rFonts w:ascii="Arial" w:hAnsi="Arial" w:cs="Arial"/>
                <w:sz w:val="18"/>
                <w:szCs w:val="18"/>
              </w:rPr>
            </w:pPr>
            <w:r>
              <w:rPr>
                <w:rFonts w:ascii="Arial" w:hAnsi="Arial" w:cs="Arial"/>
                <w:sz w:val="18"/>
                <w:szCs w:val="18"/>
              </w:rPr>
              <w:t>•</w:t>
            </w:r>
            <w:r>
              <w:rPr>
                <w:rFonts w:ascii="Arial" w:hAnsi="Arial" w:cs="Arial"/>
                <w:sz w:val="18"/>
                <w:szCs w:val="18"/>
              </w:rPr>
              <w:tab/>
              <w:t>Increased the disclosure of the goal-setting process and results under PSAs</w:t>
            </w:r>
          </w:p>
        </w:tc>
        <w:tc>
          <w:tcPr>
            <w:tcW w:w="20" w:type="dxa"/>
            <w:vAlign w:val="center"/>
            <w:hideMark/>
          </w:tcPr>
          <w:p w14:paraId="60F3AA2F" w14:textId="77777777" w:rsidR="00273A2B" w:rsidRDefault="00273A2B">
            <w:pPr>
              <w:rPr>
                <w:sz w:val="20"/>
              </w:rPr>
            </w:pPr>
          </w:p>
        </w:tc>
      </w:tr>
      <w:tr w:rsidR="00273A2B" w14:paraId="42B389A3" w14:textId="77777777" w:rsidTr="006E42C4">
        <w:trPr>
          <w:cantSplit/>
          <w:jc w:val="center"/>
        </w:trPr>
        <w:tc>
          <w:tcPr>
            <w:tcW w:w="10690" w:type="dxa"/>
            <w:gridSpan w:val="5"/>
            <w:tcBorders>
              <w:left w:val="single" w:sz="6" w:space="0" w:color="999999"/>
              <w:bottom w:val="single" w:sz="6" w:space="0" w:color="999999"/>
              <w:right w:val="single" w:sz="6" w:space="0" w:color="999999"/>
            </w:tcBorders>
            <w:tcMar>
              <w:top w:w="0" w:type="dxa"/>
              <w:left w:w="160" w:type="dxa"/>
              <w:bottom w:w="0" w:type="dxa"/>
              <w:right w:w="40" w:type="dxa"/>
            </w:tcMar>
            <w:hideMark/>
          </w:tcPr>
          <w:p w14:paraId="417E34E0" w14:textId="77777777" w:rsidR="00273A2B" w:rsidRDefault="00273A2B">
            <w:pPr>
              <w:pStyle w:val="NormalWeb"/>
              <w:spacing w:before="0" w:beforeAutospacing="0" w:after="20" w:afterAutospacing="0"/>
              <w:rPr>
                <w:rFonts w:ascii="Arial" w:hAnsi="Arial" w:cs="Arial"/>
              </w:rPr>
            </w:pPr>
            <w:r>
              <w:rPr>
                <w:rFonts w:ascii="Arial" w:hAnsi="Arial" w:cs="Arial"/>
              </w:rPr>
              <w:t> </w:t>
            </w:r>
          </w:p>
        </w:tc>
        <w:tc>
          <w:tcPr>
            <w:tcW w:w="20" w:type="dxa"/>
            <w:vAlign w:val="center"/>
            <w:hideMark/>
          </w:tcPr>
          <w:p w14:paraId="21BF4B2C" w14:textId="77777777" w:rsidR="00273A2B" w:rsidRDefault="00273A2B">
            <w:pPr>
              <w:rPr>
                <w:sz w:val="20"/>
              </w:rPr>
            </w:pPr>
          </w:p>
        </w:tc>
      </w:tr>
    </w:tbl>
    <w:p w14:paraId="7CB403F5" w14:textId="77777777" w:rsidR="006E42C4" w:rsidRDefault="00273A2B" w:rsidP="006E42C4">
      <w:pPr>
        <w:pStyle w:val="NormalWeb"/>
        <w:spacing w:before="240" w:beforeAutospacing="0" w:after="0" w:afterAutospacing="0"/>
        <w:rPr>
          <w:sz w:val="2"/>
          <w:szCs w:val="2"/>
        </w:rPr>
        <w:sectPr w:rsidR="006E42C4" w:rsidSect="006A44E6">
          <w:headerReference w:type="default" r:id="rId42"/>
          <w:footerReference w:type="even" r:id="rId43"/>
          <w:footerReference w:type="default" r:id="rId44"/>
          <w:pgSz w:w="12240" w:h="15840"/>
          <w:pgMar w:top="720" w:right="720" w:bottom="720" w:left="720" w:header="720" w:footer="720" w:gutter="0"/>
          <w:pgBorders>
            <w:top w:val="single" w:sz="24" w:space="10" w:color="0075C9"/>
            <w:left w:val="single" w:sz="24" w:space="4" w:color="0075C9"/>
            <w:bottom w:val="single" w:sz="24" w:space="1" w:color="0075C9"/>
            <w:right w:val="single" w:sz="24" w:space="4" w:color="0075C9"/>
          </w:pgBorders>
          <w:cols w:space="720"/>
          <w:docGrid w:linePitch="326"/>
        </w:sectPr>
      </w:pPr>
      <w:r>
        <w:rPr>
          <w:sz w:val="2"/>
          <w:szCs w:val="2"/>
        </w:rPr>
        <w:t> </w:t>
      </w:r>
    </w:p>
    <w:p w14:paraId="2108D4BA" w14:textId="77777777" w:rsidR="00273A2B" w:rsidRDefault="00273A2B" w:rsidP="006E42C4">
      <w:pPr>
        <w:pStyle w:val="NormalWeb"/>
        <w:spacing w:before="0" w:beforeAutospacing="0" w:after="0" w:afterAutospacing="0"/>
        <w:rPr>
          <w:rFonts w:ascii="Arial" w:hAnsi="Arial" w:cs="Arial"/>
          <w:sz w:val="50"/>
          <w:szCs w:val="50"/>
        </w:rPr>
      </w:pPr>
      <w:r>
        <w:rPr>
          <w:rFonts w:ascii="Arial" w:hAnsi="Arial" w:cs="Arial"/>
          <w:b/>
          <w:bCs/>
          <w:sz w:val="50"/>
          <w:szCs w:val="50"/>
        </w:rPr>
        <w:lastRenderedPageBreak/>
        <w:t xml:space="preserve">Business Overview </w:t>
      </w:r>
    </w:p>
    <w:p w14:paraId="6AD5ADD2" w14:textId="77777777" w:rsidR="00273A2B" w:rsidRDefault="00273A2B" w:rsidP="006E42C4">
      <w:pPr>
        <w:pStyle w:val="NormalWeb"/>
        <w:spacing w:before="240" w:beforeAutospacing="0" w:after="0" w:afterAutospacing="0"/>
        <w:rPr>
          <w:rFonts w:ascii="Arial" w:hAnsi="Arial" w:cs="Arial"/>
          <w:sz w:val="28"/>
          <w:szCs w:val="28"/>
        </w:rPr>
      </w:pPr>
      <w:r>
        <w:rPr>
          <w:rFonts w:ascii="Arial" w:hAnsi="Arial" w:cs="Arial"/>
          <w:b/>
          <w:bCs/>
          <w:color w:val="0075C9"/>
          <w:sz w:val="28"/>
          <w:szCs w:val="28"/>
        </w:rPr>
        <w:t xml:space="preserve">Our Business Performance </w:t>
      </w:r>
    </w:p>
    <w:p w14:paraId="227A51B8"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In fiscal year 2020, we continued to achieve strong business results, focusing on enabling the success and earning the trust of our customers. We expanded our offerings and accelerated innovation to capture the opportunities that the era of intelligent cloud and intelligent edge is creating for our customers. We continue to improve our position as a trusted partner to our customers, accelerating their digital transformations through our key cloud technologies, productivity tools, and artificial intelligence assets. </w:t>
      </w:r>
    </w:p>
    <w:p w14:paraId="499DC035" w14:textId="77777777" w:rsidR="00273A2B" w:rsidRDefault="00273A2B" w:rsidP="006E42C4">
      <w:pPr>
        <w:pStyle w:val="NormalWeb"/>
        <w:spacing w:before="180" w:beforeAutospacing="0" w:after="0" w:afterAutospacing="0"/>
        <w:rPr>
          <w:rFonts w:ascii="Arial" w:hAnsi="Arial" w:cs="Arial"/>
        </w:rPr>
      </w:pPr>
      <w:r>
        <w:rPr>
          <w:rFonts w:ascii="Arial" w:hAnsi="Arial" w:cs="Arial"/>
          <w:b/>
          <w:bCs/>
        </w:rPr>
        <w:t xml:space="preserve">Fiscal Year 2020 Achievements </w:t>
      </w:r>
    </w:p>
    <w:p w14:paraId="43E38C38" w14:textId="77777777" w:rsidR="00273A2B" w:rsidRDefault="00273A2B">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2700"/>
        <w:gridCol w:w="2700"/>
        <w:gridCol w:w="2700"/>
        <w:gridCol w:w="2700"/>
      </w:tblGrid>
      <w:tr w:rsidR="00273A2B" w14:paraId="317745D2" w14:textId="77777777" w:rsidTr="006E42C4">
        <w:trPr>
          <w:cantSplit/>
          <w:jc w:val="center"/>
        </w:trPr>
        <w:tc>
          <w:tcPr>
            <w:tcW w:w="2700" w:type="dxa"/>
            <w:tcBorders>
              <w:right w:val="single" w:sz="8" w:space="0" w:color="0075C9"/>
            </w:tcBorders>
            <w:hideMark/>
          </w:tcPr>
          <w:p w14:paraId="0B870774" w14:textId="77777777" w:rsidR="00273A2B" w:rsidRPr="00856D2D" w:rsidRDefault="00273A2B" w:rsidP="006E42C4">
            <w:pPr>
              <w:pStyle w:val="NormalWeb"/>
              <w:spacing w:before="0" w:beforeAutospacing="0" w:after="0" w:afterAutospacing="0"/>
              <w:ind w:left="240" w:hanging="240"/>
              <w:jc w:val="center"/>
              <w:rPr>
                <w:rFonts w:ascii="Arial" w:hAnsi="Arial" w:cs="Arial"/>
                <w:sz w:val="20"/>
                <w:szCs w:val="20"/>
              </w:rPr>
            </w:pPr>
            <w:r>
              <w:rPr>
                <w:rFonts w:ascii="Arial" w:hAnsi="Arial" w:cs="Arial"/>
                <w:b/>
                <w:bCs/>
                <w:color w:val="0075C9"/>
                <w:sz w:val="20"/>
                <w:szCs w:val="20"/>
              </w:rPr>
              <w:t>$143.0 billion</w:t>
            </w:r>
          </w:p>
        </w:tc>
        <w:tc>
          <w:tcPr>
            <w:tcW w:w="2700" w:type="dxa"/>
            <w:tcBorders>
              <w:left w:val="single" w:sz="8" w:space="0" w:color="0075C9"/>
              <w:right w:val="single" w:sz="8" w:space="0" w:color="0075C9"/>
            </w:tcBorders>
            <w:vAlign w:val="bottom"/>
            <w:hideMark/>
          </w:tcPr>
          <w:p w14:paraId="5635AF14" w14:textId="77777777" w:rsidR="00273A2B" w:rsidRDefault="00273A2B" w:rsidP="006E42C4">
            <w:pPr>
              <w:jc w:val="center"/>
              <w:rPr>
                <w:rFonts w:ascii="Arial" w:hAnsi="Arial" w:cs="Arial"/>
                <w:sz w:val="20"/>
              </w:rPr>
            </w:pPr>
            <w:r>
              <w:rPr>
                <w:rFonts w:ascii="Arial" w:hAnsi="Arial" w:cs="Arial"/>
                <w:b/>
                <w:bCs/>
                <w:color w:val="0075C9"/>
                <w:sz w:val="20"/>
              </w:rPr>
              <w:t>$53.0 billion</w:t>
            </w:r>
          </w:p>
        </w:tc>
        <w:tc>
          <w:tcPr>
            <w:tcW w:w="2700" w:type="dxa"/>
            <w:tcBorders>
              <w:left w:val="single" w:sz="8" w:space="0" w:color="0075C9"/>
              <w:right w:val="single" w:sz="8" w:space="0" w:color="0075C9"/>
            </w:tcBorders>
            <w:vAlign w:val="bottom"/>
            <w:hideMark/>
          </w:tcPr>
          <w:p w14:paraId="648A661C" w14:textId="77777777" w:rsidR="00273A2B" w:rsidRDefault="00273A2B" w:rsidP="006E42C4">
            <w:pPr>
              <w:jc w:val="center"/>
              <w:rPr>
                <w:rFonts w:ascii="Arial" w:hAnsi="Arial" w:cs="Arial"/>
                <w:sz w:val="20"/>
              </w:rPr>
            </w:pPr>
            <w:r>
              <w:rPr>
                <w:rFonts w:ascii="Arial" w:hAnsi="Arial" w:cs="Arial"/>
                <w:b/>
                <w:bCs/>
                <w:color w:val="0075C9"/>
                <w:sz w:val="20"/>
              </w:rPr>
              <w:t>$44.3 billion</w:t>
            </w:r>
          </w:p>
        </w:tc>
        <w:tc>
          <w:tcPr>
            <w:tcW w:w="2700" w:type="dxa"/>
            <w:tcBorders>
              <w:left w:val="single" w:sz="8" w:space="0" w:color="0075C9"/>
            </w:tcBorders>
            <w:vAlign w:val="bottom"/>
            <w:hideMark/>
          </w:tcPr>
          <w:p w14:paraId="2C7C23D4" w14:textId="77777777" w:rsidR="00273A2B" w:rsidRDefault="00273A2B" w:rsidP="006E42C4">
            <w:pPr>
              <w:jc w:val="center"/>
              <w:rPr>
                <w:rFonts w:ascii="Arial" w:hAnsi="Arial" w:cs="Arial"/>
                <w:sz w:val="20"/>
              </w:rPr>
            </w:pPr>
            <w:r>
              <w:rPr>
                <w:rFonts w:ascii="Arial" w:hAnsi="Arial" w:cs="Arial"/>
                <w:b/>
                <w:bCs/>
                <w:color w:val="0075C9"/>
                <w:sz w:val="20"/>
              </w:rPr>
              <w:t>$5.76</w:t>
            </w:r>
          </w:p>
        </w:tc>
      </w:tr>
      <w:tr w:rsidR="00273A2B" w14:paraId="3C471684" w14:textId="77777777" w:rsidTr="006E42C4">
        <w:trPr>
          <w:trHeight w:val="120"/>
          <w:jc w:val="center"/>
        </w:trPr>
        <w:tc>
          <w:tcPr>
            <w:tcW w:w="2700" w:type="dxa"/>
            <w:tcBorders>
              <w:right w:val="single" w:sz="8" w:space="0" w:color="0075C9"/>
            </w:tcBorders>
            <w:vAlign w:val="center"/>
            <w:hideMark/>
          </w:tcPr>
          <w:p w14:paraId="47BE5FE8" w14:textId="77777777" w:rsidR="00273A2B" w:rsidRDefault="00273A2B" w:rsidP="006E42C4">
            <w:pPr>
              <w:rPr>
                <w:rFonts w:ascii="Arial" w:hAnsi="Arial" w:cs="Arial"/>
                <w:sz w:val="2"/>
                <w:szCs w:val="2"/>
              </w:rPr>
            </w:pPr>
            <w:r>
              <w:rPr>
                <w:rFonts w:ascii="Arial" w:hAnsi="Arial" w:cs="Arial"/>
                <w:sz w:val="2"/>
                <w:szCs w:val="2"/>
              </w:rPr>
              <w:t> </w:t>
            </w:r>
          </w:p>
        </w:tc>
        <w:tc>
          <w:tcPr>
            <w:tcW w:w="2700" w:type="dxa"/>
            <w:tcBorders>
              <w:left w:val="single" w:sz="8" w:space="0" w:color="0075C9"/>
              <w:right w:val="single" w:sz="8" w:space="0" w:color="0075C9"/>
            </w:tcBorders>
            <w:vAlign w:val="center"/>
            <w:hideMark/>
          </w:tcPr>
          <w:p w14:paraId="6D722038" w14:textId="77777777" w:rsidR="00273A2B" w:rsidRDefault="00273A2B" w:rsidP="006E42C4">
            <w:pPr>
              <w:rPr>
                <w:rFonts w:ascii="Arial" w:hAnsi="Arial" w:cs="Arial"/>
                <w:sz w:val="2"/>
                <w:szCs w:val="2"/>
              </w:rPr>
            </w:pPr>
            <w:r>
              <w:rPr>
                <w:rFonts w:ascii="Arial" w:hAnsi="Arial" w:cs="Arial"/>
                <w:sz w:val="2"/>
                <w:szCs w:val="2"/>
              </w:rPr>
              <w:t> </w:t>
            </w:r>
          </w:p>
        </w:tc>
        <w:tc>
          <w:tcPr>
            <w:tcW w:w="2700" w:type="dxa"/>
            <w:tcBorders>
              <w:left w:val="single" w:sz="8" w:space="0" w:color="0075C9"/>
              <w:right w:val="single" w:sz="8" w:space="0" w:color="0075C9"/>
            </w:tcBorders>
            <w:vAlign w:val="center"/>
            <w:hideMark/>
          </w:tcPr>
          <w:p w14:paraId="4E4AF57C" w14:textId="77777777" w:rsidR="00273A2B" w:rsidRDefault="00273A2B" w:rsidP="006E42C4">
            <w:pPr>
              <w:rPr>
                <w:rFonts w:ascii="Arial" w:hAnsi="Arial" w:cs="Arial"/>
                <w:sz w:val="2"/>
                <w:szCs w:val="2"/>
              </w:rPr>
            </w:pPr>
            <w:r>
              <w:rPr>
                <w:rFonts w:ascii="Arial" w:hAnsi="Arial" w:cs="Arial"/>
                <w:sz w:val="2"/>
                <w:szCs w:val="2"/>
              </w:rPr>
              <w:t> </w:t>
            </w:r>
          </w:p>
        </w:tc>
        <w:tc>
          <w:tcPr>
            <w:tcW w:w="2700" w:type="dxa"/>
            <w:tcBorders>
              <w:left w:val="single" w:sz="8" w:space="0" w:color="0075C9"/>
            </w:tcBorders>
            <w:vAlign w:val="center"/>
            <w:hideMark/>
          </w:tcPr>
          <w:p w14:paraId="2CB87AAD" w14:textId="77777777" w:rsidR="00273A2B" w:rsidRDefault="00273A2B" w:rsidP="006E42C4">
            <w:pPr>
              <w:rPr>
                <w:rFonts w:ascii="Arial" w:hAnsi="Arial" w:cs="Arial"/>
                <w:sz w:val="2"/>
                <w:szCs w:val="2"/>
              </w:rPr>
            </w:pPr>
            <w:r>
              <w:rPr>
                <w:rFonts w:ascii="Arial" w:hAnsi="Arial" w:cs="Arial"/>
                <w:sz w:val="2"/>
                <w:szCs w:val="2"/>
              </w:rPr>
              <w:t> </w:t>
            </w:r>
          </w:p>
        </w:tc>
      </w:tr>
      <w:tr w:rsidR="00273A2B" w14:paraId="25597BA8" w14:textId="77777777" w:rsidTr="006E42C4">
        <w:trPr>
          <w:cantSplit/>
          <w:jc w:val="center"/>
        </w:trPr>
        <w:tc>
          <w:tcPr>
            <w:tcW w:w="2700" w:type="dxa"/>
            <w:tcBorders>
              <w:right w:val="single" w:sz="8" w:space="0" w:color="0075C9"/>
            </w:tcBorders>
            <w:hideMark/>
          </w:tcPr>
          <w:p w14:paraId="0E378D5D" w14:textId="77777777" w:rsidR="00273A2B" w:rsidRPr="00856D2D" w:rsidRDefault="00273A2B" w:rsidP="006E42C4">
            <w:pPr>
              <w:pStyle w:val="NormalWeb"/>
              <w:spacing w:before="0" w:beforeAutospacing="0" w:after="0" w:afterAutospacing="0"/>
              <w:ind w:left="240" w:hanging="240"/>
              <w:jc w:val="center"/>
              <w:rPr>
                <w:rFonts w:ascii="Arial" w:hAnsi="Arial" w:cs="Arial"/>
                <w:sz w:val="18"/>
                <w:szCs w:val="18"/>
              </w:rPr>
            </w:pPr>
            <w:r>
              <w:rPr>
                <w:rFonts w:ascii="Arial" w:hAnsi="Arial" w:cs="Arial"/>
                <w:sz w:val="18"/>
                <w:szCs w:val="18"/>
              </w:rPr>
              <w:t>Revenue, a 14% increase</w:t>
            </w:r>
          </w:p>
        </w:tc>
        <w:tc>
          <w:tcPr>
            <w:tcW w:w="2700" w:type="dxa"/>
            <w:tcBorders>
              <w:left w:val="single" w:sz="8" w:space="0" w:color="0075C9"/>
              <w:right w:val="single" w:sz="8" w:space="0" w:color="0075C9"/>
            </w:tcBorders>
            <w:hideMark/>
          </w:tcPr>
          <w:p w14:paraId="0436E03C" w14:textId="77777777" w:rsidR="00273A2B" w:rsidRDefault="00273A2B" w:rsidP="006E42C4">
            <w:pPr>
              <w:jc w:val="center"/>
              <w:rPr>
                <w:rFonts w:ascii="Arial" w:hAnsi="Arial" w:cs="Arial"/>
                <w:sz w:val="18"/>
                <w:szCs w:val="18"/>
              </w:rPr>
            </w:pPr>
            <w:r>
              <w:rPr>
                <w:rFonts w:ascii="Arial" w:hAnsi="Arial" w:cs="Arial"/>
                <w:sz w:val="18"/>
                <w:szCs w:val="18"/>
              </w:rPr>
              <w:t>Operating income, a 23% increase</w:t>
            </w:r>
          </w:p>
        </w:tc>
        <w:tc>
          <w:tcPr>
            <w:tcW w:w="2700" w:type="dxa"/>
            <w:tcBorders>
              <w:left w:val="single" w:sz="8" w:space="0" w:color="0075C9"/>
              <w:right w:val="single" w:sz="8" w:space="0" w:color="0075C9"/>
            </w:tcBorders>
            <w:hideMark/>
          </w:tcPr>
          <w:p w14:paraId="48452128" w14:textId="77777777" w:rsidR="00273A2B" w:rsidRDefault="00273A2B" w:rsidP="006D5B48">
            <w:pPr>
              <w:ind w:left="351" w:right="266"/>
              <w:jc w:val="center"/>
              <w:rPr>
                <w:rFonts w:ascii="Arial" w:hAnsi="Arial" w:cs="Arial"/>
                <w:sz w:val="18"/>
                <w:szCs w:val="18"/>
              </w:rPr>
            </w:pPr>
            <w:r>
              <w:rPr>
                <w:rFonts w:ascii="Arial" w:hAnsi="Arial" w:cs="Arial"/>
                <w:sz w:val="18"/>
                <w:szCs w:val="18"/>
              </w:rPr>
              <w:t>Net income, an increase of 13% GAAP and 20% non-GAAP</w:t>
            </w:r>
          </w:p>
        </w:tc>
        <w:tc>
          <w:tcPr>
            <w:tcW w:w="2700" w:type="dxa"/>
            <w:tcBorders>
              <w:left w:val="single" w:sz="8" w:space="0" w:color="0075C9"/>
            </w:tcBorders>
            <w:hideMark/>
          </w:tcPr>
          <w:p w14:paraId="1F15E0B0" w14:textId="77777777" w:rsidR="00273A2B" w:rsidRDefault="00273A2B" w:rsidP="006E42C4">
            <w:pPr>
              <w:jc w:val="center"/>
              <w:rPr>
                <w:rFonts w:ascii="Arial" w:hAnsi="Arial" w:cs="Arial"/>
                <w:sz w:val="18"/>
                <w:szCs w:val="18"/>
              </w:rPr>
            </w:pPr>
            <w:r>
              <w:rPr>
                <w:rFonts w:ascii="Arial" w:hAnsi="Arial" w:cs="Arial"/>
                <w:sz w:val="18"/>
                <w:szCs w:val="18"/>
              </w:rPr>
              <w:t xml:space="preserve">Diluted earnings per share, </w:t>
            </w:r>
            <w:r w:rsidR="006E42C4">
              <w:rPr>
                <w:rFonts w:ascii="Arial" w:hAnsi="Arial" w:cs="Arial"/>
                <w:sz w:val="18"/>
                <w:szCs w:val="18"/>
              </w:rPr>
              <w:br/>
            </w:r>
            <w:r>
              <w:rPr>
                <w:rFonts w:ascii="Arial" w:hAnsi="Arial" w:cs="Arial"/>
                <w:sz w:val="18"/>
                <w:szCs w:val="18"/>
              </w:rPr>
              <w:t xml:space="preserve">an increase of 14% GAAP </w:t>
            </w:r>
            <w:r w:rsidR="006E42C4">
              <w:rPr>
                <w:rFonts w:ascii="Arial" w:hAnsi="Arial" w:cs="Arial"/>
                <w:sz w:val="18"/>
                <w:szCs w:val="18"/>
              </w:rPr>
              <w:br/>
            </w:r>
            <w:r>
              <w:rPr>
                <w:rFonts w:ascii="Arial" w:hAnsi="Arial" w:cs="Arial"/>
                <w:sz w:val="18"/>
                <w:szCs w:val="18"/>
              </w:rPr>
              <w:t>and 21% non-GAAP</w:t>
            </w:r>
          </w:p>
        </w:tc>
      </w:tr>
    </w:tbl>
    <w:p w14:paraId="74E9ACF3" w14:textId="77777777" w:rsidR="00273A2B" w:rsidRPr="00856D2D" w:rsidRDefault="00273A2B" w:rsidP="00382714">
      <w:pPr>
        <w:pStyle w:val="NormalWeb"/>
        <w:spacing w:before="4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Commercial cloud revenue increased 36% to $51.7 billion </w:t>
      </w:r>
    </w:p>
    <w:p w14:paraId="439CED13" w14:textId="77777777" w:rsidR="00273A2B" w:rsidRDefault="00273A2B" w:rsidP="00382714">
      <w:pPr>
        <w:pStyle w:val="NormalWeb"/>
        <w:spacing w:before="4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Office Commercial products and cloud services revenue increased 12% </w:t>
      </w:r>
    </w:p>
    <w:p w14:paraId="763FC30C" w14:textId="77777777" w:rsidR="00273A2B" w:rsidRDefault="00273A2B" w:rsidP="00382714">
      <w:pPr>
        <w:pStyle w:val="NormalWeb"/>
        <w:spacing w:before="4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Office Consumer products and cloud services revenue increased 11% </w:t>
      </w:r>
    </w:p>
    <w:p w14:paraId="072A98B3" w14:textId="77777777" w:rsidR="00273A2B" w:rsidRDefault="00273A2B" w:rsidP="00382714">
      <w:pPr>
        <w:pStyle w:val="NormalWeb"/>
        <w:spacing w:before="4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LinkedIn revenue increased 20% </w:t>
      </w:r>
    </w:p>
    <w:p w14:paraId="0830CFE4" w14:textId="77777777" w:rsidR="00273A2B" w:rsidRDefault="00273A2B" w:rsidP="00382714">
      <w:pPr>
        <w:pStyle w:val="NormalWeb"/>
        <w:spacing w:before="4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Dynamics products and cloud services revenue increased 14% </w:t>
      </w:r>
    </w:p>
    <w:p w14:paraId="53A40E88" w14:textId="77777777" w:rsidR="00273A2B" w:rsidRDefault="00273A2B" w:rsidP="00382714">
      <w:pPr>
        <w:pStyle w:val="NormalWeb"/>
        <w:spacing w:before="4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Server products and cloud services revenue increased 27% </w:t>
      </w:r>
    </w:p>
    <w:p w14:paraId="57CE53CB" w14:textId="77777777" w:rsidR="00273A2B" w:rsidRDefault="00273A2B" w:rsidP="00382714">
      <w:pPr>
        <w:pStyle w:val="NormalWeb"/>
        <w:spacing w:before="4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Enterprise Services revenue increased 5% </w:t>
      </w:r>
    </w:p>
    <w:p w14:paraId="21716B2A" w14:textId="77777777" w:rsidR="00273A2B" w:rsidRDefault="00273A2B" w:rsidP="00382714">
      <w:pPr>
        <w:pStyle w:val="NormalWeb"/>
        <w:spacing w:before="4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Windows Commercial products and cloud services revenue increased 18% </w:t>
      </w:r>
    </w:p>
    <w:p w14:paraId="1728EAA0" w14:textId="77777777" w:rsidR="00273A2B" w:rsidRDefault="00273A2B" w:rsidP="00382714">
      <w:pPr>
        <w:pStyle w:val="NormalWeb"/>
        <w:spacing w:before="4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Windows original equipment manufacturer licensing (“Windows OEM”) revenue increased 9% </w:t>
      </w:r>
    </w:p>
    <w:p w14:paraId="17BDB0BA" w14:textId="77777777" w:rsidR="00273A2B" w:rsidRDefault="00273A2B" w:rsidP="00382714">
      <w:pPr>
        <w:pStyle w:val="NormalWeb"/>
        <w:spacing w:before="4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Surface revenue increased 8% </w:t>
      </w:r>
    </w:p>
    <w:p w14:paraId="633196AD" w14:textId="77777777" w:rsidR="00273A2B" w:rsidRDefault="00273A2B" w:rsidP="00382714">
      <w:pPr>
        <w:pStyle w:val="NormalWeb"/>
        <w:spacing w:before="4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Xbox content and services revenue increased 11% </w:t>
      </w:r>
    </w:p>
    <w:p w14:paraId="006E5327" w14:textId="77777777" w:rsidR="00273A2B" w:rsidRDefault="00273A2B" w:rsidP="00382714">
      <w:pPr>
        <w:pStyle w:val="NormalWeb"/>
        <w:spacing w:before="4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Search advertising revenue, excluding traffic acquisition costs, was relatively unchanged </w:t>
      </w:r>
    </w:p>
    <w:p w14:paraId="2378ACA7" w14:textId="77777777" w:rsidR="00273A2B" w:rsidRDefault="00273A2B">
      <w:pPr>
        <w:pStyle w:val="NormalWeb"/>
        <w:spacing w:before="120" w:beforeAutospacing="0" w:after="0" w:afterAutospacing="0"/>
        <w:rPr>
          <w:rFonts w:ascii="Arial" w:hAnsi="Arial" w:cs="Arial"/>
          <w:sz w:val="14"/>
          <w:szCs w:val="14"/>
        </w:rPr>
      </w:pPr>
      <w:r>
        <w:rPr>
          <w:rFonts w:ascii="Arial" w:hAnsi="Arial" w:cs="Arial"/>
          <w:sz w:val="14"/>
          <w:szCs w:val="14"/>
        </w:rPr>
        <w:t xml:space="preserve">Percentages are year-over-year. See Annex A for a reconciliation of financial measures presented under accounting principles generally accepted in the United States of America (“GAAP”) to non-GAAP financial measures. Key performance indicators are defined in our Form 10-K for the fiscal year ended June 30, 2020. </w:t>
      </w:r>
    </w:p>
    <w:p w14:paraId="67843FF5" w14:textId="77777777" w:rsidR="00273A2B" w:rsidRDefault="00273A2B">
      <w:pPr>
        <w:pStyle w:val="NormalWeb"/>
        <w:keepNext/>
        <w:spacing w:before="0" w:beforeAutospacing="0" w:after="0" w:afterAutospacing="0"/>
        <w:rPr>
          <w:sz w:val="16"/>
          <w:szCs w:val="16"/>
        </w:rPr>
      </w:pPr>
      <w:r>
        <w:rPr>
          <w:sz w:val="16"/>
          <w:szCs w:val="16"/>
        </w:rPr>
        <w:t> </w:t>
      </w:r>
    </w:p>
    <w:tbl>
      <w:tblPr>
        <w:tblW w:w="0" w:type="auto"/>
        <w:jc w:val="center"/>
        <w:tblLayout w:type="fixed"/>
        <w:tblCellMar>
          <w:left w:w="0" w:type="dxa"/>
          <w:right w:w="0" w:type="dxa"/>
        </w:tblCellMar>
        <w:tblLook w:val="04A0" w:firstRow="1" w:lastRow="0" w:firstColumn="1" w:lastColumn="0" w:noHBand="0" w:noVBand="1"/>
      </w:tblPr>
      <w:tblGrid>
        <w:gridCol w:w="3077"/>
        <w:gridCol w:w="4539"/>
        <w:gridCol w:w="3076"/>
      </w:tblGrid>
      <w:tr w:rsidR="00273A2B" w14:paraId="4416C93F" w14:textId="77777777" w:rsidTr="005D4DDB">
        <w:trPr>
          <w:cantSplit/>
          <w:jc w:val="center"/>
        </w:trPr>
        <w:tc>
          <w:tcPr>
            <w:tcW w:w="3077" w:type="dxa"/>
            <w:tcBorders>
              <w:bottom w:val="single" w:sz="6" w:space="0" w:color="999999"/>
            </w:tcBorders>
            <w:hideMark/>
          </w:tcPr>
          <w:p w14:paraId="579695AC" w14:textId="77777777" w:rsidR="00273A2B" w:rsidRPr="00856D2D" w:rsidRDefault="00273A2B" w:rsidP="006E42C4">
            <w:pPr>
              <w:pStyle w:val="NormalWeb"/>
              <w:spacing w:before="0" w:beforeAutospacing="0" w:after="0" w:afterAutospacing="0"/>
              <w:rPr>
                <w:rFonts w:ascii="Arial" w:hAnsi="Arial" w:cs="Arial"/>
                <w:sz w:val="12"/>
                <w:szCs w:val="12"/>
              </w:rPr>
            </w:pPr>
            <w:r>
              <w:rPr>
                <w:rFonts w:ascii="Arial" w:hAnsi="Arial" w:cs="Arial"/>
                <w:sz w:val="12"/>
                <w:szCs w:val="12"/>
              </w:rPr>
              <w:t> </w:t>
            </w:r>
          </w:p>
        </w:tc>
        <w:tc>
          <w:tcPr>
            <w:tcW w:w="4539" w:type="dxa"/>
            <w:vMerge w:val="restart"/>
            <w:vAlign w:val="bottom"/>
            <w:hideMark/>
          </w:tcPr>
          <w:p w14:paraId="46F8CCCA" w14:textId="77777777" w:rsidR="00273A2B" w:rsidRDefault="00273A2B" w:rsidP="006E42C4">
            <w:pPr>
              <w:pStyle w:val="NormalWeb"/>
              <w:spacing w:before="0" w:beforeAutospacing="0" w:after="0" w:afterAutospacing="0"/>
              <w:jc w:val="center"/>
              <w:rPr>
                <w:rFonts w:ascii="Arial" w:hAnsi="Arial" w:cs="Arial"/>
              </w:rPr>
            </w:pPr>
            <w:r>
              <w:rPr>
                <w:rFonts w:ascii="Arial" w:hAnsi="Arial" w:cs="Arial"/>
                <w:b/>
                <w:bCs/>
              </w:rPr>
              <w:t>    Strong Long-Term Performance    </w:t>
            </w:r>
          </w:p>
          <w:p w14:paraId="51D52B09" w14:textId="77777777" w:rsidR="00273A2B" w:rsidRDefault="00273A2B" w:rsidP="006E42C4">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3076" w:type="dxa"/>
            <w:tcBorders>
              <w:bottom w:val="single" w:sz="6" w:space="0" w:color="999999"/>
            </w:tcBorders>
            <w:hideMark/>
          </w:tcPr>
          <w:p w14:paraId="79E0E74F" w14:textId="77777777" w:rsidR="00273A2B" w:rsidRDefault="00273A2B" w:rsidP="006E42C4">
            <w:pPr>
              <w:pStyle w:val="NormalWeb"/>
              <w:spacing w:before="0" w:beforeAutospacing="0" w:after="0" w:afterAutospacing="0"/>
              <w:rPr>
                <w:rFonts w:ascii="Arial" w:hAnsi="Arial" w:cs="Arial"/>
                <w:sz w:val="16"/>
                <w:szCs w:val="16"/>
              </w:rPr>
            </w:pPr>
            <w:r>
              <w:rPr>
                <w:rFonts w:ascii="Arial" w:hAnsi="Arial" w:cs="Arial"/>
                <w:sz w:val="16"/>
                <w:szCs w:val="16"/>
              </w:rPr>
              <w:t> </w:t>
            </w:r>
          </w:p>
        </w:tc>
      </w:tr>
      <w:tr w:rsidR="00273A2B" w14:paraId="442B4FBA" w14:textId="77777777" w:rsidTr="005D4DDB">
        <w:trPr>
          <w:cantSplit/>
          <w:jc w:val="center"/>
        </w:trPr>
        <w:tc>
          <w:tcPr>
            <w:tcW w:w="3077" w:type="dxa"/>
            <w:tcBorders>
              <w:left w:val="single" w:sz="6" w:space="0" w:color="999999"/>
            </w:tcBorders>
            <w:tcMar>
              <w:top w:w="0" w:type="dxa"/>
              <w:left w:w="144" w:type="dxa"/>
              <w:bottom w:w="0" w:type="dxa"/>
              <w:right w:w="0" w:type="dxa"/>
            </w:tcMar>
            <w:hideMark/>
          </w:tcPr>
          <w:p w14:paraId="39333FFE" w14:textId="77777777" w:rsidR="00273A2B" w:rsidRDefault="00273A2B" w:rsidP="006E42C4">
            <w:pPr>
              <w:pStyle w:val="la2"/>
              <w:rPr>
                <w:rFonts w:ascii="Arial" w:hAnsi="Arial" w:cs="Arial"/>
                <w:sz w:val="18"/>
                <w:szCs w:val="18"/>
              </w:rPr>
            </w:pPr>
            <w:r>
              <w:rPr>
                <w:rFonts w:ascii="Arial" w:hAnsi="Arial" w:cs="Arial"/>
                <w:sz w:val="18"/>
                <w:szCs w:val="18"/>
              </w:rPr>
              <w:t> </w:t>
            </w:r>
          </w:p>
        </w:tc>
        <w:tc>
          <w:tcPr>
            <w:tcW w:w="4539" w:type="dxa"/>
            <w:vMerge/>
            <w:vAlign w:val="center"/>
            <w:hideMark/>
          </w:tcPr>
          <w:p w14:paraId="7E2ABF66" w14:textId="77777777" w:rsidR="00273A2B" w:rsidRPr="00856D2D" w:rsidRDefault="00273A2B" w:rsidP="006E42C4">
            <w:pPr>
              <w:rPr>
                <w:rFonts w:ascii="Arial" w:hAnsi="Arial" w:cs="Arial"/>
                <w:sz w:val="8"/>
                <w:szCs w:val="8"/>
              </w:rPr>
            </w:pPr>
          </w:p>
        </w:tc>
        <w:tc>
          <w:tcPr>
            <w:tcW w:w="3076" w:type="dxa"/>
            <w:tcBorders>
              <w:right w:val="single" w:sz="6" w:space="0" w:color="999999"/>
            </w:tcBorders>
            <w:tcMar>
              <w:top w:w="0" w:type="dxa"/>
              <w:left w:w="144" w:type="dxa"/>
              <w:bottom w:w="0" w:type="dxa"/>
              <w:right w:w="0" w:type="dxa"/>
            </w:tcMar>
            <w:hideMark/>
          </w:tcPr>
          <w:p w14:paraId="48FD9AE0" w14:textId="77777777" w:rsidR="00273A2B" w:rsidRDefault="00273A2B" w:rsidP="006E42C4">
            <w:pPr>
              <w:pStyle w:val="la2"/>
              <w:rPr>
                <w:rFonts w:ascii="Arial" w:hAnsi="Arial" w:cs="Arial"/>
                <w:sz w:val="18"/>
                <w:szCs w:val="18"/>
              </w:rPr>
            </w:pPr>
            <w:r>
              <w:rPr>
                <w:rFonts w:ascii="Arial" w:hAnsi="Arial" w:cs="Arial"/>
                <w:sz w:val="18"/>
                <w:szCs w:val="18"/>
              </w:rPr>
              <w:t> </w:t>
            </w:r>
          </w:p>
        </w:tc>
      </w:tr>
    </w:tbl>
    <w:p w14:paraId="4C9E6FEE"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3564"/>
        <w:gridCol w:w="3564"/>
        <w:gridCol w:w="3564"/>
      </w:tblGrid>
      <w:tr w:rsidR="00273A2B" w14:paraId="3C7099C4" w14:textId="77777777" w:rsidTr="005D4DDB">
        <w:trPr>
          <w:jc w:val="center"/>
        </w:trPr>
        <w:tc>
          <w:tcPr>
            <w:tcW w:w="3564" w:type="dxa"/>
            <w:vAlign w:val="center"/>
            <w:hideMark/>
          </w:tcPr>
          <w:p w14:paraId="7538E3BC" w14:textId="77777777" w:rsidR="00273A2B" w:rsidRDefault="00273A2B">
            <w:pPr>
              <w:rPr>
                <w:szCs w:val="24"/>
              </w:rPr>
            </w:pPr>
          </w:p>
        </w:tc>
        <w:tc>
          <w:tcPr>
            <w:tcW w:w="3564" w:type="dxa"/>
            <w:vAlign w:val="center"/>
            <w:hideMark/>
          </w:tcPr>
          <w:p w14:paraId="2285A12E" w14:textId="77777777" w:rsidR="00273A2B" w:rsidRDefault="00273A2B">
            <w:pPr>
              <w:rPr>
                <w:sz w:val="20"/>
              </w:rPr>
            </w:pPr>
          </w:p>
        </w:tc>
        <w:tc>
          <w:tcPr>
            <w:tcW w:w="3564" w:type="dxa"/>
            <w:vAlign w:val="center"/>
            <w:hideMark/>
          </w:tcPr>
          <w:p w14:paraId="7B851B2D" w14:textId="77777777" w:rsidR="00273A2B" w:rsidRDefault="00273A2B">
            <w:pPr>
              <w:rPr>
                <w:sz w:val="20"/>
              </w:rPr>
            </w:pPr>
          </w:p>
        </w:tc>
      </w:tr>
      <w:tr w:rsidR="00273A2B" w14:paraId="65DFD5B6" w14:textId="77777777" w:rsidTr="005D4DDB">
        <w:trPr>
          <w:cantSplit/>
          <w:jc w:val="center"/>
        </w:trPr>
        <w:tc>
          <w:tcPr>
            <w:tcW w:w="3564" w:type="dxa"/>
            <w:tcBorders>
              <w:left w:val="single" w:sz="6" w:space="0" w:color="999999"/>
            </w:tcBorders>
            <w:tcMar>
              <w:top w:w="0" w:type="dxa"/>
              <w:left w:w="160" w:type="dxa"/>
              <w:bottom w:w="0" w:type="dxa"/>
              <w:right w:w="0" w:type="dxa"/>
            </w:tcMar>
            <w:vAlign w:val="bottom"/>
            <w:hideMark/>
          </w:tcPr>
          <w:p w14:paraId="46C7B6F7" w14:textId="77777777" w:rsidR="00273A2B" w:rsidRPr="00856D2D" w:rsidRDefault="00273A2B">
            <w:pPr>
              <w:pStyle w:val="NormalWeb"/>
              <w:spacing w:before="0" w:beforeAutospacing="0" w:after="0" w:afterAutospacing="0"/>
              <w:jc w:val="center"/>
              <w:rPr>
                <w:rFonts w:ascii="Arial" w:hAnsi="Arial" w:cs="Arial"/>
                <w:sz w:val="18"/>
                <w:szCs w:val="18"/>
              </w:rPr>
            </w:pPr>
            <w:r>
              <w:rPr>
                <w:rFonts w:ascii="Arial" w:hAnsi="Arial" w:cs="Arial"/>
                <w:b/>
                <w:bCs/>
                <w:color w:val="0075C9"/>
                <w:sz w:val="18"/>
                <w:szCs w:val="18"/>
              </w:rPr>
              <w:t>Total Shareholder Return*</w:t>
            </w:r>
          </w:p>
          <w:p w14:paraId="76C2F57F" w14:textId="77777777" w:rsidR="00273A2B" w:rsidRDefault="00273A2B">
            <w:pPr>
              <w:pStyle w:val="NormalWeb"/>
              <w:spacing w:before="0" w:beforeAutospacing="0" w:after="0" w:afterAutospacing="0"/>
              <w:jc w:val="center"/>
              <w:rPr>
                <w:rFonts w:ascii="Arial" w:hAnsi="Arial" w:cs="Arial"/>
                <w:sz w:val="18"/>
                <w:szCs w:val="18"/>
              </w:rPr>
            </w:pPr>
            <w:r>
              <w:rPr>
                <w:rFonts w:ascii="Arial" w:hAnsi="Arial" w:cs="Arial"/>
                <w:sz w:val="18"/>
                <w:szCs w:val="18"/>
              </w:rPr>
              <w:t>through June 30, 2020</w:t>
            </w:r>
          </w:p>
          <w:p w14:paraId="30510C30" w14:textId="77777777" w:rsidR="00273A2B" w:rsidRDefault="00273A2B">
            <w:pPr>
              <w:pStyle w:val="NormalWeb"/>
              <w:spacing w:before="0" w:beforeAutospacing="0" w:after="0" w:afterAutospacing="0"/>
              <w:rPr>
                <w:rFonts w:ascii="Arial" w:hAnsi="Arial" w:cs="Arial"/>
                <w:sz w:val="2"/>
                <w:szCs w:val="2"/>
              </w:rPr>
            </w:pPr>
            <w:r>
              <w:rPr>
                <w:rFonts w:ascii="Arial" w:hAnsi="Arial" w:cs="Arial"/>
                <w:sz w:val="2"/>
                <w:szCs w:val="2"/>
              </w:rPr>
              <w:t> </w:t>
            </w:r>
          </w:p>
          <w:p w14:paraId="304D5B70" w14:textId="77777777" w:rsidR="00273A2B" w:rsidRDefault="00273A2B">
            <w:pPr>
              <w:pStyle w:val="NormalWeb"/>
              <w:spacing w:before="0" w:beforeAutospacing="0" w:after="0" w:afterAutospacing="0"/>
              <w:rPr>
                <w:rFonts w:ascii="Arial" w:hAnsi="Arial" w:cs="Arial"/>
                <w:sz w:val="48"/>
                <w:szCs w:val="48"/>
              </w:rPr>
            </w:pPr>
            <w:r>
              <w:rPr>
                <w:rFonts w:ascii="Arial" w:hAnsi="Arial" w:cs="Arial"/>
                <w:sz w:val="48"/>
                <w:szCs w:val="48"/>
              </w:rPr>
              <w:t> </w:t>
            </w:r>
          </w:p>
          <w:p w14:paraId="22B9B4E7" w14:textId="77777777" w:rsidR="00273A2B" w:rsidRDefault="00273A2B">
            <w:pPr>
              <w:pStyle w:val="NormalWeb"/>
              <w:spacing w:before="0" w:beforeAutospacing="0" w:after="0" w:afterAutospacing="0"/>
              <w:rPr>
                <w:rFonts w:ascii="Arial" w:hAnsi="Arial" w:cs="Arial"/>
                <w:sz w:val="2"/>
                <w:szCs w:val="2"/>
              </w:rPr>
            </w:pPr>
            <w:r>
              <w:rPr>
                <w:rFonts w:ascii="Arial" w:hAnsi="Arial" w:cs="Arial"/>
                <w:sz w:val="2"/>
                <w:szCs w:val="2"/>
              </w:rPr>
              <w:t> </w:t>
            </w:r>
          </w:p>
          <w:p w14:paraId="495DB3E5" w14:textId="719F7DC7" w:rsidR="00273A2B" w:rsidRDefault="001422E9">
            <w:pPr>
              <w:pStyle w:val="NormalWeb"/>
              <w:spacing w:before="0" w:beforeAutospacing="0" w:after="20" w:afterAutospacing="0"/>
              <w:jc w:val="center"/>
              <w:rPr>
                <w:rFonts w:ascii="Arial" w:hAnsi="Arial" w:cs="Arial"/>
                <w:sz w:val="20"/>
                <w:szCs w:val="20"/>
              </w:rPr>
            </w:pPr>
            <w:r>
              <w:rPr>
                <w:rFonts w:ascii="Arial" w:hAnsi="Arial" w:cs="Arial"/>
                <w:noProof/>
                <w:sz w:val="20"/>
                <w:szCs w:val="20"/>
              </w:rPr>
              <w:drawing>
                <wp:inline distT="0" distB="0" distL="0" distR="0" wp14:anchorId="25839B21" wp14:editId="15156A66">
                  <wp:extent cx="1257300" cy="1085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57300" cy="1085850"/>
                          </a:xfrm>
                          <a:prstGeom prst="rect">
                            <a:avLst/>
                          </a:prstGeom>
                          <a:noFill/>
                          <a:ln>
                            <a:noFill/>
                          </a:ln>
                        </pic:spPr>
                      </pic:pic>
                    </a:graphicData>
                  </a:graphic>
                </wp:inline>
              </w:drawing>
            </w:r>
          </w:p>
        </w:tc>
        <w:tc>
          <w:tcPr>
            <w:tcW w:w="3564" w:type="dxa"/>
            <w:hideMark/>
          </w:tcPr>
          <w:p w14:paraId="2ACB37F4" w14:textId="77777777" w:rsidR="00273A2B" w:rsidRDefault="00273A2B">
            <w:pPr>
              <w:pStyle w:val="NormalWeb"/>
              <w:spacing w:before="0" w:beforeAutospacing="0" w:after="0" w:afterAutospacing="0"/>
              <w:rPr>
                <w:rFonts w:ascii="Arial" w:hAnsi="Arial" w:cs="Arial"/>
                <w:sz w:val="72"/>
                <w:szCs w:val="72"/>
              </w:rPr>
            </w:pPr>
            <w:r>
              <w:rPr>
                <w:rFonts w:ascii="Arial" w:hAnsi="Arial" w:cs="Arial"/>
                <w:sz w:val="72"/>
                <w:szCs w:val="72"/>
              </w:rPr>
              <w:t> </w:t>
            </w:r>
          </w:p>
          <w:p w14:paraId="512E445C" w14:textId="77777777" w:rsidR="00273A2B" w:rsidRDefault="00273A2B">
            <w:pPr>
              <w:pStyle w:val="NormalWeb"/>
              <w:spacing w:before="0" w:beforeAutospacing="0" w:after="0" w:afterAutospacing="0"/>
              <w:jc w:val="center"/>
              <w:rPr>
                <w:rFonts w:ascii="Arial" w:hAnsi="Arial" w:cs="Arial"/>
                <w:sz w:val="20"/>
                <w:szCs w:val="20"/>
              </w:rPr>
            </w:pPr>
            <w:r>
              <w:rPr>
                <w:rFonts w:ascii="Arial" w:hAnsi="Arial" w:cs="Arial"/>
                <w:i/>
                <w:iCs/>
                <w:sz w:val="20"/>
                <w:szCs w:val="20"/>
              </w:rPr>
              <w:t>Our total shareholder</w:t>
            </w:r>
          </w:p>
          <w:p w14:paraId="77016A84" w14:textId="77777777" w:rsidR="00273A2B" w:rsidRDefault="00273A2B">
            <w:pPr>
              <w:pStyle w:val="NormalWeb"/>
              <w:spacing w:before="0" w:beforeAutospacing="0" w:after="0" w:afterAutospacing="0"/>
              <w:jc w:val="center"/>
              <w:rPr>
                <w:rFonts w:ascii="Arial" w:hAnsi="Arial" w:cs="Arial"/>
                <w:sz w:val="20"/>
                <w:szCs w:val="20"/>
              </w:rPr>
            </w:pPr>
            <w:r>
              <w:rPr>
                <w:rFonts w:ascii="Arial" w:hAnsi="Arial" w:cs="Arial"/>
                <w:i/>
                <w:iCs/>
                <w:sz w:val="20"/>
                <w:szCs w:val="20"/>
              </w:rPr>
              <w:t>return and total cash</w:t>
            </w:r>
          </w:p>
          <w:p w14:paraId="0C6035C7" w14:textId="77777777" w:rsidR="00273A2B" w:rsidRDefault="00273A2B">
            <w:pPr>
              <w:pStyle w:val="NormalWeb"/>
              <w:spacing w:before="0" w:beforeAutospacing="0" w:after="0" w:afterAutospacing="0"/>
              <w:jc w:val="center"/>
              <w:rPr>
                <w:rFonts w:ascii="Arial" w:hAnsi="Arial" w:cs="Arial"/>
                <w:sz w:val="20"/>
                <w:szCs w:val="20"/>
              </w:rPr>
            </w:pPr>
            <w:r>
              <w:rPr>
                <w:rFonts w:ascii="Arial" w:hAnsi="Arial" w:cs="Arial"/>
                <w:i/>
                <w:iCs/>
                <w:sz w:val="20"/>
                <w:szCs w:val="20"/>
              </w:rPr>
              <w:t>returned to shareholders</w:t>
            </w:r>
          </w:p>
          <w:p w14:paraId="61FBD574" w14:textId="77777777" w:rsidR="00273A2B" w:rsidRDefault="00273A2B">
            <w:pPr>
              <w:pStyle w:val="NormalWeb"/>
              <w:spacing w:before="0" w:beforeAutospacing="0" w:after="0" w:afterAutospacing="0"/>
              <w:jc w:val="center"/>
              <w:rPr>
                <w:rFonts w:ascii="Arial" w:hAnsi="Arial" w:cs="Arial"/>
                <w:sz w:val="20"/>
                <w:szCs w:val="20"/>
              </w:rPr>
            </w:pPr>
            <w:r>
              <w:rPr>
                <w:rFonts w:ascii="Arial" w:hAnsi="Arial" w:cs="Arial"/>
                <w:i/>
                <w:iCs/>
                <w:sz w:val="20"/>
                <w:szCs w:val="20"/>
              </w:rPr>
              <w:t>for the past three years</w:t>
            </w:r>
          </w:p>
          <w:p w14:paraId="1538ABE5" w14:textId="77777777" w:rsidR="00273A2B" w:rsidRDefault="00273A2B">
            <w:pPr>
              <w:pStyle w:val="NormalWeb"/>
              <w:spacing w:before="0" w:beforeAutospacing="0" w:after="0" w:afterAutospacing="0"/>
              <w:jc w:val="center"/>
              <w:rPr>
                <w:rFonts w:ascii="Arial" w:hAnsi="Arial" w:cs="Arial"/>
                <w:sz w:val="20"/>
                <w:szCs w:val="20"/>
              </w:rPr>
            </w:pPr>
            <w:r>
              <w:rPr>
                <w:rFonts w:ascii="Arial" w:hAnsi="Arial" w:cs="Arial"/>
                <w:i/>
                <w:iCs/>
                <w:sz w:val="20"/>
                <w:szCs w:val="20"/>
              </w:rPr>
              <w:t>have continued to</w:t>
            </w:r>
          </w:p>
          <w:p w14:paraId="3A27211F" w14:textId="77777777" w:rsidR="00273A2B" w:rsidRDefault="00273A2B">
            <w:pPr>
              <w:pStyle w:val="NormalWeb"/>
              <w:spacing w:before="0" w:beforeAutospacing="0" w:after="20" w:afterAutospacing="0"/>
              <w:jc w:val="center"/>
              <w:rPr>
                <w:rFonts w:ascii="Arial" w:hAnsi="Arial" w:cs="Arial"/>
                <w:sz w:val="20"/>
                <w:szCs w:val="20"/>
              </w:rPr>
            </w:pPr>
            <w:r>
              <w:rPr>
                <w:rFonts w:ascii="Arial" w:hAnsi="Arial" w:cs="Arial"/>
                <w:i/>
                <w:iCs/>
                <w:sz w:val="20"/>
                <w:szCs w:val="20"/>
              </w:rPr>
              <w:t>be strong.</w:t>
            </w:r>
          </w:p>
        </w:tc>
        <w:tc>
          <w:tcPr>
            <w:tcW w:w="3564" w:type="dxa"/>
            <w:tcBorders>
              <w:right w:val="single" w:sz="6" w:space="0" w:color="999999"/>
            </w:tcBorders>
            <w:tcMar>
              <w:top w:w="0" w:type="dxa"/>
              <w:left w:w="0" w:type="dxa"/>
              <w:bottom w:w="0" w:type="dxa"/>
              <w:right w:w="40" w:type="dxa"/>
            </w:tcMar>
            <w:vAlign w:val="bottom"/>
            <w:hideMark/>
          </w:tcPr>
          <w:p w14:paraId="0A2E6D32" w14:textId="77777777" w:rsidR="00273A2B" w:rsidRDefault="00273A2B">
            <w:pPr>
              <w:pStyle w:val="NormalWeb"/>
              <w:spacing w:before="0" w:beforeAutospacing="0" w:after="0" w:afterAutospacing="0"/>
              <w:jc w:val="center"/>
              <w:rPr>
                <w:rFonts w:ascii="Arial" w:hAnsi="Arial" w:cs="Arial"/>
                <w:sz w:val="18"/>
                <w:szCs w:val="18"/>
              </w:rPr>
            </w:pPr>
            <w:r>
              <w:rPr>
                <w:rFonts w:ascii="Arial" w:hAnsi="Arial" w:cs="Arial"/>
                <w:b/>
                <w:bCs/>
                <w:color w:val="0075C9"/>
                <w:sz w:val="18"/>
                <w:szCs w:val="18"/>
              </w:rPr>
              <w:t>Total Cash Returned</w:t>
            </w:r>
          </w:p>
          <w:p w14:paraId="321FBCDB" w14:textId="77777777" w:rsidR="00273A2B" w:rsidRDefault="00273A2B">
            <w:pPr>
              <w:pStyle w:val="NormalWeb"/>
              <w:spacing w:before="0" w:beforeAutospacing="0" w:after="0" w:afterAutospacing="0"/>
              <w:jc w:val="center"/>
              <w:rPr>
                <w:rFonts w:ascii="Arial" w:hAnsi="Arial" w:cs="Arial"/>
                <w:sz w:val="18"/>
                <w:szCs w:val="18"/>
              </w:rPr>
            </w:pPr>
            <w:r>
              <w:rPr>
                <w:rFonts w:ascii="Arial" w:hAnsi="Arial" w:cs="Arial"/>
                <w:b/>
                <w:bCs/>
                <w:color w:val="0075C9"/>
                <w:sz w:val="18"/>
                <w:szCs w:val="18"/>
              </w:rPr>
              <w:t>to Shareholders</w:t>
            </w:r>
          </w:p>
          <w:p w14:paraId="069CDF0D" w14:textId="77777777" w:rsidR="00273A2B" w:rsidRDefault="00273A2B">
            <w:pPr>
              <w:pStyle w:val="NormalWeb"/>
              <w:spacing w:before="0" w:beforeAutospacing="0" w:after="0" w:afterAutospacing="0"/>
              <w:jc w:val="center"/>
              <w:rPr>
                <w:rFonts w:ascii="Arial" w:hAnsi="Arial" w:cs="Arial"/>
                <w:sz w:val="18"/>
                <w:szCs w:val="18"/>
              </w:rPr>
            </w:pPr>
            <w:r>
              <w:rPr>
                <w:rFonts w:ascii="Arial" w:hAnsi="Arial" w:cs="Arial"/>
                <w:sz w:val="18"/>
                <w:szCs w:val="18"/>
              </w:rPr>
              <w:t>(in billions)</w:t>
            </w:r>
          </w:p>
          <w:p w14:paraId="4B259FC2" w14:textId="77777777" w:rsidR="00273A2B" w:rsidRDefault="00273A2B">
            <w:pPr>
              <w:pStyle w:val="NormalWeb"/>
              <w:spacing w:before="0" w:beforeAutospacing="0" w:after="0" w:afterAutospacing="0"/>
              <w:rPr>
                <w:rFonts w:ascii="Arial" w:hAnsi="Arial" w:cs="Arial"/>
                <w:sz w:val="2"/>
                <w:szCs w:val="2"/>
              </w:rPr>
            </w:pPr>
            <w:r>
              <w:rPr>
                <w:rFonts w:ascii="Arial" w:hAnsi="Arial" w:cs="Arial"/>
                <w:sz w:val="2"/>
                <w:szCs w:val="2"/>
              </w:rPr>
              <w:t> </w:t>
            </w:r>
          </w:p>
          <w:p w14:paraId="7D6EAB7E" w14:textId="77777777" w:rsidR="00273A2B" w:rsidRDefault="00273A2B">
            <w:pPr>
              <w:pStyle w:val="NormalWeb"/>
              <w:spacing w:before="0" w:beforeAutospacing="0" w:after="0" w:afterAutospacing="0"/>
              <w:rPr>
                <w:rFonts w:ascii="Arial" w:hAnsi="Arial" w:cs="Arial"/>
                <w:sz w:val="48"/>
                <w:szCs w:val="48"/>
              </w:rPr>
            </w:pPr>
            <w:r>
              <w:rPr>
                <w:rFonts w:ascii="Arial" w:hAnsi="Arial" w:cs="Arial"/>
                <w:sz w:val="48"/>
                <w:szCs w:val="48"/>
              </w:rPr>
              <w:t> </w:t>
            </w:r>
          </w:p>
          <w:p w14:paraId="19B5EEB2" w14:textId="77777777" w:rsidR="00273A2B" w:rsidRDefault="00273A2B">
            <w:pPr>
              <w:pStyle w:val="NormalWeb"/>
              <w:spacing w:before="0" w:beforeAutospacing="0" w:after="0" w:afterAutospacing="0"/>
              <w:rPr>
                <w:rFonts w:ascii="Arial" w:hAnsi="Arial" w:cs="Arial"/>
                <w:sz w:val="2"/>
                <w:szCs w:val="2"/>
              </w:rPr>
            </w:pPr>
            <w:r>
              <w:rPr>
                <w:rFonts w:ascii="Arial" w:hAnsi="Arial" w:cs="Arial"/>
                <w:sz w:val="2"/>
                <w:szCs w:val="2"/>
              </w:rPr>
              <w:t> </w:t>
            </w:r>
          </w:p>
          <w:p w14:paraId="7392E81F" w14:textId="23A84153" w:rsidR="00273A2B" w:rsidRDefault="001422E9">
            <w:pPr>
              <w:pStyle w:val="NormalWeb"/>
              <w:spacing w:before="0" w:beforeAutospacing="0" w:after="20" w:afterAutospacing="0"/>
              <w:jc w:val="center"/>
              <w:rPr>
                <w:rFonts w:ascii="Arial" w:hAnsi="Arial" w:cs="Arial"/>
                <w:sz w:val="20"/>
                <w:szCs w:val="20"/>
              </w:rPr>
            </w:pPr>
            <w:r>
              <w:rPr>
                <w:rFonts w:ascii="Arial" w:hAnsi="Arial" w:cs="Arial"/>
                <w:noProof/>
                <w:sz w:val="20"/>
                <w:szCs w:val="20"/>
              </w:rPr>
              <w:drawing>
                <wp:inline distT="0" distB="0" distL="0" distR="0" wp14:anchorId="44E31668" wp14:editId="2AF8BE46">
                  <wp:extent cx="1219200" cy="11715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9200" cy="1171575"/>
                          </a:xfrm>
                          <a:prstGeom prst="rect">
                            <a:avLst/>
                          </a:prstGeom>
                          <a:noFill/>
                          <a:ln>
                            <a:noFill/>
                          </a:ln>
                        </pic:spPr>
                      </pic:pic>
                    </a:graphicData>
                  </a:graphic>
                </wp:inline>
              </w:drawing>
            </w:r>
          </w:p>
        </w:tc>
      </w:tr>
      <w:tr w:rsidR="00273A2B" w14:paraId="16947AB6" w14:textId="77777777" w:rsidTr="005D4DDB">
        <w:trPr>
          <w:trHeight w:val="120"/>
          <w:jc w:val="center"/>
        </w:trPr>
        <w:tc>
          <w:tcPr>
            <w:tcW w:w="10692" w:type="dxa"/>
            <w:gridSpan w:val="3"/>
            <w:tcBorders>
              <w:left w:val="single" w:sz="6" w:space="0" w:color="999999"/>
              <w:right w:val="single" w:sz="6" w:space="0" w:color="999999"/>
            </w:tcBorders>
            <w:tcMar>
              <w:top w:w="0" w:type="dxa"/>
              <w:left w:w="160" w:type="dxa"/>
              <w:bottom w:w="0" w:type="dxa"/>
              <w:right w:w="0" w:type="dxa"/>
            </w:tcMar>
            <w:vAlign w:val="center"/>
            <w:hideMark/>
          </w:tcPr>
          <w:p w14:paraId="5716890C" w14:textId="77777777" w:rsidR="00273A2B" w:rsidRDefault="00273A2B">
            <w:pPr>
              <w:rPr>
                <w:rFonts w:ascii="Arial" w:hAnsi="Arial" w:cs="Arial"/>
                <w:sz w:val="2"/>
                <w:szCs w:val="2"/>
              </w:rPr>
            </w:pPr>
            <w:r>
              <w:rPr>
                <w:rFonts w:ascii="Arial" w:hAnsi="Arial" w:cs="Arial"/>
                <w:sz w:val="2"/>
                <w:szCs w:val="2"/>
              </w:rPr>
              <w:t> </w:t>
            </w:r>
          </w:p>
        </w:tc>
      </w:tr>
      <w:tr w:rsidR="00273A2B" w14:paraId="24910592" w14:textId="77777777" w:rsidTr="005D4DDB">
        <w:trPr>
          <w:cantSplit/>
          <w:jc w:val="center"/>
        </w:trPr>
        <w:tc>
          <w:tcPr>
            <w:tcW w:w="10692" w:type="dxa"/>
            <w:gridSpan w:val="3"/>
            <w:tcBorders>
              <w:left w:val="single" w:sz="6" w:space="0" w:color="999999"/>
              <w:bottom w:val="single" w:sz="6" w:space="0" w:color="999999"/>
              <w:right w:val="single" w:sz="6" w:space="0" w:color="999999"/>
            </w:tcBorders>
            <w:tcMar>
              <w:top w:w="0" w:type="dxa"/>
              <w:left w:w="160" w:type="dxa"/>
              <w:bottom w:w="0" w:type="dxa"/>
              <w:right w:w="40" w:type="dxa"/>
            </w:tcMar>
            <w:hideMark/>
          </w:tcPr>
          <w:p w14:paraId="59345A6D" w14:textId="77777777" w:rsidR="00273A2B" w:rsidRPr="00856D2D" w:rsidRDefault="00273A2B">
            <w:pPr>
              <w:pStyle w:val="NormalWeb"/>
              <w:spacing w:before="0" w:beforeAutospacing="0" w:after="0" w:afterAutospacing="0"/>
              <w:ind w:left="550" w:hanging="170"/>
              <w:rPr>
                <w:rFonts w:ascii="Arial" w:hAnsi="Arial" w:cs="Arial"/>
                <w:sz w:val="14"/>
                <w:szCs w:val="14"/>
              </w:rPr>
            </w:pPr>
            <w:r>
              <w:rPr>
                <w:rFonts w:ascii="Arial" w:hAnsi="Arial" w:cs="Arial"/>
                <w:sz w:val="14"/>
                <w:szCs w:val="14"/>
              </w:rPr>
              <w:t>*</w:t>
            </w:r>
            <w:r>
              <w:rPr>
                <w:rFonts w:ascii="Arial" w:hAnsi="Arial" w:cs="Arial"/>
                <w:sz w:val="14"/>
                <w:szCs w:val="14"/>
              </w:rPr>
              <w:tab/>
              <w:t>Total shareholder return includes reinvestment of dividends.</w:t>
            </w:r>
          </w:p>
          <w:p w14:paraId="487DFE49" w14:textId="77777777" w:rsidR="00273A2B" w:rsidRDefault="00273A2B">
            <w:pPr>
              <w:pStyle w:val="NormalWeb"/>
              <w:spacing w:before="0" w:beforeAutospacing="0" w:after="20" w:afterAutospacing="0"/>
              <w:rPr>
                <w:rFonts w:ascii="Arial" w:hAnsi="Arial" w:cs="Arial"/>
                <w:sz w:val="18"/>
                <w:szCs w:val="18"/>
              </w:rPr>
            </w:pPr>
            <w:r w:rsidRPr="006E42C4">
              <w:rPr>
                <w:rFonts w:ascii="Arial" w:hAnsi="Arial" w:cs="Arial"/>
                <w:sz w:val="6"/>
                <w:szCs w:val="18"/>
              </w:rPr>
              <w:t> </w:t>
            </w:r>
          </w:p>
        </w:tc>
      </w:tr>
    </w:tbl>
    <w:p w14:paraId="6A8F7DB7" w14:textId="77777777" w:rsidR="00273A2B" w:rsidRPr="00856D2D" w:rsidRDefault="00273A2B" w:rsidP="006E42C4">
      <w:pPr>
        <w:pStyle w:val="NormalWeb"/>
        <w:spacing w:before="300" w:beforeAutospacing="0" w:after="0" w:afterAutospacing="0"/>
        <w:rPr>
          <w:rFonts w:ascii="Arial" w:hAnsi="Arial" w:cs="Arial"/>
          <w:sz w:val="28"/>
          <w:szCs w:val="28"/>
        </w:rPr>
      </w:pPr>
      <w:r>
        <w:rPr>
          <w:rFonts w:ascii="Arial" w:hAnsi="Arial" w:cs="Arial"/>
          <w:b/>
          <w:bCs/>
          <w:color w:val="0075C9"/>
          <w:sz w:val="28"/>
          <w:szCs w:val="28"/>
        </w:rPr>
        <w:t xml:space="preserve">Governance and Board Best Practices </w:t>
      </w:r>
    </w:p>
    <w:p w14:paraId="1DD6C0DB" w14:textId="77777777" w:rsidR="006E42C4" w:rsidRDefault="00273A2B">
      <w:pPr>
        <w:pStyle w:val="NormalWeb"/>
        <w:spacing w:before="120" w:beforeAutospacing="0" w:after="0" w:afterAutospacing="0"/>
        <w:rPr>
          <w:rFonts w:ascii="Arial" w:hAnsi="Arial" w:cs="Arial"/>
          <w:sz w:val="18"/>
          <w:szCs w:val="18"/>
        </w:rPr>
        <w:sectPr w:rsidR="006E42C4" w:rsidSect="00802B5A">
          <w:headerReference w:type="default" r:id="rId47"/>
          <w:footerReference w:type="default" r:id="rId48"/>
          <w:pgSz w:w="12240" w:h="15840"/>
          <w:pgMar w:top="720" w:right="720" w:bottom="720" w:left="720" w:header="720" w:footer="720" w:gutter="0"/>
          <w:pgBorders>
            <w:top w:val="single" w:sz="24" w:space="1" w:color="0075C9"/>
            <w:left w:val="single" w:sz="24" w:space="4" w:color="0075C9"/>
            <w:bottom w:val="single" w:sz="24" w:space="0" w:color="0075C9"/>
            <w:right w:val="single" w:sz="24" w:space="4" w:color="0075C9"/>
          </w:pgBorders>
          <w:cols w:space="720"/>
          <w:docGrid w:linePitch="326"/>
        </w:sectPr>
      </w:pPr>
      <w:r>
        <w:rPr>
          <w:rFonts w:ascii="Arial" w:hAnsi="Arial" w:cs="Arial"/>
          <w:sz w:val="18"/>
          <w:szCs w:val="18"/>
        </w:rPr>
        <w:t xml:space="preserve">Our mission to empower every person and every organization on the planet to achieve more is ambitious, and we cannot fulfill it with a narrow or short-term focus. Our adoption of leading governance practices fosters our sustained business success over the long term. Strong corporate governance, informed by participation from our shareholders, is essential to achieving our mission. During fiscal year 2020, independent members of our Board and members of management engaged with a cross-section of shareholders owning over 48% of our shares and provided shareholder feedback to the Board. </w:t>
      </w:r>
    </w:p>
    <w:p w14:paraId="52B15033" w14:textId="77777777" w:rsidR="00273A2B" w:rsidRPr="006E42C4" w:rsidRDefault="00273A2B" w:rsidP="006E42C4">
      <w:pPr>
        <w:pStyle w:val="NormalWeb"/>
        <w:spacing w:before="0" w:beforeAutospacing="0" w:after="0" w:afterAutospacing="0"/>
        <w:rPr>
          <w:rFonts w:ascii="Arial" w:hAnsi="Arial" w:cs="Arial"/>
          <w:sz w:val="2"/>
          <w:szCs w:val="18"/>
        </w:rPr>
      </w:pPr>
    </w:p>
    <w:p w14:paraId="775E88AB" w14:textId="77777777" w:rsidR="00273A2B" w:rsidRDefault="00273A2B" w:rsidP="006E42C4">
      <w:pPr>
        <w:pStyle w:val="NormalWeb"/>
        <w:spacing w:before="0" w:beforeAutospacing="0" w:after="0" w:afterAutospacing="0"/>
        <w:rPr>
          <w:sz w:val="2"/>
          <w:szCs w:val="2"/>
        </w:rPr>
      </w:pPr>
      <w:r>
        <w:rPr>
          <w:sz w:val="2"/>
          <w:szCs w:val="2"/>
        </w:rPr>
        <w:t> </w:t>
      </w:r>
    </w:p>
    <w:p w14:paraId="00AE07A7"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 xml:space="preserve">Our Board believes that having a diverse mix of directors with complementary qualifications, expertise, and attributes is essential to meeting its oversight responsibility. Of our 12 Board nominees, 11 are independent. Having an independent Board is a core element of our governance philosophy. </w:t>
      </w:r>
    </w:p>
    <w:p w14:paraId="2F684B24" w14:textId="77777777" w:rsidR="00273A2B"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3615"/>
        <w:gridCol w:w="3462"/>
        <w:gridCol w:w="3615"/>
      </w:tblGrid>
      <w:tr w:rsidR="00273A2B" w14:paraId="492B58EB" w14:textId="77777777" w:rsidTr="005D4DDB">
        <w:trPr>
          <w:cantSplit/>
          <w:jc w:val="center"/>
        </w:trPr>
        <w:tc>
          <w:tcPr>
            <w:tcW w:w="3615" w:type="dxa"/>
            <w:tcBorders>
              <w:bottom w:val="single" w:sz="6" w:space="0" w:color="999999"/>
            </w:tcBorders>
            <w:hideMark/>
          </w:tcPr>
          <w:p w14:paraId="4F1763C5"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3462" w:type="dxa"/>
            <w:vMerge w:val="restart"/>
            <w:vAlign w:val="bottom"/>
            <w:hideMark/>
          </w:tcPr>
          <w:p w14:paraId="4F5B4AAE" w14:textId="77777777" w:rsidR="00273A2B" w:rsidRDefault="00273A2B">
            <w:pPr>
              <w:pStyle w:val="NormalWeb"/>
              <w:spacing w:before="0" w:beforeAutospacing="0" w:after="0" w:afterAutospacing="0"/>
              <w:jc w:val="center"/>
              <w:rPr>
                <w:rFonts w:ascii="Arial" w:hAnsi="Arial" w:cs="Arial"/>
              </w:rPr>
            </w:pPr>
            <w:r>
              <w:rPr>
                <w:rFonts w:ascii="Arial" w:hAnsi="Arial" w:cs="Arial"/>
                <w:b/>
                <w:bCs/>
              </w:rPr>
              <w:t>    Our Director Nominees    </w:t>
            </w:r>
          </w:p>
          <w:p w14:paraId="7C4CC9BA"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3615" w:type="dxa"/>
            <w:tcBorders>
              <w:bottom w:val="single" w:sz="6" w:space="0" w:color="999999"/>
            </w:tcBorders>
            <w:hideMark/>
          </w:tcPr>
          <w:p w14:paraId="28E3E094"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092E5CEC" w14:textId="77777777" w:rsidTr="005D4DDB">
        <w:trPr>
          <w:cantSplit/>
          <w:jc w:val="center"/>
        </w:trPr>
        <w:tc>
          <w:tcPr>
            <w:tcW w:w="3615" w:type="dxa"/>
            <w:tcBorders>
              <w:left w:val="single" w:sz="6" w:space="0" w:color="999999"/>
            </w:tcBorders>
            <w:tcMar>
              <w:top w:w="0" w:type="dxa"/>
              <w:left w:w="144" w:type="dxa"/>
              <w:bottom w:w="0" w:type="dxa"/>
              <w:right w:w="0" w:type="dxa"/>
            </w:tcMar>
            <w:hideMark/>
          </w:tcPr>
          <w:p w14:paraId="1EFF1055" w14:textId="77777777" w:rsidR="00273A2B" w:rsidRDefault="00273A2B">
            <w:pPr>
              <w:pStyle w:val="la2"/>
              <w:rPr>
                <w:rFonts w:ascii="Arial" w:hAnsi="Arial" w:cs="Arial"/>
                <w:sz w:val="18"/>
                <w:szCs w:val="18"/>
              </w:rPr>
            </w:pPr>
            <w:r>
              <w:rPr>
                <w:rFonts w:ascii="Arial" w:hAnsi="Arial" w:cs="Arial"/>
                <w:sz w:val="18"/>
                <w:szCs w:val="18"/>
              </w:rPr>
              <w:t> </w:t>
            </w:r>
          </w:p>
        </w:tc>
        <w:tc>
          <w:tcPr>
            <w:tcW w:w="3462" w:type="dxa"/>
            <w:vMerge/>
            <w:vAlign w:val="center"/>
            <w:hideMark/>
          </w:tcPr>
          <w:p w14:paraId="3A224201" w14:textId="77777777" w:rsidR="00273A2B" w:rsidRPr="00856D2D" w:rsidRDefault="00273A2B">
            <w:pPr>
              <w:rPr>
                <w:rFonts w:ascii="Arial" w:hAnsi="Arial" w:cs="Arial"/>
                <w:sz w:val="8"/>
                <w:szCs w:val="8"/>
              </w:rPr>
            </w:pPr>
          </w:p>
        </w:tc>
        <w:tc>
          <w:tcPr>
            <w:tcW w:w="3615" w:type="dxa"/>
            <w:tcBorders>
              <w:right w:val="single" w:sz="6" w:space="0" w:color="999999"/>
            </w:tcBorders>
            <w:tcMar>
              <w:top w:w="0" w:type="dxa"/>
              <w:left w:w="144" w:type="dxa"/>
              <w:bottom w:w="0" w:type="dxa"/>
              <w:right w:w="0" w:type="dxa"/>
            </w:tcMar>
            <w:hideMark/>
          </w:tcPr>
          <w:p w14:paraId="4F4AF1E2"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3484C488" w14:textId="77777777" w:rsidTr="005D4DDB">
        <w:trPr>
          <w:cantSplit/>
          <w:jc w:val="center"/>
        </w:trPr>
        <w:tc>
          <w:tcPr>
            <w:tcW w:w="3615" w:type="dxa"/>
            <w:tcBorders>
              <w:left w:val="single" w:sz="6" w:space="0" w:color="999999"/>
            </w:tcBorders>
            <w:tcMar>
              <w:top w:w="0" w:type="dxa"/>
              <w:left w:w="144" w:type="dxa"/>
              <w:bottom w:w="0" w:type="dxa"/>
              <w:right w:w="0" w:type="dxa"/>
            </w:tcMar>
            <w:hideMark/>
          </w:tcPr>
          <w:p w14:paraId="52AF79D6" w14:textId="77777777" w:rsidR="00273A2B" w:rsidRDefault="00273A2B">
            <w:pPr>
              <w:pStyle w:val="la2"/>
              <w:rPr>
                <w:rFonts w:ascii="Arial" w:hAnsi="Arial" w:cs="Arial"/>
                <w:sz w:val="18"/>
                <w:szCs w:val="18"/>
              </w:rPr>
            </w:pPr>
            <w:r>
              <w:rPr>
                <w:rFonts w:ascii="Arial" w:hAnsi="Arial" w:cs="Arial"/>
                <w:sz w:val="18"/>
                <w:szCs w:val="18"/>
              </w:rPr>
              <w:t> </w:t>
            </w:r>
          </w:p>
        </w:tc>
        <w:tc>
          <w:tcPr>
            <w:tcW w:w="3462" w:type="dxa"/>
            <w:tcMar>
              <w:top w:w="0" w:type="dxa"/>
              <w:left w:w="144" w:type="dxa"/>
              <w:bottom w:w="0" w:type="dxa"/>
              <w:right w:w="0" w:type="dxa"/>
            </w:tcMar>
            <w:hideMark/>
          </w:tcPr>
          <w:p w14:paraId="30E1F81C" w14:textId="77777777" w:rsidR="00273A2B" w:rsidRDefault="00273A2B">
            <w:pPr>
              <w:pStyle w:val="la2"/>
              <w:rPr>
                <w:rFonts w:ascii="Arial" w:hAnsi="Arial" w:cs="Arial"/>
                <w:sz w:val="18"/>
                <w:szCs w:val="18"/>
              </w:rPr>
            </w:pPr>
            <w:r>
              <w:rPr>
                <w:rFonts w:ascii="Arial" w:hAnsi="Arial" w:cs="Arial"/>
                <w:sz w:val="18"/>
                <w:szCs w:val="18"/>
              </w:rPr>
              <w:t> </w:t>
            </w:r>
          </w:p>
        </w:tc>
        <w:tc>
          <w:tcPr>
            <w:tcW w:w="3615" w:type="dxa"/>
            <w:tcBorders>
              <w:right w:val="single" w:sz="6" w:space="0" w:color="999999"/>
            </w:tcBorders>
            <w:tcMar>
              <w:top w:w="0" w:type="dxa"/>
              <w:left w:w="144" w:type="dxa"/>
              <w:bottom w:w="0" w:type="dxa"/>
              <w:right w:w="0" w:type="dxa"/>
            </w:tcMar>
            <w:hideMark/>
          </w:tcPr>
          <w:p w14:paraId="67F81D31" w14:textId="77777777" w:rsidR="00273A2B" w:rsidRDefault="00273A2B">
            <w:pPr>
              <w:pStyle w:val="la2"/>
              <w:rPr>
                <w:rFonts w:ascii="Arial" w:hAnsi="Arial" w:cs="Arial"/>
                <w:sz w:val="18"/>
                <w:szCs w:val="18"/>
              </w:rPr>
            </w:pPr>
            <w:r>
              <w:rPr>
                <w:rFonts w:ascii="Arial" w:hAnsi="Arial" w:cs="Arial"/>
                <w:sz w:val="18"/>
                <w:szCs w:val="18"/>
              </w:rPr>
              <w:t> </w:t>
            </w:r>
          </w:p>
        </w:tc>
      </w:tr>
    </w:tbl>
    <w:p w14:paraId="6474662D"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1002"/>
        <w:gridCol w:w="467"/>
        <w:gridCol w:w="467"/>
        <w:gridCol w:w="467"/>
        <w:gridCol w:w="468"/>
        <w:gridCol w:w="468"/>
        <w:gridCol w:w="468"/>
        <w:gridCol w:w="468"/>
        <w:gridCol w:w="468"/>
        <w:gridCol w:w="468"/>
        <w:gridCol w:w="468"/>
        <w:gridCol w:w="468"/>
        <w:gridCol w:w="468"/>
        <w:gridCol w:w="468"/>
        <w:gridCol w:w="490"/>
        <w:gridCol w:w="223"/>
        <w:gridCol w:w="223"/>
        <w:gridCol w:w="2673"/>
      </w:tblGrid>
      <w:tr w:rsidR="00273A2B" w14:paraId="0CFF015B" w14:textId="77777777" w:rsidTr="005D4DDB">
        <w:trPr>
          <w:jc w:val="center"/>
        </w:trPr>
        <w:tc>
          <w:tcPr>
            <w:tcW w:w="1002" w:type="dxa"/>
            <w:vAlign w:val="center"/>
            <w:hideMark/>
          </w:tcPr>
          <w:p w14:paraId="6080C535" w14:textId="77777777" w:rsidR="00273A2B" w:rsidRDefault="00273A2B">
            <w:pPr>
              <w:rPr>
                <w:szCs w:val="24"/>
              </w:rPr>
            </w:pPr>
          </w:p>
        </w:tc>
        <w:tc>
          <w:tcPr>
            <w:tcW w:w="467" w:type="dxa"/>
            <w:vAlign w:val="center"/>
            <w:hideMark/>
          </w:tcPr>
          <w:p w14:paraId="471A5B91" w14:textId="77777777" w:rsidR="00273A2B" w:rsidRDefault="00273A2B">
            <w:pPr>
              <w:rPr>
                <w:sz w:val="20"/>
              </w:rPr>
            </w:pPr>
          </w:p>
        </w:tc>
        <w:tc>
          <w:tcPr>
            <w:tcW w:w="467" w:type="dxa"/>
            <w:vAlign w:val="center"/>
            <w:hideMark/>
          </w:tcPr>
          <w:p w14:paraId="5937B74B" w14:textId="77777777" w:rsidR="00273A2B" w:rsidRDefault="00273A2B">
            <w:pPr>
              <w:rPr>
                <w:sz w:val="20"/>
              </w:rPr>
            </w:pPr>
          </w:p>
        </w:tc>
        <w:tc>
          <w:tcPr>
            <w:tcW w:w="467" w:type="dxa"/>
            <w:vAlign w:val="center"/>
            <w:hideMark/>
          </w:tcPr>
          <w:p w14:paraId="497FAE7C" w14:textId="77777777" w:rsidR="00273A2B" w:rsidRDefault="00273A2B">
            <w:pPr>
              <w:rPr>
                <w:sz w:val="20"/>
              </w:rPr>
            </w:pPr>
          </w:p>
        </w:tc>
        <w:tc>
          <w:tcPr>
            <w:tcW w:w="468" w:type="dxa"/>
            <w:vAlign w:val="center"/>
            <w:hideMark/>
          </w:tcPr>
          <w:p w14:paraId="425596A6" w14:textId="77777777" w:rsidR="00273A2B" w:rsidRDefault="00273A2B">
            <w:pPr>
              <w:rPr>
                <w:sz w:val="20"/>
              </w:rPr>
            </w:pPr>
          </w:p>
        </w:tc>
        <w:tc>
          <w:tcPr>
            <w:tcW w:w="468" w:type="dxa"/>
            <w:vAlign w:val="center"/>
            <w:hideMark/>
          </w:tcPr>
          <w:p w14:paraId="688142B5" w14:textId="77777777" w:rsidR="00273A2B" w:rsidRDefault="00273A2B">
            <w:pPr>
              <w:rPr>
                <w:sz w:val="20"/>
              </w:rPr>
            </w:pPr>
          </w:p>
        </w:tc>
        <w:tc>
          <w:tcPr>
            <w:tcW w:w="468" w:type="dxa"/>
            <w:vAlign w:val="center"/>
            <w:hideMark/>
          </w:tcPr>
          <w:p w14:paraId="41E902E1" w14:textId="77777777" w:rsidR="00273A2B" w:rsidRDefault="00273A2B">
            <w:pPr>
              <w:rPr>
                <w:sz w:val="20"/>
              </w:rPr>
            </w:pPr>
          </w:p>
        </w:tc>
        <w:tc>
          <w:tcPr>
            <w:tcW w:w="468" w:type="dxa"/>
            <w:vAlign w:val="center"/>
            <w:hideMark/>
          </w:tcPr>
          <w:p w14:paraId="23204583" w14:textId="77777777" w:rsidR="00273A2B" w:rsidRDefault="00273A2B">
            <w:pPr>
              <w:rPr>
                <w:sz w:val="20"/>
              </w:rPr>
            </w:pPr>
          </w:p>
        </w:tc>
        <w:tc>
          <w:tcPr>
            <w:tcW w:w="468" w:type="dxa"/>
            <w:vAlign w:val="center"/>
            <w:hideMark/>
          </w:tcPr>
          <w:p w14:paraId="281768EA" w14:textId="77777777" w:rsidR="00273A2B" w:rsidRDefault="00273A2B">
            <w:pPr>
              <w:rPr>
                <w:sz w:val="20"/>
              </w:rPr>
            </w:pPr>
          </w:p>
        </w:tc>
        <w:tc>
          <w:tcPr>
            <w:tcW w:w="468" w:type="dxa"/>
            <w:vAlign w:val="center"/>
            <w:hideMark/>
          </w:tcPr>
          <w:p w14:paraId="2520A6EF" w14:textId="77777777" w:rsidR="00273A2B" w:rsidRDefault="00273A2B">
            <w:pPr>
              <w:rPr>
                <w:sz w:val="20"/>
              </w:rPr>
            </w:pPr>
          </w:p>
        </w:tc>
        <w:tc>
          <w:tcPr>
            <w:tcW w:w="468" w:type="dxa"/>
            <w:vAlign w:val="center"/>
            <w:hideMark/>
          </w:tcPr>
          <w:p w14:paraId="70B0F510" w14:textId="77777777" w:rsidR="00273A2B" w:rsidRDefault="00273A2B">
            <w:pPr>
              <w:rPr>
                <w:sz w:val="20"/>
              </w:rPr>
            </w:pPr>
          </w:p>
        </w:tc>
        <w:tc>
          <w:tcPr>
            <w:tcW w:w="468" w:type="dxa"/>
            <w:vAlign w:val="center"/>
            <w:hideMark/>
          </w:tcPr>
          <w:p w14:paraId="4FB669A3" w14:textId="77777777" w:rsidR="00273A2B" w:rsidRDefault="00273A2B">
            <w:pPr>
              <w:rPr>
                <w:sz w:val="20"/>
              </w:rPr>
            </w:pPr>
          </w:p>
        </w:tc>
        <w:tc>
          <w:tcPr>
            <w:tcW w:w="468" w:type="dxa"/>
            <w:vAlign w:val="center"/>
            <w:hideMark/>
          </w:tcPr>
          <w:p w14:paraId="23FF71C0" w14:textId="77777777" w:rsidR="00273A2B" w:rsidRDefault="00273A2B">
            <w:pPr>
              <w:rPr>
                <w:sz w:val="20"/>
              </w:rPr>
            </w:pPr>
          </w:p>
        </w:tc>
        <w:tc>
          <w:tcPr>
            <w:tcW w:w="468" w:type="dxa"/>
            <w:vAlign w:val="center"/>
            <w:hideMark/>
          </w:tcPr>
          <w:p w14:paraId="19BB9CEF" w14:textId="77777777" w:rsidR="00273A2B" w:rsidRDefault="00273A2B">
            <w:pPr>
              <w:rPr>
                <w:sz w:val="20"/>
              </w:rPr>
            </w:pPr>
          </w:p>
        </w:tc>
        <w:tc>
          <w:tcPr>
            <w:tcW w:w="490" w:type="dxa"/>
            <w:vAlign w:val="center"/>
            <w:hideMark/>
          </w:tcPr>
          <w:p w14:paraId="4D80298E" w14:textId="77777777" w:rsidR="00273A2B" w:rsidRDefault="00273A2B">
            <w:pPr>
              <w:rPr>
                <w:sz w:val="20"/>
              </w:rPr>
            </w:pPr>
          </w:p>
        </w:tc>
        <w:tc>
          <w:tcPr>
            <w:tcW w:w="223" w:type="dxa"/>
            <w:vAlign w:val="center"/>
            <w:hideMark/>
          </w:tcPr>
          <w:p w14:paraId="48C71749" w14:textId="77777777" w:rsidR="00273A2B" w:rsidRDefault="00273A2B">
            <w:pPr>
              <w:rPr>
                <w:sz w:val="20"/>
              </w:rPr>
            </w:pPr>
          </w:p>
        </w:tc>
        <w:tc>
          <w:tcPr>
            <w:tcW w:w="223" w:type="dxa"/>
            <w:vAlign w:val="center"/>
            <w:hideMark/>
          </w:tcPr>
          <w:p w14:paraId="18D5182D" w14:textId="77777777" w:rsidR="00273A2B" w:rsidRDefault="00273A2B">
            <w:pPr>
              <w:rPr>
                <w:sz w:val="20"/>
              </w:rPr>
            </w:pPr>
          </w:p>
        </w:tc>
        <w:tc>
          <w:tcPr>
            <w:tcW w:w="2673" w:type="dxa"/>
            <w:vAlign w:val="center"/>
            <w:hideMark/>
          </w:tcPr>
          <w:p w14:paraId="420D22DB" w14:textId="77777777" w:rsidR="00273A2B" w:rsidRDefault="00273A2B">
            <w:pPr>
              <w:rPr>
                <w:sz w:val="20"/>
              </w:rPr>
            </w:pPr>
          </w:p>
        </w:tc>
      </w:tr>
      <w:tr w:rsidR="00273A2B" w14:paraId="134BC1DE" w14:textId="77777777" w:rsidTr="005D4DDB">
        <w:trPr>
          <w:cantSplit/>
          <w:jc w:val="center"/>
        </w:trPr>
        <w:tc>
          <w:tcPr>
            <w:tcW w:w="10692" w:type="dxa"/>
            <w:gridSpan w:val="18"/>
            <w:tcBorders>
              <w:left w:val="single" w:sz="6" w:space="0" w:color="999999"/>
              <w:right w:val="single" w:sz="6" w:space="0" w:color="999999"/>
            </w:tcBorders>
            <w:tcMar>
              <w:top w:w="0" w:type="dxa"/>
              <w:left w:w="144" w:type="dxa"/>
              <w:bottom w:w="0" w:type="dxa"/>
              <w:right w:w="0" w:type="dxa"/>
            </w:tcMar>
            <w:hideMark/>
          </w:tcPr>
          <w:p w14:paraId="2DE3B2B6" w14:textId="77777777" w:rsidR="00273A2B" w:rsidRPr="00856D2D" w:rsidRDefault="00273A2B">
            <w:pPr>
              <w:pStyle w:val="la2"/>
              <w:rPr>
                <w:rFonts w:ascii="Arial" w:hAnsi="Arial" w:cs="Arial"/>
                <w:sz w:val="18"/>
                <w:szCs w:val="18"/>
              </w:rPr>
            </w:pPr>
            <w:r>
              <w:rPr>
                <w:rFonts w:ascii="Arial" w:hAnsi="Arial" w:cs="Arial"/>
                <w:sz w:val="18"/>
                <w:szCs w:val="18"/>
              </w:rPr>
              <w:t> </w:t>
            </w:r>
          </w:p>
        </w:tc>
      </w:tr>
      <w:tr w:rsidR="00273A2B" w14:paraId="4DBD1C76" w14:textId="77777777" w:rsidTr="005D4DDB">
        <w:trPr>
          <w:cantSplit/>
          <w:jc w:val="center"/>
        </w:trPr>
        <w:tc>
          <w:tcPr>
            <w:tcW w:w="1002" w:type="dxa"/>
            <w:vMerge w:val="restart"/>
            <w:tcBorders>
              <w:left w:val="single" w:sz="6" w:space="0" w:color="999999"/>
            </w:tcBorders>
            <w:tcMar>
              <w:top w:w="0" w:type="dxa"/>
              <w:left w:w="160" w:type="dxa"/>
              <w:bottom w:w="0" w:type="dxa"/>
              <w:right w:w="0" w:type="dxa"/>
            </w:tcMar>
            <w:vAlign w:val="bottom"/>
            <w:hideMark/>
          </w:tcPr>
          <w:p w14:paraId="5C591BA4"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6186530B" w14:textId="77777777" w:rsidR="00273A2B" w:rsidRDefault="00273A2B">
            <w:pPr>
              <w:pStyle w:val="NormalWeb"/>
              <w:spacing w:before="0" w:beforeAutospacing="0" w:after="0" w:afterAutospacing="0"/>
              <w:rPr>
                <w:rFonts w:ascii="Arial" w:hAnsi="Arial" w:cs="Arial"/>
                <w:sz w:val="2"/>
                <w:szCs w:val="2"/>
              </w:rPr>
            </w:pPr>
            <w:r>
              <w:rPr>
                <w:rFonts w:ascii="Arial" w:hAnsi="Arial" w:cs="Arial"/>
                <w:sz w:val="2"/>
                <w:szCs w:val="2"/>
              </w:rPr>
              <w:t> </w:t>
            </w:r>
          </w:p>
          <w:p w14:paraId="792CBF7C" w14:textId="4420A653" w:rsidR="00273A2B" w:rsidRDefault="001422E9">
            <w:pPr>
              <w:pStyle w:val="NormalWeb"/>
              <w:spacing w:before="0" w:beforeAutospacing="0" w:after="20" w:afterAutospacing="0"/>
              <w:jc w:val="center"/>
              <w:rPr>
                <w:rFonts w:ascii="Arial" w:hAnsi="Arial" w:cs="Arial"/>
                <w:sz w:val="18"/>
                <w:szCs w:val="18"/>
              </w:rPr>
            </w:pPr>
            <w:r>
              <w:rPr>
                <w:rFonts w:ascii="Arial" w:hAnsi="Arial" w:cs="Arial"/>
                <w:b/>
                <w:noProof/>
                <w:sz w:val="18"/>
                <w:szCs w:val="18"/>
              </w:rPr>
              <w:drawing>
                <wp:inline distT="0" distB="0" distL="0" distR="0" wp14:anchorId="56DF7051" wp14:editId="611D8267">
                  <wp:extent cx="314325" cy="2762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rsidR="00273A2B">
              <w:rPr>
                <w:rFonts w:ascii="Arial" w:hAnsi="Arial" w:cs="Arial"/>
                <w:b/>
                <w:bCs/>
                <w:sz w:val="18"/>
                <w:szCs w:val="18"/>
              </w:rPr>
              <w:t>    </w:t>
            </w:r>
          </w:p>
        </w:tc>
        <w:tc>
          <w:tcPr>
            <w:tcW w:w="6571" w:type="dxa"/>
            <w:gridSpan w:val="14"/>
            <w:vAlign w:val="bottom"/>
            <w:hideMark/>
          </w:tcPr>
          <w:p w14:paraId="44BAE6DE" w14:textId="77777777" w:rsidR="00273A2B" w:rsidRDefault="00273A2B" w:rsidP="006E42C4">
            <w:pPr>
              <w:pStyle w:val="NormalWeb"/>
              <w:spacing w:before="0" w:beforeAutospacing="0" w:after="0" w:afterAutospacing="0"/>
              <w:rPr>
                <w:rFonts w:ascii="Arial" w:hAnsi="Arial" w:cs="Arial"/>
                <w:sz w:val="16"/>
                <w:szCs w:val="16"/>
              </w:rPr>
            </w:pPr>
            <w:r>
              <w:rPr>
                <w:rFonts w:ascii="Arial" w:hAnsi="Arial" w:cs="Arial"/>
                <w:b/>
                <w:bCs/>
                <w:sz w:val="16"/>
                <w:szCs w:val="16"/>
              </w:rPr>
              <w:t>Board Diversity</w:t>
            </w:r>
          </w:p>
          <w:p w14:paraId="51379F00"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23" w:type="dxa"/>
            <w:tcMar>
              <w:top w:w="0" w:type="dxa"/>
              <w:left w:w="144" w:type="dxa"/>
              <w:bottom w:w="0" w:type="dxa"/>
              <w:right w:w="0" w:type="dxa"/>
            </w:tcMar>
            <w:vAlign w:val="bottom"/>
            <w:hideMark/>
          </w:tcPr>
          <w:p w14:paraId="5DDBA05C" w14:textId="77777777" w:rsidR="00273A2B" w:rsidRDefault="00273A2B">
            <w:pPr>
              <w:pStyle w:val="la2"/>
              <w:rPr>
                <w:rFonts w:ascii="Arial" w:hAnsi="Arial" w:cs="Arial"/>
                <w:sz w:val="16"/>
                <w:szCs w:val="16"/>
              </w:rPr>
            </w:pPr>
            <w:r>
              <w:rPr>
                <w:rFonts w:ascii="Arial" w:hAnsi="Arial" w:cs="Arial"/>
                <w:sz w:val="16"/>
                <w:szCs w:val="16"/>
              </w:rPr>
              <w:t> </w:t>
            </w:r>
          </w:p>
        </w:tc>
        <w:tc>
          <w:tcPr>
            <w:tcW w:w="223" w:type="dxa"/>
            <w:tcMar>
              <w:top w:w="0" w:type="dxa"/>
              <w:left w:w="144" w:type="dxa"/>
              <w:bottom w:w="0" w:type="dxa"/>
              <w:right w:w="0" w:type="dxa"/>
            </w:tcMar>
            <w:vAlign w:val="bottom"/>
            <w:hideMark/>
          </w:tcPr>
          <w:p w14:paraId="4DA3CFB3" w14:textId="77777777" w:rsidR="00273A2B" w:rsidRDefault="00273A2B">
            <w:pPr>
              <w:pStyle w:val="la2"/>
              <w:rPr>
                <w:rFonts w:ascii="Arial" w:hAnsi="Arial" w:cs="Arial"/>
                <w:sz w:val="16"/>
                <w:szCs w:val="16"/>
              </w:rPr>
            </w:pPr>
            <w:r>
              <w:rPr>
                <w:rFonts w:ascii="Arial" w:hAnsi="Arial" w:cs="Arial"/>
                <w:sz w:val="16"/>
                <w:szCs w:val="16"/>
              </w:rPr>
              <w:t> </w:t>
            </w:r>
          </w:p>
        </w:tc>
        <w:tc>
          <w:tcPr>
            <w:tcW w:w="2673" w:type="dxa"/>
            <w:vMerge w:val="restart"/>
            <w:tcBorders>
              <w:bottom w:val="single" w:sz="6" w:space="0" w:color="999999"/>
              <w:right w:val="single" w:sz="6" w:space="0" w:color="999999"/>
            </w:tcBorders>
            <w:tcMar>
              <w:top w:w="0" w:type="dxa"/>
              <w:left w:w="0" w:type="dxa"/>
              <w:bottom w:w="0" w:type="dxa"/>
              <w:right w:w="40" w:type="dxa"/>
            </w:tcMar>
            <w:hideMark/>
          </w:tcPr>
          <w:p w14:paraId="2063DD8C" w14:textId="77777777" w:rsidR="00273A2B"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3236FD55" w14:textId="0A62070B" w:rsidR="00273A2B" w:rsidRDefault="001422E9">
            <w:pPr>
              <w:pStyle w:val="NormalWeb"/>
              <w:spacing w:before="0" w:beforeAutospacing="0" w:after="0" w:afterAutospacing="0"/>
              <w:ind w:right="134"/>
              <w:jc w:val="center"/>
              <w:rPr>
                <w:rFonts w:ascii="Arial" w:hAnsi="Arial" w:cs="Arial"/>
                <w:sz w:val="16"/>
                <w:szCs w:val="16"/>
              </w:rPr>
            </w:pPr>
            <w:r>
              <w:rPr>
                <w:rFonts w:ascii="Arial" w:hAnsi="Arial" w:cs="Arial"/>
                <w:noProof/>
                <w:sz w:val="16"/>
                <w:szCs w:val="16"/>
              </w:rPr>
              <w:drawing>
                <wp:inline distT="0" distB="0" distL="0" distR="0" wp14:anchorId="54E4B9C7" wp14:editId="22ED7303">
                  <wp:extent cx="1171575" cy="15335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1575" cy="1533525"/>
                          </a:xfrm>
                          <a:prstGeom prst="rect">
                            <a:avLst/>
                          </a:prstGeom>
                          <a:noFill/>
                          <a:ln>
                            <a:noFill/>
                          </a:ln>
                        </pic:spPr>
                      </pic:pic>
                    </a:graphicData>
                  </a:graphic>
                </wp:inline>
              </w:drawing>
            </w:r>
          </w:p>
          <w:p w14:paraId="02A16592" w14:textId="77777777" w:rsidR="00273A2B" w:rsidRDefault="00273A2B">
            <w:pPr>
              <w:pStyle w:val="NormalWeb"/>
              <w:spacing w:before="0" w:beforeAutospacing="0" w:after="0" w:afterAutospacing="0"/>
              <w:rPr>
                <w:rFonts w:ascii="Arial" w:hAnsi="Arial" w:cs="Arial"/>
              </w:rPr>
            </w:pPr>
            <w:r>
              <w:rPr>
                <w:rFonts w:ascii="Arial" w:hAnsi="Arial" w:cs="Arial"/>
              </w:rPr>
              <w:t> </w:t>
            </w:r>
          </w:p>
          <w:p w14:paraId="04C254A7" w14:textId="77777777" w:rsidR="00273A2B" w:rsidRDefault="00273A2B">
            <w:pPr>
              <w:pStyle w:val="NormalWeb"/>
              <w:spacing w:before="0" w:beforeAutospacing="0" w:after="0" w:afterAutospacing="0"/>
              <w:rPr>
                <w:rFonts w:ascii="Arial" w:hAnsi="Arial" w:cs="Arial"/>
                <w:sz w:val="2"/>
                <w:szCs w:val="2"/>
              </w:rPr>
            </w:pPr>
            <w:r>
              <w:rPr>
                <w:rFonts w:ascii="Arial" w:hAnsi="Arial" w:cs="Arial"/>
                <w:sz w:val="2"/>
                <w:szCs w:val="2"/>
              </w:rPr>
              <w:t> </w:t>
            </w:r>
          </w:p>
          <w:p w14:paraId="2E365081" w14:textId="3343D8E0" w:rsidR="00273A2B" w:rsidRDefault="001422E9">
            <w:pPr>
              <w:pStyle w:val="NormalWeb"/>
              <w:spacing w:before="0" w:beforeAutospacing="0" w:after="0" w:afterAutospacing="0"/>
              <w:jc w:val="center"/>
              <w:rPr>
                <w:rFonts w:ascii="Arial" w:hAnsi="Arial" w:cs="Arial"/>
                <w:sz w:val="16"/>
                <w:szCs w:val="16"/>
              </w:rPr>
            </w:pPr>
            <w:r>
              <w:rPr>
                <w:rFonts w:ascii="Arial" w:hAnsi="Arial" w:cs="Arial"/>
                <w:noProof/>
                <w:sz w:val="16"/>
                <w:szCs w:val="16"/>
              </w:rPr>
              <w:drawing>
                <wp:inline distT="0" distB="0" distL="0" distR="0" wp14:anchorId="65B7E5C7" wp14:editId="73EBAC74">
                  <wp:extent cx="1171575" cy="1524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71575" cy="1524000"/>
                          </a:xfrm>
                          <a:prstGeom prst="rect">
                            <a:avLst/>
                          </a:prstGeom>
                          <a:noFill/>
                          <a:ln>
                            <a:noFill/>
                          </a:ln>
                        </pic:spPr>
                      </pic:pic>
                    </a:graphicData>
                  </a:graphic>
                </wp:inline>
              </w:drawing>
            </w:r>
          </w:p>
          <w:p w14:paraId="74BB3A6B"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273A2B" w14:paraId="6D59C314" w14:textId="77777777" w:rsidTr="005D4DDB">
        <w:trPr>
          <w:cantSplit/>
          <w:jc w:val="center"/>
        </w:trPr>
        <w:tc>
          <w:tcPr>
            <w:tcW w:w="1002" w:type="dxa"/>
            <w:vMerge/>
            <w:tcBorders>
              <w:left w:val="single" w:sz="6" w:space="0" w:color="999999"/>
            </w:tcBorders>
            <w:vAlign w:val="center"/>
            <w:hideMark/>
          </w:tcPr>
          <w:p w14:paraId="6AF9A738" w14:textId="77777777" w:rsidR="00273A2B" w:rsidRPr="00856D2D" w:rsidRDefault="00273A2B">
            <w:pPr>
              <w:rPr>
                <w:rFonts w:ascii="Arial" w:hAnsi="Arial" w:cs="Arial"/>
                <w:sz w:val="18"/>
                <w:szCs w:val="18"/>
              </w:rPr>
            </w:pPr>
          </w:p>
        </w:tc>
        <w:tc>
          <w:tcPr>
            <w:tcW w:w="3273" w:type="dxa"/>
            <w:gridSpan w:val="7"/>
            <w:shd w:val="clear" w:color="auto" w:fill="999999"/>
            <w:vAlign w:val="bottom"/>
            <w:hideMark/>
          </w:tcPr>
          <w:p w14:paraId="0690ECB5" w14:textId="77777777" w:rsidR="00273A2B"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00D59BD2" w14:textId="77777777" w:rsidR="00273A2B" w:rsidRDefault="00273A2B">
            <w:pPr>
              <w:pStyle w:val="NormalWeb"/>
              <w:spacing w:before="0" w:beforeAutospacing="0" w:after="0" w:afterAutospacing="0"/>
              <w:jc w:val="center"/>
              <w:rPr>
                <w:rFonts w:ascii="Arial" w:hAnsi="Arial" w:cs="Arial"/>
                <w:sz w:val="20"/>
                <w:szCs w:val="20"/>
              </w:rPr>
            </w:pPr>
            <w:r>
              <w:rPr>
                <w:rFonts w:ascii="Arial" w:hAnsi="Arial" w:cs="Arial"/>
                <w:b/>
                <w:bCs/>
                <w:color w:val="FFFFFF"/>
                <w:sz w:val="20"/>
                <w:szCs w:val="20"/>
              </w:rPr>
              <w:t>7</w:t>
            </w:r>
          </w:p>
          <w:p w14:paraId="1DC78662"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68" w:type="dxa"/>
            <w:tcMar>
              <w:top w:w="0" w:type="dxa"/>
              <w:left w:w="144" w:type="dxa"/>
              <w:bottom w:w="0" w:type="dxa"/>
              <w:right w:w="0" w:type="dxa"/>
            </w:tcMar>
            <w:vAlign w:val="bottom"/>
            <w:hideMark/>
          </w:tcPr>
          <w:p w14:paraId="0A7B0ED6" w14:textId="77777777" w:rsidR="00273A2B" w:rsidRDefault="00273A2B">
            <w:pPr>
              <w:pStyle w:val="la2"/>
              <w:rPr>
                <w:rFonts w:ascii="Arial" w:hAnsi="Arial" w:cs="Arial"/>
                <w:sz w:val="20"/>
                <w:szCs w:val="20"/>
              </w:rPr>
            </w:pPr>
            <w:r>
              <w:rPr>
                <w:rFonts w:ascii="Arial" w:hAnsi="Arial" w:cs="Arial"/>
                <w:sz w:val="20"/>
                <w:szCs w:val="20"/>
              </w:rPr>
              <w:t> </w:t>
            </w:r>
          </w:p>
        </w:tc>
        <w:tc>
          <w:tcPr>
            <w:tcW w:w="468" w:type="dxa"/>
            <w:tcMar>
              <w:top w:w="0" w:type="dxa"/>
              <w:left w:w="144" w:type="dxa"/>
              <w:bottom w:w="0" w:type="dxa"/>
              <w:right w:w="0" w:type="dxa"/>
            </w:tcMar>
            <w:vAlign w:val="bottom"/>
            <w:hideMark/>
          </w:tcPr>
          <w:p w14:paraId="2DF4CD52" w14:textId="77777777" w:rsidR="00273A2B" w:rsidRDefault="00273A2B">
            <w:pPr>
              <w:pStyle w:val="la2"/>
              <w:rPr>
                <w:rFonts w:ascii="Arial" w:hAnsi="Arial" w:cs="Arial"/>
                <w:sz w:val="20"/>
                <w:szCs w:val="20"/>
              </w:rPr>
            </w:pPr>
            <w:r>
              <w:rPr>
                <w:rFonts w:ascii="Arial" w:hAnsi="Arial" w:cs="Arial"/>
                <w:sz w:val="20"/>
                <w:szCs w:val="20"/>
              </w:rPr>
              <w:t> </w:t>
            </w:r>
          </w:p>
        </w:tc>
        <w:tc>
          <w:tcPr>
            <w:tcW w:w="468" w:type="dxa"/>
            <w:tcMar>
              <w:top w:w="0" w:type="dxa"/>
              <w:left w:w="144" w:type="dxa"/>
              <w:bottom w:w="0" w:type="dxa"/>
              <w:right w:w="0" w:type="dxa"/>
            </w:tcMar>
            <w:vAlign w:val="bottom"/>
            <w:hideMark/>
          </w:tcPr>
          <w:p w14:paraId="23758D02" w14:textId="77777777" w:rsidR="00273A2B" w:rsidRDefault="00273A2B">
            <w:pPr>
              <w:pStyle w:val="la2"/>
              <w:rPr>
                <w:rFonts w:ascii="Arial" w:hAnsi="Arial" w:cs="Arial"/>
                <w:sz w:val="20"/>
                <w:szCs w:val="20"/>
              </w:rPr>
            </w:pPr>
            <w:r>
              <w:rPr>
                <w:rFonts w:ascii="Arial" w:hAnsi="Arial" w:cs="Arial"/>
                <w:sz w:val="20"/>
                <w:szCs w:val="20"/>
              </w:rPr>
              <w:t> </w:t>
            </w:r>
          </w:p>
        </w:tc>
        <w:tc>
          <w:tcPr>
            <w:tcW w:w="468" w:type="dxa"/>
            <w:tcMar>
              <w:top w:w="0" w:type="dxa"/>
              <w:left w:w="144" w:type="dxa"/>
              <w:bottom w:w="0" w:type="dxa"/>
              <w:right w:w="0" w:type="dxa"/>
            </w:tcMar>
            <w:vAlign w:val="bottom"/>
            <w:hideMark/>
          </w:tcPr>
          <w:p w14:paraId="6FAF491F" w14:textId="77777777" w:rsidR="00273A2B" w:rsidRDefault="00273A2B">
            <w:pPr>
              <w:pStyle w:val="la2"/>
              <w:rPr>
                <w:rFonts w:ascii="Arial" w:hAnsi="Arial" w:cs="Arial"/>
                <w:sz w:val="20"/>
                <w:szCs w:val="20"/>
              </w:rPr>
            </w:pPr>
            <w:r>
              <w:rPr>
                <w:rFonts w:ascii="Arial" w:hAnsi="Arial" w:cs="Arial"/>
                <w:sz w:val="20"/>
                <w:szCs w:val="20"/>
              </w:rPr>
              <w:t> </w:t>
            </w:r>
          </w:p>
        </w:tc>
        <w:tc>
          <w:tcPr>
            <w:tcW w:w="468" w:type="dxa"/>
            <w:tcMar>
              <w:top w:w="0" w:type="dxa"/>
              <w:left w:w="144" w:type="dxa"/>
              <w:bottom w:w="0" w:type="dxa"/>
              <w:right w:w="0" w:type="dxa"/>
            </w:tcMar>
            <w:vAlign w:val="bottom"/>
            <w:hideMark/>
          </w:tcPr>
          <w:p w14:paraId="32952615" w14:textId="77777777" w:rsidR="00273A2B" w:rsidRDefault="00273A2B">
            <w:pPr>
              <w:pStyle w:val="la2"/>
              <w:rPr>
                <w:rFonts w:ascii="Arial" w:hAnsi="Arial" w:cs="Arial"/>
                <w:sz w:val="20"/>
                <w:szCs w:val="20"/>
              </w:rPr>
            </w:pPr>
            <w:r>
              <w:rPr>
                <w:rFonts w:ascii="Arial" w:hAnsi="Arial" w:cs="Arial"/>
                <w:sz w:val="20"/>
                <w:szCs w:val="20"/>
              </w:rPr>
              <w:t> </w:t>
            </w:r>
          </w:p>
        </w:tc>
        <w:tc>
          <w:tcPr>
            <w:tcW w:w="468" w:type="dxa"/>
            <w:tcMar>
              <w:top w:w="0" w:type="dxa"/>
              <w:left w:w="144" w:type="dxa"/>
              <w:bottom w:w="0" w:type="dxa"/>
              <w:right w:w="0" w:type="dxa"/>
            </w:tcMar>
            <w:vAlign w:val="bottom"/>
            <w:hideMark/>
          </w:tcPr>
          <w:p w14:paraId="1EE2C095" w14:textId="77777777" w:rsidR="00273A2B" w:rsidRDefault="00273A2B">
            <w:pPr>
              <w:pStyle w:val="la2"/>
              <w:rPr>
                <w:rFonts w:ascii="Arial" w:hAnsi="Arial" w:cs="Arial"/>
                <w:sz w:val="20"/>
                <w:szCs w:val="20"/>
              </w:rPr>
            </w:pPr>
            <w:r>
              <w:rPr>
                <w:rFonts w:ascii="Arial" w:hAnsi="Arial" w:cs="Arial"/>
                <w:sz w:val="20"/>
                <w:szCs w:val="20"/>
              </w:rPr>
              <w:t> </w:t>
            </w:r>
          </w:p>
        </w:tc>
        <w:tc>
          <w:tcPr>
            <w:tcW w:w="490" w:type="dxa"/>
            <w:tcMar>
              <w:top w:w="0" w:type="dxa"/>
              <w:left w:w="144" w:type="dxa"/>
              <w:bottom w:w="0" w:type="dxa"/>
              <w:right w:w="0" w:type="dxa"/>
            </w:tcMar>
            <w:vAlign w:val="bottom"/>
            <w:hideMark/>
          </w:tcPr>
          <w:p w14:paraId="7C02DC82" w14:textId="77777777" w:rsidR="00273A2B" w:rsidRDefault="00273A2B">
            <w:pPr>
              <w:pStyle w:val="la2"/>
              <w:rPr>
                <w:rFonts w:ascii="Arial" w:hAnsi="Arial" w:cs="Arial"/>
                <w:sz w:val="20"/>
                <w:szCs w:val="20"/>
              </w:rPr>
            </w:pPr>
            <w:r>
              <w:rPr>
                <w:rFonts w:ascii="Arial" w:hAnsi="Arial" w:cs="Arial"/>
                <w:sz w:val="20"/>
                <w:szCs w:val="20"/>
              </w:rPr>
              <w:t> </w:t>
            </w:r>
          </w:p>
        </w:tc>
        <w:tc>
          <w:tcPr>
            <w:tcW w:w="223" w:type="dxa"/>
            <w:tcMar>
              <w:top w:w="0" w:type="dxa"/>
              <w:left w:w="144" w:type="dxa"/>
              <w:bottom w:w="0" w:type="dxa"/>
              <w:right w:w="0" w:type="dxa"/>
            </w:tcMar>
            <w:vAlign w:val="bottom"/>
            <w:hideMark/>
          </w:tcPr>
          <w:p w14:paraId="14D252E7" w14:textId="77777777" w:rsidR="00273A2B" w:rsidRDefault="00273A2B">
            <w:pPr>
              <w:pStyle w:val="la2"/>
              <w:rPr>
                <w:rFonts w:ascii="Arial" w:hAnsi="Arial" w:cs="Arial"/>
                <w:sz w:val="20"/>
                <w:szCs w:val="20"/>
              </w:rPr>
            </w:pPr>
            <w:r>
              <w:rPr>
                <w:rFonts w:ascii="Arial" w:hAnsi="Arial" w:cs="Arial"/>
                <w:sz w:val="20"/>
                <w:szCs w:val="20"/>
              </w:rPr>
              <w:t> </w:t>
            </w:r>
          </w:p>
        </w:tc>
        <w:tc>
          <w:tcPr>
            <w:tcW w:w="223" w:type="dxa"/>
            <w:tcMar>
              <w:top w:w="0" w:type="dxa"/>
              <w:left w:w="144" w:type="dxa"/>
              <w:bottom w:w="0" w:type="dxa"/>
              <w:right w:w="0" w:type="dxa"/>
            </w:tcMar>
            <w:vAlign w:val="bottom"/>
            <w:hideMark/>
          </w:tcPr>
          <w:p w14:paraId="63C31C24" w14:textId="77777777" w:rsidR="00273A2B" w:rsidRDefault="00273A2B">
            <w:pPr>
              <w:pStyle w:val="la2"/>
              <w:rPr>
                <w:rFonts w:ascii="Arial" w:hAnsi="Arial" w:cs="Arial"/>
                <w:sz w:val="20"/>
                <w:szCs w:val="20"/>
              </w:rPr>
            </w:pPr>
            <w:r>
              <w:rPr>
                <w:rFonts w:ascii="Arial" w:hAnsi="Arial" w:cs="Arial"/>
                <w:sz w:val="20"/>
                <w:szCs w:val="20"/>
              </w:rPr>
              <w:t> </w:t>
            </w:r>
          </w:p>
        </w:tc>
        <w:tc>
          <w:tcPr>
            <w:tcW w:w="2673" w:type="dxa"/>
            <w:vMerge/>
            <w:tcBorders>
              <w:bottom w:val="single" w:sz="6" w:space="0" w:color="999999"/>
              <w:right w:val="single" w:sz="6" w:space="0" w:color="999999"/>
            </w:tcBorders>
            <w:vAlign w:val="center"/>
            <w:hideMark/>
          </w:tcPr>
          <w:p w14:paraId="4F1B8212" w14:textId="77777777" w:rsidR="00273A2B" w:rsidRPr="00856D2D" w:rsidRDefault="00273A2B">
            <w:pPr>
              <w:rPr>
                <w:rFonts w:ascii="Arial" w:hAnsi="Arial" w:cs="Arial"/>
                <w:sz w:val="12"/>
                <w:szCs w:val="12"/>
              </w:rPr>
            </w:pPr>
          </w:p>
        </w:tc>
      </w:tr>
      <w:tr w:rsidR="00273A2B" w14:paraId="52F81A95" w14:textId="77777777" w:rsidTr="005D4DDB">
        <w:trPr>
          <w:cantSplit/>
          <w:jc w:val="center"/>
        </w:trPr>
        <w:tc>
          <w:tcPr>
            <w:tcW w:w="7796" w:type="dxa"/>
            <w:gridSpan w:val="16"/>
            <w:tcBorders>
              <w:left w:val="single" w:sz="6" w:space="0" w:color="999999"/>
            </w:tcBorders>
            <w:tcMar>
              <w:top w:w="0" w:type="dxa"/>
              <w:left w:w="144" w:type="dxa"/>
              <w:bottom w:w="0" w:type="dxa"/>
              <w:right w:w="0" w:type="dxa"/>
            </w:tcMar>
            <w:hideMark/>
          </w:tcPr>
          <w:p w14:paraId="279DCE9A" w14:textId="77777777" w:rsidR="00273A2B" w:rsidRDefault="00273A2B">
            <w:pPr>
              <w:pStyle w:val="la2"/>
              <w:rPr>
                <w:rFonts w:ascii="Arial" w:hAnsi="Arial" w:cs="Arial"/>
                <w:sz w:val="18"/>
                <w:szCs w:val="18"/>
              </w:rPr>
            </w:pPr>
            <w:r>
              <w:rPr>
                <w:rFonts w:ascii="Arial" w:hAnsi="Arial" w:cs="Arial"/>
                <w:sz w:val="18"/>
                <w:szCs w:val="18"/>
              </w:rPr>
              <w:t> </w:t>
            </w:r>
          </w:p>
        </w:tc>
        <w:tc>
          <w:tcPr>
            <w:tcW w:w="223" w:type="dxa"/>
            <w:tcMar>
              <w:top w:w="0" w:type="dxa"/>
              <w:left w:w="144" w:type="dxa"/>
              <w:bottom w:w="0" w:type="dxa"/>
              <w:right w:w="0" w:type="dxa"/>
            </w:tcMar>
            <w:vAlign w:val="bottom"/>
            <w:hideMark/>
          </w:tcPr>
          <w:p w14:paraId="6C0BB8FE" w14:textId="77777777" w:rsidR="00273A2B" w:rsidRDefault="00273A2B">
            <w:pPr>
              <w:pStyle w:val="la2"/>
              <w:rPr>
                <w:rFonts w:ascii="Arial" w:hAnsi="Arial" w:cs="Arial"/>
                <w:sz w:val="18"/>
                <w:szCs w:val="18"/>
              </w:rPr>
            </w:pPr>
            <w:r>
              <w:rPr>
                <w:rFonts w:ascii="Arial" w:hAnsi="Arial" w:cs="Arial"/>
                <w:sz w:val="18"/>
                <w:szCs w:val="18"/>
              </w:rPr>
              <w:t> </w:t>
            </w:r>
          </w:p>
        </w:tc>
        <w:tc>
          <w:tcPr>
            <w:tcW w:w="2673" w:type="dxa"/>
            <w:vMerge/>
            <w:tcBorders>
              <w:bottom w:val="single" w:sz="6" w:space="0" w:color="999999"/>
              <w:right w:val="single" w:sz="6" w:space="0" w:color="999999"/>
            </w:tcBorders>
            <w:vAlign w:val="center"/>
            <w:hideMark/>
          </w:tcPr>
          <w:p w14:paraId="18C4DA51" w14:textId="77777777" w:rsidR="00273A2B" w:rsidRPr="00856D2D" w:rsidRDefault="00273A2B">
            <w:pPr>
              <w:rPr>
                <w:rFonts w:ascii="Arial" w:hAnsi="Arial" w:cs="Arial"/>
                <w:sz w:val="12"/>
                <w:szCs w:val="12"/>
              </w:rPr>
            </w:pPr>
          </w:p>
        </w:tc>
      </w:tr>
      <w:tr w:rsidR="00273A2B" w14:paraId="0D443CFB" w14:textId="77777777" w:rsidTr="005D4DDB">
        <w:trPr>
          <w:cantSplit/>
          <w:jc w:val="center"/>
        </w:trPr>
        <w:tc>
          <w:tcPr>
            <w:tcW w:w="1002" w:type="dxa"/>
            <w:vMerge w:val="restart"/>
            <w:tcBorders>
              <w:left w:val="single" w:sz="6" w:space="0" w:color="999999"/>
            </w:tcBorders>
            <w:tcMar>
              <w:top w:w="0" w:type="dxa"/>
              <w:left w:w="160" w:type="dxa"/>
              <w:bottom w:w="0" w:type="dxa"/>
              <w:right w:w="0" w:type="dxa"/>
            </w:tcMar>
            <w:vAlign w:val="bottom"/>
            <w:hideMark/>
          </w:tcPr>
          <w:p w14:paraId="1320B912"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6968B370" w14:textId="77777777" w:rsidR="00273A2B" w:rsidRDefault="00273A2B">
            <w:pPr>
              <w:pStyle w:val="NormalWeb"/>
              <w:spacing w:before="0" w:beforeAutospacing="0" w:after="0" w:afterAutospacing="0"/>
              <w:rPr>
                <w:rFonts w:ascii="Arial" w:hAnsi="Arial" w:cs="Arial"/>
                <w:sz w:val="2"/>
                <w:szCs w:val="2"/>
              </w:rPr>
            </w:pPr>
            <w:r>
              <w:rPr>
                <w:rFonts w:ascii="Arial" w:hAnsi="Arial" w:cs="Arial"/>
                <w:sz w:val="2"/>
                <w:szCs w:val="2"/>
              </w:rPr>
              <w:t> </w:t>
            </w:r>
          </w:p>
          <w:p w14:paraId="70B8CFF6" w14:textId="38220DE5" w:rsidR="00273A2B" w:rsidRDefault="001422E9">
            <w:pPr>
              <w:pStyle w:val="NormalWeb"/>
              <w:spacing w:before="0" w:beforeAutospacing="0" w:after="20" w:afterAutospacing="0"/>
              <w:jc w:val="center"/>
              <w:rPr>
                <w:rFonts w:ascii="Arial" w:hAnsi="Arial" w:cs="Arial"/>
                <w:sz w:val="18"/>
                <w:szCs w:val="18"/>
              </w:rPr>
            </w:pPr>
            <w:r>
              <w:rPr>
                <w:rFonts w:ascii="Arial" w:hAnsi="Arial" w:cs="Arial"/>
                <w:b/>
                <w:noProof/>
                <w:sz w:val="18"/>
                <w:szCs w:val="18"/>
              </w:rPr>
              <w:drawing>
                <wp:inline distT="0" distB="0" distL="0" distR="0" wp14:anchorId="5AF6DF01" wp14:editId="25F160FA">
                  <wp:extent cx="295275" cy="2952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273A2B">
              <w:rPr>
                <w:rFonts w:ascii="Arial" w:hAnsi="Arial" w:cs="Arial"/>
                <w:b/>
                <w:bCs/>
                <w:sz w:val="18"/>
                <w:szCs w:val="18"/>
              </w:rPr>
              <w:t>    </w:t>
            </w:r>
          </w:p>
        </w:tc>
        <w:tc>
          <w:tcPr>
            <w:tcW w:w="6571" w:type="dxa"/>
            <w:gridSpan w:val="14"/>
            <w:vAlign w:val="bottom"/>
            <w:hideMark/>
          </w:tcPr>
          <w:p w14:paraId="7D0F0F5E" w14:textId="77777777" w:rsidR="00273A2B" w:rsidRDefault="00273A2B" w:rsidP="006E42C4">
            <w:pPr>
              <w:pStyle w:val="NormalWeb"/>
              <w:spacing w:before="0" w:beforeAutospacing="0" w:after="0" w:afterAutospacing="0"/>
              <w:rPr>
                <w:rFonts w:ascii="Arial" w:hAnsi="Arial" w:cs="Arial"/>
                <w:sz w:val="16"/>
                <w:szCs w:val="16"/>
              </w:rPr>
            </w:pPr>
            <w:r>
              <w:rPr>
                <w:rFonts w:ascii="Arial" w:hAnsi="Arial" w:cs="Arial"/>
                <w:b/>
                <w:bCs/>
                <w:sz w:val="16"/>
                <w:szCs w:val="16"/>
              </w:rPr>
              <w:t>Financial</w:t>
            </w:r>
          </w:p>
          <w:p w14:paraId="45CD84DB"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23" w:type="dxa"/>
            <w:tcMar>
              <w:top w:w="0" w:type="dxa"/>
              <w:left w:w="144" w:type="dxa"/>
              <w:bottom w:w="0" w:type="dxa"/>
              <w:right w:w="0" w:type="dxa"/>
            </w:tcMar>
            <w:vAlign w:val="bottom"/>
            <w:hideMark/>
          </w:tcPr>
          <w:p w14:paraId="786E9B33" w14:textId="77777777" w:rsidR="00273A2B" w:rsidRDefault="00273A2B">
            <w:pPr>
              <w:pStyle w:val="la2"/>
              <w:rPr>
                <w:rFonts w:ascii="Arial" w:hAnsi="Arial" w:cs="Arial"/>
                <w:sz w:val="16"/>
                <w:szCs w:val="16"/>
              </w:rPr>
            </w:pPr>
            <w:r>
              <w:rPr>
                <w:rFonts w:ascii="Arial" w:hAnsi="Arial" w:cs="Arial"/>
                <w:sz w:val="16"/>
                <w:szCs w:val="16"/>
              </w:rPr>
              <w:t> </w:t>
            </w:r>
          </w:p>
        </w:tc>
        <w:tc>
          <w:tcPr>
            <w:tcW w:w="223" w:type="dxa"/>
            <w:tcMar>
              <w:top w:w="0" w:type="dxa"/>
              <w:left w:w="144" w:type="dxa"/>
              <w:bottom w:w="0" w:type="dxa"/>
              <w:right w:w="0" w:type="dxa"/>
            </w:tcMar>
            <w:vAlign w:val="bottom"/>
            <w:hideMark/>
          </w:tcPr>
          <w:p w14:paraId="4644E4F8" w14:textId="77777777" w:rsidR="00273A2B" w:rsidRDefault="00273A2B">
            <w:pPr>
              <w:pStyle w:val="la2"/>
              <w:rPr>
                <w:rFonts w:ascii="Arial" w:hAnsi="Arial" w:cs="Arial"/>
                <w:sz w:val="16"/>
                <w:szCs w:val="16"/>
              </w:rPr>
            </w:pPr>
            <w:r>
              <w:rPr>
                <w:rFonts w:ascii="Arial" w:hAnsi="Arial" w:cs="Arial"/>
                <w:sz w:val="16"/>
                <w:szCs w:val="16"/>
              </w:rPr>
              <w:t> </w:t>
            </w:r>
          </w:p>
        </w:tc>
        <w:tc>
          <w:tcPr>
            <w:tcW w:w="2673" w:type="dxa"/>
            <w:vMerge/>
            <w:tcBorders>
              <w:bottom w:val="single" w:sz="6" w:space="0" w:color="999999"/>
              <w:right w:val="single" w:sz="6" w:space="0" w:color="999999"/>
            </w:tcBorders>
            <w:vAlign w:val="center"/>
            <w:hideMark/>
          </w:tcPr>
          <w:p w14:paraId="5C10D83B" w14:textId="77777777" w:rsidR="00273A2B" w:rsidRPr="00856D2D" w:rsidRDefault="00273A2B">
            <w:pPr>
              <w:rPr>
                <w:rFonts w:ascii="Arial" w:hAnsi="Arial" w:cs="Arial"/>
                <w:sz w:val="12"/>
                <w:szCs w:val="12"/>
              </w:rPr>
            </w:pPr>
          </w:p>
        </w:tc>
      </w:tr>
      <w:tr w:rsidR="00273A2B" w14:paraId="5E3BA676" w14:textId="77777777" w:rsidTr="005D4DDB">
        <w:trPr>
          <w:cantSplit/>
          <w:jc w:val="center"/>
        </w:trPr>
        <w:tc>
          <w:tcPr>
            <w:tcW w:w="1002" w:type="dxa"/>
            <w:vMerge/>
            <w:tcBorders>
              <w:left w:val="single" w:sz="6" w:space="0" w:color="999999"/>
            </w:tcBorders>
            <w:vAlign w:val="center"/>
            <w:hideMark/>
          </w:tcPr>
          <w:p w14:paraId="0DE43218" w14:textId="77777777" w:rsidR="00273A2B" w:rsidRPr="00856D2D" w:rsidRDefault="00273A2B">
            <w:pPr>
              <w:rPr>
                <w:rFonts w:ascii="Arial" w:hAnsi="Arial" w:cs="Arial"/>
                <w:sz w:val="18"/>
                <w:szCs w:val="18"/>
              </w:rPr>
            </w:pPr>
          </w:p>
        </w:tc>
        <w:tc>
          <w:tcPr>
            <w:tcW w:w="2805" w:type="dxa"/>
            <w:gridSpan w:val="6"/>
            <w:shd w:val="clear" w:color="auto" w:fill="999999"/>
            <w:vAlign w:val="bottom"/>
            <w:hideMark/>
          </w:tcPr>
          <w:p w14:paraId="06626C15" w14:textId="77777777" w:rsidR="00273A2B"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08D91F4C" w14:textId="77777777" w:rsidR="00273A2B" w:rsidRDefault="00273A2B">
            <w:pPr>
              <w:pStyle w:val="NormalWeb"/>
              <w:spacing w:before="0" w:beforeAutospacing="0" w:after="0" w:afterAutospacing="0"/>
              <w:jc w:val="center"/>
              <w:rPr>
                <w:rFonts w:ascii="Arial" w:hAnsi="Arial" w:cs="Arial"/>
                <w:sz w:val="20"/>
                <w:szCs w:val="20"/>
              </w:rPr>
            </w:pPr>
            <w:r>
              <w:rPr>
                <w:rFonts w:ascii="Arial" w:hAnsi="Arial" w:cs="Arial"/>
                <w:b/>
                <w:bCs/>
                <w:color w:val="FFFFFF"/>
                <w:sz w:val="20"/>
                <w:szCs w:val="20"/>
              </w:rPr>
              <w:t>6</w:t>
            </w:r>
          </w:p>
          <w:p w14:paraId="0C926CE5"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68" w:type="dxa"/>
            <w:tcMar>
              <w:top w:w="0" w:type="dxa"/>
              <w:left w:w="144" w:type="dxa"/>
              <w:bottom w:w="0" w:type="dxa"/>
              <w:right w:w="0" w:type="dxa"/>
            </w:tcMar>
            <w:vAlign w:val="bottom"/>
            <w:hideMark/>
          </w:tcPr>
          <w:p w14:paraId="68684F33" w14:textId="77777777" w:rsidR="00273A2B" w:rsidRDefault="00273A2B">
            <w:pPr>
              <w:pStyle w:val="la2"/>
              <w:rPr>
                <w:rFonts w:ascii="Arial" w:hAnsi="Arial" w:cs="Arial"/>
                <w:sz w:val="20"/>
                <w:szCs w:val="20"/>
              </w:rPr>
            </w:pPr>
            <w:r>
              <w:rPr>
                <w:rFonts w:ascii="Arial" w:hAnsi="Arial" w:cs="Arial"/>
                <w:sz w:val="20"/>
                <w:szCs w:val="20"/>
              </w:rPr>
              <w:t> </w:t>
            </w:r>
          </w:p>
        </w:tc>
        <w:tc>
          <w:tcPr>
            <w:tcW w:w="468" w:type="dxa"/>
            <w:tcMar>
              <w:top w:w="0" w:type="dxa"/>
              <w:left w:w="144" w:type="dxa"/>
              <w:bottom w:w="0" w:type="dxa"/>
              <w:right w:w="0" w:type="dxa"/>
            </w:tcMar>
            <w:vAlign w:val="bottom"/>
            <w:hideMark/>
          </w:tcPr>
          <w:p w14:paraId="04B358B5" w14:textId="77777777" w:rsidR="00273A2B" w:rsidRDefault="00273A2B">
            <w:pPr>
              <w:pStyle w:val="la2"/>
              <w:rPr>
                <w:rFonts w:ascii="Arial" w:hAnsi="Arial" w:cs="Arial"/>
                <w:sz w:val="20"/>
                <w:szCs w:val="20"/>
              </w:rPr>
            </w:pPr>
            <w:r>
              <w:rPr>
                <w:rFonts w:ascii="Arial" w:hAnsi="Arial" w:cs="Arial"/>
                <w:sz w:val="20"/>
                <w:szCs w:val="20"/>
              </w:rPr>
              <w:t> </w:t>
            </w:r>
          </w:p>
        </w:tc>
        <w:tc>
          <w:tcPr>
            <w:tcW w:w="468" w:type="dxa"/>
            <w:tcMar>
              <w:top w:w="0" w:type="dxa"/>
              <w:left w:w="144" w:type="dxa"/>
              <w:bottom w:w="0" w:type="dxa"/>
              <w:right w:w="0" w:type="dxa"/>
            </w:tcMar>
            <w:vAlign w:val="bottom"/>
            <w:hideMark/>
          </w:tcPr>
          <w:p w14:paraId="6F5ED0EC" w14:textId="77777777" w:rsidR="00273A2B" w:rsidRDefault="00273A2B">
            <w:pPr>
              <w:pStyle w:val="la2"/>
              <w:rPr>
                <w:rFonts w:ascii="Arial" w:hAnsi="Arial" w:cs="Arial"/>
                <w:sz w:val="20"/>
                <w:szCs w:val="20"/>
              </w:rPr>
            </w:pPr>
            <w:r>
              <w:rPr>
                <w:rFonts w:ascii="Arial" w:hAnsi="Arial" w:cs="Arial"/>
                <w:sz w:val="20"/>
                <w:szCs w:val="20"/>
              </w:rPr>
              <w:t> </w:t>
            </w:r>
          </w:p>
        </w:tc>
        <w:tc>
          <w:tcPr>
            <w:tcW w:w="468" w:type="dxa"/>
            <w:tcMar>
              <w:top w:w="0" w:type="dxa"/>
              <w:left w:w="144" w:type="dxa"/>
              <w:bottom w:w="0" w:type="dxa"/>
              <w:right w:w="0" w:type="dxa"/>
            </w:tcMar>
            <w:vAlign w:val="bottom"/>
            <w:hideMark/>
          </w:tcPr>
          <w:p w14:paraId="2381DE47" w14:textId="77777777" w:rsidR="00273A2B" w:rsidRDefault="00273A2B">
            <w:pPr>
              <w:pStyle w:val="la2"/>
              <w:rPr>
                <w:rFonts w:ascii="Arial" w:hAnsi="Arial" w:cs="Arial"/>
                <w:sz w:val="20"/>
                <w:szCs w:val="20"/>
              </w:rPr>
            </w:pPr>
            <w:r>
              <w:rPr>
                <w:rFonts w:ascii="Arial" w:hAnsi="Arial" w:cs="Arial"/>
                <w:sz w:val="20"/>
                <w:szCs w:val="20"/>
              </w:rPr>
              <w:t> </w:t>
            </w:r>
          </w:p>
        </w:tc>
        <w:tc>
          <w:tcPr>
            <w:tcW w:w="468" w:type="dxa"/>
            <w:tcMar>
              <w:top w:w="0" w:type="dxa"/>
              <w:left w:w="144" w:type="dxa"/>
              <w:bottom w:w="0" w:type="dxa"/>
              <w:right w:w="0" w:type="dxa"/>
            </w:tcMar>
            <w:vAlign w:val="bottom"/>
            <w:hideMark/>
          </w:tcPr>
          <w:p w14:paraId="48391D0A" w14:textId="77777777" w:rsidR="00273A2B" w:rsidRDefault="00273A2B">
            <w:pPr>
              <w:pStyle w:val="la2"/>
              <w:rPr>
                <w:rFonts w:ascii="Arial" w:hAnsi="Arial" w:cs="Arial"/>
                <w:sz w:val="20"/>
                <w:szCs w:val="20"/>
              </w:rPr>
            </w:pPr>
            <w:r>
              <w:rPr>
                <w:rFonts w:ascii="Arial" w:hAnsi="Arial" w:cs="Arial"/>
                <w:sz w:val="20"/>
                <w:szCs w:val="20"/>
              </w:rPr>
              <w:t> </w:t>
            </w:r>
          </w:p>
        </w:tc>
        <w:tc>
          <w:tcPr>
            <w:tcW w:w="468" w:type="dxa"/>
            <w:tcMar>
              <w:top w:w="0" w:type="dxa"/>
              <w:left w:w="144" w:type="dxa"/>
              <w:bottom w:w="0" w:type="dxa"/>
              <w:right w:w="0" w:type="dxa"/>
            </w:tcMar>
            <w:vAlign w:val="bottom"/>
            <w:hideMark/>
          </w:tcPr>
          <w:p w14:paraId="521BDAE7" w14:textId="77777777" w:rsidR="00273A2B" w:rsidRDefault="00273A2B">
            <w:pPr>
              <w:pStyle w:val="la2"/>
              <w:rPr>
                <w:rFonts w:ascii="Arial" w:hAnsi="Arial" w:cs="Arial"/>
                <w:sz w:val="20"/>
                <w:szCs w:val="20"/>
              </w:rPr>
            </w:pPr>
            <w:r>
              <w:rPr>
                <w:rFonts w:ascii="Arial" w:hAnsi="Arial" w:cs="Arial"/>
                <w:sz w:val="20"/>
                <w:szCs w:val="20"/>
              </w:rPr>
              <w:t> </w:t>
            </w:r>
          </w:p>
        </w:tc>
        <w:tc>
          <w:tcPr>
            <w:tcW w:w="468" w:type="dxa"/>
            <w:tcMar>
              <w:top w:w="0" w:type="dxa"/>
              <w:left w:w="144" w:type="dxa"/>
              <w:bottom w:w="0" w:type="dxa"/>
              <w:right w:w="0" w:type="dxa"/>
            </w:tcMar>
            <w:vAlign w:val="bottom"/>
            <w:hideMark/>
          </w:tcPr>
          <w:p w14:paraId="11A9BAB2" w14:textId="77777777" w:rsidR="00273A2B" w:rsidRDefault="00273A2B">
            <w:pPr>
              <w:pStyle w:val="la2"/>
              <w:rPr>
                <w:rFonts w:ascii="Arial" w:hAnsi="Arial" w:cs="Arial"/>
                <w:sz w:val="20"/>
                <w:szCs w:val="20"/>
              </w:rPr>
            </w:pPr>
            <w:r>
              <w:rPr>
                <w:rFonts w:ascii="Arial" w:hAnsi="Arial" w:cs="Arial"/>
                <w:sz w:val="20"/>
                <w:szCs w:val="20"/>
              </w:rPr>
              <w:t> </w:t>
            </w:r>
          </w:p>
        </w:tc>
        <w:tc>
          <w:tcPr>
            <w:tcW w:w="490" w:type="dxa"/>
            <w:tcMar>
              <w:top w:w="0" w:type="dxa"/>
              <w:left w:w="144" w:type="dxa"/>
              <w:bottom w:w="0" w:type="dxa"/>
              <w:right w:w="0" w:type="dxa"/>
            </w:tcMar>
            <w:vAlign w:val="bottom"/>
            <w:hideMark/>
          </w:tcPr>
          <w:p w14:paraId="376BEBEC" w14:textId="77777777" w:rsidR="00273A2B" w:rsidRDefault="00273A2B">
            <w:pPr>
              <w:pStyle w:val="la2"/>
              <w:rPr>
                <w:rFonts w:ascii="Arial" w:hAnsi="Arial" w:cs="Arial"/>
                <w:sz w:val="20"/>
                <w:szCs w:val="20"/>
              </w:rPr>
            </w:pPr>
            <w:r>
              <w:rPr>
                <w:rFonts w:ascii="Arial" w:hAnsi="Arial" w:cs="Arial"/>
                <w:sz w:val="20"/>
                <w:szCs w:val="20"/>
              </w:rPr>
              <w:t> </w:t>
            </w:r>
          </w:p>
        </w:tc>
        <w:tc>
          <w:tcPr>
            <w:tcW w:w="223" w:type="dxa"/>
            <w:tcMar>
              <w:top w:w="0" w:type="dxa"/>
              <w:left w:w="144" w:type="dxa"/>
              <w:bottom w:w="0" w:type="dxa"/>
              <w:right w:w="0" w:type="dxa"/>
            </w:tcMar>
            <w:vAlign w:val="bottom"/>
            <w:hideMark/>
          </w:tcPr>
          <w:p w14:paraId="42468B7C" w14:textId="77777777" w:rsidR="00273A2B" w:rsidRDefault="00273A2B">
            <w:pPr>
              <w:pStyle w:val="la2"/>
              <w:rPr>
                <w:rFonts w:ascii="Arial" w:hAnsi="Arial" w:cs="Arial"/>
                <w:sz w:val="20"/>
                <w:szCs w:val="20"/>
              </w:rPr>
            </w:pPr>
            <w:r>
              <w:rPr>
                <w:rFonts w:ascii="Arial" w:hAnsi="Arial" w:cs="Arial"/>
                <w:sz w:val="20"/>
                <w:szCs w:val="20"/>
              </w:rPr>
              <w:t> </w:t>
            </w:r>
          </w:p>
        </w:tc>
        <w:tc>
          <w:tcPr>
            <w:tcW w:w="223" w:type="dxa"/>
            <w:tcMar>
              <w:top w:w="0" w:type="dxa"/>
              <w:left w:w="144" w:type="dxa"/>
              <w:bottom w:w="0" w:type="dxa"/>
              <w:right w:w="0" w:type="dxa"/>
            </w:tcMar>
            <w:vAlign w:val="bottom"/>
            <w:hideMark/>
          </w:tcPr>
          <w:p w14:paraId="2761EA37" w14:textId="77777777" w:rsidR="00273A2B" w:rsidRDefault="00273A2B">
            <w:pPr>
              <w:pStyle w:val="la2"/>
              <w:rPr>
                <w:rFonts w:ascii="Arial" w:hAnsi="Arial" w:cs="Arial"/>
                <w:sz w:val="20"/>
                <w:szCs w:val="20"/>
              </w:rPr>
            </w:pPr>
            <w:r>
              <w:rPr>
                <w:rFonts w:ascii="Arial" w:hAnsi="Arial" w:cs="Arial"/>
                <w:sz w:val="20"/>
                <w:szCs w:val="20"/>
              </w:rPr>
              <w:t> </w:t>
            </w:r>
          </w:p>
        </w:tc>
        <w:tc>
          <w:tcPr>
            <w:tcW w:w="2673" w:type="dxa"/>
            <w:vMerge/>
            <w:tcBorders>
              <w:bottom w:val="single" w:sz="6" w:space="0" w:color="999999"/>
              <w:right w:val="single" w:sz="6" w:space="0" w:color="999999"/>
            </w:tcBorders>
            <w:vAlign w:val="center"/>
            <w:hideMark/>
          </w:tcPr>
          <w:p w14:paraId="72631579" w14:textId="77777777" w:rsidR="00273A2B" w:rsidRPr="00856D2D" w:rsidRDefault="00273A2B">
            <w:pPr>
              <w:rPr>
                <w:rFonts w:ascii="Arial" w:hAnsi="Arial" w:cs="Arial"/>
                <w:sz w:val="12"/>
                <w:szCs w:val="12"/>
              </w:rPr>
            </w:pPr>
          </w:p>
        </w:tc>
      </w:tr>
      <w:tr w:rsidR="00273A2B" w14:paraId="01A1EBD9" w14:textId="77777777" w:rsidTr="005D4DDB">
        <w:trPr>
          <w:cantSplit/>
          <w:jc w:val="center"/>
        </w:trPr>
        <w:tc>
          <w:tcPr>
            <w:tcW w:w="7796" w:type="dxa"/>
            <w:gridSpan w:val="16"/>
            <w:tcBorders>
              <w:left w:val="single" w:sz="6" w:space="0" w:color="999999"/>
            </w:tcBorders>
            <w:tcMar>
              <w:top w:w="0" w:type="dxa"/>
              <w:left w:w="144" w:type="dxa"/>
              <w:bottom w:w="0" w:type="dxa"/>
              <w:right w:w="0" w:type="dxa"/>
            </w:tcMar>
            <w:vAlign w:val="bottom"/>
            <w:hideMark/>
          </w:tcPr>
          <w:p w14:paraId="316DDF19" w14:textId="77777777" w:rsidR="00273A2B" w:rsidRDefault="00273A2B">
            <w:pPr>
              <w:pStyle w:val="la2"/>
              <w:rPr>
                <w:rFonts w:ascii="Arial" w:hAnsi="Arial" w:cs="Arial"/>
                <w:sz w:val="18"/>
                <w:szCs w:val="18"/>
              </w:rPr>
            </w:pPr>
            <w:r>
              <w:rPr>
                <w:rFonts w:ascii="Arial" w:hAnsi="Arial" w:cs="Arial"/>
                <w:sz w:val="18"/>
                <w:szCs w:val="18"/>
              </w:rPr>
              <w:t> </w:t>
            </w:r>
          </w:p>
        </w:tc>
        <w:tc>
          <w:tcPr>
            <w:tcW w:w="223" w:type="dxa"/>
            <w:tcMar>
              <w:top w:w="0" w:type="dxa"/>
              <w:left w:w="144" w:type="dxa"/>
              <w:bottom w:w="0" w:type="dxa"/>
              <w:right w:w="0" w:type="dxa"/>
            </w:tcMar>
            <w:vAlign w:val="bottom"/>
            <w:hideMark/>
          </w:tcPr>
          <w:p w14:paraId="5F14A0F1" w14:textId="77777777" w:rsidR="00273A2B" w:rsidRDefault="00273A2B">
            <w:pPr>
              <w:pStyle w:val="la2"/>
              <w:rPr>
                <w:rFonts w:ascii="Arial" w:hAnsi="Arial" w:cs="Arial"/>
                <w:sz w:val="18"/>
                <w:szCs w:val="18"/>
              </w:rPr>
            </w:pPr>
            <w:r>
              <w:rPr>
                <w:rFonts w:ascii="Arial" w:hAnsi="Arial" w:cs="Arial"/>
                <w:sz w:val="18"/>
                <w:szCs w:val="18"/>
              </w:rPr>
              <w:t> </w:t>
            </w:r>
          </w:p>
        </w:tc>
        <w:tc>
          <w:tcPr>
            <w:tcW w:w="2673" w:type="dxa"/>
            <w:vMerge/>
            <w:tcBorders>
              <w:bottom w:val="single" w:sz="6" w:space="0" w:color="999999"/>
              <w:right w:val="single" w:sz="6" w:space="0" w:color="999999"/>
            </w:tcBorders>
            <w:vAlign w:val="center"/>
            <w:hideMark/>
          </w:tcPr>
          <w:p w14:paraId="356F15BE" w14:textId="77777777" w:rsidR="00273A2B" w:rsidRPr="00856D2D" w:rsidRDefault="00273A2B">
            <w:pPr>
              <w:rPr>
                <w:rFonts w:ascii="Arial" w:hAnsi="Arial" w:cs="Arial"/>
                <w:sz w:val="12"/>
                <w:szCs w:val="12"/>
              </w:rPr>
            </w:pPr>
          </w:p>
        </w:tc>
      </w:tr>
      <w:tr w:rsidR="00273A2B" w14:paraId="4AC50059" w14:textId="77777777" w:rsidTr="005D4DDB">
        <w:trPr>
          <w:cantSplit/>
          <w:jc w:val="center"/>
        </w:trPr>
        <w:tc>
          <w:tcPr>
            <w:tcW w:w="1002" w:type="dxa"/>
            <w:vMerge w:val="restart"/>
            <w:tcBorders>
              <w:left w:val="single" w:sz="6" w:space="0" w:color="999999"/>
            </w:tcBorders>
            <w:tcMar>
              <w:top w:w="0" w:type="dxa"/>
              <w:left w:w="160" w:type="dxa"/>
              <w:bottom w:w="0" w:type="dxa"/>
              <w:right w:w="0" w:type="dxa"/>
            </w:tcMar>
            <w:vAlign w:val="bottom"/>
            <w:hideMark/>
          </w:tcPr>
          <w:p w14:paraId="3BE1A4CC"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5A7BEC18" w14:textId="77777777" w:rsidR="00273A2B" w:rsidRDefault="00273A2B">
            <w:pPr>
              <w:pStyle w:val="NormalWeb"/>
              <w:spacing w:before="0" w:beforeAutospacing="0" w:after="0" w:afterAutospacing="0"/>
              <w:rPr>
                <w:rFonts w:ascii="Arial" w:hAnsi="Arial" w:cs="Arial"/>
                <w:sz w:val="2"/>
                <w:szCs w:val="2"/>
              </w:rPr>
            </w:pPr>
            <w:r>
              <w:rPr>
                <w:rFonts w:ascii="Arial" w:hAnsi="Arial" w:cs="Arial"/>
                <w:sz w:val="2"/>
                <w:szCs w:val="2"/>
              </w:rPr>
              <w:t> </w:t>
            </w:r>
          </w:p>
          <w:p w14:paraId="5F1D2CAF" w14:textId="73F63540" w:rsidR="00273A2B" w:rsidRDefault="001422E9">
            <w:pPr>
              <w:pStyle w:val="NormalWeb"/>
              <w:spacing w:before="0" w:beforeAutospacing="0" w:after="20" w:afterAutospacing="0"/>
              <w:jc w:val="center"/>
              <w:rPr>
                <w:rFonts w:ascii="Arial" w:hAnsi="Arial" w:cs="Arial"/>
                <w:sz w:val="18"/>
                <w:szCs w:val="18"/>
              </w:rPr>
            </w:pPr>
            <w:r>
              <w:rPr>
                <w:rFonts w:ascii="Arial" w:hAnsi="Arial" w:cs="Arial"/>
                <w:b/>
                <w:noProof/>
                <w:sz w:val="18"/>
                <w:szCs w:val="18"/>
              </w:rPr>
              <w:drawing>
                <wp:inline distT="0" distB="0" distL="0" distR="0" wp14:anchorId="4BD60FCA" wp14:editId="0D4039CD">
                  <wp:extent cx="295275" cy="2952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273A2B">
              <w:rPr>
                <w:rFonts w:ascii="Arial" w:hAnsi="Arial" w:cs="Arial"/>
                <w:b/>
                <w:bCs/>
                <w:sz w:val="18"/>
                <w:szCs w:val="18"/>
              </w:rPr>
              <w:t>    </w:t>
            </w:r>
          </w:p>
        </w:tc>
        <w:tc>
          <w:tcPr>
            <w:tcW w:w="6571" w:type="dxa"/>
            <w:gridSpan w:val="14"/>
            <w:vAlign w:val="bottom"/>
            <w:hideMark/>
          </w:tcPr>
          <w:p w14:paraId="7D4818DA" w14:textId="77777777" w:rsidR="00273A2B" w:rsidRDefault="00273A2B" w:rsidP="006E42C4">
            <w:pPr>
              <w:pStyle w:val="NormalWeb"/>
              <w:spacing w:before="0" w:beforeAutospacing="0" w:after="0" w:afterAutospacing="0"/>
              <w:rPr>
                <w:rFonts w:ascii="Arial" w:hAnsi="Arial" w:cs="Arial"/>
                <w:sz w:val="16"/>
                <w:szCs w:val="16"/>
              </w:rPr>
            </w:pPr>
            <w:r>
              <w:rPr>
                <w:rFonts w:ascii="Arial" w:hAnsi="Arial" w:cs="Arial"/>
                <w:b/>
                <w:bCs/>
                <w:sz w:val="16"/>
                <w:szCs w:val="16"/>
              </w:rPr>
              <w:t>Global Business</w:t>
            </w:r>
          </w:p>
          <w:p w14:paraId="51EE56E2"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23" w:type="dxa"/>
            <w:tcMar>
              <w:top w:w="0" w:type="dxa"/>
              <w:left w:w="144" w:type="dxa"/>
              <w:bottom w:w="0" w:type="dxa"/>
              <w:right w:w="0" w:type="dxa"/>
            </w:tcMar>
            <w:vAlign w:val="bottom"/>
            <w:hideMark/>
          </w:tcPr>
          <w:p w14:paraId="3F880753" w14:textId="77777777" w:rsidR="00273A2B" w:rsidRDefault="00273A2B">
            <w:pPr>
              <w:pStyle w:val="la2"/>
              <w:rPr>
                <w:rFonts w:ascii="Arial" w:hAnsi="Arial" w:cs="Arial"/>
                <w:sz w:val="16"/>
                <w:szCs w:val="16"/>
              </w:rPr>
            </w:pPr>
            <w:r>
              <w:rPr>
                <w:rFonts w:ascii="Arial" w:hAnsi="Arial" w:cs="Arial"/>
                <w:sz w:val="16"/>
                <w:szCs w:val="16"/>
              </w:rPr>
              <w:t> </w:t>
            </w:r>
          </w:p>
        </w:tc>
        <w:tc>
          <w:tcPr>
            <w:tcW w:w="223" w:type="dxa"/>
            <w:tcMar>
              <w:top w:w="0" w:type="dxa"/>
              <w:left w:w="144" w:type="dxa"/>
              <w:bottom w:w="0" w:type="dxa"/>
              <w:right w:w="0" w:type="dxa"/>
            </w:tcMar>
            <w:vAlign w:val="bottom"/>
            <w:hideMark/>
          </w:tcPr>
          <w:p w14:paraId="608DD238" w14:textId="77777777" w:rsidR="00273A2B" w:rsidRDefault="00273A2B">
            <w:pPr>
              <w:pStyle w:val="la2"/>
              <w:rPr>
                <w:rFonts w:ascii="Arial" w:hAnsi="Arial" w:cs="Arial"/>
                <w:sz w:val="16"/>
                <w:szCs w:val="16"/>
              </w:rPr>
            </w:pPr>
            <w:r>
              <w:rPr>
                <w:rFonts w:ascii="Arial" w:hAnsi="Arial" w:cs="Arial"/>
                <w:sz w:val="16"/>
                <w:szCs w:val="16"/>
              </w:rPr>
              <w:t> </w:t>
            </w:r>
          </w:p>
        </w:tc>
        <w:tc>
          <w:tcPr>
            <w:tcW w:w="2673" w:type="dxa"/>
            <w:vMerge/>
            <w:tcBorders>
              <w:bottom w:val="single" w:sz="6" w:space="0" w:color="999999"/>
              <w:right w:val="single" w:sz="6" w:space="0" w:color="999999"/>
            </w:tcBorders>
            <w:vAlign w:val="center"/>
            <w:hideMark/>
          </w:tcPr>
          <w:p w14:paraId="3BC68ABB" w14:textId="77777777" w:rsidR="00273A2B" w:rsidRPr="00856D2D" w:rsidRDefault="00273A2B">
            <w:pPr>
              <w:rPr>
                <w:rFonts w:ascii="Arial" w:hAnsi="Arial" w:cs="Arial"/>
                <w:sz w:val="12"/>
                <w:szCs w:val="12"/>
              </w:rPr>
            </w:pPr>
          </w:p>
        </w:tc>
      </w:tr>
      <w:tr w:rsidR="00273A2B" w14:paraId="5BFFFD55" w14:textId="77777777" w:rsidTr="005D4DDB">
        <w:trPr>
          <w:cantSplit/>
          <w:jc w:val="center"/>
        </w:trPr>
        <w:tc>
          <w:tcPr>
            <w:tcW w:w="1002" w:type="dxa"/>
            <w:vMerge/>
            <w:tcBorders>
              <w:left w:val="single" w:sz="6" w:space="0" w:color="999999"/>
            </w:tcBorders>
            <w:vAlign w:val="center"/>
            <w:hideMark/>
          </w:tcPr>
          <w:p w14:paraId="02AB3D10" w14:textId="77777777" w:rsidR="00273A2B" w:rsidRPr="00856D2D" w:rsidRDefault="00273A2B">
            <w:pPr>
              <w:rPr>
                <w:rFonts w:ascii="Arial" w:hAnsi="Arial" w:cs="Arial"/>
                <w:sz w:val="18"/>
                <w:szCs w:val="18"/>
              </w:rPr>
            </w:pPr>
          </w:p>
        </w:tc>
        <w:tc>
          <w:tcPr>
            <w:tcW w:w="5145" w:type="dxa"/>
            <w:gridSpan w:val="11"/>
            <w:shd w:val="clear" w:color="auto" w:fill="999999"/>
            <w:vAlign w:val="bottom"/>
            <w:hideMark/>
          </w:tcPr>
          <w:p w14:paraId="7E524369" w14:textId="77777777" w:rsidR="00273A2B"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34F1009E" w14:textId="77777777" w:rsidR="00273A2B" w:rsidRDefault="00273A2B">
            <w:pPr>
              <w:pStyle w:val="NormalWeb"/>
              <w:spacing w:before="0" w:beforeAutospacing="0" w:after="0" w:afterAutospacing="0"/>
              <w:jc w:val="center"/>
              <w:rPr>
                <w:rFonts w:ascii="Arial" w:hAnsi="Arial" w:cs="Arial"/>
                <w:sz w:val="20"/>
                <w:szCs w:val="20"/>
              </w:rPr>
            </w:pPr>
            <w:r>
              <w:rPr>
                <w:rFonts w:ascii="Arial" w:hAnsi="Arial" w:cs="Arial"/>
                <w:b/>
                <w:bCs/>
                <w:color w:val="FFFFFF"/>
                <w:sz w:val="20"/>
                <w:szCs w:val="20"/>
              </w:rPr>
              <w:t>11</w:t>
            </w:r>
          </w:p>
          <w:p w14:paraId="1CB18657"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68" w:type="dxa"/>
            <w:tcMar>
              <w:top w:w="0" w:type="dxa"/>
              <w:left w:w="144" w:type="dxa"/>
              <w:bottom w:w="0" w:type="dxa"/>
              <w:right w:w="0" w:type="dxa"/>
            </w:tcMar>
            <w:vAlign w:val="bottom"/>
            <w:hideMark/>
          </w:tcPr>
          <w:p w14:paraId="617B8262" w14:textId="77777777" w:rsidR="00273A2B" w:rsidRDefault="00273A2B">
            <w:pPr>
              <w:pStyle w:val="la2"/>
              <w:rPr>
                <w:rFonts w:ascii="Arial" w:hAnsi="Arial" w:cs="Arial"/>
                <w:sz w:val="20"/>
                <w:szCs w:val="20"/>
              </w:rPr>
            </w:pPr>
            <w:r>
              <w:rPr>
                <w:rFonts w:ascii="Arial" w:hAnsi="Arial" w:cs="Arial"/>
                <w:sz w:val="20"/>
                <w:szCs w:val="20"/>
              </w:rPr>
              <w:t> </w:t>
            </w:r>
          </w:p>
        </w:tc>
        <w:tc>
          <w:tcPr>
            <w:tcW w:w="468" w:type="dxa"/>
            <w:tcMar>
              <w:top w:w="0" w:type="dxa"/>
              <w:left w:w="144" w:type="dxa"/>
              <w:bottom w:w="0" w:type="dxa"/>
              <w:right w:w="0" w:type="dxa"/>
            </w:tcMar>
            <w:vAlign w:val="bottom"/>
            <w:hideMark/>
          </w:tcPr>
          <w:p w14:paraId="5A45CE14" w14:textId="77777777" w:rsidR="00273A2B" w:rsidRDefault="00273A2B">
            <w:pPr>
              <w:pStyle w:val="la2"/>
              <w:rPr>
                <w:rFonts w:ascii="Arial" w:hAnsi="Arial" w:cs="Arial"/>
                <w:sz w:val="20"/>
                <w:szCs w:val="20"/>
              </w:rPr>
            </w:pPr>
            <w:r>
              <w:rPr>
                <w:rFonts w:ascii="Arial" w:hAnsi="Arial" w:cs="Arial"/>
                <w:sz w:val="20"/>
                <w:szCs w:val="20"/>
              </w:rPr>
              <w:t> </w:t>
            </w:r>
          </w:p>
        </w:tc>
        <w:tc>
          <w:tcPr>
            <w:tcW w:w="490" w:type="dxa"/>
            <w:tcMar>
              <w:top w:w="0" w:type="dxa"/>
              <w:left w:w="144" w:type="dxa"/>
              <w:bottom w:w="0" w:type="dxa"/>
              <w:right w:w="0" w:type="dxa"/>
            </w:tcMar>
            <w:vAlign w:val="bottom"/>
            <w:hideMark/>
          </w:tcPr>
          <w:p w14:paraId="42FFC55C" w14:textId="77777777" w:rsidR="00273A2B" w:rsidRDefault="00273A2B">
            <w:pPr>
              <w:pStyle w:val="la2"/>
              <w:rPr>
                <w:rFonts w:ascii="Arial" w:hAnsi="Arial" w:cs="Arial"/>
                <w:sz w:val="20"/>
                <w:szCs w:val="20"/>
              </w:rPr>
            </w:pPr>
            <w:r>
              <w:rPr>
                <w:rFonts w:ascii="Arial" w:hAnsi="Arial" w:cs="Arial"/>
                <w:sz w:val="20"/>
                <w:szCs w:val="20"/>
              </w:rPr>
              <w:t> </w:t>
            </w:r>
          </w:p>
        </w:tc>
        <w:tc>
          <w:tcPr>
            <w:tcW w:w="223" w:type="dxa"/>
            <w:tcMar>
              <w:top w:w="0" w:type="dxa"/>
              <w:left w:w="144" w:type="dxa"/>
              <w:bottom w:w="0" w:type="dxa"/>
              <w:right w:w="0" w:type="dxa"/>
            </w:tcMar>
            <w:vAlign w:val="bottom"/>
            <w:hideMark/>
          </w:tcPr>
          <w:p w14:paraId="69432A12" w14:textId="77777777" w:rsidR="00273A2B" w:rsidRDefault="00273A2B">
            <w:pPr>
              <w:pStyle w:val="la2"/>
              <w:rPr>
                <w:rFonts w:ascii="Arial" w:hAnsi="Arial" w:cs="Arial"/>
                <w:sz w:val="20"/>
                <w:szCs w:val="20"/>
              </w:rPr>
            </w:pPr>
            <w:r>
              <w:rPr>
                <w:rFonts w:ascii="Arial" w:hAnsi="Arial" w:cs="Arial"/>
                <w:sz w:val="20"/>
                <w:szCs w:val="20"/>
              </w:rPr>
              <w:t> </w:t>
            </w:r>
          </w:p>
        </w:tc>
        <w:tc>
          <w:tcPr>
            <w:tcW w:w="223" w:type="dxa"/>
            <w:tcMar>
              <w:top w:w="0" w:type="dxa"/>
              <w:left w:w="144" w:type="dxa"/>
              <w:bottom w:w="0" w:type="dxa"/>
              <w:right w:w="0" w:type="dxa"/>
            </w:tcMar>
            <w:vAlign w:val="bottom"/>
            <w:hideMark/>
          </w:tcPr>
          <w:p w14:paraId="50B1D199" w14:textId="77777777" w:rsidR="00273A2B" w:rsidRDefault="00273A2B">
            <w:pPr>
              <w:pStyle w:val="la2"/>
              <w:rPr>
                <w:rFonts w:ascii="Arial" w:hAnsi="Arial" w:cs="Arial"/>
                <w:sz w:val="20"/>
                <w:szCs w:val="20"/>
              </w:rPr>
            </w:pPr>
            <w:r>
              <w:rPr>
                <w:rFonts w:ascii="Arial" w:hAnsi="Arial" w:cs="Arial"/>
                <w:sz w:val="20"/>
                <w:szCs w:val="20"/>
              </w:rPr>
              <w:t> </w:t>
            </w:r>
          </w:p>
        </w:tc>
        <w:tc>
          <w:tcPr>
            <w:tcW w:w="2673" w:type="dxa"/>
            <w:vMerge/>
            <w:tcBorders>
              <w:bottom w:val="single" w:sz="6" w:space="0" w:color="999999"/>
              <w:right w:val="single" w:sz="6" w:space="0" w:color="999999"/>
            </w:tcBorders>
            <w:vAlign w:val="center"/>
            <w:hideMark/>
          </w:tcPr>
          <w:p w14:paraId="50C2CB59" w14:textId="77777777" w:rsidR="00273A2B" w:rsidRPr="00856D2D" w:rsidRDefault="00273A2B">
            <w:pPr>
              <w:rPr>
                <w:rFonts w:ascii="Arial" w:hAnsi="Arial" w:cs="Arial"/>
                <w:sz w:val="12"/>
                <w:szCs w:val="12"/>
              </w:rPr>
            </w:pPr>
          </w:p>
        </w:tc>
      </w:tr>
      <w:tr w:rsidR="00273A2B" w14:paraId="35C0465C" w14:textId="77777777" w:rsidTr="005D4DDB">
        <w:trPr>
          <w:cantSplit/>
          <w:jc w:val="center"/>
        </w:trPr>
        <w:tc>
          <w:tcPr>
            <w:tcW w:w="7796" w:type="dxa"/>
            <w:gridSpan w:val="16"/>
            <w:tcBorders>
              <w:left w:val="single" w:sz="6" w:space="0" w:color="999999"/>
            </w:tcBorders>
            <w:tcMar>
              <w:top w:w="0" w:type="dxa"/>
              <w:left w:w="144" w:type="dxa"/>
              <w:bottom w:w="0" w:type="dxa"/>
              <w:right w:w="0" w:type="dxa"/>
            </w:tcMar>
            <w:vAlign w:val="bottom"/>
            <w:hideMark/>
          </w:tcPr>
          <w:p w14:paraId="06A68438" w14:textId="77777777" w:rsidR="00273A2B" w:rsidRDefault="00273A2B">
            <w:pPr>
              <w:pStyle w:val="la2"/>
              <w:rPr>
                <w:rFonts w:ascii="Arial" w:hAnsi="Arial" w:cs="Arial"/>
                <w:sz w:val="18"/>
                <w:szCs w:val="18"/>
              </w:rPr>
            </w:pPr>
            <w:r>
              <w:rPr>
                <w:rFonts w:ascii="Arial" w:hAnsi="Arial" w:cs="Arial"/>
                <w:sz w:val="18"/>
                <w:szCs w:val="18"/>
              </w:rPr>
              <w:t> </w:t>
            </w:r>
          </w:p>
        </w:tc>
        <w:tc>
          <w:tcPr>
            <w:tcW w:w="223" w:type="dxa"/>
            <w:tcMar>
              <w:top w:w="0" w:type="dxa"/>
              <w:left w:w="144" w:type="dxa"/>
              <w:bottom w:w="0" w:type="dxa"/>
              <w:right w:w="0" w:type="dxa"/>
            </w:tcMar>
            <w:vAlign w:val="bottom"/>
            <w:hideMark/>
          </w:tcPr>
          <w:p w14:paraId="3D2AFFC2" w14:textId="77777777" w:rsidR="00273A2B" w:rsidRDefault="00273A2B">
            <w:pPr>
              <w:pStyle w:val="la2"/>
              <w:rPr>
                <w:rFonts w:ascii="Arial" w:hAnsi="Arial" w:cs="Arial"/>
                <w:sz w:val="18"/>
                <w:szCs w:val="18"/>
              </w:rPr>
            </w:pPr>
            <w:r>
              <w:rPr>
                <w:rFonts w:ascii="Arial" w:hAnsi="Arial" w:cs="Arial"/>
                <w:sz w:val="18"/>
                <w:szCs w:val="18"/>
              </w:rPr>
              <w:t> </w:t>
            </w:r>
          </w:p>
        </w:tc>
        <w:tc>
          <w:tcPr>
            <w:tcW w:w="2673" w:type="dxa"/>
            <w:vMerge/>
            <w:tcBorders>
              <w:bottom w:val="single" w:sz="6" w:space="0" w:color="999999"/>
              <w:right w:val="single" w:sz="6" w:space="0" w:color="999999"/>
            </w:tcBorders>
            <w:vAlign w:val="center"/>
            <w:hideMark/>
          </w:tcPr>
          <w:p w14:paraId="35A27DC9" w14:textId="77777777" w:rsidR="00273A2B" w:rsidRPr="00856D2D" w:rsidRDefault="00273A2B">
            <w:pPr>
              <w:rPr>
                <w:rFonts w:ascii="Arial" w:hAnsi="Arial" w:cs="Arial"/>
                <w:sz w:val="12"/>
                <w:szCs w:val="12"/>
              </w:rPr>
            </w:pPr>
          </w:p>
        </w:tc>
      </w:tr>
      <w:tr w:rsidR="00273A2B" w14:paraId="2651B31D" w14:textId="77777777" w:rsidTr="005D4DDB">
        <w:trPr>
          <w:cantSplit/>
          <w:jc w:val="center"/>
        </w:trPr>
        <w:tc>
          <w:tcPr>
            <w:tcW w:w="1002" w:type="dxa"/>
            <w:vMerge w:val="restart"/>
            <w:tcBorders>
              <w:left w:val="single" w:sz="6" w:space="0" w:color="999999"/>
            </w:tcBorders>
            <w:tcMar>
              <w:top w:w="0" w:type="dxa"/>
              <w:left w:w="160" w:type="dxa"/>
              <w:bottom w:w="0" w:type="dxa"/>
              <w:right w:w="0" w:type="dxa"/>
            </w:tcMar>
            <w:vAlign w:val="bottom"/>
            <w:hideMark/>
          </w:tcPr>
          <w:p w14:paraId="2C58160F"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4A5300BC" w14:textId="77777777" w:rsidR="00273A2B" w:rsidRDefault="00273A2B">
            <w:pPr>
              <w:pStyle w:val="NormalWeb"/>
              <w:spacing w:before="0" w:beforeAutospacing="0" w:after="0" w:afterAutospacing="0"/>
              <w:rPr>
                <w:rFonts w:ascii="Arial" w:hAnsi="Arial" w:cs="Arial"/>
                <w:sz w:val="2"/>
                <w:szCs w:val="2"/>
              </w:rPr>
            </w:pPr>
            <w:r>
              <w:rPr>
                <w:rFonts w:ascii="Arial" w:hAnsi="Arial" w:cs="Arial"/>
                <w:sz w:val="2"/>
                <w:szCs w:val="2"/>
              </w:rPr>
              <w:t> </w:t>
            </w:r>
          </w:p>
          <w:p w14:paraId="6D500A7B" w14:textId="1FCEBC37" w:rsidR="00273A2B" w:rsidRDefault="001422E9">
            <w:pPr>
              <w:pStyle w:val="NormalWeb"/>
              <w:spacing w:before="0" w:beforeAutospacing="0" w:after="0" w:afterAutospacing="0"/>
              <w:jc w:val="center"/>
              <w:rPr>
                <w:rFonts w:ascii="Arial" w:hAnsi="Arial" w:cs="Arial"/>
                <w:sz w:val="18"/>
                <w:szCs w:val="18"/>
              </w:rPr>
            </w:pPr>
            <w:r>
              <w:rPr>
                <w:rFonts w:ascii="Arial" w:hAnsi="Arial" w:cs="Arial"/>
                <w:b/>
                <w:noProof/>
                <w:sz w:val="18"/>
                <w:szCs w:val="18"/>
              </w:rPr>
              <w:drawing>
                <wp:inline distT="0" distB="0" distL="0" distR="0" wp14:anchorId="6E289DD5" wp14:editId="159F6ABE">
                  <wp:extent cx="285750" cy="285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73A2B">
              <w:rPr>
                <w:rFonts w:ascii="Arial" w:hAnsi="Arial" w:cs="Arial"/>
                <w:b/>
                <w:bCs/>
                <w:sz w:val="18"/>
                <w:szCs w:val="18"/>
              </w:rPr>
              <w:t>    </w:t>
            </w:r>
          </w:p>
          <w:p w14:paraId="32AEF6E3" w14:textId="77777777" w:rsidR="00273A2B" w:rsidRDefault="00273A2B">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6571" w:type="dxa"/>
            <w:gridSpan w:val="14"/>
            <w:vAlign w:val="bottom"/>
            <w:hideMark/>
          </w:tcPr>
          <w:p w14:paraId="7D423302" w14:textId="77777777" w:rsidR="00273A2B" w:rsidRDefault="00273A2B" w:rsidP="006E42C4">
            <w:pPr>
              <w:pStyle w:val="NormalWeb"/>
              <w:spacing w:before="0" w:beforeAutospacing="0" w:after="0" w:afterAutospacing="0"/>
              <w:rPr>
                <w:rFonts w:ascii="Arial" w:hAnsi="Arial" w:cs="Arial"/>
                <w:sz w:val="16"/>
                <w:szCs w:val="16"/>
              </w:rPr>
            </w:pPr>
            <w:r>
              <w:rPr>
                <w:rFonts w:ascii="Arial" w:hAnsi="Arial" w:cs="Arial"/>
                <w:b/>
                <w:bCs/>
                <w:sz w:val="16"/>
                <w:szCs w:val="16"/>
              </w:rPr>
              <w:t>Leadership</w:t>
            </w:r>
          </w:p>
          <w:p w14:paraId="6FABDE0B"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23" w:type="dxa"/>
            <w:tcMar>
              <w:top w:w="0" w:type="dxa"/>
              <w:left w:w="144" w:type="dxa"/>
              <w:bottom w:w="0" w:type="dxa"/>
              <w:right w:w="0" w:type="dxa"/>
            </w:tcMar>
            <w:vAlign w:val="bottom"/>
            <w:hideMark/>
          </w:tcPr>
          <w:p w14:paraId="2F7231D3" w14:textId="77777777" w:rsidR="00273A2B" w:rsidRDefault="00273A2B">
            <w:pPr>
              <w:pStyle w:val="la2"/>
              <w:rPr>
                <w:rFonts w:ascii="Arial" w:hAnsi="Arial" w:cs="Arial"/>
                <w:sz w:val="16"/>
                <w:szCs w:val="16"/>
              </w:rPr>
            </w:pPr>
            <w:r>
              <w:rPr>
                <w:rFonts w:ascii="Arial" w:hAnsi="Arial" w:cs="Arial"/>
                <w:sz w:val="16"/>
                <w:szCs w:val="16"/>
              </w:rPr>
              <w:t> </w:t>
            </w:r>
          </w:p>
        </w:tc>
        <w:tc>
          <w:tcPr>
            <w:tcW w:w="223" w:type="dxa"/>
            <w:tcMar>
              <w:top w:w="0" w:type="dxa"/>
              <w:left w:w="144" w:type="dxa"/>
              <w:bottom w:w="0" w:type="dxa"/>
              <w:right w:w="0" w:type="dxa"/>
            </w:tcMar>
            <w:vAlign w:val="bottom"/>
            <w:hideMark/>
          </w:tcPr>
          <w:p w14:paraId="4AEE3FCC" w14:textId="77777777" w:rsidR="00273A2B" w:rsidRDefault="00273A2B">
            <w:pPr>
              <w:pStyle w:val="la2"/>
              <w:rPr>
                <w:rFonts w:ascii="Arial" w:hAnsi="Arial" w:cs="Arial"/>
                <w:sz w:val="16"/>
                <w:szCs w:val="16"/>
              </w:rPr>
            </w:pPr>
            <w:r>
              <w:rPr>
                <w:rFonts w:ascii="Arial" w:hAnsi="Arial" w:cs="Arial"/>
                <w:sz w:val="16"/>
                <w:szCs w:val="16"/>
              </w:rPr>
              <w:t> </w:t>
            </w:r>
          </w:p>
        </w:tc>
        <w:tc>
          <w:tcPr>
            <w:tcW w:w="2673" w:type="dxa"/>
            <w:vMerge/>
            <w:tcBorders>
              <w:bottom w:val="single" w:sz="6" w:space="0" w:color="999999"/>
              <w:right w:val="single" w:sz="6" w:space="0" w:color="999999"/>
            </w:tcBorders>
            <w:vAlign w:val="center"/>
            <w:hideMark/>
          </w:tcPr>
          <w:p w14:paraId="31124E46" w14:textId="77777777" w:rsidR="00273A2B" w:rsidRPr="00856D2D" w:rsidRDefault="00273A2B">
            <w:pPr>
              <w:rPr>
                <w:rFonts w:ascii="Arial" w:hAnsi="Arial" w:cs="Arial"/>
                <w:sz w:val="12"/>
                <w:szCs w:val="12"/>
              </w:rPr>
            </w:pPr>
          </w:p>
        </w:tc>
      </w:tr>
      <w:tr w:rsidR="00273A2B" w14:paraId="7FC8BCD4" w14:textId="77777777" w:rsidTr="005D4DDB">
        <w:trPr>
          <w:cantSplit/>
          <w:jc w:val="center"/>
        </w:trPr>
        <w:tc>
          <w:tcPr>
            <w:tcW w:w="1002" w:type="dxa"/>
            <w:vMerge/>
            <w:tcBorders>
              <w:left w:val="single" w:sz="6" w:space="0" w:color="999999"/>
            </w:tcBorders>
            <w:vAlign w:val="center"/>
            <w:hideMark/>
          </w:tcPr>
          <w:p w14:paraId="275137A7" w14:textId="77777777" w:rsidR="00273A2B" w:rsidRPr="00856D2D" w:rsidRDefault="00273A2B">
            <w:pPr>
              <w:rPr>
                <w:rFonts w:ascii="Arial" w:hAnsi="Arial" w:cs="Arial"/>
                <w:sz w:val="4"/>
                <w:szCs w:val="4"/>
              </w:rPr>
            </w:pPr>
          </w:p>
        </w:tc>
        <w:tc>
          <w:tcPr>
            <w:tcW w:w="5613" w:type="dxa"/>
            <w:gridSpan w:val="12"/>
            <w:shd w:val="clear" w:color="auto" w:fill="999999"/>
            <w:vAlign w:val="bottom"/>
            <w:hideMark/>
          </w:tcPr>
          <w:p w14:paraId="71D0CC85" w14:textId="77777777" w:rsidR="00273A2B"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7242F5C3" w14:textId="77777777" w:rsidR="00273A2B" w:rsidRDefault="00273A2B">
            <w:pPr>
              <w:pStyle w:val="NormalWeb"/>
              <w:spacing w:before="0" w:beforeAutospacing="0" w:after="0" w:afterAutospacing="0"/>
              <w:jc w:val="center"/>
              <w:rPr>
                <w:rFonts w:ascii="Arial" w:hAnsi="Arial" w:cs="Arial"/>
                <w:sz w:val="20"/>
                <w:szCs w:val="20"/>
              </w:rPr>
            </w:pPr>
            <w:r>
              <w:rPr>
                <w:rFonts w:ascii="Arial" w:hAnsi="Arial" w:cs="Arial"/>
                <w:b/>
                <w:bCs/>
                <w:color w:val="FFFFFF"/>
                <w:sz w:val="20"/>
                <w:szCs w:val="20"/>
              </w:rPr>
              <w:t>12</w:t>
            </w:r>
          </w:p>
          <w:p w14:paraId="0DDB25F7"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68" w:type="dxa"/>
            <w:tcMar>
              <w:top w:w="0" w:type="dxa"/>
              <w:left w:w="144" w:type="dxa"/>
              <w:bottom w:w="0" w:type="dxa"/>
              <w:right w:w="0" w:type="dxa"/>
            </w:tcMar>
            <w:vAlign w:val="bottom"/>
            <w:hideMark/>
          </w:tcPr>
          <w:p w14:paraId="2B4C2C67" w14:textId="77777777" w:rsidR="00273A2B" w:rsidRDefault="00273A2B">
            <w:pPr>
              <w:pStyle w:val="la2"/>
              <w:rPr>
                <w:rFonts w:ascii="Arial" w:hAnsi="Arial" w:cs="Arial"/>
                <w:sz w:val="20"/>
                <w:szCs w:val="20"/>
              </w:rPr>
            </w:pPr>
            <w:r>
              <w:rPr>
                <w:rFonts w:ascii="Arial" w:hAnsi="Arial" w:cs="Arial"/>
                <w:sz w:val="20"/>
                <w:szCs w:val="20"/>
              </w:rPr>
              <w:t> </w:t>
            </w:r>
          </w:p>
        </w:tc>
        <w:tc>
          <w:tcPr>
            <w:tcW w:w="490" w:type="dxa"/>
            <w:tcMar>
              <w:top w:w="0" w:type="dxa"/>
              <w:left w:w="144" w:type="dxa"/>
              <w:bottom w:w="0" w:type="dxa"/>
              <w:right w:w="0" w:type="dxa"/>
            </w:tcMar>
            <w:vAlign w:val="bottom"/>
            <w:hideMark/>
          </w:tcPr>
          <w:p w14:paraId="245043AF" w14:textId="77777777" w:rsidR="00273A2B" w:rsidRDefault="00273A2B">
            <w:pPr>
              <w:pStyle w:val="la2"/>
              <w:rPr>
                <w:rFonts w:ascii="Arial" w:hAnsi="Arial" w:cs="Arial"/>
                <w:sz w:val="20"/>
                <w:szCs w:val="20"/>
              </w:rPr>
            </w:pPr>
            <w:r>
              <w:rPr>
                <w:rFonts w:ascii="Arial" w:hAnsi="Arial" w:cs="Arial"/>
                <w:sz w:val="20"/>
                <w:szCs w:val="20"/>
              </w:rPr>
              <w:t> </w:t>
            </w:r>
          </w:p>
        </w:tc>
        <w:tc>
          <w:tcPr>
            <w:tcW w:w="223" w:type="dxa"/>
            <w:tcMar>
              <w:top w:w="0" w:type="dxa"/>
              <w:left w:w="144" w:type="dxa"/>
              <w:bottom w:w="0" w:type="dxa"/>
              <w:right w:w="0" w:type="dxa"/>
            </w:tcMar>
            <w:vAlign w:val="bottom"/>
            <w:hideMark/>
          </w:tcPr>
          <w:p w14:paraId="3641695D" w14:textId="77777777" w:rsidR="00273A2B" w:rsidRDefault="00273A2B">
            <w:pPr>
              <w:pStyle w:val="la2"/>
              <w:rPr>
                <w:rFonts w:ascii="Arial" w:hAnsi="Arial" w:cs="Arial"/>
                <w:sz w:val="20"/>
                <w:szCs w:val="20"/>
              </w:rPr>
            </w:pPr>
            <w:r>
              <w:rPr>
                <w:rFonts w:ascii="Arial" w:hAnsi="Arial" w:cs="Arial"/>
                <w:sz w:val="20"/>
                <w:szCs w:val="20"/>
              </w:rPr>
              <w:t> </w:t>
            </w:r>
          </w:p>
        </w:tc>
        <w:tc>
          <w:tcPr>
            <w:tcW w:w="223" w:type="dxa"/>
            <w:tcMar>
              <w:top w:w="0" w:type="dxa"/>
              <w:left w:w="144" w:type="dxa"/>
              <w:bottom w:w="0" w:type="dxa"/>
              <w:right w:w="0" w:type="dxa"/>
            </w:tcMar>
            <w:vAlign w:val="bottom"/>
            <w:hideMark/>
          </w:tcPr>
          <w:p w14:paraId="0673F7FE" w14:textId="77777777" w:rsidR="00273A2B" w:rsidRDefault="00273A2B">
            <w:pPr>
              <w:pStyle w:val="la2"/>
              <w:rPr>
                <w:rFonts w:ascii="Arial" w:hAnsi="Arial" w:cs="Arial"/>
                <w:sz w:val="20"/>
                <w:szCs w:val="20"/>
              </w:rPr>
            </w:pPr>
            <w:r>
              <w:rPr>
                <w:rFonts w:ascii="Arial" w:hAnsi="Arial" w:cs="Arial"/>
                <w:sz w:val="20"/>
                <w:szCs w:val="20"/>
              </w:rPr>
              <w:t> </w:t>
            </w:r>
          </w:p>
        </w:tc>
        <w:tc>
          <w:tcPr>
            <w:tcW w:w="2673" w:type="dxa"/>
            <w:vMerge/>
            <w:tcBorders>
              <w:bottom w:val="single" w:sz="6" w:space="0" w:color="999999"/>
              <w:right w:val="single" w:sz="6" w:space="0" w:color="999999"/>
            </w:tcBorders>
            <w:vAlign w:val="center"/>
            <w:hideMark/>
          </w:tcPr>
          <w:p w14:paraId="29FD91A2" w14:textId="77777777" w:rsidR="00273A2B" w:rsidRPr="00856D2D" w:rsidRDefault="00273A2B">
            <w:pPr>
              <w:rPr>
                <w:rFonts w:ascii="Arial" w:hAnsi="Arial" w:cs="Arial"/>
                <w:sz w:val="12"/>
                <w:szCs w:val="12"/>
              </w:rPr>
            </w:pPr>
          </w:p>
        </w:tc>
      </w:tr>
      <w:tr w:rsidR="00273A2B" w14:paraId="7F8F9311" w14:textId="77777777" w:rsidTr="005D4DDB">
        <w:trPr>
          <w:cantSplit/>
          <w:jc w:val="center"/>
        </w:trPr>
        <w:tc>
          <w:tcPr>
            <w:tcW w:w="7796" w:type="dxa"/>
            <w:gridSpan w:val="16"/>
            <w:tcBorders>
              <w:left w:val="single" w:sz="6" w:space="0" w:color="999999"/>
            </w:tcBorders>
            <w:tcMar>
              <w:top w:w="0" w:type="dxa"/>
              <w:left w:w="144" w:type="dxa"/>
              <w:bottom w:w="0" w:type="dxa"/>
              <w:right w:w="0" w:type="dxa"/>
            </w:tcMar>
            <w:vAlign w:val="bottom"/>
            <w:hideMark/>
          </w:tcPr>
          <w:p w14:paraId="53010E12" w14:textId="77777777" w:rsidR="00273A2B" w:rsidRDefault="00273A2B">
            <w:pPr>
              <w:pStyle w:val="la2"/>
              <w:rPr>
                <w:rFonts w:ascii="Arial" w:hAnsi="Arial" w:cs="Arial"/>
                <w:sz w:val="18"/>
                <w:szCs w:val="18"/>
              </w:rPr>
            </w:pPr>
            <w:r>
              <w:rPr>
                <w:rFonts w:ascii="Arial" w:hAnsi="Arial" w:cs="Arial"/>
                <w:sz w:val="18"/>
                <w:szCs w:val="18"/>
              </w:rPr>
              <w:t> </w:t>
            </w:r>
          </w:p>
        </w:tc>
        <w:tc>
          <w:tcPr>
            <w:tcW w:w="223" w:type="dxa"/>
            <w:tcMar>
              <w:top w:w="0" w:type="dxa"/>
              <w:left w:w="144" w:type="dxa"/>
              <w:bottom w:w="0" w:type="dxa"/>
              <w:right w:w="0" w:type="dxa"/>
            </w:tcMar>
            <w:vAlign w:val="bottom"/>
            <w:hideMark/>
          </w:tcPr>
          <w:p w14:paraId="6A85A885" w14:textId="77777777" w:rsidR="00273A2B" w:rsidRDefault="00273A2B">
            <w:pPr>
              <w:pStyle w:val="la2"/>
              <w:rPr>
                <w:rFonts w:ascii="Arial" w:hAnsi="Arial" w:cs="Arial"/>
                <w:sz w:val="18"/>
                <w:szCs w:val="18"/>
              </w:rPr>
            </w:pPr>
            <w:r>
              <w:rPr>
                <w:rFonts w:ascii="Arial" w:hAnsi="Arial" w:cs="Arial"/>
                <w:sz w:val="18"/>
                <w:szCs w:val="18"/>
              </w:rPr>
              <w:t> </w:t>
            </w:r>
          </w:p>
        </w:tc>
        <w:tc>
          <w:tcPr>
            <w:tcW w:w="2673" w:type="dxa"/>
            <w:vMerge/>
            <w:tcBorders>
              <w:bottom w:val="single" w:sz="6" w:space="0" w:color="999999"/>
              <w:right w:val="single" w:sz="6" w:space="0" w:color="999999"/>
            </w:tcBorders>
            <w:vAlign w:val="center"/>
            <w:hideMark/>
          </w:tcPr>
          <w:p w14:paraId="249EEA4F" w14:textId="77777777" w:rsidR="00273A2B" w:rsidRPr="00856D2D" w:rsidRDefault="00273A2B">
            <w:pPr>
              <w:rPr>
                <w:rFonts w:ascii="Arial" w:hAnsi="Arial" w:cs="Arial"/>
                <w:sz w:val="12"/>
                <w:szCs w:val="12"/>
              </w:rPr>
            </w:pPr>
          </w:p>
        </w:tc>
      </w:tr>
      <w:tr w:rsidR="00273A2B" w14:paraId="583C544E" w14:textId="77777777" w:rsidTr="005D4DDB">
        <w:trPr>
          <w:cantSplit/>
          <w:jc w:val="center"/>
        </w:trPr>
        <w:tc>
          <w:tcPr>
            <w:tcW w:w="1002" w:type="dxa"/>
            <w:vMerge w:val="restart"/>
            <w:tcBorders>
              <w:left w:val="single" w:sz="6" w:space="0" w:color="999999"/>
            </w:tcBorders>
            <w:tcMar>
              <w:top w:w="0" w:type="dxa"/>
              <w:left w:w="160" w:type="dxa"/>
              <w:bottom w:w="0" w:type="dxa"/>
              <w:right w:w="0" w:type="dxa"/>
            </w:tcMar>
            <w:vAlign w:val="bottom"/>
            <w:hideMark/>
          </w:tcPr>
          <w:p w14:paraId="4209E01F"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0FE7E34D" w14:textId="77777777" w:rsidR="00273A2B" w:rsidRDefault="00273A2B">
            <w:pPr>
              <w:pStyle w:val="NormalWeb"/>
              <w:spacing w:before="0" w:beforeAutospacing="0" w:after="0" w:afterAutospacing="0"/>
              <w:rPr>
                <w:rFonts w:ascii="Arial" w:hAnsi="Arial" w:cs="Arial"/>
                <w:sz w:val="2"/>
                <w:szCs w:val="2"/>
              </w:rPr>
            </w:pPr>
            <w:r>
              <w:rPr>
                <w:rFonts w:ascii="Arial" w:hAnsi="Arial" w:cs="Arial"/>
                <w:sz w:val="2"/>
                <w:szCs w:val="2"/>
              </w:rPr>
              <w:t> </w:t>
            </w:r>
          </w:p>
          <w:p w14:paraId="4E07B2E0" w14:textId="123BA881" w:rsidR="00273A2B" w:rsidRDefault="001422E9">
            <w:pPr>
              <w:pStyle w:val="NormalWeb"/>
              <w:spacing w:before="0" w:beforeAutospacing="0" w:after="20" w:afterAutospacing="0"/>
              <w:jc w:val="center"/>
              <w:rPr>
                <w:rFonts w:ascii="Arial" w:hAnsi="Arial" w:cs="Arial"/>
                <w:sz w:val="18"/>
                <w:szCs w:val="18"/>
              </w:rPr>
            </w:pPr>
            <w:r>
              <w:rPr>
                <w:rFonts w:ascii="Arial" w:hAnsi="Arial" w:cs="Arial"/>
                <w:b/>
                <w:noProof/>
                <w:sz w:val="18"/>
                <w:szCs w:val="18"/>
              </w:rPr>
              <w:drawing>
                <wp:inline distT="0" distB="0" distL="0" distR="0" wp14:anchorId="273BF256" wp14:editId="4ACC1482">
                  <wp:extent cx="257175" cy="266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273A2B">
              <w:rPr>
                <w:rFonts w:ascii="Arial" w:hAnsi="Arial" w:cs="Arial"/>
                <w:b/>
                <w:bCs/>
                <w:sz w:val="18"/>
                <w:szCs w:val="18"/>
              </w:rPr>
              <w:t>    </w:t>
            </w:r>
          </w:p>
        </w:tc>
        <w:tc>
          <w:tcPr>
            <w:tcW w:w="6571" w:type="dxa"/>
            <w:gridSpan w:val="14"/>
            <w:vAlign w:val="bottom"/>
            <w:hideMark/>
          </w:tcPr>
          <w:p w14:paraId="1866142B" w14:textId="77777777" w:rsidR="00273A2B" w:rsidRDefault="00273A2B" w:rsidP="006E42C4">
            <w:pPr>
              <w:pStyle w:val="NormalWeb"/>
              <w:spacing w:before="0" w:beforeAutospacing="0" w:after="0" w:afterAutospacing="0"/>
              <w:rPr>
                <w:rFonts w:ascii="Arial" w:hAnsi="Arial" w:cs="Arial"/>
                <w:sz w:val="16"/>
                <w:szCs w:val="16"/>
              </w:rPr>
            </w:pPr>
            <w:r>
              <w:rPr>
                <w:rFonts w:ascii="Arial" w:hAnsi="Arial" w:cs="Arial"/>
                <w:b/>
                <w:bCs/>
                <w:sz w:val="16"/>
                <w:szCs w:val="16"/>
              </w:rPr>
              <w:t>Mergers and Acquisitions</w:t>
            </w:r>
          </w:p>
          <w:p w14:paraId="1F207277"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23" w:type="dxa"/>
            <w:tcMar>
              <w:top w:w="0" w:type="dxa"/>
              <w:left w:w="144" w:type="dxa"/>
              <w:bottom w:w="0" w:type="dxa"/>
              <w:right w:w="0" w:type="dxa"/>
            </w:tcMar>
            <w:vAlign w:val="bottom"/>
            <w:hideMark/>
          </w:tcPr>
          <w:p w14:paraId="3AD40597" w14:textId="77777777" w:rsidR="00273A2B" w:rsidRDefault="00273A2B">
            <w:pPr>
              <w:pStyle w:val="la2"/>
              <w:rPr>
                <w:rFonts w:ascii="Arial" w:hAnsi="Arial" w:cs="Arial"/>
                <w:sz w:val="16"/>
                <w:szCs w:val="16"/>
              </w:rPr>
            </w:pPr>
            <w:r>
              <w:rPr>
                <w:rFonts w:ascii="Arial" w:hAnsi="Arial" w:cs="Arial"/>
                <w:sz w:val="16"/>
                <w:szCs w:val="16"/>
              </w:rPr>
              <w:t> </w:t>
            </w:r>
          </w:p>
        </w:tc>
        <w:tc>
          <w:tcPr>
            <w:tcW w:w="223" w:type="dxa"/>
            <w:tcMar>
              <w:top w:w="0" w:type="dxa"/>
              <w:left w:w="144" w:type="dxa"/>
              <w:bottom w:w="0" w:type="dxa"/>
              <w:right w:w="0" w:type="dxa"/>
            </w:tcMar>
            <w:vAlign w:val="bottom"/>
            <w:hideMark/>
          </w:tcPr>
          <w:p w14:paraId="72E73AD5" w14:textId="77777777" w:rsidR="00273A2B" w:rsidRDefault="00273A2B">
            <w:pPr>
              <w:pStyle w:val="la2"/>
              <w:rPr>
                <w:rFonts w:ascii="Arial" w:hAnsi="Arial" w:cs="Arial"/>
                <w:sz w:val="16"/>
                <w:szCs w:val="16"/>
              </w:rPr>
            </w:pPr>
            <w:r>
              <w:rPr>
                <w:rFonts w:ascii="Arial" w:hAnsi="Arial" w:cs="Arial"/>
                <w:sz w:val="16"/>
                <w:szCs w:val="16"/>
              </w:rPr>
              <w:t> </w:t>
            </w:r>
          </w:p>
        </w:tc>
        <w:tc>
          <w:tcPr>
            <w:tcW w:w="2673" w:type="dxa"/>
            <w:vMerge/>
            <w:tcBorders>
              <w:bottom w:val="single" w:sz="6" w:space="0" w:color="999999"/>
              <w:right w:val="single" w:sz="6" w:space="0" w:color="999999"/>
            </w:tcBorders>
            <w:vAlign w:val="center"/>
            <w:hideMark/>
          </w:tcPr>
          <w:p w14:paraId="2BC8FA70" w14:textId="77777777" w:rsidR="00273A2B" w:rsidRPr="00856D2D" w:rsidRDefault="00273A2B">
            <w:pPr>
              <w:rPr>
                <w:rFonts w:ascii="Arial" w:hAnsi="Arial" w:cs="Arial"/>
                <w:sz w:val="12"/>
                <w:szCs w:val="12"/>
              </w:rPr>
            </w:pPr>
          </w:p>
        </w:tc>
      </w:tr>
      <w:tr w:rsidR="00273A2B" w14:paraId="48F3BA91" w14:textId="77777777" w:rsidTr="005D4DDB">
        <w:trPr>
          <w:cantSplit/>
          <w:jc w:val="center"/>
        </w:trPr>
        <w:tc>
          <w:tcPr>
            <w:tcW w:w="1002" w:type="dxa"/>
            <w:vMerge/>
            <w:tcBorders>
              <w:left w:val="single" w:sz="6" w:space="0" w:color="999999"/>
            </w:tcBorders>
            <w:vAlign w:val="center"/>
            <w:hideMark/>
          </w:tcPr>
          <w:p w14:paraId="1D7B2854" w14:textId="77777777" w:rsidR="00273A2B" w:rsidRPr="00856D2D" w:rsidRDefault="00273A2B">
            <w:pPr>
              <w:rPr>
                <w:rFonts w:ascii="Arial" w:hAnsi="Arial" w:cs="Arial"/>
                <w:sz w:val="18"/>
                <w:szCs w:val="18"/>
              </w:rPr>
            </w:pPr>
          </w:p>
        </w:tc>
        <w:tc>
          <w:tcPr>
            <w:tcW w:w="5613" w:type="dxa"/>
            <w:gridSpan w:val="12"/>
            <w:shd w:val="clear" w:color="auto" w:fill="999999"/>
            <w:vAlign w:val="bottom"/>
            <w:hideMark/>
          </w:tcPr>
          <w:p w14:paraId="18C6D8E3" w14:textId="77777777" w:rsidR="00273A2B"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1F7B430D" w14:textId="77777777" w:rsidR="00273A2B" w:rsidRDefault="00273A2B">
            <w:pPr>
              <w:pStyle w:val="NormalWeb"/>
              <w:spacing w:before="0" w:beforeAutospacing="0" w:after="0" w:afterAutospacing="0"/>
              <w:jc w:val="center"/>
              <w:rPr>
                <w:rFonts w:ascii="Arial" w:hAnsi="Arial" w:cs="Arial"/>
                <w:sz w:val="20"/>
                <w:szCs w:val="20"/>
              </w:rPr>
            </w:pPr>
            <w:r>
              <w:rPr>
                <w:rFonts w:ascii="Arial" w:hAnsi="Arial" w:cs="Arial"/>
                <w:b/>
                <w:bCs/>
                <w:color w:val="FFFFFF"/>
                <w:sz w:val="20"/>
                <w:szCs w:val="20"/>
              </w:rPr>
              <w:t>12</w:t>
            </w:r>
          </w:p>
          <w:p w14:paraId="56C8013E"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68" w:type="dxa"/>
            <w:tcMar>
              <w:top w:w="0" w:type="dxa"/>
              <w:left w:w="144" w:type="dxa"/>
              <w:bottom w:w="0" w:type="dxa"/>
              <w:right w:w="0" w:type="dxa"/>
            </w:tcMar>
            <w:vAlign w:val="bottom"/>
            <w:hideMark/>
          </w:tcPr>
          <w:p w14:paraId="51E49837" w14:textId="77777777" w:rsidR="00273A2B" w:rsidRDefault="00273A2B">
            <w:pPr>
              <w:pStyle w:val="la2"/>
              <w:rPr>
                <w:rFonts w:ascii="Arial" w:hAnsi="Arial" w:cs="Arial"/>
                <w:sz w:val="20"/>
                <w:szCs w:val="20"/>
              </w:rPr>
            </w:pPr>
            <w:r>
              <w:rPr>
                <w:rFonts w:ascii="Arial" w:hAnsi="Arial" w:cs="Arial"/>
                <w:sz w:val="20"/>
                <w:szCs w:val="20"/>
              </w:rPr>
              <w:t> </w:t>
            </w:r>
          </w:p>
        </w:tc>
        <w:tc>
          <w:tcPr>
            <w:tcW w:w="490" w:type="dxa"/>
            <w:tcMar>
              <w:top w:w="0" w:type="dxa"/>
              <w:left w:w="144" w:type="dxa"/>
              <w:bottom w:w="0" w:type="dxa"/>
              <w:right w:w="0" w:type="dxa"/>
            </w:tcMar>
            <w:vAlign w:val="bottom"/>
            <w:hideMark/>
          </w:tcPr>
          <w:p w14:paraId="49B05703" w14:textId="77777777" w:rsidR="00273A2B" w:rsidRDefault="00273A2B">
            <w:pPr>
              <w:pStyle w:val="la2"/>
              <w:rPr>
                <w:rFonts w:ascii="Arial" w:hAnsi="Arial" w:cs="Arial"/>
                <w:sz w:val="20"/>
                <w:szCs w:val="20"/>
              </w:rPr>
            </w:pPr>
            <w:r>
              <w:rPr>
                <w:rFonts w:ascii="Arial" w:hAnsi="Arial" w:cs="Arial"/>
                <w:sz w:val="20"/>
                <w:szCs w:val="20"/>
              </w:rPr>
              <w:t> </w:t>
            </w:r>
          </w:p>
        </w:tc>
        <w:tc>
          <w:tcPr>
            <w:tcW w:w="223" w:type="dxa"/>
            <w:tcMar>
              <w:top w:w="0" w:type="dxa"/>
              <w:left w:w="144" w:type="dxa"/>
              <w:bottom w:w="0" w:type="dxa"/>
              <w:right w:w="0" w:type="dxa"/>
            </w:tcMar>
            <w:vAlign w:val="bottom"/>
            <w:hideMark/>
          </w:tcPr>
          <w:p w14:paraId="0D06F08D" w14:textId="77777777" w:rsidR="00273A2B" w:rsidRDefault="00273A2B">
            <w:pPr>
              <w:pStyle w:val="la2"/>
              <w:rPr>
                <w:rFonts w:ascii="Arial" w:hAnsi="Arial" w:cs="Arial"/>
                <w:sz w:val="20"/>
                <w:szCs w:val="20"/>
              </w:rPr>
            </w:pPr>
            <w:r>
              <w:rPr>
                <w:rFonts w:ascii="Arial" w:hAnsi="Arial" w:cs="Arial"/>
                <w:sz w:val="20"/>
                <w:szCs w:val="20"/>
              </w:rPr>
              <w:t> </w:t>
            </w:r>
          </w:p>
        </w:tc>
        <w:tc>
          <w:tcPr>
            <w:tcW w:w="223" w:type="dxa"/>
            <w:tcMar>
              <w:top w:w="0" w:type="dxa"/>
              <w:left w:w="144" w:type="dxa"/>
              <w:bottom w:w="0" w:type="dxa"/>
              <w:right w:w="0" w:type="dxa"/>
            </w:tcMar>
            <w:vAlign w:val="bottom"/>
            <w:hideMark/>
          </w:tcPr>
          <w:p w14:paraId="5E46F842" w14:textId="77777777" w:rsidR="00273A2B" w:rsidRDefault="00273A2B">
            <w:pPr>
              <w:pStyle w:val="la2"/>
              <w:rPr>
                <w:rFonts w:ascii="Arial" w:hAnsi="Arial" w:cs="Arial"/>
                <w:sz w:val="20"/>
                <w:szCs w:val="20"/>
              </w:rPr>
            </w:pPr>
            <w:r>
              <w:rPr>
                <w:rFonts w:ascii="Arial" w:hAnsi="Arial" w:cs="Arial"/>
                <w:sz w:val="20"/>
                <w:szCs w:val="20"/>
              </w:rPr>
              <w:t> </w:t>
            </w:r>
          </w:p>
        </w:tc>
        <w:tc>
          <w:tcPr>
            <w:tcW w:w="2673" w:type="dxa"/>
            <w:vMerge/>
            <w:tcBorders>
              <w:bottom w:val="single" w:sz="6" w:space="0" w:color="999999"/>
              <w:right w:val="single" w:sz="6" w:space="0" w:color="999999"/>
            </w:tcBorders>
            <w:vAlign w:val="center"/>
            <w:hideMark/>
          </w:tcPr>
          <w:p w14:paraId="63AEEE2A" w14:textId="77777777" w:rsidR="00273A2B" w:rsidRPr="00856D2D" w:rsidRDefault="00273A2B">
            <w:pPr>
              <w:rPr>
                <w:rFonts w:ascii="Arial" w:hAnsi="Arial" w:cs="Arial"/>
                <w:sz w:val="12"/>
                <w:szCs w:val="12"/>
              </w:rPr>
            </w:pPr>
          </w:p>
        </w:tc>
      </w:tr>
      <w:tr w:rsidR="00273A2B" w14:paraId="5A1E5416" w14:textId="77777777" w:rsidTr="005D4DDB">
        <w:trPr>
          <w:cantSplit/>
          <w:jc w:val="center"/>
        </w:trPr>
        <w:tc>
          <w:tcPr>
            <w:tcW w:w="7796" w:type="dxa"/>
            <w:gridSpan w:val="16"/>
            <w:tcBorders>
              <w:left w:val="single" w:sz="6" w:space="0" w:color="999999"/>
            </w:tcBorders>
            <w:tcMar>
              <w:top w:w="0" w:type="dxa"/>
              <w:left w:w="144" w:type="dxa"/>
              <w:bottom w:w="0" w:type="dxa"/>
              <w:right w:w="0" w:type="dxa"/>
            </w:tcMar>
            <w:vAlign w:val="bottom"/>
            <w:hideMark/>
          </w:tcPr>
          <w:p w14:paraId="49492970" w14:textId="77777777" w:rsidR="00273A2B" w:rsidRDefault="00273A2B">
            <w:pPr>
              <w:pStyle w:val="la2"/>
              <w:rPr>
                <w:rFonts w:ascii="Arial" w:hAnsi="Arial" w:cs="Arial"/>
                <w:sz w:val="18"/>
                <w:szCs w:val="18"/>
              </w:rPr>
            </w:pPr>
            <w:r>
              <w:rPr>
                <w:rFonts w:ascii="Arial" w:hAnsi="Arial" w:cs="Arial"/>
                <w:sz w:val="18"/>
                <w:szCs w:val="18"/>
              </w:rPr>
              <w:t> </w:t>
            </w:r>
          </w:p>
        </w:tc>
        <w:tc>
          <w:tcPr>
            <w:tcW w:w="223" w:type="dxa"/>
            <w:tcMar>
              <w:top w:w="0" w:type="dxa"/>
              <w:left w:w="144" w:type="dxa"/>
              <w:bottom w:w="0" w:type="dxa"/>
              <w:right w:w="0" w:type="dxa"/>
            </w:tcMar>
            <w:vAlign w:val="bottom"/>
            <w:hideMark/>
          </w:tcPr>
          <w:p w14:paraId="16C78296" w14:textId="77777777" w:rsidR="00273A2B" w:rsidRDefault="00273A2B">
            <w:pPr>
              <w:pStyle w:val="la2"/>
              <w:rPr>
                <w:rFonts w:ascii="Arial" w:hAnsi="Arial" w:cs="Arial"/>
                <w:sz w:val="18"/>
                <w:szCs w:val="18"/>
              </w:rPr>
            </w:pPr>
            <w:r>
              <w:rPr>
                <w:rFonts w:ascii="Arial" w:hAnsi="Arial" w:cs="Arial"/>
                <w:sz w:val="18"/>
                <w:szCs w:val="18"/>
              </w:rPr>
              <w:t> </w:t>
            </w:r>
          </w:p>
        </w:tc>
        <w:tc>
          <w:tcPr>
            <w:tcW w:w="2673" w:type="dxa"/>
            <w:vMerge/>
            <w:tcBorders>
              <w:bottom w:val="single" w:sz="6" w:space="0" w:color="999999"/>
              <w:right w:val="single" w:sz="6" w:space="0" w:color="999999"/>
            </w:tcBorders>
            <w:vAlign w:val="center"/>
            <w:hideMark/>
          </w:tcPr>
          <w:p w14:paraId="7EE9603F" w14:textId="77777777" w:rsidR="00273A2B" w:rsidRPr="00856D2D" w:rsidRDefault="00273A2B">
            <w:pPr>
              <w:rPr>
                <w:rFonts w:ascii="Arial" w:hAnsi="Arial" w:cs="Arial"/>
                <w:sz w:val="12"/>
                <w:szCs w:val="12"/>
              </w:rPr>
            </w:pPr>
          </w:p>
        </w:tc>
      </w:tr>
      <w:tr w:rsidR="00273A2B" w14:paraId="4E036DB8" w14:textId="77777777" w:rsidTr="005D4DDB">
        <w:trPr>
          <w:cantSplit/>
          <w:jc w:val="center"/>
        </w:trPr>
        <w:tc>
          <w:tcPr>
            <w:tcW w:w="1002" w:type="dxa"/>
            <w:vMerge w:val="restart"/>
            <w:tcBorders>
              <w:left w:val="single" w:sz="6" w:space="0" w:color="999999"/>
            </w:tcBorders>
            <w:tcMar>
              <w:top w:w="0" w:type="dxa"/>
              <w:left w:w="160" w:type="dxa"/>
              <w:bottom w:w="0" w:type="dxa"/>
              <w:right w:w="0" w:type="dxa"/>
            </w:tcMar>
            <w:vAlign w:val="bottom"/>
            <w:hideMark/>
          </w:tcPr>
          <w:p w14:paraId="588CABEE"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27AC9E6E" w14:textId="77777777" w:rsidR="00273A2B" w:rsidRDefault="00273A2B">
            <w:pPr>
              <w:pStyle w:val="NormalWeb"/>
              <w:spacing w:before="0" w:beforeAutospacing="0" w:after="0" w:afterAutospacing="0"/>
              <w:rPr>
                <w:rFonts w:ascii="Arial" w:hAnsi="Arial" w:cs="Arial"/>
                <w:sz w:val="2"/>
                <w:szCs w:val="2"/>
              </w:rPr>
            </w:pPr>
            <w:r>
              <w:rPr>
                <w:rFonts w:ascii="Arial" w:hAnsi="Arial" w:cs="Arial"/>
                <w:sz w:val="2"/>
                <w:szCs w:val="2"/>
              </w:rPr>
              <w:t> </w:t>
            </w:r>
          </w:p>
          <w:p w14:paraId="2446BB0D" w14:textId="5F36641F" w:rsidR="00273A2B" w:rsidRDefault="001422E9">
            <w:pPr>
              <w:pStyle w:val="NormalWeb"/>
              <w:spacing w:before="0" w:beforeAutospacing="0" w:after="20" w:afterAutospacing="0"/>
              <w:jc w:val="center"/>
              <w:rPr>
                <w:rFonts w:ascii="Arial" w:hAnsi="Arial" w:cs="Arial"/>
                <w:sz w:val="18"/>
                <w:szCs w:val="18"/>
              </w:rPr>
            </w:pPr>
            <w:r>
              <w:rPr>
                <w:rFonts w:ascii="Arial" w:hAnsi="Arial" w:cs="Arial"/>
                <w:b/>
                <w:noProof/>
                <w:sz w:val="18"/>
                <w:szCs w:val="18"/>
              </w:rPr>
              <w:drawing>
                <wp:inline distT="0" distB="0" distL="0" distR="0" wp14:anchorId="41CC8DC1" wp14:editId="2B93C697">
                  <wp:extent cx="276225" cy="2762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00273A2B">
              <w:rPr>
                <w:rFonts w:ascii="Arial" w:hAnsi="Arial" w:cs="Arial"/>
                <w:b/>
                <w:bCs/>
                <w:sz w:val="18"/>
                <w:szCs w:val="18"/>
              </w:rPr>
              <w:t>    </w:t>
            </w:r>
          </w:p>
        </w:tc>
        <w:tc>
          <w:tcPr>
            <w:tcW w:w="6571" w:type="dxa"/>
            <w:gridSpan w:val="14"/>
            <w:vAlign w:val="bottom"/>
            <w:hideMark/>
          </w:tcPr>
          <w:p w14:paraId="4882BA70" w14:textId="77777777" w:rsidR="00273A2B" w:rsidRDefault="00273A2B" w:rsidP="006E42C4">
            <w:pPr>
              <w:pStyle w:val="NormalWeb"/>
              <w:spacing w:before="0" w:beforeAutospacing="0" w:after="0" w:afterAutospacing="0"/>
              <w:rPr>
                <w:rFonts w:ascii="Arial" w:hAnsi="Arial" w:cs="Arial"/>
                <w:sz w:val="16"/>
                <w:szCs w:val="16"/>
              </w:rPr>
            </w:pPr>
            <w:r>
              <w:rPr>
                <w:rFonts w:ascii="Arial" w:hAnsi="Arial" w:cs="Arial"/>
                <w:b/>
                <w:bCs/>
                <w:sz w:val="16"/>
                <w:szCs w:val="16"/>
              </w:rPr>
              <w:t>Sales and Marketing</w:t>
            </w:r>
          </w:p>
          <w:p w14:paraId="5A3736EC"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23" w:type="dxa"/>
            <w:tcMar>
              <w:top w:w="0" w:type="dxa"/>
              <w:left w:w="144" w:type="dxa"/>
              <w:bottom w:w="0" w:type="dxa"/>
              <w:right w:w="0" w:type="dxa"/>
            </w:tcMar>
            <w:vAlign w:val="bottom"/>
            <w:hideMark/>
          </w:tcPr>
          <w:p w14:paraId="1342EC94" w14:textId="77777777" w:rsidR="00273A2B" w:rsidRDefault="00273A2B">
            <w:pPr>
              <w:pStyle w:val="la2"/>
              <w:rPr>
                <w:rFonts w:ascii="Arial" w:hAnsi="Arial" w:cs="Arial"/>
                <w:sz w:val="16"/>
                <w:szCs w:val="16"/>
              </w:rPr>
            </w:pPr>
            <w:r>
              <w:rPr>
                <w:rFonts w:ascii="Arial" w:hAnsi="Arial" w:cs="Arial"/>
                <w:sz w:val="16"/>
                <w:szCs w:val="16"/>
              </w:rPr>
              <w:t> </w:t>
            </w:r>
          </w:p>
        </w:tc>
        <w:tc>
          <w:tcPr>
            <w:tcW w:w="223" w:type="dxa"/>
            <w:tcMar>
              <w:top w:w="0" w:type="dxa"/>
              <w:left w:w="144" w:type="dxa"/>
              <w:bottom w:w="0" w:type="dxa"/>
              <w:right w:w="0" w:type="dxa"/>
            </w:tcMar>
            <w:vAlign w:val="bottom"/>
            <w:hideMark/>
          </w:tcPr>
          <w:p w14:paraId="097AB260" w14:textId="77777777" w:rsidR="00273A2B" w:rsidRDefault="00273A2B">
            <w:pPr>
              <w:pStyle w:val="la2"/>
              <w:rPr>
                <w:rFonts w:ascii="Arial" w:hAnsi="Arial" w:cs="Arial"/>
                <w:sz w:val="16"/>
                <w:szCs w:val="16"/>
              </w:rPr>
            </w:pPr>
            <w:r>
              <w:rPr>
                <w:rFonts w:ascii="Arial" w:hAnsi="Arial" w:cs="Arial"/>
                <w:sz w:val="16"/>
                <w:szCs w:val="16"/>
              </w:rPr>
              <w:t> </w:t>
            </w:r>
          </w:p>
        </w:tc>
        <w:tc>
          <w:tcPr>
            <w:tcW w:w="2673" w:type="dxa"/>
            <w:vMerge/>
            <w:tcBorders>
              <w:bottom w:val="single" w:sz="6" w:space="0" w:color="999999"/>
              <w:right w:val="single" w:sz="6" w:space="0" w:color="999999"/>
            </w:tcBorders>
            <w:vAlign w:val="center"/>
            <w:hideMark/>
          </w:tcPr>
          <w:p w14:paraId="4319C0BA" w14:textId="77777777" w:rsidR="00273A2B" w:rsidRPr="00856D2D" w:rsidRDefault="00273A2B">
            <w:pPr>
              <w:rPr>
                <w:rFonts w:ascii="Arial" w:hAnsi="Arial" w:cs="Arial"/>
                <w:sz w:val="12"/>
                <w:szCs w:val="12"/>
              </w:rPr>
            </w:pPr>
          </w:p>
        </w:tc>
      </w:tr>
      <w:tr w:rsidR="00273A2B" w14:paraId="21FE0676" w14:textId="77777777" w:rsidTr="005D4DDB">
        <w:trPr>
          <w:cantSplit/>
          <w:jc w:val="center"/>
        </w:trPr>
        <w:tc>
          <w:tcPr>
            <w:tcW w:w="1002" w:type="dxa"/>
            <w:vMerge/>
            <w:tcBorders>
              <w:left w:val="single" w:sz="6" w:space="0" w:color="999999"/>
            </w:tcBorders>
            <w:vAlign w:val="center"/>
            <w:hideMark/>
          </w:tcPr>
          <w:p w14:paraId="749516FD" w14:textId="77777777" w:rsidR="00273A2B" w:rsidRPr="00856D2D" w:rsidRDefault="00273A2B">
            <w:pPr>
              <w:rPr>
                <w:rFonts w:ascii="Arial" w:hAnsi="Arial" w:cs="Arial"/>
                <w:sz w:val="18"/>
                <w:szCs w:val="18"/>
              </w:rPr>
            </w:pPr>
          </w:p>
        </w:tc>
        <w:tc>
          <w:tcPr>
            <w:tcW w:w="2337" w:type="dxa"/>
            <w:gridSpan w:val="5"/>
            <w:shd w:val="clear" w:color="auto" w:fill="999999"/>
            <w:vAlign w:val="bottom"/>
            <w:hideMark/>
          </w:tcPr>
          <w:p w14:paraId="169FDE60" w14:textId="77777777" w:rsidR="00273A2B"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0E22C319" w14:textId="77777777" w:rsidR="00273A2B" w:rsidRDefault="00273A2B">
            <w:pPr>
              <w:pStyle w:val="NormalWeb"/>
              <w:spacing w:before="0" w:beforeAutospacing="0" w:after="0" w:afterAutospacing="0"/>
              <w:jc w:val="center"/>
              <w:rPr>
                <w:rFonts w:ascii="Arial" w:hAnsi="Arial" w:cs="Arial"/>
                <w:sz w:val="20"/>
                <w:szCs w:val="20"/>
              </w:rPr>
            </w:pPr>
            <w:r>
              <w:rPr>
                <w:rFonts w:ascii="Arial" w:hAnsi="Arial" w:cs="Arial"/>
                <w:b/>
                <w:bCs/>
                <w:color w:val="FFFFFF"/>
                <w:sz w:val="20"/>
                <w:szCs w:val="20"/>
              </w:rPr>
              <w:t>5</w:t>
            </w:r>
          </w:p>
          <w:p w14:paraId="66A34EBA"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68" w:type="dxa"/>
            <w:tcMar>
              <w:top w:w="0" w:type="dxa"/>
              <w:left w:w="144" w:type="dxa"/>
              <w:bottom w:w="0" w:type="dxa"/>
              <w:right w:w="0" w:type="dxa"/>
            </w:tcMar>
            <w:vAlign w:val="bottom"/>
            <w:hideMark/>
          </w:tcPr>
          <w:p w14:paraId="22101BB3" w14:textId="77777777" w:rsidR="00273A2B" w:rsidRDefault="00273A2B">
            <w:pPr>
              <w:pStyle w:val="la2"/>
              <w:rPr>
                <w:rFonts w:ascii="Arial" w:hAnsi="Arial" w:cs="Arial"/>
                <w:sz w:val="20"/>
                <w:szCs w:val="20"/>
              </w:rPr>
            </w:pPr>
            <w:r>
              <w:rPr>
                <w:rFonts w:ascii="Arial" w:hAnsi="Arial" w:cs="Arial"/>
                <w:sz w:val="20"/>
                <w:szCs w:val="20"/>
              </w:rPr>
              <w:t> </w:t>
            </w:r>
          </w:p>
        </w:tc>
        <w:tc>
          <w:tcPr>
            <w:tcW w:w="468" w:type="dxa"/>
            <w:tcMar>
              <w:top w:w="0" w:type="dxa"/>
              <w:left w:w="144" w:type="dxa"/>
              <w:bottom w:w="0" w:type="dxa"/>
              <w:right w:w="0" w:type="dxa"/>
            </w:tcMar>
            <w:vAlign w:val="bottom"/>
            <w:hideMark/>
          </w:tcPr>
          <w:p w14:paraId="5F036B9B" w14:textId="77777777" w:rsidR="00273A2B" w:rsidRDefault="00273A2B">
            <w:pPr>
              <w:pStyle w:val="la2"/>
              <w:rPr>
                <w:rFonts w:ascii="Arial" w:hAnsi="Arial" w:cs="Arial"/>
                <w:sz w:val="20"/>
                <w:szCs w:val="20"/>
              </w:rPr>
            </w:pPr>
            <w:r>
              <w:rPr>
                <w:rFonts w:ascii="Arial" w:hAnsi="Arial" w:cs="Arial"/>
                <w:sz w:val="20"/>
                <w:szCs w:val="20"/>
              </w:rPr>
              <w:t> </w:t>
            </w:r>
          </w:p>
        </w:tc>
        <w:tc>
          <w:tcPr>
            <w:tcW w:w="468" w:type="dxa"/>
            <w:tcMar>
              <w:top w:w="0" w:type="dxa"/>
              <w:left w:w="144" w:type="dxa"/>
              <w:bottom w:w="0" w:type="dxa"/>
              <w:right w:w="0" w:type="dxa"/>
            </w:tcMar>
            <w:vAlign w:val="bottom"/>
            <w:hideMark/>
          </w:tcPr>
          <w:p w14:paraId="21440163" w14:textId="77777777" w:rsidR="00273A2B" w:rsidRDefault="00273A2B">
            <w:pPr>
              <w:pStyle w:val="la2"/>
              <w:rPr>
                <w:rFonts w:ascii="Arial" w:hAnsi="Arial" w:cs="Arial"/>
                <w:sz w:val="20"/>
                <w:szCs w:val="20"/>
              </w:rPr>
            </w:pPr>
            <w:r>
              <w:rPr>
                <w:rFonts w:ascii="Arial" w:hAnsi="Arial" w:cs="Arial"/>
                <w:sz w:val="20"/>
                <w:szCs w:val="20"/>
              </w:rPr>
              <w:t> </w:t>
            </w:r>
          </w:p>
        </w:tc>
        <w:tc>
          <w:tcPr>
            <w:tcW w:w="468" w:type="dxa"/>
            <w:tcMar>
              <w:top w:w="0" w:type="dxa"/>
              <w:left w:w="144" w:type="dxa"/>
              <w:bottom w:w="0" w:type="dxa"/>
              <w:right w:w="0" w:type="dxa"/>
            </w:tcMar>
            <w:vAlign w:val="bottom"/>
            <w:hideMark/>
          </w:tcPr>
          <w:p w14:paraId="48F5F1E8" w14:textId="77777777" w:rsidR="00273A2B" w:rsidRDefault="00273A2B">
            <w:pPr>
              <w:pStyle w:val="la2"/>
              <w:rPr>
                <w:rFonts w:ascii="Arial" w:hAnsi="Arial" w:cs="Arial"/>
                <w:sz w:val="20"/>
                <w:szCs w:val="20"/>
              </w:rPr>
            </w:pPr>
            <w:r>
              <w:rPr>
                <w:rFonts w:ascii="Arial" w:hAnsi="Arial" w:cs="Arial"/>
                <w:sz w:val="20"/>
                <w:szCs w:val="20"/>
              </w:rPr>
              <w:t> </w:t>
            </w:r>
          </w:p>
        </w:tc>
        <w:tc>
          <w:tcPr>
            <w:tcW w:w="468" w:type="dxa"/>
            <w:tcMar>
              <w:top w:w="0" w:type="dxa"/>
              <w:left w:w="144" w:type="dxa"/>
              <w:bottom w:w="0" w:type="dxa"/>
              <w:right w:w="0" w:type="dxa"/>
            </w:tcMar>
            <w:vAlign w:val="bottom"/>
            <w:hideMark/>
          </w:tcPr>
          <w:p w14:paraId="1E4E1AF0" w14:textId="77777777" w:rsidR="00273A2B" w:rsidRDefault="00273A2B">
            <w:pPr>
              <w:pStyle w:val="la2"/>
              <w:rPr>
                <w:rFonts w:ascii="Arial" w:hAnsi="Arial" w:cs="Arial"/>
                <w:sz w:val="20"/>
                <w:szCs w:val="20"/>
              </w:rPr>
            </w:pPr>
            <w:r>
              <w:rPr>
                <w:rFonts w:ascii="Arial" w:hAnsi="Arial" w:cs="Arial"/>
                <w:sz w:val="20"/>
                <w:szCs w:val="20"/>
              </w:rPr>
              <w:t> </w:t>
            </w:r>
          </w:p>
        </w:tc>
        <w:tc>
          <w:tcPr>
            <w:tcW w:w="468" w:type="dxa"/>
            <w:tcMar>
              <w:top w:w="0" w:type="dxa"/>
              <w:left w:w="144" w:type="dxa"/>
              <w:bottom w:w="0" w:type="dxa"/>
              <w:right w:w="0" w:type="dxa"/>
            </w:tcMar>
            <w:vAlign w:val="bottom"/>
            <w:hideMark/>
          </w:tcPr>
          <w:p w14:paraId="356C31DE" w14:textId="77777777" w:rsidR="00273A2B" w:rsidRDefault="00273A2B">
            <w:pPr>
              <w:pStyle w:val="la2"/>
              <w:rPr>
                <w:rFonts w:ascii="Arial" w:hAnsi="Arial" w:cs="Arial"/>
                <w:sz w:val="20"/>
                <w:szCs w:val="20"/>
              </w:rPr>
            </w:pPr>
            <w:r>
              <w:rPr>
                <w:rFonts w:ascii="Arial" w:hAnsi="Arial" w:cs="Arial"/>
                <w:sz w:val="20"/>
                <w:szCs w:val="20"/>
              </w:rPr>
              <w:t> </w:t>
            </w:r>
          </w:p>
        </w:tc>
        <w:tc>
          <w:tcPr>
            <w:tcW w:w="468" w:type="dxa"/>
            <w:tcMar>
              <w:top w:w="0" w:type="dxa"/>
              <w:left w:w="144" w:type="dxa"/>
              <w:bottom w:w="0" w:type="dxa"/>
              <w:right w:w="0" w:type="dxa"/>
            </w:tcMar>
            <w:vAlign w:val="bottom"/>
            <w:hideMark/>
          </w:tcPr>
          <w:p w14:paraId="12C1F2D5" w14:textId="77777777" w:rsidR="00273A2B" w:rsidRDefault="00273A2B">
            <w:pPr>
              <w:pStyle w:val="la2"/>
              <w:rPr>
                <w:rFonts w:ascii="Arial" w:hAnsi="Arial" w:cs="Arial"/>
                <w:sz w:val="20"/>
                <w:szCs w:val="20"/>
              </w:rPr>
            </w:pPr>
            <w:r>
              <w:rPr>
                <w:rFonts w:ascii="Arial" w:hAnsi="Arial" w:cs="Arial"/>
                <w:sz w:val="20"/>
                <w:szCs w:val="20"/>
              </w:rPr>
              <w:t> </w:t>
            </w:r>
          </w:p>
        </w:tc>
        <w:tc>
          <w:tcPr>
            <w:tcW w:w="468" w:type="dxa"/>
            <w:tcMar>
              <w:top w:w="0" w:type="dxa"/>
              <w:left w:w="144" w:type="dxa"/>
              <w:bottom w:w="0" w:type="dxa"/>
              <w:right w:w="0" w:type="dxa"/>
            </w:tcMar>
            <w:vAlign w:val="bottom"/>
            <w:hideMark/>
          </w:tcPr>
          <w:p w14:paraId="358D9F69" w14:textId="77777777" w:rsidR="00273A2B" w:rsidRDefault="00273A2B">
            <w:pPr>
              <w:pStyle w:val="la2"/>
              <w:rPr>
                <w:rFonts w:ascii="Arial" w:hAnsi="Arial" w:cs="Arial"/>
                <w:sz w:val="20"/>
                <w:szCs w:val="20"/>
              </w:rPr>
            </w:pPr>
            <w:r>
              <w:rPr>
                <w:rFonts w:ascii="Arial" w:hAnsi="Arial" w:cs="Arial"/>
                <w:sz w:val="20"/>
                <w:szCs w:val="20"/>
              </w:rPr>
              <w:t> </w:t>
            </w:r>
          </w:p>
        </w:tc>
        <w:tc>
          <w:tcPr>
            <w:tcW w:w="490" w:type="dxa"/>
            <w:tcMar>
              <w:top w:w="0" w:type="dxa"/>
              <w:left w:w="144" w:type="dxa"/>
              <w:bottom w:w="0" w:type="dxa"/>
              <w:right w:w="0" w:type="dxa"/>
            </w:tcMar>
            <w:vAlign w:val="bottom"/>
            <w:hideMark/>
          </w:tcPr>
          <w:p w14:paraId="1529444E" w14:textId="77777777" w:rsidR="00273A2B" w:rsidRDefault="00273A2B">
            <w:pPr>
              <w:pStyle w:val="la2"/>
              <w:rPr>
                <w:rFonts w:ascii="Arial" w:hAnsi="Arial" w:cs="Arial"/>
                <w:sz w:val="20"/>
                <w:szCs w:val="20"/>
              </w:rPr>
            </w:pPr>
            <w:r>
              <w:rPr>
                <w:rFonts w:ascii="Arial" w:hAnsi="Arial" w:cs="Arial"/>
                <w:sz w:val="20"/>
                <w:szCs w:val="20"/>
              </w:rPr>
              <w:t> </w:t>
            </w:r>
          </w:p>
        </w:tc>
        <w:tc>
          <w:tcPr>
            <w:tcW w:w="223" w:type="dxa"/>
            <w:tcMar>
              <w:top w:w="0" w:type="dxa"/>
              <w:left w:w="144" w:type="dxa"/>
              <w:bottom w:w="0" w:type="dxa"/>
              <w:right w:w="0" w:type="dxa"/>
            </w:tcMar>
            <w:vAlign w:val="bottom"/>
            <w:hideMark/>
          </w:tcPr>
          <w:p w14:paraId="6B2E30E9" w14:textId="77777777" w:rsidR="00273A2B" w:rsidRDefault="00273A2B">
            <w:pPr>
              <w:pStyle w:val="la2"/>
              <w:rPr>
                <w:rFonts w:ascii="Arial" w:hAnsi="Arial" w:cs="Arial"/>
                <w:sz w:val="20"/>
                <w:szCs w:val="20"/>
              </w:rPr>
            </w:pPr>
            <w:r>
              <w:rPr>
                <w:rFonts w:ascii="Arial" w:hAnsi="Arial" w:cs="Arial"/>
                <w:sz w:val="20"/>
                <w:szCs w:val="20"/>
              </w:rPr>
              <w:t> </w:t>
            </w:r>
          </w:p>
        </w:tc>
        <w:tc>
          <w:tcPr>
            <w:tcW w:w="223" w:type="dxa"/>
            <w:tcMar>
              <w:top w:w="0" w:type="dxa"/>
              <w:left w:w="144" w:type="dxa"/>
              <w:bottom w:w="0" w:type="dxa"/>
              <w:right w:w="0" w:type="dxa"/>
            </w:tcMar>
            <w:vAlign w:val="bottom"/>
            <w:hideMark/>
          </w:tcPr>
          <w:p w14:paraId="66174CE8" w14:textId="77777777" w:rsidR="00273A2B" w:rsidRDefault="00273A2B">
            <w:pPr>
              <w:pStyle w:val="la2"/>
              <w:rPr>
                <w:rFonts w:ascii="Arial" w:hAnsi="Arial" w:cs="Arial"/>
                <w:sz w:val="20"/>
                <w:szCs w:val="20"/>
              </w:rPr>
            </w:pPr>
            <w:r>
              <w:rPr>
                <w:rFonts w:ascii="Arial" w:hAnsi="Arial" w:cs="Arial"/>
                <w:sz w:val="20"/>
                <w:szCs w:val="20"/>
              </w:rPr>
              <w:t> </w:t>
            </w:r>
          </w:p>
        </w:tc>
        <w:tc>
          <w:tcPr>
            <w:tcW w:w="2673" w:type="dxa"/>
            <w:vMerge/>
            <w:tcBorders>
              <w:bottom w:val="single" w:sz="6" w:space="0" w:color="999999"/>
              <w:right w:val="single" w:sz="6" w:space="0" w:color="999999"/>
            </w:tcBorders>
            <w:vAlign w:val="center"/>
            <w:hideMark/>
          </w:tcPr>
          <w:p w14:paraId="26EE60A3" w14:textId="77777777" w:rsidR="00273A2B" w:rsidRPr="00856D2D" w:rsidRDefault="00273A2B">
            <w:pPr>
              <w:rPr>
                <w:rFonts w:ascii="Arial" w:hAnsi="Arial" w:cs="Arial"/>
                <w:sz w:val="12"/>
                <w:szCs w:val="12"/>
              </w:rPr>
            </w:pPr>
          </w:p>
        </w:tc>
      </w:tr>
      <w:tr w:rsidR="00273A2B" w14:paraId="17FADD9E" w14:textId="77777777" w:rsidTr="005D4DDB">
        <w:trPr>
          <w:cantSplit/>
          <w:jc w:val="center"/>
        </w:trPr>
        <w:tc>
          <w:tcPr>
            <w:tcW w:w="7796" w:type="dxa"/>
            <w:gridSpan w:val="16"/>
            <w:tcBorders>
              <w:left w:val="single" w:sz="6" w:space="0" w:color="999999"/>
            </w:tcBorders>
            <w:tcMar>
              <w:top w:w="0" w:type="dxa"/>
              <w:left w:w="144" w:type="dxa"/>
              <w:bottom w:w="0" w:type="dxa"/>
              <w:right w:w="0" w:type="dxa"/>
            </w:tcMar>
            <w:vAlign w:val="bottom"/>
            <w:hideMark/>
          </w:tcPr>
          <w:p w14:paraId="294AAE04" w14:textId="77777777" w:rsidR="00273A2B" w:rsidRDefault="00273A2B">
            <w:pPr>
              <w:pStyle w:val="la2"/>
              <w:rPr>
                <w:rFonts w:ascii="Arial" w:hAnsi="Arial" w:cs="Arial"/>
                <w:sz w:val="18"/>
                <w:szCs w:val="18"/>
              </w:rPr>
            </w:pPr>
            <w:r>
              <w:rPr>
                <w:rFonts w:ascii="Arial" w:hAnsi="Arial" w:cs="Arial"/>
                <w:sz w:val="18"/>
                <w:szCs w:val="18"/>
              </w:rPr>
              <w:t> </w:t>
            </w:r>
          </w:p>
        </w:tc>
        <w:tc>
          <w:tcPr>
            <w:tcW w:w="223" w:type="dxa"/>
            <w:tcMar>
              <w:top w:w="0" w:type="dxa"/>
              <w:left w:w="144" w:type="dxa"/>
              <w:bottom w:w="0" w:type="dxa"/>
              <w:right w:w="0" w:type="dxa"/>
            </w:tcMar>
            <w:vAlign w:val="bottom"/>
            <w:hideMark/>
          </w:tcPr>
          <w:p w14:paraId="31029E6E" w14:textId="77777777" w:rsidR="00273A2B" w:rsidRDefault="00273A2B">
            <w:pPr>
              <w:pStyle w:val="la2"/>
              <w:rPr>
                <w:rFonts w:ascii="Arial" w:hAnsi="Arial" w:cs="Arial"/>
                <w:sz w:val="18"/>
                <w:szCs w:val="18"/>
              </w:rPr>
            </w:pPr>
            <w:r>
              <w:rPr>
                <w:rFonts w:ascii="Arial" w:hAnsi="Arial" w:cs="Arial"/>
                <w:sz w:val="18"/>
                <w:szCs w:val="18"/>
              </w:rPr>
              <w:t> </w:t>
            </w:r>
          </w:p>
        </w:tc>
        <w:tc>
          <w:tcPr>
            <w:tcW w:w="2673" w:type="dxa"/>
            <w:vMerge/>
            <w:tcBorders>
              <w:bottom w:val="single" w:sz="6" w:space="0" w:color="999999"/>
              <w:right w:val="single" w:sz="6" w:space="0" w:color="999999"/>
            </w:tcBorders>
            <w:vAlign w:val="center"/>
            <w:hideMark/>
          </w:tcPr>
          <w:p w14:paraId="4C84A6AB" w14:textId="77777777" w:rsidR="00273A2B" w:rsidRPr="00856D2D" w:rsidRDefault="00273A2B">
            <w:pPr>
              <w:rPr>
                <w:rFonts w:ascii="Arial" w:hAnsi="Arial" w:cs="Arial"/>
                <w:sz w:val="12"/>
                <w:szCs w:val="12"/>
              </w:rPr>
            </w:pPr>
          </w:p>
        </w:tc>
      </w:tr>
      <w:tr w:rsidR="00273A2B" w14:paraId="1B7FDD30" w14:textId="77777777" w:rsidTr="005D4DDB">
        <w:trPr>
          <w:cantSplit/>
          <w:jc w:val="center"/>
        </w:trPr>
        <w:tc>
          <w:tcPr>
            <w:tcW w:w="1002" w:type="dxa"/>
            <w:vMerge w:val="restart"/>
            <w:tcBorders>
              <w:left w:val="single" w:sz="6" w:space="0" w:color="999999"/>
            </w:tcBorders>
            <w:tcMar>
              <w:top w:w="0" w:type="dxa"/>
              <w:left w:w="160" w:type="dxa"/>
              <w:bottom w:w="0" w:type="dxa"/>
              <w:right w:w="0" w:type="dxa"/>
            </w:tcMar>
            <w:vAlign w:val="bottom"/>
            <w:hideMark/>
          </w:tcPr>
          <w:p w14:paraId="0E14B4AB"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4B63B56C" w14:textId="77777777" w:rsidR="00273A2B" w:rsidRDefault="00273A2B">
            <w:pPr>
              <w:pStyle w:val="NormalWeb"/>
              <w:spacing w:before="0" w:beforeAutospacing="0" w:after="0" w:afterAutospacing="0"/>
              <w:rPr>
                <w:rFonts w:ascii="Arial" w:hAnsi="Arial" w:cs="Arial"/>
                <w:sz w:val="2"/>
                <w:szCs w:val="2"/>
              </w:rPr>
            </w:pPr>
            <w:r>
              <w:rPr>
                <w:rFonts w:ascii="Arial" w:hAnsi="Arial" w:cs="Arial"/>
                <w:sz w:val="2"/>
                <w:szCs w:val="2"/>
              </w:rPr>
              <w:t> </w:t>
            </w:r>
          </w:p>
          <w:p w14:paraId="4B33DE01" w14:textId="52AE3CFE" w:rsidR="00273A2B" w:rsidRDefault="001422E9">
            <w:pPr>
              <w:pStyle w:val="NormalWeb"/>
              <w:spacing w:before="0" w:beforeAutospacing="0" w:after="20" w:afterAutospacing="0"/>
              <w:jc w:val="center"/>
              <w:rPr>
                <w:rFonts w:ascii="Arial" w:hAnsi="Arial" w:cs="Arial"/>
                <w:sz w:val="18"/>
                <w:szCs w:val="18"/>
              </w:rPr>
            </w:pPr>
            <w:r>
              <w:rPr>
                <w:rFonts w:ascii="Arial" w:hAnsi="Arial" w:cs="Arial"/>
                <w:b/>
                <w:noProof/>
                <w:sz w:val="18"/>
                <w:szCs w:val="18"/>
              </w:rPr>
              <w:drawing>
                <wp:inline distT="0" distB="0" distL="0" distR="0" wp14:anchorId="5F670E03" wp14:editId="6F1D50B6">
                  <wp:extent cx="342900" cy="285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00273A2B">
              <w:rPr>
                <w:rFonts w:ascii="Arial" w:hAnsi="Arial" w:cs="Arial"/>
                <w:b/>
                <w:bCs/>
                <w:sz w:val="18"/>
                <w:szCs w:val="18"/>
              </w:rPr>
              <w:t>    </w:t>
            </w:r>
          </w:p>
        </w:tc>
        <w:tc>
          <w:tcPr>
            <w:tcW w:w="6571" w:type="dxa"/>
            <w:gridSpan w:val="14"/>
            <w:vAlign w:val="bottom"/>
            <w:hideMark/>
          </w:tcPr>
          <w:p w14:paraId="1FD8AA2D" w14:textId="77777777" w:rsidR="00273A2B" w:rsidRDefault="00273A2B" w:rsidP="006E42C4">
            <w:pPr>
              <w:pStyle w:val="NormalWeb"/>
              <w:spacing w:before="0" w:beforeAutospacing="0" w:after="0" w:afterAutospacing="0"/>
              <w:rPr>
                <w:rFonts w:ascii="Arial" w:hAnsi="Arial" w:cs="Arial"/>
                <w:sz w:val="16"/>
                <w:szCs w:val="16"/>
              </w:rPr>
            </w:pPr>
            <w:r>
              <w:rPr>
                <w:rFonts w:ascii="Arial" w:hAnsi="Arial" w:cs="Arial"/>
                <w:b/>
                <w:bCs/>
                <w:sz w:val="16"/>
                <w:szCs w:val="16"/>
              </w:rPr>
              <w:t>Technology</w:t>
            </w:r>
          </w:p>
          <w:p w14:paraId="560543B5"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23" w:type="dxa"/>
            <w:tcMar>
              <w:top w:w="0" w:type="dxa"/>
              <w:left w:w="144" w:type="dxa"/>
              <w:bottom w:w="0" w:type="dxa"/>
              <w:right w:w="0" w:type="dxa"/>
            </w:tcMar>
            <w:vAlign w:val="bottom"/>
            <w:hideMark/>
          </w:tcPr>
          <w:p w14:paraId="23035BE9" w14:textId="77777777" w:rsidR="00273A2B" w:rsidRDefault="00273A2B">
            <w:pPr>
              <w:pStyle w:val="la2"/>
              <w:rPr>
                <w:rFonts w:ascii="Arial" w:hAnsi="Arial" w:cs="Arial"/>
                <w:sz w:val="16"/>
                <w:szCs w:val="16"/>
              </w:rPr>
            </w:pPr>
            <w:r>
              <w:rPr>
                <w:rFonts w:ascii="Arial" w:hAnsi="Arial" w:cs="Arial"/>
                <w:sz w:val="16"/>
                <w:szCs w:val="16"/>
              </w:rPr>
              <w:t> </w:t>
            </w:r>
          </w:p>
        </w:tc>
        <w:tc>
          <w:tcPr>
            <w:tcW w:w="223" w:type="dxa"/>
            <w:tcMar>
              <w:top w:w="0" w:type="dxa"/>
              <w:left w:w="144" w:type="dxa"/>
              <w:bottom w:w="0" w:type="dxa"/>
              <w:right w:w="0" w:type="dxa"/>
            </w:tcMar>
            <w:vAlign w:val="bottom"/>
            <w:hideMark/>
          </w:tcPr>
          <w:p w14:paraId="52E9B55D" w14:textId="77777777" w:rsidR="00273A2B" w:rsidRDefault="00273A2B">
            <w:pPr>
              <w:pStyle w:val="la2"/>
              <w:rPr>
                <w:rFonts w:ascii="Arial" w:hAnsi="Arial" w:cs="Arial"/>
                <w:sz w:val="16"/>
                <w:szCs w:val="16"/>
              </w:rPr>
            </w:pPr>
            <w:r>
              <w:rPr>
                <w:rFonts w:ascii="Arial" w:hAnsi="Arial" w:cs="Arial"/>
                <w:sz w:val="16"/>
                <w:szCs w:val="16"/>
              </w:rPr>
              <w:t> </w:t>
            </w:r>
          </w:p>
        </w:tc>
        <w:tc>
          <w:tcPr>
            <w:tcW w:w="2673" w:type="dxa"/>
            <w:vMerge/>
            <w:tcBorders>
              <w:bottom w:val="single" w:sz="6" w:space="0" w:color="999999"/>
              <w:right w:val="single" w:sz="6" w:space="0" w:color="999999"/>
            </w:tcBorders>
            <w:vAlign w:val="center"/>
            <w:hideMark/>
          </w:tcPr>
          <w:p w14:paraId="6ADF81B5" w14:textId="77777777" w:rsidR="00273A2B" w:rsidRPr="00856D2D" w:rsidRDefault="00273A2B">
            <w:pPr>
              <w:rPr>
                <w:rFonts w:ascii="Arial" w:hAnsi="Arial" w:cs="Arial"/>
                <w:sz w:val="12"/>
                <w:szCs w:val="12"/>
              </w:rPr>
            </w:pPr>
          </w:p>
        </w:tc>
      </w:tr>
      <w:tr w:rsidR="00273A2B" w14:paraId="4540D22E" w14:textId="77777777" w:rsidTr="005D4DDB">
        <w:trPr>
          <w:cantSplit/>
          <w:jc w:val="center"/>
        </w:trPr>
        <w:tc>
          <w:tcPr>
            <w:tcW w:w="1002" w:type="dxa"/>
            <w:vMerge/>
            <w:tcBorders>
              <w:left w:val="single" w:sz="6" w:space="0" w:color="999999"/>
            </w:tcBorders>
            <w:vAlign w:val="center"/>
            <w:hideMark/>
          </w:tcPr>
          <w:p w14:paraId="13554B97" w14:textId="77777777" w:rsidR="00273A2B" w:rsidRPr="00856D2D" w:rsidRDefault="00273A2B">
            <w:pPr>
              <w:rPr>
                <w:rFonts w:ascii="Arial" w:hAnsi="Arial" w:cs="Arial"/>
                <w:sz w:val="18"/>
                <w:szCs w:val="18"/>
              </w:rPr>
            </w:pPr>
          </w:p>
        </w:tc>
        <w:tc>
          <w:tcPr>
            <w:tcW w:w="3273" w:type="dxa"/>
            <w:gridSpan w:val="7"/>
            <w:shd w:val="clear" w:color="auto" w:fill="999999"/>
            <w:vAlign w:val="bottom"/>
            <w:hideMark/>
          </w:tcPr>
          <w:p w14:paraId="4A418877" w14:textId="77777777" w:rsidR="00273A2B"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4F1D284D" w14:textId="77777777" w:rsidR="00273A2B" w:rsidRDefault="00273A2B">
            <w:pPr>
              <w:pStyle w:val="NormalWeb"/>
              <w:spacing w:before="0" w:beforeAutospacing="0" w:after="0" w:afterAutospacing="0"/>
              <w:jc w:val="center"/>
              <w:rPr>
                <w:rFonts w:ascii="Arial" w:hAnsi="Arial" w:cs="Arial"/>
                <w:sz w:val="20"/>
                <w:szCs w:val="20"/>
              </w:rPr>
            </w:pPr>
            <w:r>
              <w:rPr>
                <w:rFonts w:ascii="Arial" w:hAnsi="Arial" w:cs="Arial"/>
                <w:b/>
                <w:bCs/>
                <w:color w:val="FFFFFF"/>
                <w:sz w:val="20"/>
                <w:szCs w:val="20"/>
              </w:rPr>
              <w:t>7</w:t>
            </w:r>
          </w:p>
          <w:p w14:paraId="2CA00178"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68" w:type="dxa"/>
            <w:tcMar>
              <w:top w:w="0" w:type="dxa"/>
              <w:left w:w="144" w:type="dxa"/>
              <w:bottom w:w="0" w:type="dxa"/>
              <w:right w:w="0" w:type="dxa"/>
            </w:tcMar>
            <w:vAlign w:val="bottom"/>
            <w:hideMark/>
          </w:tcPr>
          <w:p w14:paraId="116516DD" w14:textId="77777777" w:rsidR="00273A2B" w:rsidRDefault="00273A2B">
            <w:pPr>
              <w:pStyle w:val="la2"/>
              <w:rPr>
                <w:rFonts w:ascii="Arial" w:hAnsi="Arial" w:cs="Arial"/>
                <w:sz w:val="20"/>
                <w:szCs w:val="20"/>
              </w:rPr>
            </w:pPr>
            <w:r>
              <w:rPr>
                <w:rFonts w:ascii="Arial" w:hAnsi="Arial" w:cs="Arial"/>
                <w:sz w:val="20"/>
                <w:szCs w:val="20"/>
              </w:rPr>
              <w:t> </w:t>
            </w:r>
          </w:p>
        </w:tc>
        <w:tc>
          <w:tcPr>
            <w:tcW w:w="468" w:type="dxa"/>
            <w:tcMar>
              <w:top w:w="0" w:type="dxa"/>
              <w:left w:w="144" w:type="dxa"/>
              <w:bottom w:w="0" w:type="dxa"/>
              <w:right w:w="0" w:type="dxa"/>
            </w:tcMar>
            <w:vAlign w:val="bottom"/>
            <w:hideMark/>
          </w:tcPr>
          <w:p w14:paraId="6E2ACD96" w14:textId="77777777" w:rsidR="00273A2B" w:rsidRDefault="00273A2B">
            <w:pPr>
              <w:pStyle w:val="la2"/>
              <w:rPr>
                <w:rFonts w:ascii="Arial" w:hAnsi="Arial" w:cs="Arial"/>
                <w:sz w:val="20"/>
                <w:szCs w:val="20"/>
              </w:rPr>
            </w:pPr>
            <w:r>
              <w:rPr>
                <w:rFonts w:ascii="Arial" w:hAnsi="Arial" w:cs="Arial"/>
                <w:sz w:val="20"/>
                <w:szCs w:val="20"/>
              </w:rPr>
              <w:t> </w:t>
            </w:r>
          </w:p>
        </w:tc>
        <w:tc>
          <w:tcPr>
            <w:tcW w:w="468" w:type="dxa"/>
            <w:tcMar>
              <w:top w:w="0" w:type="dxa"/>
              <w:left w:w="144" w:type="dxa"/>
              <w:bottom w:w="0" w:type="dxa"/>
              <w:right w:w="0" w:type="dxa"/>
            </w:tcMar>
            <w:vAlign w:val="bottom"/>
            <w:hideMark/>
          </w:tcPr>
          <w:p w14:paraId="7B1DE142" w14:textId="77777777" w:rsidR="00273A2B" w:rsidRDefault="00273A2B">
            <w:pPr>
              <w:pStyle w:val="la2"/>
              <w:rPr>
                <w:rFonts w:ascii="Arial" w:hAnsi="Arial" w:cs="Arial"/>
                <w:sz w:val="20"/>
                <w:szCs w:val="20"/>
              </w:rPr>
            </w:pPr>
            <w:r>
              <w:rPr>
                <w:rFonts w:ascii="Arial" w:hAnsi="Arial" w:cs="Arial"/>
                <w:sz w:val="20"/>
                <w:szCs w:val="20"/>
              </w:rPr>
              <w:t> </w:t>
            </w:r>
          </w:p>
        </w:tc>
        <w:tc>
          <w:tcPr>
            <w:tcW w:w="468" w:type="dxa"/>
            <w:tcMar>
              <w:top w:w="0" w:type="dxa"/>
              <w:left w:w="144" w:type="dxa"/>
              <w:bottom w:w="0" w:type="dxa"/>
              <w:right w:w="0" w:type="dxa"/>
            </w:tcMar>
            <w:vAlign w:val="bottom"/>
            <w:hideMark/>
          </w:tcPr>
          <w:p w14:paraId="4457A53A" w14:textId="77777777" w:rsidR="00273A2B" w:rsidRDefault="00273A2B">
            <w:pPr>
              <w:pStyle w:val="la2"/>
              <w:rPr>
                <w:rFonts w:ascii="Arial" w:hAnsi="Arial" w:cs="Arial"/>
                <w:sz w:val="20"/>
                <w:szCs w:val="20"/>
              </w:rPr>
            </w:pPr>
            <w:r>
              <w:rPr>
                <w:rFonts w:ascii="Arial" w:hAnsi="Arial" w:cs="Arial"/>
                <w:sz w:val="20"/>
                <w:szCs w:val="20"/>
              </w:rPr>
              <w:t> </w:t>
            </w:r>
          </w:p>
        </w:tc>
        <w:tc>
          <w:tcPr>
            <w:tcW w:w="468" w:type="dxa"/>
            <w:tcMar>
              <w:top w:w="0" w:type="dxa"/>
              <w:left w:w="144" w:type="dxa"/>
              <w:bottom w:w="0" w:type="dxa"/>
              <w:right w:w="0" w:type="dxa"/>
            </w:tcMar>
            <w:vAlign w:val="bottom"/>
            <w:hideMark/>
          </w:tcPr>
          <w:p w14:paraId="716A6C79" w14:textId="77777777" w:rsidR="00273A2B" w:rsidRDefault="00273A2B">
            <w:pPr>
              <w:pStyle w:val="la2"/>
              <w:rPr>
                <w:rFonts w:ascii="Arial" w:hAnsi="Arial" w:cs="Arial"/>
                <w:sz w:val="20"/>
                <w:szCs w:val="20"/>
              </w:rPr>
            </w:pPr>
            <w:r>
              <w:rPr>
                <w:rFonts w:ascii="Arial" w:hAnsi="Arial" w:cs="Arial"/>
                <w:sz w:val="20"/>
                <w:szCs w:val="20"/>
              </w:rPr>
              <w:t> </w:t>
            </w:r>
          </w:p>
        </w:tc>
        <w:tc>
          <w:tcPr>
            <w:tcW w:w="468" w:type="dxa"/>
            <w:tcMar>
              <w:top w:w="0" w:type="dxa"/>
              <w:left w:w="144" w:type="dxa"/>
              <w:bottom w:w="0" w:type="dxa"/>
              <w:right w:w="0" w:type="dxa"/>
            </w:tcMar>
            <w:vAlign w:val="bottom"/>
            <w:hideMark/>
          </w:tcPr>
          <w:p w14:paraId="1AD045F6" w14:textId="77777777" w:rsidR="00273A2B" w:rsidRDefault="00273A2B">
            <w:pPr>
              <w:pStyle w:val="la2"/>
              <w:rPr>
                <w:rFonts w:ascii="Arial" w:hAnsi="Arial" w:cs="Arial"/>
                <w:sz w:val="20"/>
                <w:szCs w:val="20"/>
              </w:rPr>
            </w:pPr>
            <w:r>
              <w:rPr>
                <w:rFonts w:ascii="Arial" w:hAnsi="Arial" w:cs="Arial"/>
                <w:sz w:val="20"/>
                <w:szCs w:val="20"/>
              </w:rPr>
              <w:t> </w:t>
            </w:r>
          </w:p>
        </w:tc>
        <w:tc>
          <w:tcPr>
            <w:tcW w:w="490" w:type="dxa"/>
            <w:tcMar>
              <w:top w:w="0" w:type="dxa"/>
              <w:left w:w="144" w:type="dxa"/>
              <w:bottom w:w="0" w:type="dxa"/>
              <w:right w:w="0" w:type="dxa"/>
            </w:tcMar>
            <w:vAlign w:val="bottom"/>
            <w:hideMark/>
          </w:tcPr>
          <w:p w14:paraId="4318A657" w14:textId="77777777" w:rsidR="00273A2B" w:rsidRDefault="00273A2B">
            <w:pPr>
              <w:pStyle w:val="la2"/>
              <w:rPr>
                <w:rFonts w:ascii="Arial" w:hAnsi="Arial" w:cs="Arial"/>
                <w:sz w:val="20"/>
                <w:szCs w:val="20"/>
              </w:rPr>
            </w:pPr>
            <w:r>
              <w:rPr>
                <w:rFonts w:ascii="Arial" w:hAnsi="Arial" w:cs="Arial"/>
                <w:sz w:val="20"/>
                <w:szCs w:val="20"/>
              </w:rPr>
              <w:t> </w:t>
            </w:r>
          </w:p>
        </w:tc>
        <w:tc>
          <w:tcPr>
            <w:tcW w:w="223" w:type="dxa"/>
            <w:tcMar>
              <w:top w:w="0" w:type="dxa"/>
              <w:left w:w="144" w:type="dxa"/>
              <w:bottom w:w="0" w:type="dxa"/>
              <w:right w:w="0" w:type="dxa"/>
            </w:tcMar>
            <w:vAlign w:val="bottom"/>
            <w:hideMark/>
          </w:tcPr>
          <w:p w14:paraId="23B22562" w14:textId="77777777" w:rsidR="00273A2B" w:rsidRDefault="00273A2B">
            <w:pPr>
              <w:pStyle w:val="la2"/>
              <w:rPr>
                <w:rFonts w:ascii="Arial" w:hAnsi="Arial" w:cs="Arial"/>
                <w:sz w:val="20"/>
                <w:szCs w:val="20"/>
              </w:rPr>
            </w:pPr>
            <w:r>
              <w:rPr>
                <w:rFonts w:ascii="Arial" w:hAnsi="Arial" w:cs="Arial"/>
                <w:sz w:val="20"/>
                <w:szCs w:val="20"/>
              </w:rPr>
              <w:t> </w:t>
            </w:r>
          </w:p>
        </w:tc>
        <w:tc>
          <w:tcPr>
            <w:tcW w:w="223" w:type="dxa"/>
            <w:tcMar>
              <w:top w:w="0" w:type="dxa"/>
              <w:left w:w="144" w:type="dxa"/>
              <w:bottom w:w="0" w:type="dxa"/>
              <w:right w:w="0" w:type="dxa"/>
            </w:tcMar>
            <w:vAlign w:val="bottom"/>
            <w:hideMark/>
          </w:tcPr>
          <w:p w14:paraId="0450E8E9" w14:textId="77777777" w:rsidR="00273A2B" w:rsidRDefault="00273A2B">
            <w:pPr>
              <w:pStyle w:val="la2"/>
              <w:rPr>
                <w:rFonts w:ascii="Arial" w:hAnsi="Arial" w:cs="Arial"/>
                <w:sz w:val="20"/>
                <w:szCs w:val="20"/>
              </w:rPr>
            </w:pPr>
            <w:r>
              <w:rPr>
                <w:rFonts w:ascii="Arial" w:hAnsi="Arial" w:cs="Arial"/>
                <w:sz w:val="20"/>
                <w:szCs w:val="20"/>
              </w:rPr>
              <w:t> </w:t>
            </w:r>
          </w:p>
        </w:tc>
        <w:tc>
          <w:tcPr>
            <w:tcW w:w="2673" w:type="dxa"/>
            <w:vMerge/>
            <w:tcBorders>
              <w:bottom w:val="single" w:sz="6" w:space="0" w:color="999999"/>
              <w:right w:val="single" w:sz="6" w:space="0" w:color="999999"/>
            </w:tcBorders>
            <w:vAlign w:val="center"/>
            <w:hideMark/>
          </w:tcPr>
          <w:p w14:paraId="2F03F0FC" w14:textId="77777777" w:rsidR="00273A2B" w:rsidRPr="00856D2D" w:rsidRDefault="00273A2B">
            <w:pPr>
              <w:rPr>
                <w:rFonts w:ascii="Arial" w:hAnsi="Arial" w:cs="Arial"/>
                <w:sz w:val="12"/>
                <w:szCs w:val="12"/>
              </w:rPr>
            </w:pPr>
          </w:p>
        </w:tc>
      </w:tr>
      <w:tr w:rsidR="00273A2B" w14:paraId="625B7EC0" w14:textId="77777777" w:rsidTr="005D4DDB">
        <w:trPr>
          <w:cantSplit/>
          <w:jc w:val="center"/>
        </w:trPr>
        <w:tc>
          <w:tcPr>
            <w:tcW w:w="1002" w:type="dxa"/>
            <w:tcBorders>
              <w:left w:val="single" w:sz="6" w:space="0" w:color="999999"/>
            </w:tcBorders>
            <w:tcMar>
              <w:top w:w="0" w:type="dxa"/>
              <w:left w:w="144" w:type="dxa"/>
              <w:bottom w:w="0" w:type="dxa"/>
              <w:right w:w="0" w:type="dxa"/>
            </w:tcMar>
            <w:hideMark/>
          </w:tcPr>
          <w:p w14:paraId="62CC185C" w14:textId="77777777" w:rsidR="00273A2B" w:rsidRDefault="00273A2B">
            <w:pPr>
              <w:pStyle w:val="la2"/>
              <w:rPr>
                <w:rFonts w:ascii="Arial" w:hAnsi="Arial" w:cs="Arial"/>
                <w:sz w:val="18"/>
                <w:szCs w:val="18"/>
              </w:rPr>
            </w:pPr>
            <w:r>
              <w:rPr>
                <w:rFonts w:ascii="Arial" w:hAnsi="Arial" w:cs="Arial"/>
                <w:sz w:val="18"/>
                <w:szCs w:val="18"/>
              </w:rPr>
              <w:t> </w:t>
            </w:r>
          </w:p>
        </w:tc>
        <w:tc>
          <w:tcPr>
            <w:tcW w:w="467" w:type="dxa"/>
            <w:tcMar>
              <w:top w:w="0" w:type="dxa"/>
              <w:left w:w="144" w:type="dxa"/>
              <w:bottom w:w="0" w:type="dxa"/>
              <w:right w:w="0" w:type="dxa"/>
            </w:tcMar>
            <w:vAlign w:val="bottom"/>
            <w:hideMark/>
          </w:tcPr>
          <w:p w14:paraId="4ACF5F9B" w14:textId="77777777" w:rsidR="00273A2B" w:rsidRDefault="00273A2B">
            <w:pPr>
              <w:pStyle w:val="la2"/>
              <w:rPr>
                <w:rFonts w:ascii="Arial" w:hAnsi="Arial" w:cs="Arial"/>
                <w:sz w:val="18"/>
                <w:szCs w:val="18"/>
              </w:rPr>
            </w:pPr>
            <w:r>
              <w:rPr>
                <w:rFonts w:ascii="Arial" w:hAnsi="Arial" w:cs="Arial"/>
                <w:sz w:val="18"/>
                <w:szCs w:val="18"/>
              </w:rPr>
              <w:t> </w:t>
            </w:r>
          </w:p>
        </w:tc>
        <w:tc>
          <w:tcPr>
            <w:tcW w:w="467" w:type="dxa"/>
            <w:tcMar>
              <w:top w:w="0" w:type="dxa"/>
              <w:left w:w="144" w:type="dxa"/>
              <w:bottom w:w="0" w:type="dxa"/>
              <w:right w:w="0" w:type="dxa"/>
            </w:tcMar>
            <w:vAlign w:val="bottom"/>
            <w:hideMark/>
          </w:tcPr>
          <w:p w14:paraId="1093A384" w14:textId="77777777" w:rsidR="00273A2B" w:rsidRDefault="00273A2B">
            <w:pPr>
              <w:pStyle w:val="la2"/>
              <w:rPr>
                <w:rFonts w:ascii="Arial" w:hAnsi="Arial" w:cs="Arial"/>
                <w:sz w:val="18"/>
                <w:szCs w:val="18"/>
              </w:rPr>
            </w:pPr>
            <w:r>
              <w:rPr>
                <w:rFonts w:ascii="Arial" w:hAnsi="Arial" w:cs="Arial"/>
                <w:sz w:val="18"/>
                <w:szCs w:val="18"/>
              </w:rPr>
              <w:t> </w:t>
            </w:r>
          </w:p>
        </w:tc>
        <w:tc>
          <w:tcPr>
            <w:tcW w:w="467" w:type="dxa"/>
            <w:tcMar>
              <w:top w:w="0" w:type="dxa"/>
              <w:left w:w="144" w:type="dxa"/>
              <w:bottom w:w="0" w:type="dxa"/>
              <w:right w:w="0" w:type="dxa"/>
            </w:tcMar>
            <w:vAlign w:val="bottom"/>
            <w:hideMark/>
          </w:tcPr>
          <w:p w14:paraId="0AF4A924" w14:textId="77777777" w:rsidR="00273A2B" w:rsidRDefault="00273A2B">
            <w:pPr>
              <w:pStyle w:val="la2"/>
              <w:rPr>
                <w:rFonts w:ascii="Arial" w:hAnsi="Arial" w:cs="Arial"/>
                <w:sz w:val="18"/>
                <w:szCs w:val="18"/>
              </w:rPr>
            </w:pPr>
            <w:r>
              <w:rPr>
                <w:rFonts w:ascii="Arial" w:hAnsi="Arial" w:cs="Arial"/>
                <w:sz w:val="18"/>
                <w:szCs w:val="18"/>
              </w:rPr>
              <w:t> </w:t>
            </w:r>
          </w:p>
        </w:tc>
        <w:tc>
          <w:tcPr>
            <w:tcW w:w="468" w:type="dxa"/>
            <w:tcMar>
              <w:top w:w="0" w:type="dxa"/>
              <w:left w:w="144" w:type="dxa"/>
              <w:bottom w:w="0" w:type="dxa"/>
              <w:right w:w="0" w:type="dxa"/>
            </w:tcMar>
            <w:vAlign w:val="bottom"/>
            <w:hideMark/>
          </w:tcPr>
          <w:p w14:paraId="670987AB" w14:textId="77777777" w:rsidR="00273A2B" w:rsidRDefault="00273A2B">
            <w:pPr>
              <w:pStyle w:val="la2"/>
              <w:rPr>
                <w:rFonts w:ascii="Arial" w:hAnsi="Arial" w:cs="Arial"/>
                <w:sz w:val="18"/>
                <w:szCs w:val="18"/>
              </w:rPr>
            </w:pPr>
            <w:r>
              <w:rPr>
                <w:rFonts w:ascii="Arial" w:hAnsi="Arial" w:cs="Arial"/>
                <w:sz w:val="18"/>
                <w:szCs w:val="18"/>
              </w:rPr>
              <w:t> </w:t>
            </w:r>
          </w:p>
        </w:tc>
        <w:tc>
          <w:tcPr>
            <w:tcW w:w="468" w:type="dxa"/>
            <w:tcMar>
              <w:top w:w="0" w:type="dxa"/>
              <w:left w:w="144" w:type="dxa"/>
              <w:bottom w:w="0" w:type="dxa"/>
              <w:right w:w="0" w:type="dxa"/>
            </w:tcMar>
            <w:vAlign w:val="bottom"/>
            <w:hideMark/>
          </w:tcPr>
          <w:p w14:paraId="73A690CC" w14:textId="77777777" w:rsidR="00273A2B" w:rsidRDefault="00273A2B">
            <w:pPr>
              <w:pStyle w:val="la2"/>
              <w:rPr>
                <w:rFonts w:ascii="Arial" w:hAnsi="Arial" w:cs="Arial"/>
                <w:sz w:val="18"/>
                <w:szCs w:val="18"/>
              </w:rPr>
            </w:pPr>
            <w:r>
              <w:rPr>
                <w:rFonts w:ascii="Arial" w:hAnsi="Arial" w:cs="Arial"/>
                <w:sz w:val="18"/>
                <w:szCs w:val="18"/>
              </w:rPr>
              <w:t> </w:t>
            </w:r>
          </w:p>
        </w:tc>
        <w:tc>
          <w:tcPr>
            <w:tcW w:w="468" w:type="dxa"/>
            <w:tcMar>
              <w:top w:w="0" w:type="dxa"/>
              <w:left w:w="144" w:type="dxa"/>
              <w:bottom w:w="0" w:type="dxa"/>
              <w:right w:w="0" w:type="dxa"/>
            </w:tcMar>
            <w:vAlign w:val="bottom"/>
            <w:hideMark/>
          </w:tcPr>
          <w:p w14:paraId="580DCE9B" w14:textId="77777777" w:rsidR="00273A2B" w:rsidRDefault="00273A2B">
            <w:pPr>
              <w:pStyle w:val="la2"/>
              <w:rPr>
                <w:rFonts w:ascii="Arial" w:hAnsi="Arial" w:cs="Arial"/>
                <w:sz w:val="18"/>
                <w:szCs w:val="18"/>
              </w:rPr>
            </w:pPr>
            <w:r>
              <w:rPr>
                <w:rFonts w:ascii="Arial" w:hAnsi="Arial" w:cs="Arial"/>
                <w:sz w:val="18"/>
                <w:szCs w:val="18"/>
              </w:rPr>
              <w:t> </w:t>
            </w:r>
          </w:p>
        </w:tc>
        <w:tc>
          <w:tcPr>
            <w:tcW w:w="468" w:type="dxa"/>
            <w:tcMar>
              <w:top w:w="0" w:type="dxa"/>
              <w:left w:w="144" w:type="dxa"/>
              <w:bottom w:w="0" w:type="dxa"/>
              <w:right w:w="0" w:type="dxa"/>
            </w:tcMar>
            <w:vAlign w:val="bottom"/>
            <w:hideMark/>
          </w:tcPr>
          <w:p w14:paraId="24BBEAC0" w14:textId="77777777" w:rsidR="00273A2B" w:rsidRDefault="00273A2B">
            <w:pPr>
              <w:pStyle w:val="la2"/>
              <w:rPr>
                <w:rFonts w:ascii="Arial" w:hAnsi="Arial" w:cs="Arial"/>
                <w:sz w:val="18"/>
                <w:szCs w:val="18"/>
              </w:rPr>
            </w:pPr>
            <w:r>
              <w:rPr>
                <w:rFonts w:ascii="Arial" w:hAnsi="Arial" w:cs="Arial"/>
                <w:sz w:val="18"/>
                <w:szCs w:val="18"/>
              </w:rPr>
              <w:t> </w:t>
            </w:r>
          </w:p>
        </w:tc>
        <w:tc>
          <w:tcPr>
            <w:tcW w:w="468" w:type="dxa"/>
            <w:tcMar>
              <w:top w:w="0" w:type="dxa"/>
              <w:left w:w="144" w:type="dxa"/>
              <w:bottom w:w="0" w:type="dxa"/>
              <w:right w:w="0" w:type="dxa"/>
            </w:tcMar>
            <w:vAlign w:val="bottom"/>
            <w:hideMark/>
          </w:tcPr>
          <w:p w14:paraId="58298471" w14:textId="77777777" w:rsidR="00273A2B" w:rsidRDefault="00273A2B">
            <w:pPr>
              <w:pStyle w:val="la2"/>
              <w:rPr>
                <w:rFonts w:ascii="Arial" w:hAnsi="Arial" w:cs="Arial"/>
                <w:sz w:val="18"/>
                <w:szCs w:val="18"/>
              </w:rPr>
            </w:pPr>
            <w:r>
              <w:rPr>
                <w:rFonts w:ascii="Arial" w:hAnsi="Arial" w:cs="Arial"/>
                <w:sz w:val="18"/>
                <w:szCs w:val="18"/>
              </w:rPr>
              <w:t> </w:t>
            </w:r>
          </w:p>
        </w:tc>
        <w:tc>
          <w:tcPr>
            <w:tcW w:w="468" w:type="dxa"/>
            <w:tcMar>
              <w:top w:w="0" w:type="dxa"/>
              <w:left w:w="144" w:type="dxa"/>
              <w:bottom w:w="0" w:type="dxa"/>
              <w:right w:w="0" w:type="dxa"/>
            </w:tcMar>
            <w:vAlign w:val="bottom"/>
            <w:hideMark/>
          </w:tcPr>
          <w:p w14:paraId="4BCAC1D6" w14:textId="77777777" w:rsidR="00273A2B" w:rsidRDefault="00273A2B">
            <w:pPr>
              <w:pStyle w:val="la2"/>
              <w:rPr>
                <w:rFonts w:ascii="Arial" w:hAnsi="Arial" w:cs="Arial"/>
                <w:sz w:val="18"/>
                <w:szCs w:val="18"/>
              </w:rPr>
            </w:pPr>
            <w:r>
              <w:rPr>
                <w:rFonts w:ascii="Arial" w:hAnsi="Arial" w:cs="Arial"/>
                <w:sz w:val="18"/>
                <w:szCs w:val="18"/>
              </w:rPr>
              <w:t> </w:t>
            </w:r>
          </w:p>
        </w:tc>
        <w:tc>
          <w:tcPr>
            <w:tcW w:w="468" w:type="dxa"/>
            <w:tcMar>
              <w:top w:w="0" w:type="dxa"/>
              <w:left w:w="144" w:type="dxa"/>
              <w:bottom w:w="0" w:type="dxa"/>
              <w:right w:w="0" w:type="dxa"/>
            </w:tcMar>
            <w:vAlign w:val="bottom"/>
            <w:hideMark/>
          </w:tcPr>
          <w:p w14:paraId="3C7AFFF7" w14:textId="77777777" w:rsidR="00273A2B" w:rsidRDefault="00273A2B">
            <w:pPr>
              <w:pStyle w:val="la2"/>
              <w:rPr>
                <w:rFonts w:ascii="Arial" w:hAnsi="Arial" w:cs="Arial"/>
                <w:sz w:val="18"/>
                <w:szCs w:val="18"/>
              </w:rPr>
            </w:pPr>
            <w:r>
              <w:rPr>
                <w:rFonts w:ascii="Arial" w:hAnsi="Arial" w:cs="Arial"/>
                <w:sz w:val="18"/>
                <w:szCs w:val="18"/>
              </w:rPr>
              <w:t> </w:t>
            </w:r>
          </w:p>
        </w:tc>
        <w:tc>
          <w:tcPr>
            <w:tcW w:w="468" w:type="dxa"/>
            <w:tcMar>
              <w:top w:w="0" w:type="dxa"/>
              <w:left w:w="144" w:type="dxa"/>
              <w:bottom w:w="0" w:type="dxa"/>
              <w:right w:w="0" w:type="dxa"/>
            </w:tcMar>
            <w:vAlign w:val="bottom"/>
            <w:hideMark/>
          </w:tcPr>
          <w:p w14:paraId="55BA7CAC" w14:textId="77777777" w:rsidR="00273A2B" w:rsidRDefault="00273A2B">
            <w:pPr>
              <w:pStyle w:val="la2"/>
              <w:rPr>
                <w:rFonts w:ascii="Arial" w:hAnsi="Arial" w:cs="Arial"/>
                <w:sz w:val="18"/>
                <w:szCs w:val="18"/>
              </w:rPr>
            </w:pPr>
            <w:r>
              <w:rPr>
                <w:rFonts w:ascii="Arial" w:hAnsi="Arial" w:cs="Arial"/>
                <w:sz w:val="18"/>
                <w:szCs w:val="18"/>
              </w:rPr>
              <w:t> </w:t>
            </w:r>
          </w:p>
        </w:tc>
        <w:tc>
          <w:tcPr>
            <w:tcW w:w="468" w:type="dxa"/>
            <w:tcMar>
              <w:top w:w="0" w:type="dxa"/>
              <w:left w:w="144" w:type="dxa"/>
              <w:bottom w:w="0" w:type="dxa"/>
              <w:right w:w="0" w:type="dxa"/>
            </w:tcMar>
            <w:vAlign w:val="bottom"/>
            <w:hideMark/>
          </w:tcPr>
          <w:p w14:paraId="6E4DB96F" w14:textId="77777777" w:rsidR="00273A2B" w:rsidRDefault="00273A2B">
            <w:pPr>
              <w:pStyle w:val="la2"/>
              <w:rPr>
                <w:rFonts w:ascii="Arial" w:hAnsi="Arial" w:cs="Arial"/>
                <w:sz w:val="18"/>
                <w:szCs w:val="18"/>
              </w:rPr>
            </w:pPr>
            <w:r>
              <w:rPr>
                <w:rFonts w:ascii="Arial" w:hAnsi="Arial" w:cs="Arial"/>
                <w:sz w:val="18"/>
                <w:szCs w:val="18"/>
              </w:rPr>
              <w:t> </w:t>
            </w:r>
          </w:p>
        </w:tc>
        <w:tc>
          <w:tcPr>
            <w:tcW w:w="468" w:type="dxa"/>
            <w:tcMar>
              <w:top w:w="0" w:type="dxa"/>
              <w:left w:w="144" w:type="dxa"/>
              <w:bottom w:w="0" w:type="dxa"/>
              <w:right w:w="0" w:type="dxa"/>
            </w:tcMar>
            <w:vAlign w:val="bottom"/>
            <w:hideMark/>
          </w:tcPr>
          <w:p w14:paraId="36CFC731" w14:textId="77777777" w:rsidR="00273A2B" w:rsidRDefault="00273A2B">
            <w:pPr>
              <w:pStyle w:val="la2"/>
              <w:rPr>
                <w:rFonts w:ascii="Arial" w:hAnsi="Arial" w:cs="Arial"/>
                <w:sz w:val="18"/>
                <w:szCs w:val="18"/>
              </w:rPr>
            </w:pPr>
            <w:r>
              <w:rPr>
                <w:rFonts w:ascii="Arial" w:hAnsi="Arial" w:cs="Arial"/>
                <w:sz w:val="18"/>
                <w:szCs w:val="18"/>
              </w:rPr>
              <w:t> </w:t>
            </w:r>
          </w:p>
        </w:tc>
        <w:tc>
          <w:tcPr>
            <w:tcW w:w="490" w:type="dxa"/>
            <w:tcMar>
              <w:top w:w="0" w:type="dxa"/>
              <w:left w:w="144" w:type="dxa"/>
              <w:bottom w:w="0" w:type="dxa"/>
              <w:right w:w="0" w:type="dxa"/>
            </w:tcMar>
            <w:vAlign w:val="bottom"/>
            <w:hideMark/>
          </w:tcPr>
          <w:p w14:paraId="5C1983FB" w14:textId="77777777" w:rsidR="00273A2B" w:rsidRDefault="00273A2B">
            <w:pPr>
              <w:pStyle w:val="la2"/>
              <w:rPr>
                <w:rFonts w:ascii="Arial" w:hAnsi="Arial" w:cs="Arial"/>
                <w:sz w:val="18"/>
                <w:szCs w:val="18"/>
              </w:rPr>
            </w:pPr>
            <w:r>
              <w:rPr>
                <w:rFonts w:ascii="Arial" w:hAnsi="Arial" w:cs="Arial"/>
                <w:sz w:val="18"/>
                <w:szCs w:val="18"/>
              </w:rPr>
              <w:t> </w:t>
            </w:r>
          </w:p>
        </w:tc>
        <w:tc>
          <w:tcPr>
            <w:tcW w:w="223" w:type="dxa"/>
            <w:tcMar>
              <w:top w:w="0" w:type="dxa"/>
              <w:left w:w="144" w:type="dxa"/>
              <w:bottom w:w="0" w:type="dxa"/>
              <w:right w:w="0" w:type="dxa"/>
            </w:tcMar>
            <w:vAlign w:val="bottom"/>
            <w:hideMark/>
          </w:tcPr>
          <w:p w14:paraId="59E92493" w14:textId="77777777" w:rsidR="00273A2B" w:rsidRDefault="00273A2B">
            <w:pPr>
              <w:pStyle w:val="la2"/>
              <w:rPr>
                <w:rFonts w:ascii="Arial" w:hAnsi="Arial" w:cs="Arial"/>
                <w:sz w:val="18"/>
                <w:szCs w:val="18"/>
              </w:rPr>
            </w:pPr>
            <w:r>
              <w:rPr>
                <w:rFonts w:ascii="Arial" w:hAnsi="Arial" w:cs="Arial"/>
                <w:sz w:val="18"/>
                <w:szCs w:val="18"/>
              </w:rPr>
              <w:t> </w:t>
            </w:r>
          </w:p>
        </w:tc>
        <w:tc>
          <w:tcPr>
            <w:tcW w:w="223" w:type="dxa"/>
            <w:tcMar>
              <w:top w:w="0" w:type="dxa"/>
              <w:left w:w="144" w:type="dxa"/>
              <w:bottom w:w="0" w:type="dxa"/>
              <w:right w:w="0" w:type="dxa"/>
            </w:tcMar>
            <w:vAlign w:val="bottom"/>
            <w:hideMark/>
          </w:tcPr>
          <w:p w14:paraId="602D06EC" w14:textId="77777777" w:rsidR="00273A2B" w:rsidRDefault="00273A2B">
            <w:pPr>
              <w:pStyle w:val="la2"/>
              <w:rPr>
                <w:rFonts w:ascii="Arial" w:hAnsi="Arial" w:cs="Arial"/>
                <w:sz w:val="18"/>
                <w:szCs w:val="18"/>
              </w:rPr>
            </w:pPr>
            <w:r>
              <w:rPr>
                <w:rFonts w:ascii="Arial" w:hAnsi="Arial" w:cs="Arial"/>
                <w:sz w:val="18"/>
                <w:szCs w:val="18"/>
              </w:rPr>
              <w:t> </w:t>
            </w:r>
          </w:p>
        </w:tc>
        <w:tc>
          <w:tcPr>
            <w:tcW w:w="2673" w:type="dxa"/>
            <w:vMerge/>
            <w:tcBorders>
              <w:bottom w:val="single" w:sz="6" w:space="0" w:color="999999"/>
              <w:right w:val="single" w:sz="6" w:space="0" w:color="999999"/>
            </w:tcBorders>
            <w:vAlign w:val="center"/>
            <w:hideMark/>
          </w:tcPr>
          <w:p w14:paraId="3A6F7EAD" w14:textId="77777777" w:rsidR="00273A2B" w:rsidRPr="00856D2D" w:rsidRDefault="00273A2B">
            <w:pPr>
              <w:rPr>
                <w:rFonts w:ascii="Arial" w:hAnsi="Arial" w:cs="Arial"/>
                <w:sz w:val="12"/>
                <w:szCs w:val="12"/>
              </w:rPr>
            </w:pPr>
          </w:p>
        </w:tc>
      </w:tr>
      <w:tr w:rsidR="00273A2B" w14:paraId="181A17D8" w14:textId="77777777" w:rsidTr="005D4DDB">
        <w:trPr>
          <w:cantSplit/>
          <w:jc w:val="center"/>
        </w:trPr>
        <w:tc>
          <w:tcPr>
            <w:tcW w:w="1002" w:type="dxa"/>
            <w:tcBorders>
              <w:left w:val="single" w:sz="6" w:space="0" w:color="999999"/>
              <w:bottom w:val="single" w:sz="6" w:space="0" w:color="999999"/>
            </w:tcBorders>
            <w:tcMar>
              <w:top w:w="0" w:type="dxa"/>
              <w:left w:w="160" w:type="dxa"/>
              <w:bottom w:w="0" w:type="dxa"/>
              <w:right w:w="0" w:type="dxa"/>
            </w:tcMar>
            <w:hideMark/>
          </w:tcPr>
          <w:p w14:paraId="6B1A65A9" w14:textId="77777777" w:rsidR="00273A2B" w:rsidRDefault="00273A2B">
            <w:pPr>
              <w:pStyle w:val="NormalWeb"/>
              <w:spacing w:before="0" w:beforeAutospacing="0" w:after="20" w:afterAutospacing="0"/>
              <w:rPr>
                <w:rFonts w:ascii="Arial" w:hAnsi="Arial" w:cs="Arial"/>
              </w:rPr>
            </w:pPr>
            <w:r>
              <w:rPr>
                <w:rFonts w:ascii="Arial" w:hAnsi="Arial" w:cs="Arial"/>
              </w:rPr>
              <w:t> </w:t>
            </w:r>
          </w:p>
        </w:tc>
        <w:tc>
          <w:tcPr>
            <w:tcW w:w="467" w:type="dxa"/>
            <w:tcBorders>
              <w:bottom w:val="single" w:sz="6" w:space="0" w:color="999999"/>
            </w:tcBorders>
            <w:vAlign w:val="bottom"/>
            <w:hideMark/>
          </w:tcPr>
          <w:p w14:paraId="6EBB0365"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67" w:type="dxa"/>
            <w:tcBorders>
              <w:bottom w:val="single" w:sz="6" w:space="0" w:color="999999"/>
            </w:tcBorders>
            <w:vAlign w:val="bottom"/>
            <w:hideMark/>
          </w:tcPr>
          <w:p w14:paraId="177E3567"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67" w:type="dxa"/>
            <w:tcBorders>
              <w:bottom w:val="single" w:sz="6" w:space="0" w:color="999999"/>
            </w:tcBorders>
            <w:vAlign w:val="bottom"/>
            <w:hideMark/>
          </w:tcPr>
          <w:p w14:paraId="5FD35FB2"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68" w:type="dxa"/>
            <w:tcBorders>
              <w:bottom w:val="single" w:sz="6" w:space="0" w:color="999999"/>
            </w:tcBorders>
            <w:vAlign w:val="bottom"/>
            <w:hideMark/>
          </w:tcPr>
          <w:p w14:paraId="4B0B211B"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68" w:type="dxa"/>
            <w:tcBorders>
              <w:bottom w:val="single" w:sz="6" w:space="0" w:color="999999"/>
            </w:tcBorders>
            <w:vAlign w:val="bottom"/>
            <w:hideMark/>
          </w:tcPr>
          <w:p w14:paraId="0501E2CD"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68" w:type="dxa"/>
            <w:tcBorders>
              <w:bottom w:val="single" w:sz="6" w:space="0" w:color="999999"/>
            </w:tcBorders>
            <w:vAlign w:val="bottom"/>
            <w:hideMark/>
          </w:tcPr>
          <w:p w14:paraId="34668BB8"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68" w:type="dxa"/>
            <w:tcBorders>
              <w:bottom w:val="single" w:sz="6" w:space="0" w:color="999999"/>
            </w:tcBorders>
            <w:vAlign w:val="bottom"/>
            <w:hideMark/>
          </w:tcPr>
          <w:p w14:paraId="5D0AE2FD"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68" w:type="dxa"/>
            <w:tcBorders>
              <w:bottom w:val="single" w:sz="6" w:space="0" w:color="999999"/>
            </w:tcBorders>
            <w:vAlign w:val="bottom"/>
            <w:hideMark/>
          </w:tcPr>
          <w:p w14:paraId="05B2F940"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68" w:type="dxa"/>
            <w:tcBorders>
              <w:bottom w:val="single" w:sz="6" w:space="0" w:color="999999"/>
            </w:tcBorders>
            <w:vAlign w:val="bottom"/>
            <w:hideMark/>
          </w:tcPr>
          <w:p w14:paraId="3E10D0F6"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68" w:type="dxa"/>
            <w:tcBorders>
              <w:bottom w:val="single" w:sz="6" w:space="0" w:color="999999"/>
            </w:tcBorders>
            <w:vAlign w:val="bottom"/>
            <w:hideMark/>
          </w:tcPr>
          <w:p w14:paraId="262D3680"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68" w:type="dxa"/>
            <w:tcBorders>
              <w:bottom w:val="single" w:sz="6" w:space="0" w:color="999999"/>
            </w:tcBorders>
            <w:vAlign w:val="bottom"/>
            <w:hideMark/>
          </w:tcPr>
          <w:p w14:paraId="2F908AC4"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68" w:type="dxa"/>
            <w:tcBorders>
              <w:bottom w:val="single" w:sz="6" w:space="0" w:color="999999"/>
            </w:tcBorders>
            <w:vAlign w:val="bottom"/>
            <w:hideMark/>
          </w:tcPr>
          <w:p w14:paraId="572858DE"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68" w:type="dxa"/>
            <w:tcBorders>
              <w:bottom w:val="single" w:sz="6" w:space="0" w:color="999999"/>
            </w:tcBorders>
            <w:vAlign w:val="bottom"/>
            <w:hideMark/>
          </w:tcPr>
          <w:p w14:paraId="41E62A6B"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90" w:type="dxa"/>
            <w:tcBorders>
              <w:bottom w:val="single" w:sz="6" w:space="0" w:color="999999"/>
            </w:tcBorders>
            <w:vAlign w:val="bottom"/>
            <w:hideMark/>
          </w:tcPr>
          <w:p w14:paraId="35F628AF"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23" w:type="dxa"/>
            <w:tcBorders>
              <w:bottom w:val="single" w:sz="6" w:space="0" w:color="999999"/>
            </w:tcBorders>
            <w:vAlign w:val="bottom"/>
            <w:hideMark/>
          </w:tcPr>
          <w:p w14:paraId="3F8384EF"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23" w:type="dxa"/>
            <w:tcBorders>
              <w:bottom w:val="single" w:sz="6" w:space="0" w:color="999999"/>
            </w:tcBorders>
            <w:vAlign w:val="bottom"/>
            <w:hideMark/>
          </w:tcPr>
          <w:p w14:paraId="338FA9FA"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673" w:type="dxa"/>
            <w:vMerge/>
            <w:tcBorders>
              <w:bottom w:val="single" w:sz="6" w:space="0" w:color="999999"/>
              <w:right w:val="single" w:sz="6" w:space="0" w:color="999999"/>
            </w:tcBorders>
            <w:vAlign w:val="center"/>
            <w:hideMark/>
          </w:tcPr>
          <w:p w14:paraId="2978BDE7" w14:textId="77777777" w:rsidR="00273A2B" w:rsidRPr="00856D2D" w:rsidRDefault="00273A2B">
            <w:pPr>
              <w:rPr>
                <w:rFonts w:ascii="Arial" w:hAnsi="Arial" w:cs="Arial"/>
                <w:sz w:val="12"/>
                <w:szCs w:val="12"/>
              </w:rPr>
            </w:pPr>
          </w:p>
        </w:tc>
      </w:tr>
    </w:tbl>
    <w:p w14:paraId="3C11738A" w14:textId="77777777" w:rsidR="00273A2B" w:rsidRPr="00856D2D" w:rsidRDefault="00273A2B">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2808"/>
        <w:gridCol w:w="5130"/>
        <w:gridCol w:w="2754"/>
      </w:tblGrid>
      <w:tr w:rsidR="00273A2B" w14:paraId="272288D0" w14:textId="77777777" w:rsidTr="006E42C4">
        <w:trPr>
          <w:cantSplit/>
          <w:jc w:val="center"/>
        </w:trPr>
        <w:tc>
          <w:tcPr>
            <w:tcW w:w="2808" w:type="dxa"/>
            <w:tcBorders>
              <w:bottom w:val="single" w:sz="6" w:space="0" w:color="999999"/>
            </w:tcBorders>
            <w:hideMark/>
          </w:tcPr>
          <w:p w14:paraId="048A4636"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130" w:type="dxa"/>
            <w:vMerge w:val="restart"/>
            <w:vAlign w:val="bottom"/>
            <w:hideMark/>
          </w:tcPr>
          <w:p w14:paraId="47B42743" w14:textId="77777777" w:rsidR="00273A2B" w:rsidRDefault="00273A2B">
            <w:pPr>
              <w:pStyle w:val="NormalWeb"/>
              <w:spacing w:before="0" w:beforeAutospacing="0" w:after="0" w:afterAutospacing="0"/>
              <w:jc w:val="center"/>
              <w:rPr>
                <w:rFonts w:ascii="Arial" w:hAnsi="Arial" w:cs="Arial"/>
              </w:rPr>
            </w:pPr>
            <w:r>
              <w:rPr>
                <w:rFonts w:ascii="Arial" w:hAnsi="Arial" w:cs="Arial"/>
                <w:b/>
                <w:bCs/>
              </w:rPr>
              <w:t>    Independent, Effective Board Oversight    </w:t>
            </w:r>
          </w:p>
          <w:p w14:paraId="6552FE2B"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754" w:type="dxa"/>
            <w:tcBorders>
              <w:bottom w:val="single" w:sz="6" w:space="0" w:color="999999"/>
            </w:tcBorders>
            <w:hideMark/>
          </w:tcPr>
          <w:p w14:paraId="3BEDA6BE"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74C480AC" w14:textId="77777777" w:rsidTr="006E42C4">
        <w:trPr>
          <w:cantSplit/>
          <w:jc w:val="center"/>
        </w:trPr>
        <w:tc>
          <w:tcPr>
            <w:tcW w:w="2808" w:type="dxa"/>
            <w:tcBorders>
              <w:left w:val="single" w:sz="6" w:space="0" w:color="999999"/>
            </w:tcBorders>
            <w:tcMar>
              <w:top w:w="0" w:type="dxa"/>
              <w:left w:w="144" w:type="dxa"/>
              <w:bottom w:w="0" w:type="dxa"/>
              <w:right w:w="0" w:type="dxa"/>
            </w:tcMar>
            <w:hideMark/>
          </w:tcPr>
          <w:p w14:paraId="72E75978" w14:textId="77777777" w:rsidR="00273A2B" w:rsidRDefault="00273A2B">
            <w:pPr>
              <w:pStyle w:val="la2"/>
              <w:rPr>
                <w:rFonts w:ascii="Arial" w:hAnsi="Arial" w:cs="Arial"/>
                <w:sz w:val="18"/>
                <w:szCs w:val="18"/>
              </w:rPr>
            </w:pPr>
            <w:r>
              <w:rPr>
                <w:rFonts w:ascii="Arial" w:hAnsi="Arial" w:cs="Arial"/>
                <w:sz w:val="18"/>
                <w:szCs w:val="18"/>
              </w:rPr>
              <w:t> </w:t>
            </w:r>
          </w:p>
        </w:tc>
        <w:tc>
          <w:tcPr>
            <w:tcW w:w="5130" w:type="dxa"/>
            <w:vMerge/>
            <w:vAlign w:val="center"/>
            <w:hideMark/>
          </w:tcPr>
          <w:p w14:paraId="30603C7E" w14:textId="77777777" w:rsidR="00273A2B" w:rsidRPr="00856D2D" w:rsidRDefault="00273A2B">
            <w:pPr>
              <w:rPr>
                <w:rFonts w:ascii="Arial" w:hAnsi="Arial" w:cs="Arial"/>
                <w:sz w:val="8"/>
                <w:szCs w:val="8"/>
              </w:rPr>
            </w:pPr>
          </w:p>
        </w:tc>
        <w:tc>
          <w:tcPr>
            <w:tcW w:w="2754" w:type="dxa"/>
            <w:tcBorders>
              <w:right w:val="single" w:sz="6" w:space="0" w:color="999999"/>
            </w:tcBorders>
            <w:tcMar>
              <w:top w:w="0" w:type="dxa"/>
              <w:left w:w="144" w:type="dxa"/>
              <w:bottom w:w="0" w:type="dxa"/>
              <w:right w:w="0" w:type="dxa"/>
            </w:tcMar>
            <w:hideMark/>
          </w:tcPr>
          <w:p w14:paraId="76FD76D3" w14:textId="77777777" w:rsidR="00273A2B" w:rsidRDefault="00273A2B">
            <w:pPr>
              <w:pStyle w:val="la2"/>
              <w:rPr>
                <w:rFonts w:ascii="Arial" w:hAnsi="Arial" w:cs="Arial"/>
                <w:sz w:val="18"/>
                <w:szCs w:val="18"/>
              </w:rPr>
            </w:pPr>
            <w:r>
              <w:rPr>
                <w:rFonts w:ascii="Arial" w:hAnsi="Arial" w:cs="Arial"/>
                <w:sz w:val="18"/>
                <w:szCs w:val="18"/>
              </w:rPr>
              <w:t> </w:t>
            </w:r>
          </w:p>
        </w:tc>
      </w:tr>
    </w:tbl>
    <w:p w14:paraId="318948C9"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195"/>
        <w:gridCol w:w="4040"/>
        <w:gridCol w:w="1291"/>
        <w:gridCol w:w="4971"/>
        <w:gridCol w:w="195"/>
      </w:tblGrid>
      <w:tr w:rsidR="00273A2B" w14:paraId="1358A27A" w14:textId="77777777" w:rsidTr="005D4DDB">
        <w:trPr>
          <w:jc w:val="center"/>
        </w:trPr>
        <w:tc>
          <w:tcPr>
            <w:tcW w:w="195" w:type="dxa"/>
            <w:vAlign w:val="center"/>
            <w:hideMark/>
          </w:tcPr>
          <w:p w14:paraId="7ABA1C0F" w14:textId="77777777" w:rsidR="00273A2B" w:rsidRDefault="00273A2B">
            <w:pPr>
              <w:rPr>
                <w:szCs w:val="24"/>
              </w:rPr>
            </w:pPr>
          </w:p>
        </w:tc>
        <w:tc>
          <w:tcPr>
            <w:tcW w:w="4040" w:type="dxa"/>
            <w:vAlign w:val="center"/>
            <w:hideMark/>
          </w:tcPr>
          <w:p w14:paraId="50D371DF" w14:textId="77777777" w:rsidR="00273A2B" w:rsidRDefault="00273A2B">
            <w:pPr>
              <w:rPr>
                <w:sz w:val="20"/>
              </w:rPr>
            </w:pPr>
          </w:p>
        </w:tc>
        <w:tc>
          <w:tcPr>
            <w:tcW w:w="6262" w:type="dxa"/>
            <w:gridSpan w:val="2"/>
            <w:vAlign w:val="center"/>
            <w:hideMark/>
          </w:tcPr>
          <w:p w14:paraId="5AC44CC1" w14:textId="77777777" w:rsidR="00273A2B" w:rsidRDefault="00273A2B">
            <w:pPr>
              <w:rPr>
                <w:sz w:val="20"/>
              </w:rPr>
            </w:pPr>
          </w:p>
        </w:tc>
        <w:tc>
          <w:tcPr>
            <w:tcW w:w="195" w:type="dxa"/>
            <w:vAlign w:val="center"/>
            <w:hideMark/>
          </w:tcPr>
          <w:p w14:paraId="37C172AA" w14:textId="77777777" w:rsidR="00273A2B" w:rsidRDefault="00273A2B">
            <w:pPr>
              <w:rPr>
                <w:sz w:val="20"/>
              </w:rPr>
            </w:pPr>
          </w:p>
        </w:tc>
      </w:tr>
      <w:tr w:rsidR="00273A2B" w14:paraId="49DB34CB" w14:textId="77777777" w:rsidTr="006E42C4">
        <w:trPr>
          <w:cantSplit/>
          <w:jc w:val="center"/>
        </w:trPr>
        <w:tc>
          <w:tcPr>
            <w:tcW w:w="195" w:type="dxa"/>
            <w:tcBorders>
              <w:left w:val="single" w:sz="6" w:space="0" w:color="999999"/>
            </w:tcBorders>
            <w:tcMar>
              <w:top w:w="0" w:type="dxa"/>
              <w:left w:w="144" w:type="dxa"/>
              <w:bottom w:w="0" w:type="dxa"/>
              <w:right w:w="0" w:type="dxa"/>
            </w:tcMar>
            <w:hideMark/>
          </w:tcPr>
          <w:p w14:paraId="4A5DD712" w14:textId="77777777" w:rsidR="00273A2B" w:rsidRPr="00856D2D" w:rsidRDefault="00273A2B">
            <w:pPr>
              <w:pStyle w:val="la2"/>
              <w:rPr>
                <w:rFonts w:ascii="Arial" w:hAnsi="Arial" w:cs="Arial"/>
                <w:sz w:val="18"/>
                <w:szCs w:val="18"/>
              </w:rPr>
            </w:pPr>
            <w:r>
              <w:rPr>
                <w:rFonts w:ascii="Arial" w:hAnsi="Arial" w:cs="Arial"/>
                <w:sz w:val="18"/>
                <w:szCs w:val="18"/>
              </w:rPr>
              <w:t> </w:t>
            </w:r>
          </w:p>
        </w:tc>
        <w:tc>
          <w:tcPr>
            <w:tcW w:w="5331" w:type="dxa"/>
            <w:gridSpan w:val="2"/>
            <w:hideMark/>
          </w:tcPr>
          <w:p w14:paraId="0D10A296"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Independent Board Chair</w:t>
            </w:r>
          </w:p>
          <w:p w14:paraId="523A0E30"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183F1C09"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11 of 12 director nominees are independent</w:t>
            </w:r>
          </w:p>
          <w:p w14:paraId="48233B84"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0AAF2447"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All committee members are independent</w:t>
            </w:r>
          </w:p>
          <w:p w14:paraId="7C0F6BCA"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76A726D4"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Board-adopted refreshment commitment to maintain an average tenure of 10 years or less for its independent directors as a group</w:t>
            </w:r>
          </w:p>
          <w:p w14:paraId="05899C5D"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0B404D51" w14:textId="77777777" w:rsidR="00273A2B" w:rsidRDefault="00273A2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sessions provided for all quarterly Board and committee meetings</w:t>
            </w:r>
          </w:p>
        </w:tc>
        <w:tc>
          <w:tcPr>
            <w:tcW w:w="4971" w:type="dxa"/>
            <w:hideMark/>
          </w:tcPr>
          <w:p w14:paraId="3CE2D260" w14:textId="77777777" w:rsidR="00273A2B" w:rsidRDefault="00273A2B">
            <w:pPr>
              <w:pStyle w:val="NormalWeb"/>
              <w:spacing w:before="0" w:beforeAutospacing="0" w:after="0" w:afterAutospacing="0"/>
              <w:ind w:left="240" w:right="134" w:hanging="240"/>
              <w:rPr>
                <w:rFonts w:ascii="Arial" w:hAnsi="Arial" w:cs="Arial"/>
                <w:sz w:val="18"/>
                <w:szCs w:val="18"/>
              </w:rPr>
            </w:pPr>
            <w:r>
              <w:rPr>
                <w:rFonts w:ascii="Arial" w:hAnsi="Arial" w:cs="Arial"/>
                <w:sz w:val="18"/>
                <w:szCs w:val="18"/>
              </w:rPr>
              <w:t>•</w:t>
            </w:r>
            <w:r>
              <w:rPr>
                <w:rFonts w:ascii="Arial" w:hAnsi="Arial" w:cs="Arial"/>
                <w:sz w:val="18"/>
                <w:szCs w:val="18"/>
              </w:rPr>
              <w:tab/>
              <w:t>Annual Board and committee evaluations</w:t>
            </w:r>
          </w:p>
          <w:p w14:paraId="64AD7E52"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6ED3FAA2" w14:textId="77777777" w:rsidR="00273A2B" w:rsidRDefault="00273A2B">
            <w:pPr>
              <w:pStyle w:val="NormalWeb"/>
              <w:spacing w:before="0" w:beforeAutospacing="0" w:after="0" w:afterAutospacing="0"/>
              <w:ind w:left="240" w:right="134" w:hanging="240"/>
              <w:rPr>
                <w:rFonts w:ascii="Arial" w:hAnsi="Arial" w:cs="Arial"/>
                <w:sz w:val="18"/>
                <w:szCs w:val="18"/>
              </w:rPr>
            </w:pPr>
            <w:r>
              <w:rPr>
                <w:rFonts w:ascii="Arial" w:hAnsi="Arial" w:cs="Arial"/>
                <w:sz w:val="18"/>
                <w:szCs w:val="18"/>
              </w:rPr>
              <w:t>•</w:t>
            </w:r>
            <w:r>
              <w:rPr>
                <w:rFonts w:ascii="Arial" w:hAnsi="Arial" w:cs="Arial"/>
                <w:sz w:val="18"/>
                <w:szCs w:val="18"/>
              </w:rPr>
              <w:tab/>
              <w:t>Director orientation and continuing education programs for directors</w:t>
            </w:r>
          </w:p>
          <w:p w14:paraId="554319CD"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0A41BE8B" w14:textId="77777777" w:rsidR="00273A2B" w:rsidRDefault="00273A2B">
            <w:pPr>
              <w:pStyle w:val="NormalWeb"/>
              <w:spacing w:before="0" w:beforeAutospacing="0" w:after="20" w:afterAutospacing="0"/>
              <w:ind w:left="240" w:right="134" w:hanging="240"/>
              <w:rPr>
                <w:rFonts w:ascii="Arial" w:hAnsi="Arial" w:cs="Arial"/>
                <w:sz w:val="18"/>
                <w:szCs w:val="18"/>
              </w:rPr>
            </w:pPr>
            <w:r>
              <w:rPr>
                <w:rFonts w:ascii="Arial" w:hAnsi="Arial" w:cs="Arial"/>
                <w:sz w:val="18"/>
                <w:szCs w:val="18"/>
              </w:rPr>
              <w:t>•</w:t>
            </w:r>
            <w:r>
              <w:rPr>
                <w:rFonts w:ascii="Arial" w:hAnsi="Arial" w:cs="Arial"/>
                <w:sz w:val="18"/>
                <w:szCs w:val="18"/>
              </w:rPr>
              <w:tab/>
              <w:t>All current Audit Committee members meet the NASDAQ listing standard of financial sophistication and three members are audit committee financial experts under the Securities and Exchange Commission (“SEC”) rules</w:t>
            </w:r>
          </w:p>
        </w:tc>
        <w:tc>
          <w:tcPr>
            <w:tcW w:w="195" w:type="dxa"/>
            <w:tcBorders>
              <w:right w:val="single" w:sz="6" w:space="0" w:color="999999"/>
            </w:tcBorders>
            <w:tcMar>
              <w:top w:w="0" w:type="dxa"/>
              <w:left w:w="144" w:type="dxa"/>
              <w:bottom w:w="0" w:type="dxa"/>
              <w:right w:w="0" w:type="dxa"/>
            </w:tcMar>
            <w:hideMark/>
          </w:tcPr>
          <w:p w14:paraId="173791A5"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0303E367" w14:textId="77777777" w:rsidTr="005D4DDB">
        <w:trPr>
          <w:cantSplit/>
          <w:jc w:val="center"/>
        </w:trPr>
        <w:tc>
          <w:tcPr>
            <w:tcW w:w="10692" w:type="dxa"/>
            <w:gridSpan w:val="5"/>
            <w:tcBorders>
              <w:left w:val="single" w:sz="6" w:space="0" w:color="999999"/>
              <w:bottom w:val="single" w:sz="6" w:space="0" w:color="999999"/>
              <w:right w:val="single" w:sz="6" w:space="0" w:color="999999"/>
            </w:tcBorders>
            <w:tcMar>
              <w:top w:w="0" w:type="dxa"/>
              <w:left w:w="160" w:type="dxa"/>
              <w:bottom w:w="0" w:type="dxa"/>
              <w:right w:w="40" w:type="dxa"/>
            </w:tcMar>
            <w:hideMark/>
          </w:tcPr>
          <w:p w14:paraId="79851F04" w14:textId="77777777" w:rsidR="00273A2B" w:rsidRDefault="00273A2B">
            <w:pPr>
              <w:pStyle w:val="NormalWeb"/>
              <w:spacing w:before="0" w:beforeAutospacing="0" w:after="20" w:afterAutospacing="0"/>
              <w:rPr>
                <w:rFonts w:ascii="Arial" w:hAnsi="Arial" w:cs="Arial"/>
              </w:rPr>
            </w:pPr>
            <w:r w:rsidRPr="006E42C4">
              <w:rPr>
                <w:rFonts w:ascii="Arial" w:hAnsi="Arial" w:cs="Arial"/>
                <w:sz w:val="14"/>
              </w:rPr>
              <w:t> </w:t>
            </w:r>
          </w:p>
        </w:tc>
      </w:tr>
    </w:tbl>
    <w:p w14:paraId="47379F23" w14:textId="77777777" w:rsidR="00273A2B" w:rsidRPr="006E42C4" w:rsidRDefault="00273A2B">
      <w:pPr>
        <w:pStyle w:val="NormalWeb"/>
        <w:keepNext/>
        <w:spacing w:before="0" w:beforeAutospacing="0" w:after="0" w:afterAutospacing="0"/>
        <w:rPr>
          <w:sz w:val="20"/>
        </w:rPr>
      </w:pPr>
      <w:r w:rsidRPr="006E42C4">
        <w:rPr>
          <w:sz w:val="20"/>
        </w:rPr>
        <w:t> </w:t>
      </w:r>
    </w:p>
    <w:tbl>
      <w:tblPr>
        <w:tblW w:w="0" w:type="auto"/>
        <w:jc w:val="center"/>
        <w:tblLayout w:type="fixed"/>
        <w:tblCellMar>
          <w:left w:w="0" w:type="dxa"/>
          <w:right w:w="0" w:type="dxa"/>
        </w:tblCellMar>
        <w:tblLook w:val="04A0" w:firstRow="1" w:lastRow="0" w:firstColumn="1" w:lastColumn="0" w:noHBand="0" w:noVBand="1"/>
      </w:tblPr>
      <w:tblGrid>
        <w:gridCol w:w="3851"/>
        <w:gridCol w:w="2990"/>
        <w:gridCol w:w="3851"/>
      </w:tblGrid>
      <w:tr w:rsidR="00273A2B" w14:paraId="592FF5EB" w14:textId="77777777" w:rsidTr="005D4DDB">
        <w:trPr>
          <w:jc w:val="center"/>
        </w:trPr>
        <w:tc>
          <w:tcPr>
            <w:tcW w:w="3851" w:type="dxa"/>
            <w:vAlign w:val="center"/>
            <w:hideMark/>
          </w:tcPr>
          <w:p w14:paraId="3BE0EED0" w14:textId="77777777" w:rsidR="00273A2B" w:rsidRDefault="00273A2B"/>
        </w:tc>
        <w:tc>
          <w:tcPr>
            <w:tcW w:w="2990" w:type="dxa"/>
            <w:vAlign w:val="center"/>
            <w:hideMark/>
          </w:tcPr>
          <w:p w14:paraId="3F367E06" w14:textId="77777777" w:rsidR="00273A2B" w:rsidRDefault="00273A2B">
            <w:pPr>
              <w:rPr>
                <w:sz w:val="20"/>
              </w:rPr>
            </w:pPr>
          </w:p>
        </w:tc>
        <w:tc>
          <w:tcPr>
            <w:tcW w:w="3851" w:type="dxa"/>
            <w:vAlign w:val="center"/>
            <w:hideMark/>
          </w:tcPr>
          <w:p w14:paraId="288D8B91" w14:textId="77777777" w:rsidR="00273A2B" w:rsidRDefault="00273A2B">
            <w:pPr>
              <w:rPr>
                <w:sz w:val="20"/>
              </w:rPr>
            </w:pPr>
          </w:p>
        </w:tc>
      </w:tr>
      <w:tr w:rsidR="00273A2B" w14:paraId="4F21BA2A" w14:textId="77777777" w:rsidTr="005D4DDB">
        <w:trPr>
          <w:cantSplit/>
          <w:jc w:val="center"/>
        </w:trPr>
        <w:tc>
          <w:tcPr>
            <w:tcW w:w="3851" w:type="dxa"/>
            <w:tcBorders>
              <w:bottom w:val="single" w:sz="6" w:space="0" w:color="999999"/>
            </w:tcBorders>
            <w:hideMark/>
          </w:tcPr>
          <w:p w14:paraId="1FFA13B6"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990" w:type="dxa"/>
            <w:vMerge w:val="restart"/>
            <w:vAlign w:val="bottom"/>
            <w:hideMark/>
          </w:tcPr>
          <w:p w14:paraId="57D2F0B4" w14:textId="77777777" w:rsidR="00273A2B" w:rsidRDefault="00273A2B">
            <w:pPr>
              <w:pStyle w:val="NormalWeb"/>
              <w:spacing w:before="0" w:beforeAutospacing="0" w:after="0" w:afterAutospacing="0"/>
              <w:jc w:val="center"/>
              <w:rPr>
                <w:rFonts w:ascii="Arial" w:hAnsi="Arial" w:cs="Arial"/>
              </w:rPr>
            </w:pPr>
            <w:r>
              <w:rPr>
                <w:rFonts w:ascii="Arial" w:hAnsi="Arial" w:cs="Arial"/>
                <w:b/>
                <w:bCs/>
              </w:rPr>
              <w:t>    Shareholder Rights    </w:t>
            </w:r>
          </w:p>
          <w:p w14:paraId="5268FD16"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3851" w:type="dxa"/>
            <w:tcBorders>
              <w:bottom w:val="single" w:sz="6" w:space="0" w:color="999999"/>
            </w:tcBorders>
            <w:hideMark/>
          </w:tcPr>
          <w:p w14:paraId="20C20AB6"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4FB5BC57" w14:textId="77777777" w:rsidTr="005D4DDB">
        <w:trPr>
          <w:cantSplit/>
          <w:jc w:val="center"/>
        </w:trPr>
        <w:tc>
          <w:tcPr>
            <w:tcW w:w="3851" w:type="dxa"/>
            <w:tcBorders>
              <w:left w:val="single" w:sz="6" w:space="0" w:color="999999"/>
            </w:tcBorders>
            <w:tcMar>
              <w:top w:w="0" w:type="dxa"/>
              <w:left w:w="144" w:type="dxa"/>
              <w:bottom w:w="0" w:type="dxa"/>
              <w:right w:w="0" w:type="dxa"/>
            </w:tcMar>
            <w:hideMark/>
          </w:tcPr>
          <w:p w14:paraId="5BEFB320" w14:textId="77777777" w:rsidR="00273A2B" w:rsidRDefault="00273A2B">
            <w:pPr>
              <w:pStyle w:val="la2"/>
              <w:rPr>
                <w:rFonts w:ascii="Arial" w:hAnsi="Arial" w:cs="Arial"/>
                <w:sz w:val="18"/>
                <w:szCs w:val="18"/>
              </w:rPr>
            </w:pPr>
            <w:r>
              <w:rPr>
                <w:rFonts w:ascii="Arial" w:hAnsi="Arial" w:cs="Arial"/>
                <w:sz w:val="18"/>
                <w:szCs w:val="18"/>
              </w:rPr>
              <w:t> </w:t>
            </w:r>
          </w:p>
        </w:tc>
        <w:tc>
          <w:tcPr>
            <w:tcW w:w="2990" w:type="dxa"/>
            <w:vMerge/>
            <w:vAlign w:val="center"/>
            <w:hideMark/>
          </w:tcPr>
          <w:p w14:paraId="15B7B29C" w14:textId="77777777" w:rsidR="00273A2B" w:rsidRPr="00856D2D" w:rsidRDefault="00273A2B">
            <w:pPr>
              <w:rPr>
                <w:rFonts w:ascii="Arial" w:hAnsi="Arial" w:cs="Arial"/>
                <w:sz w:val="8"/>
                <w:szCs w:val="8"/>
              </w:rPr>
            </w:pPr>
          </w:p>
        </w:tc>
        <w:tc>
          <w:tcPr>
            <w:tcW w:w="3851" w:type="dxa"/>
            <w:tcBorders>
              <w:right w:val="single" w:sz="6" w:space="0" w:color="999999"/>
            </w:tcBorders>
            <w:tcMar>
              <w:top w:w="0" w:type="dxa"/>
              <w:left w:w="144" w:type="dxa"/>
              <w:bottom w:w="0" w:type="dxa"/>
              <w:right w:w="0" w:type="dxa"/>
            </w:tcMar>
            <w:hideMark/>
          </w:tcPr>
          <w:p w14:paraId="434BD84C" w14:textId="77777777" w:rsidR="00273A2B" w:rsidRDefault="00273A2B">
            <w:pPr>
              <w:pStyle w:val="la2"/>
              <w:rPr>
                <w:rFonts w:ascii="Arial" w:hAnsi="Arial" w:cs="Arial"/>
                <w:sz w:val="18"/>
                <w:szCs w:val="18"/>
              </w:rPr>
            </w:pPr>
            <w:r>
              <w:rPr>
                <w:rFonts w:ascii="Arial" w:hAnsi="Arial" w:cs="Arial"/>
                <w:sz w:val="18"/>
                <w:szCs w:val="18"/>
              </w:rPr>
              <w:t> </w:t>
            </w:r>
          </w:p>
        </w:tc>
      </w:tr>
    </w:tbl>
    <w:p w14:paraId="0A07428E"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5342"/>
        <w:gridCol w:w="20"/>
        <w:gridCol w:w="5343"/>
      </w:tblGrid>
      <w:tr w:rsidR="00273A2B" w14:paraId="25BF6FF0" w14:textId="77777777" w:rsidTr="005D4DDB">
        <w:trPr>
          <w:jc w:val="center"/>
        </w:trPr>
        <w:tc>
          <w:tcPr>
            <w:tcW w:w="5342" w:type="dxa"/>
            <w:vAlign w:val="center"/>
            <w:hideMark/>
          </w:tcPr>
          <w:p w14:paraId="5390F91B" w14:textId="77777777" w:rsidR="00273A2B" w:rsidRDefault="00273A2B">
            <w:pPr>
              <w:rPr>
                <w:szCs w:val="24"/>
              </w:rPr>
            </w:pPr>
          </w:p>
        </w:tc>
        <w:tc>
          <w:tcPr>
            <w:tcW w:w="7" w:type="dxa"/>
            <w:vAlign w:val="center"/>
            <w:hideMark/>
          </w:tcPr>
          <w:p w14:paraId="7BB1717F" w14:textId="77777777" w:rsidR="00273A2B" w:rsidRDefault="00273A2B">
            <w:pPr>
              <w:rPr>
                <w:sz w:val="20"/>
              </w:rPr>
            </w:pPr>
          </w:p>
        </w:tc>
        <w:tc>
          <w:tcPr>
            <w:tcW w:w="5343" w:type="dxa"/>
            <w:vAlign w:val="center"/>
            <w:hideMark/>
          </w:tcPr>
          <w:p w14:paraId="615C1C88" w14:textId="77777777" w:rsidR="00273A2B" w:rsidRDefault="00273A2B">
            <w:pPr>
              <w:rPr>
                <w:sz w:val="20"/>
              </w:rPr>
            </w:pPr>
          </w:p>
        </w:tc>
      </w:tr>
      <w:tr w:rsidR="00273A2B" w14:paraId="3F23342B" w14:textId="77777777" w:rsidTr="005D4DDB">
        <w:trPr>
          <w:cantSplit/>
          <w:jc w:val="center"/>
        </w:trPr>
        <w:tc>
          <w:tcPr>
            <w:tcW w:w="10692" w:type="dxa"/>
            <w:gridSpan w:val="3"/>
            <w:tcBorders>
              <w:left w:val="single" w:sz="6" w:space="0" w:color="999999"/>
              <w:right w:val="single" w:sz="6" w:space="0" w:color="999999"/>
            </w:tcBorders>
            <w:tcMar>
              <w:top w:w="0" w:type="dxa"/>
              <w:left w:w="160" w:type="dxa"/>
              <w:bottom w:w="0" w:type="dxa"/>
              <w:right w:w="40" w:type="dxa"/>
            </w:tcMar>
            <w:hideMark/>
          </w:tcPr>
          <w:p w14:paraId="3C361E8F" w14:textId="77777777" w:rsidR="00273A2B" w:rsidRPr="00856D2D" w:rsidRDefault="00273A2B" w:rsidP="00382714">
            <w:pPr>
              <w:pStyle w:val="NormalWeb"/>
              <w:spacing w:before="0" w:beforeAutospacing="0" w:after="0" w:afterAutospacing="0"/>
              <w:ind w:left="303" w:hanging="240"/>
              <w:rPr>
                <w:rFonts w:ascii="Arial" w:hAnsi="Arial" w:cs="Arial"/>
                <w:sz w:val="18"/>
                <w:szCs w:val="18"/>
              </w:rPr>
            </w:pPr>
            <w:r>
              <w:rPr>
                <w:rFonts w:ascii="Arial" w:hAnsi="Arial" w:cs="Arial"/>
                <w:sz w:val="18"/>
                <w:szCs w:val="18"/>
              </w:rPr>
              <w:t>•</w:t>
            </w:r>
            <w:r>
              <w:rPr>
                <w:rFonts w:ascii="Arial" w:hAnsi="Arial" w:cs="Arial"/>
                <w:sz w:val="18"/>
                <w:szCs w:val="18"/>
              </w:rPr>
              <w:tab/>
              <w:t>Single class of stock with equal voting rights</w:t>
            </w:r>
          </w:p>
          <w:p w14:paraId="033F1BA9" w14:textId="77777777" w:rsidR="00273A2B"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2714CF5A" w14:textId="77777777" w:rsidR="00273A2B" w:rsidRDefault="00273A2B" w:rsidP="00382714">
            <w:pPr>
              <w:pStyle w:val="NormalWeb"/>
              <w:spacing w:before="0" w:beforeAutospacing="0" w:after="0" w:afterAutospacing="0"/>
              <w:ind w:left="303" w:hanging="240"/>
              <w:rPr>
                <w:rFonts w:ascii="Arial" w:hAnsi="Arial" w:cs="Arial"/>
                <w:sz w:val="18"/>
                <w:szCs w:val="18"/>
              </w:rPr>
            </w:pPr>
            <w:r>
              <w:rPr>
                <w:rFonts w:ascii="Arial" w:hAnsi="Arial" w:cs="Arial"/>
                <w:sz w:val="18"/>
                <w:szCs w:val="18"/>
              </w:rPr>
              <w:t>•</w:t>
            </w:r>
            <w:r>
              <w:rPr>
                <w:rFonts w:ascii="Arial" w:hAnsi="Arial" w:cs="Arial"/>
                <w:sz w:val="18"/>
                <w:szCs w:val="18"/>
              </w:rPr>
              <w:tab/>
              <w:t>All directors are elected annually</w:t>
            </w:r>
          </w:p>
          <w:p w14:paraId="646388EF" w14:textId="77777777" w:rsidR="00273A2B"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5989367A" w14:textId="77777777" w:rsidR="00273A2B" w:rsidRDefault="00273A2B" w:rsidP="00382714">
            <w:pPr>
              <w:pStyle w:val="NormalWeb"/>
              <w:spacing w:before="0" w:beforeAutospacing="0" w:after="0" w:afterAutospacing="0"/>
              <w:ind w:left="303" w:hanging="240"/>
              <w:rPr>
                <w:rFonts w:ascii="Arial" w:hAnsi="Arial" w:cs="Arial"/>
                <w:sz w:val="18"/>
                <w:szCs w:val="18"/>
              </w:rPr>
            </w:pPr>
            <w:r>
              <w:rPr>
                <w:rFonts w:ascii="Arial" w:hAnsi="Arial" w:cs="Arial"/>
                <w:sz w:val="18"/>
                <w:szCs w:val="18"/>
              </w:rPr>
              <w:t>•</w:t>
            </w:r>
            <w:r>
              <w:rPr>
                <w:rFonts w:ascii="Arial" w:hAnsi="Arial" w:cs="Arial"/>
                <w:sz w:val="18"/>
                <w:szCs w:val="18"/>
              </w:rPr>
              <w:tab/>
              <w:t>Directors are elected by majority vote in uncontested elections</w:t>
            </w:r>
          </w:p>
          <w:p w14:paraId="7FFBD79C" w14:textId="77777777" w:rsidR="00273A2B"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7B8B6E16" w14:textId="77777777" w:rsidR="00273A2B" w:rsidRDefault="00273A2B" w:rsidP="00382714">
            <w:pPr>
              <w:pStyle w:val="NormalWeb"/>
              <w:spacing w:before="0" w:beforeAutospacing="0" w:after="0" w:afterAutospacing="0"/>
              <w:ind w:left="303" w:hanging="240"/>
              <w:rPr>
                <w:rFonts w:ascii="Arial" w:hAnsi="Arial" w:cs="Arial"/>
                <w:sz w:val="18"/>
                <w:szCs w:val="18"/>
              </w:rPr>
            </w:pPr>
            <w:r>
              <w:rPr>
                <w:rFonts w:ascii="Arial" w:hAnsi="Arial" w:cs="Arial"/>
                <w:sz w:val="18"/>
                <w:szCs w:val="18"/>
              </w:rPr>
              <w:t>•</w:t>
            </w:r>
            <w:r>
              <w:rPr>
                <w:rFonts w:ascii="Arial" w:hAnsi="Arial" w:cs="Arial"/>
                <w:sz w:val="18"/>
                <w:szCs w:val="18"/>
              </w:rPr>
              <w:tab/>
              <w:t>Confidential voting policy</w:t>
            </w:r>
          </w:p>
          <w:p w14:paraId="2F0B29EB" w14:textId="77777777" w:rsidR="00273A2B"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5A53F3D0" w14:textId="77777777" w:rsidR="00273A2B" w:rsidRDefault="00273A2B" w:rsidP="00382714">
            <w:pPr>
              <w:pStyle w:val="NormalWeb"/>
              <w:spacing w:before="0" w:beforeAutospacing="0" w:after="0" w:afterAutospacing="0"/>
              <w:ind w:left="303" w:hanging="240"/>
              <w:rPr>
                <w:rFonts w:ascii="Arial" w:hAnsi="Arial" w:cs="Arial"/>
                <w:sz w:val="18"/>
                <w:szCs w:val="18"/>
              </w:rPr>
            </w:pPr>
            <w:r>
              <w:rPr>
                <w:rFonts w:ascii="Arial" w:hAnsi="Arial" w:cs="Arial"/>
                <w:sz w:val="18"/>
                <w:szCs w:val="18"/>
              </w:rPr>
              <w:t>•</w:t>
            </w:r>
            <w:r>
              <w:rPr>
                <w:rFonts w:ascii="Arial" w:hAnsi="Arial" w:cs="Arial"/>
                <w:sz w:val="18"/>
                <w:szCs w:val="18"/>
              </w:rPr>
              <w:tab/>
              <w:t>15% of outstanding shares can call a special meeting</w:t>
            </w:r>
          </w:p>
          <w:p w14:paraId="61BD4B6D" w14:textId="77777777" w:rsidR="00273A2B"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36037EC6" w14:textId="77777777" w:rsidR="00273A2B" w:rsidRDefault="00273A2B" w:rsidP="00382714">
            <w:pPr>
              <w:pStyle w:val="NormalWeb"/>
              <w:spacing w:before="0" w:beforeAutospacing="0" w:after="20" w:afterAutospacing="0"/>
              <w:ind w:left="303" w:hanging="240"/>
              <w:rPr>
                <w:rFonts w:ascii="Arial" w:hAnsi="Arial" w:cs="Arial"/>
                <w:sz w:val="18"/>
                <w:szCs w:val="18"/>
              </w:rPr>
            </w:pPr>
            <w:r>
              <w:rPr>
                <w:rFonts w:ascii="Arial" w:hAnsi="Arial" w:cs="Arial"/>
                <w:sz w:val="18"/>
                <w:szCs w:val="18"/>
              </w:rPr>
              <w:t>•</w:t>
            </w:r>
            <w:r>
              <w:rPr>
                <w:rFonts w:ascii="Arial" w:hAnsi="Arial" w:cs="Arial"/>
                <w:sz w:val="18"/>
                <w:szCs w:val="18"/>
              </w:rPr>
              <w:tab/>
              <w:t>Our bylaws provide for “proxy access” by shareholders</w:t>
            </w:r>
          </w:p>
        </w:tc>
      </w:tr>
      <w:tr w:rsidR="00273A2B" w14:paraId="27D22FFE" w14:textId="77777777" w:rsidTr="005D4DDB">
        <w:trPr>
          <w:cantSplit/>
          <w:jc w:val="center"/>
        </w:trPr>
        <w:tc>
          <w:tcPr>
            <w:tcW w:w="10692" w:type="dxa"/>
            <w:gridSpan w:val="3"/>
            <w:tcBorders>
              <w:left w:val="single" w:sz="6" w:space="0" w:color="999999"/>
              <w:bottom w:val="single" w:sz="6" w:space="0" w:color="999999"/>
              <w:right w:val="single" w:sz="6" w:space="0" w:color="999999"/>
            </w:tcBorders>
            <w:tcMar>
              <w:top w:w="0" w:type="dxa"/>
              <w:left w:w="160" w:type="dxa"/>
              <w:bottom w:w="0" w:type="dxa"/>
              <w:right w:w="40" w:type="dxa"/>
            </w:tcMar>
            <w:hideMark/>
          </w:tcPr>
          <w:p w14:paraId="44951EFA" w14:textId="77777777" w:rsidR="00273A2B" w:rsidRDefault="00273A2B">
            <w:pPr>
              <w:pStyle w:val="NormalWeb"/>
              <w:spacing w:before="0" w:beforeAutospacing="0" w:after="20" w:afterAutospacing="0"/>
              <w:rPr>
                <w:rFonts w:ascii="Arial" w:hAnsi="Arial" w:cs="Arial"/>
              </w:rPr>
            </w:pPr>
            <w:r w:rsidRPr="006E42C4">
              <w:rPr>
                <w:rFonts w:ascii="Arial" w:hAnsi="Arial" w:cs="Arial"/>
                <w:sz w:val="14"/>
              </w:rPr>
              <w:t> </w:t>
            </w:r>
          </w:p>
        </w:tc>
      </w:tr>
    </w:tbl>
    <w:p w14:paraId="4587EE94" w14:textId="77777777" w:rsidR="00273A2B" w:rsidRDefault="00273A2B" w:rsidP="006E42C4">
      <w:pPr>
        <w:pStyle w:val="NormalWeb"/>
        <w:spacing w:before="120" w:beforeAutospacing="0" w:after="0" w:afterAutospacing="0"/>
        <w:rPr>
          <w:rFonts w:ascii="Arial" w:hAnsi="Arial" w:cs="Arial"/>
          <w:b/>
          <w:bCs/>
          <w:sz w:val="20"/>
          <w:szCs w:val="20"/>
        </w:rPr>
      </w:pPr>
      <w:r>
        <w:rPr>
          <w:rFonts w:ascii="Arial" w:hAnsi="Arial" w:cs="Arial"/>
          <w:b/>
          <w:bCs/>
          <w:sz w:val="20"/>
          <w:szCs w:val="20"/>
        </w:rPr>
        <w:t xml:space="preserve">See Part 1 – Governance and our Board of Directors and Part 5 – Information About the Meeting for more information. </w:t>
      </w:r>
    </w:p>
    <w:p w14:paraId="0AD86C4D" w14:textId="77777777" w:rsidR="006E42C4" w:rsidRDefault="006E42C4" w:rsidP="006E42C4">
      <w:pPr>
        <w:pStyle w:val="NormalWeb"/>
        <w:spacing w:before="120" w:beforeAutospacing="0" w:after="0" w:afterAutospacing="0"/>
        <w:rPr>
          <w:rFonts w:ascii="Arial" w:hAnsi="Arial" w:cs="Arial"/>
          <w:sz w:val="20"/>
          <w:szCs w:val="20"/>
        </w:rPr>
        <w:sectPr w:rsidR="006E42C4" w:rsidSect="006A44E6">
          <w:headerReference w:type="default" r:id="rId58"/>
          <w:footerReference w:type="even" r:id="rId59"/>
          <w:footerReference w:type="default" r:id="rId60"/>
          <w:pgSz w:w="12240" w:h="15840"/>
          <w:pgMar w:top="720" w:right="720" w:bottom="720" w:left="720" w:header="720" w:footer="720" w:gutter="0"/>
          <w:pgBorders>
            <w:top w:val="single" w:sz="24" w:space="10" w:color="0075C9"/>
            <w:left w:val="single" w:sz="24" w:space="4" w:color="0075C9"/>
            <w:bottom w:val="single" w:sz="24" w:space="1" w:color="0075C9"/>
            <w:right w:val="single" w:sz="24" w:space="4" w:color="0075C9"/>
          </w:pgBorders>
          <w:cols w:space="720"/>
          <w:docGrid w:linePitch="326"/>
        </w:sectPr>
      </w:pPr>
    </w:p>
    <w:p w14:paraId="2BBF72DB" w14:textId="77777777" w:rsidR="006E42C4" w:rsidRPr="006E42C4" w:rsidRDefault="006E42C4" w:rsidP="006E42C4">
      <w:pPr>
        <w:pStyle w:val="NormalWeb"/>
        <w:spacing w:before="0" w:beforeAutospacing="0" w:after="0" w:afterAutospacing="0"/>
        <w:rPr>
          <w:rFonts w:ascii="Arial" w:hAnsi="Arial" w:cs="Arial"/>
          <w:sz w:val="2"/>
          <w:szCs w:val="20"/>
        </w:rPr>
      </w:pPr>
    </w:p>
    <w:tbl>
      <w:tblPr>
        <w:tblW w:w="0" w:type="auto"/>
        <w:tblInd w:w="63" w:type="dxa"/>
        <w:tblLayout w:type="fixed"/>
        <w:tblCellMar>
          <w:left w:w="0" w:type="dxa"/>
          <w:right w:w="0" w:type="dxa"/>
        </w:tblCellMar>
        <w:tblLook w:val="04A0" w:firstRow="1" w:lastRow="0" w:firstColumn="1" w:lastColumn="0" w:noHBand="0" w:noVBand="1"/>
      </w:tblPr>
      <w:tblGrid>
        <w:gridCol w:w="352"/>
        <w:gridCol w:w="1861"/>
        <w:gridCol w:w="234"/>
        <w:gridCol w:w="1861"/>
        <w:gridCol w:w="234"/>
        <w:gridCol w:w="1861"/>
        <w:gridCol w:w="234"/>
        <w:gridCol w:w="1861"/>
        <w:gridCol w:w="234"/>
        <w:gridCol w:w="1861"/>
      </w:tblGrid>
      <w:tr w:rsidR="00273A2B" w14:paraId="05D65C1D" w14:textId="77777777" w:rsidTr="006E42C4">
        <w:tc>
          <w:tcPr>
            <w:tcW w:w="352" w:type="dxa"/>
            <w:hideMark/>
          </w:tcPr>
          <w:p w14:paraId="6AA60DD4" w14:textId="77777777" w:rsidR="00273A2B" w:rsidRDefault="00273A2B">
            <w:pPr>
              <w:rPr>
                <w:rFonts w:ascii="Arial" w:hAnsi="Arial" w:cs="Arial"/>
                <w:sz w:val="14"/>
                <w:szCs w:val="14"/>
              </w:rPr>
            </w:pPr>
            <w:r>
              <w:rPr>
                <w:rFonts w:ascii="Arial" w:hAnsi="Arial" w:cs="Arial"/>
                <w:color w:val="0075C9"/>
                <w:sz w:val="42"/>
                <w:szCs w:val="42"/>
              </w:rPr>
              <w:t>1</w:t>
            </w:r>
          </w:p>
        </w:tc>
        <w:tc>
          <w:tcPr>
            <w:tcW w:w="1861" w:type="dxa"/>
            <w:hideMark/>
          </w:tcPr>
          <w:p w14:paraId="7F6D68C9"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2359E101"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4A19B21D"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DIRECTORS</w:t>
            </w:r>
          </w:p>
          <w:p w14:paraId="56D2D8B4"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71D046E2" w14:textId="77777777" w:rsidR="00273A2B" w:rsidRDefault="00273A2B">
            <w:pPr>
              <w:rPr>
                <w:rFonts w:ascii="Arial" w:hAnsi="Arial" w:cs="Arial"/>
                <w:sz w:val="14"/>
                <w:szCs w:val="14"/>
              </w:rPr>
            </w:pPr>
            <w:r>
              <w:rPr>
                <w:rFonts w:ascii="Arial" w:hAnsi="Arial" w:cs="Arial"/>
                <w:sz w:val="42"/>
                <w:szCs w:val="42"/>
              </w:rPr>
              <w:t>2</w:t>
            </w:r>
          </w:p>
        </w:tc>
        <w:tc>
          <w:tcPr>
            <w:tcW w:w="1861" w:type="dxa"/>
            <w:hideMark/>
          </w:tcPr>
          <w:p w14:paraId="5E3C2F9B"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45FB2F8A"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w:t>
            </w:r>
            <w:r>
              <w:rPr>
                <w:rFonts w:ascii="Arial" w:hAnsi="Arial" w:cs="Arial"/>
                <w:sz w:val="14"/>
                <w:szCs w:val="14"/>
              </w:rPr>
              <w:br/>
              <w:t>COMPENSATION</w:t>
            </w:r>
          </w:p>
        </w:tc>
        <w:tc>
          <w:tcPr>
            <w:tcW w:w="234" w:type="dxa"/>
            <w:hideMark/>
          </w:tcPr>
          <w:p w14:paraId="505B9FFE" w14:textId="77777777" w:rsidR="00273A2B" w:rsidRDefault="00273A2B">
            <w:pPr>
              <w:rPr>
                <w:rFonts w:ascii="Arial" w:hAnsi="Arial" w:cs="Arial"/>
                <w:sz w:val="14"/>
                <w:szCs w:val="14"/>
              </w:rPr>
            </w:pPr>
            <w:r>
              <w:rPr>
                <w:rFonts w:ascii="Arial" w:hAnsi="Arial" w:cs="Arial"/>
                <w:sz w:val="42"/>
                <w:szCs w:val="42"/>
              </w:rPr>
              <w:t>3</w:t>
            </w:r>
          </w:p>
        </w:tc>
        <w:tc>
          <w:tcPr>
            <w:tcW w:w="1861" w:type="dxa"/>
            <w:hideMark/>
          </w:tcPr>
          <w:p w14:paraId="6615AB76"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685FC60D"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34" w:type="dxa"/>
            <w:hideMark/>
          </w:tcPr>
          <w:p w14:paraId="3D3DC80D" w14:textId="77777777" w:rsidR="00273A2B" w:rsidRDefault="00273A2B">
            <w:pPr>
              <w:rPr>
                <w:rFonts w:ascii="Arial" w:hAnsi="Arial" w:cs="Arial"/>
                <w:sz w:val="14"/>
                <w:szCs w:val="14"/>
              </w:rPr>
            </w:pPr>
            <w:r>
              <w:rPr>
                <w:rFonts w:ascii="Arial" w:hAnsi="Arial" w:cs="Arial"/>
                <w:sz w:val="42"/>
                <w:szCs w:val="42"/>
              </w:rPr>
              <w:t>4</w:t>
            </w:r>
          </w:p>
        </w:tc>
        <w:tc>
          <w:tcPr>
            <w:tcW w:w="1861" w:type="dxa"/>
            <w:hideMark/>
          </w:tcPr>
          <w:p w14:paraId="063060B6"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08FACC42"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w:t>
            </w:r>
            <w:r>
              <w:rPr>
                <w:rFonts w:ascii="Arial" w:hAnsi="Arial" w:cs="Arial"/>
                <w:sz w:val="14"/>
                <w:szCs w:val="14"/>
              </w:rPr>
              <w:br/>
              <w:t>THE MEETING</w:t>
            </w:r>
          </w:p>
        </w:tc>
        <w:tc>
          <w:tcPr>
            <w:tcW w:w="234" w:type="dxa"/>
            <w:hideMark/>
          </w:tcPr>
          <w:p w14:paraId="187AC4EA" w14:textId="77777777" w:rsidR="00273A2B" w:rsidRDefault="00273A2B">
            <w:pPr>
              <w:rPr>
                <w:rFonts w:ascii="Arial" w:hAnsi="Arial" w:cs="Arial"/>
                <w:sz w:val="14"/>
                <w:szCs w:val="14"/>
              </w:rPr>
            </w:pPr>
            <w:r>
              <w:rPr>
                <w:rFonts w:ascii="Arial" w:hAnsi="Arial" w:cs="Arial"/>
                <w:sz w:val="42"/>
                <w:szCs w:val="42"/>
              </w:rPr>
              <w:t>5</w:t>
            </w:r>
          </w:p>
        </w:tc>
        <w:tc>
          <w:tcPr>
            <w:tcW w:w="1861" w:type="dxa"/>
            <w:hideMark/>
          </w:tcPr>
          <w:p w14:paraId="38E0FCAE"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2A4A777A"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br/>
              <w:t>ABOUT THE</w:t>
            </w:r>
            <w:r>
              <w:rPr>
                <w:rFonts w:ascii="Arial" w:hAnsi="Arial" w:cs="Arial"/>
                <w:sz w:val="14"/>
                <w:szCs w:val="14"/>
              </w:rPr>
              <w:br/>
              <w:t>MEETING</w:t>
            </w:r>
          </w:p>
        </w:tc>
      </w:tr>
      <w:tr w:rsidR="00273A2B" w:rsidRPr="006E42C4" w14:paraId="1D2DA2BE" w14:textId="77777777" w:rsidTr="006E42C4">
        <w:tc>
          <w:tcPr>
            <w:tcW w:w="2213" w:type="dxa"/>
            <w:gridSpan w:val="2"/>
            <w:tcMar>
              <w:top w:w="0" w:type="dxa"/>
              <w:left w:w="144" w:type="dxa"/>
              <w:bottom w:w="0" w:type="dxa"/>
              <w:right w:w="0" w:type="dxa"/>
            </w:tcMar>
            <w:vAlign w:val="bottom"/>
            <w:hideMark/>
          </w:tcPr>
          <w:p w14:paraId="0B988161" w14:textId="77777777" w:rsidR="00273A2B" w:rsidRPr="006E42C4" w:rsidRDefault="00273A2B" w:rsidP="006E42C4">
            <w:pPr>
              <w:pBdr>
                <w:top w:val="single" w:sz="36" w:space="1" w:color="0075C9"/>
              </w:pBdr>
              <w:ind w:left="-75" w:right="327"/>
              <w:rPr>
                <w:sz w:val="4"/>
                <w:szCs w:val="4"/>
              </w:rPr>
            </w:pPr>
            <w:r w:rsidRPr="006E42C4">
              <w:rPr>
                <w:sz w:val="4"/>
                <w:szCs w:val="4"/>
              </w:rPr>
              <w:t> </w:t>
            </w:r>
          </w:p>
        </w:tc>
        <w:tc>
          <w:tcPr>
            <w:tcW w:w="2095" w:type="dxa"/>
            <w:gridSpan w:val="2"/>
            <w:tcMar>
              <w:top w:w="0" w:type="dxa"/>
              <w:left w:w="144" w:type="dxa"/>
              <w:bottom w:w="0" w:type="dxa"/>
              <w:right w:w="0" w:type="dxa"/>
            </w:tcMar>
            <w:vAlign w:val="bottom"/>
            <w:hideMark/>
          </w:tcPr>
          <w:p w14:paraId="74A82C98" w14:textId="77777777" w:rsidR="00273A2B" w:rsidRPr="006E42C4" w:rsidRDefault="00273A2B">
            <w:pPr>
              <w:pStyle w:val="la2"/>
              <w:rPr>
                <w:rFonts w:ascii="Arial" w:hAnsi="Arial" w:cs="Arial"/>
                <w:sz w:val="4"/>
                <w:szCs w:val="4"/>
              </w:rPr>
            </w:pPr>
            <w:r w:rsidRPr="006E42C4">
              <w:rPr>
                <w:rFonts w:ascii="Arial" w:hAnsi="Arial" w:cs="Arial"/>
                <w:sz w:val="4"/>
                <w:szCs w:val="4"/>
              </w:rPr>
              <w:t> </w:t>
            </w:r>
          </w:p>
        </w:tc>
        <w:tc>
          <w:tcPr>
            <w:tcW w:w="2095" w:type="dxa"/>
            <w:gridSpan w:val="2"/>
            <w:tcMar>
              <w:top w:w="0" w:type="dxa"/>
              <w:left w:w="144" w:type="dxa"/>
              <w:bottom w:w="0" w:type="dxa"/>
              <w:right w:w="0" w:type="dxa"/>
            </w:tcMar>
            <w:vAlign w:val="bottom"/>
            <w:hideMark/>
          </w:tcPr>
          <w:p w14:paraId="72C3B28F" w14:textId="77777777" w:rsidR="00273A2B" w:rsidRPr="006E42C4" w:rsidRDefault="00273A2B">
            <w:pPr>
              <w:pStyle w:val="la2"/>
              <w:rPr>
                <w:rFonts w:ascii="Arial" w:hAnsi="Arial" w:cs="Arial"/>
                <w:sz w:val="4"/>
                <w:szCs w:val="4"/>
              </w:rPr>
            </w:pPr>
            <w:r w:rsidRPr="006E42C4">
              <w:rPr>
                <w:rFonts w:ascii="Arial" w:hAnsi="Arial" w:cs="Arial"/>
                <w:sz w:val="4"/>
                <w:szCs w:val="4"/>
              </w:rPr>
              <w:t> </w:t>
            </w:r>
          </w:p>
        </w:tc>
        <w:tc>
          <w:tcPr>
            <w:tcW w:w="2095" w:type="dxa"/>
            <w:gridSpan w:val="2"/>
            <w:tcMar>
              <w:top w:w="0" w:type="dxa"/>
              <w:left w:w="144" w:type="dxa"/>
              <w:bottom w:w="0" w:type="dxa"/>
              <w:right w:w="0" w:type="dxa"/>
            </w:tcMar>
            <w:vAlign w:val="bottom"/>
            <w:hideMark/>
          </w:tcPr>
          <w:p w14:paraId="58A61527" w14:textId="77777777" w:rsidR="00273A2B" w:rsidRPr="006E42C4" w:rsidRDefault="00273A2B">
            <w:pPr>
              <w:pStyle w:val="la2"/>
              <w:rPr>
                <w:rFonts w:ascii="Arial" w:hAnsi="Arial" w:cs="Arial"/>
                <w:sz w:val="4"/>
                <w:szCs w:val="4"/>
              </w:rPr>
            </w:pPr>
            <w:r w:rsidRPr="006E42C4">
              <w:rPr>
                <w:rFonts w:ascii="Arial" w:hAnsi="Arial" w:cs="Arial"/>
                <w:sz w:val="4"/>
                <w:szCs w:val="4"/>
              </w:rPr>
              <w:t> </w:t>
            </w:r>
          </w:p>
        </w:tc>
        <w:tc>
          <w:tcPr>
            <w:tcW w:w="2095" w:type="dxa"/>
            <w:gridSpan w:val="2"/>
            <w:tcMar>
              <w:top w:w="0" w:type="dxa"/>
              <w:left w:w="144" w:type="dxa"/>
              <w:bottom w:w="0" w:type="dxa"/>
              <w:right w:w="0" w:type="dxa"/>
            </w:tcMar>
            <w:vAlign w:val="bottom"/>
            <w:hideMark/>
          </w:tcPr>
          <w:p w14:paraId="76866716" w14:textId="77777777" w:rsidR="00273A2B" w:rsidRPr="006E42C4" w:rsidRDefault="00273A2B">
            <w:pPr>
              <w:pStyle w:val="la2"/>
              <w:rPr>
                <w:rFonts w:ascii="Arial" w:hAnsi="Arial" w:cs="Arial"/>
                <w:sz w:val="4"/>
                <w:szCs w:val="4"/>
              </w:rPr>
            </w:pPr>
            <w:r w:rsidRPr="006E42C4">
              <w:rPr>
                <w:rFonts w:ascii="Arial" w:hAnsi="Arial" w:cs="Arial"/>
                <w:sz w:val="4"/>
                <w:szCs w:val="4"/>
              </w:rPr>
              <w:t> </w:t>
            </w:r>
          </w:p>
        </w:tc>
      </w:tr>
    </w:tbl>
    <w:p w14:paraId="7AC90E4A" w14:textId="77777777" w:rsidR="00273A2B" w:rsidRPr="00856D2D" w:rsidRDefault="00273A2B">
      <w:pPr>
        <w:pStyle w:val="NormalWeb"/>
        <w:spacing w:before="0" w:beforeAutospacing="0" w:after="0" w:afterAutospacing="0"/>
        <w:rPr>
          <w:sz w:val="16"/>
          <w:szCs w:val="16"/>
        </w:rPr>
      </w:pPr>
      <w:r>
        <w:rPr>
          <w:sz w:val="16"/>
          <w:szCs w:val="16"/>
        </w:rPr>
        <w:t> </w:t>
      </w:r>
    </w:p>
    <w:p w14:paraId="0E3620BA" w14:textId="77777777" w:rsidR="00273A2B" w:rsidRDefault="00273A2B" w:rsidP="006E42C4">
      <w:pPr>
        <w:pStyle w:val="NormalWeb"/>
        <w:spacing w:before="0" w:beforeAutospacing="0" w:after="0" w:afterAutospacing="0"/>
        <w:rPr>
          <w:sz w:val="2"/>
          <w:szCs w:val="2"/>
        </w:rPr>
      </w:pPr>
      <w:r>
        <w:rPr>
          <w:sz w:val="2"/>
          <w:szCs w:val="2"/>
        </w:rPr>
        <w:t> </w:t>
      </w:r>
    </w:p>
    <w:p w14:paraId="4D922C27" w14:textId="77777777" w:rsidR="00273A2B" w:rsidRDefault="00273A2B">
      <w:pPr>
        <w:pStyle w:val="NormalWeb"/>
        <w:spacing w:before="0" w:beforeAutospacing="0" w:after="0" w:afterAutospacing="0"/>
        <w:rPr>
          <w:rFonts w:ascii="Arial" w:hAnsi="Arial" w:cs="Arial"/>
          <w:sz w:val="50"/>
          <w:szCs w:val="50"/>
        </w:rPr>
      </w:pPr>
      <w:r>
        <w:rPr>
          <w:rFonts w:ascii="Arial" w:hAnsi="Arial" w:cs="Arial"/>
          <w:b/>
          <w:bCs/>
          <w:sz w:val="50"/>
          <w:szCs w:val="50"/>
        </w:rPr>
        <w:t xml:space="preserve">1. Governance and our Board of Directors </w:t>
      </w:r>
    </w:p>
    <w:p w14:paraId="7BB4B0ED" w14:textId="77777777" w:rsidR="00273A2B" w:rsidRDefault="00273A2B">
      <w:pPr>
        <w:pStyle w:val="rrdsinglerule"/>
        <w:pBdr>
          <w:top w:val="single" w:sz="6" w:space="0" w:color="0075C9"/>
        </w:pBdr>
        <w:spacing w:before="480"/>
        <w:rPr>
          <w:sz w:val="24"/>
          <w:szCs w:val="24"/>
        </w:rPr>
      </w:pPr>
      <w:r>
        <w:t xml:space="preserve">  </w:t>
      </w:r>
    </w:p>
    <w:p w14:paraId="5DF46F5A" w14:textId="77777777" w:rsidR="00273A2B" w:rsidRDefault="00273A2B">
      <w:pPr>
        <w:pStyle w:val="NormalWeb"/>
        <w:spacing w:before="0" w:beforeAutospacing="0" w:after="0" w:afterAutospacing="0"/>
        <w:rPr>
          <w:rFonts w:ascii="Arial" w:hAnsi="Arial" w:cs="Arial"/>
          <w:sz w:val="28"/>
          <w:szCs w:val="28"/>
        </w:rPr>
      </w:pPr>
      <w:bookmarkStart w:id="2" w:name="toc31295_2"/>
      <w:bookmarkEnd w:id="2"/>
      <w:r>
        <w:rPr>
          <w:rFonts w:ascii="Arial" w:hAnsi="Arial" w:cs="Arial"/>
          <w:b/>
          <w:bCs/>
          <w:color w:val="0075C9"/>
          <w:sz w:val="28"/>
          <w:szCs w:val="28"/>
        </w:rPr>
        <w:t xml:space="preserve">Governance, Trust, and Resilience </w:t>
      </w:r>
    </w:p>
    <w:p w14:paraId="0560C842"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We believe that earning the trust of our customers, partners, shareholders, and other stakeholders is the foundation of our business success and is fundamental to realizing Microsoft’s mission to empower every person and every organization on the planet to achieve more. Times of upheaval reveal the strength of that foundation, and the tumultuous events of 2020 have only underscored the importance of our approach. If we are meeting the standard to which we hold ourselves, we will—even through periods of social and economic disruption—build trust with our shareholders and other stakeholders, maintain the integrity of our operations, and help customers have the resilience to achieve their objectives. </w:t>
      </w:r>
    </w:p>
    <w:p w14:paraId="6CEF496A"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Responding to Coronavirus </w:t>
      </w:r>
    </w:p>
    <w:p w14:paraId="32E0659D"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As the COVID-19 pandemic swept the globe, Microsoft responded quickly in service of our top priority: protecting the health and safety of our employees and the communities in which we operate. We’re working to support these groups through continued pay for hourly service providers, extended parental leave, cash grants to local organizations, securing needed personal protective medical equipment, and more. We sought to empower our employees with regular, clear, and transparent communication from senior leadership that offers guidance on our global policies while providing the ability to follow the guidance of local government and health authorities in the communities where our employees reside. We also sought to help our customers use technology to ensure people can stay productive and connected with new tools and product features. Finally, we’re helping the world’s leaders and researchers in the fight against COVID-19. We dedicated $20 million of our AI for Health program to supporting COVID-19 efforts. This includes teaming up with the United States (“U.S.”) Centers for Disease Control and Prevention to develop Microsoft’s Healthcare Bot, and The Bill &amp; Melinda Gates Foundation to fuel the CoVIg-19 Plasma Bot and CoVIg-19 Plasma Alliance plasma donation recruitment website.</w:t>
      </w:r>
    </w:p>
    <w:p w14:paraId="65A7067C"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The Call for Racial Justice </w:t>
      </w:r>
    </w:p>
    <w:p w14:paraId="53B0A3B4"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As the U.S. and much of the world faced a wave of protests calling for racial justice, we worked to build on our past commitments and help push for greater impact by supporting inclusive economic opportunity. First, we committed to increasing our representation and culture of inclusion. We will build on our diversity and inclusion (“D&amp;I”) momentum from the past five years by adding an additional $150 million of D&amp;I investment, and will double the number of Black and African American people managers, senior individual contributors, and senior leaders in the U.S. by 2025. We also committed to engaging our ecosystem. We will use our balance sheet and engagement with suppliers and partners to extend the vision for societal change throughout our ecosystem, creating new opportunities for them and the communities they serve. Finally, we committed to efforts that strengthen our communities. We will use the power of data, technology, and partnership to help address racial injustice in the lives of Black and African American citizens across the U.S., including to address the safety and well-being of our own employees in the communities in which they live. Our expanded Justice Reform Initiative seeks to protect fundamental rights and create a more equitable justice system by working with diverse stakeholders to advance reforms in policing, diversion, and prosecution. </w:t>
      </w:r>
    </w:p>
    <w:p w14:paraId="3A85165E"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Our Board’s Engagement </w:t>
      </w:r>
    </w:p>
    <w:p w14:paraId="1EB7F628"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Through these challenges and others, our management benefits from the thoughtful insights and oversight provided by our diverse mix of directors with complementary qualifications, expertise, and attributes. Throughout 2020, our Board of Directors and its committees maintained its regular schedule of quarterly meetings, quickly transitioning to virtual meetings using Microsoft Teams as COVID-19 emerged. The Board’s longstanding work to provide oversight, review, and counsel related to long-term strategy, risks, and opportunities provided a strong foundation for management and the Board to build upon in responding quickly and appropriately to these and other unexpected global challenges and to seize new opportunities to serve our customers and fulfill our mission. </w:t>
      </w:r>
    </w:p>
    <w:p w14:paraId="126B267D" w14:textId="77777777" w:rsidR="006E42C4" w:rsidRDefault="006E42C4">
      <w:pPr>
        <w:pStyle w:val="NormalWeb"/>
        <w:spacing w:before="120" w:beforeAutospacing="0" w:after="0" w:afterAutospacing="0"/>
        <w:rPr>
          <w:rFonts w:ascii="Arial" w:hAnsi="Arial" w:cs="Arial"/>
          <w:sz w:val="18"/>
          <w:szCs w:val="18"/>
        </w:rPr>
        <w:sectPr w:rsidR="006E42C4" w:rsidSect="006E42C4">
          <w:headerReference w:type="default" r:id="rId61"/>
          <w:footerReference w:type="default" r:id="rId62"/>
          <w:pgSz w:w="12240" w:h="15840"/>
          <w:pgMar w:top="720" w:right="720" w:bottom="720" w:left="720" w:header="720" w:footer="720" w:gutter="0"/>
          <w:cols w:space="720"/>
          <w:docGrid w:linePitch="326"/>
        </w:sectPr>
      </w:pPr>
    </w:p>
    <w:p w14:paraId="33B0479A" w14:textId="77777777" w:rsidR="006E42C4" w:rsidRPr="006E42C4" w:rsidRDefault="006E42C4" w:rsidP="006E42C4">
      <w:pPr>
        <w:pStyle w:val="NormalWeb"/>
        <w:spacing w:before="0" w:beforeAutospacing="0" w:after="0" w:afterAutospacing="0"/>
        <w:rPr>
          <w:rFonts w:ascii="Arial" w:hAnsi="Arial" w:cs="Arial"/>
          <w:sz w:val="2"/>
          <w:szCs w:val="18"/>
        </w:rPr>
      </w:pPr>
    </w:p>
    <w:tbl>
      <w:tblPr>
        <w:tblW w:w="0" w:type="auto"/>
        <w:tblLayout w:type="fixed"/>
        <w:tblCellMar>
          <w:left w:w="0" w:type="dxa"/>
          <w:right w:w="0" w:type="dxa"/>
        </w:tblCellMar>
        <w:tblLook w:val="04A0" w:firstRow="1" w:lastRow="0" w:firstColumn="1" w:lastColumn="0" w:noHBand="0" w:noVBand="1"/>
      </w:tblPr>
      <w:tblGrid>
        <w:gridCol w:w="235"/>
        <w:gridCol w:w="1861"/>
        <w:gridCol w:w="234"/>
        <w:gridCol w:w="1861"/>
        <w:gridCol w:w="234"/>
        <w:gridCol w:w="1861"/>
        <w:gridCol w:w="234"/>
        <w:gridCol w:w="1861"/>
        <w:gridCol w:w="234"/>
        <w:gridCol w:w="1861"/>
      </w:tblGrid>
      <w:tr w:rsidR="00273A2B" w14:paraId="12D79076" w14:textId="77777777" w:rsidTr="006E42C4">
        <w:tc>
          <w:tcPr>
            <w:tcW w:w="235" w:type="dxa"/>
            <w:hideMark/>
          </w:tcPr>
          <w:p w14:paraId="0CB7AFA6" w14:textId="77777777" w:rsidR="00273A2B" w:rsidRDefault="00273A2B">
            <w:pPr>
              <w:rPr>
                <w:rFonts w:ascii="Arial" w:hAnsi="Arial" w:cs="Arial"/>
                <w:sz w:val="14"/>
                <w:szCs w:val="14"/>
              </w:rPr>
            </w:pPr>
            <w:r>
              <w:rPr>
                <w:rFonts w:ascii="Arial" w:hAnsi="Arial" w:cs="Arial"/>
                <w:color w:val="0075C9"/>
                <w:sz w:val="42"/>
                <w:szCs w:val="42"/>
              </w:rPr>
              <w:t>1</w:t>
            </w:r>
          </w:p>
        </w:tc>
        <w:tc>
          <w:tcPr>
            <w:tcW w:w="1861" w:type="dxa"/>
            <w:hideMark/>
          </w:tcPr>
          <w:p w14:paraId="7DDA1877"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32E99108"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456DA6DD"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DIRECTORS</w:t>
            </w:r>
          </w:p>
          <w:p w14:paraId="1AA746A7"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1E4E2A65" w14:textId="77777777" w:rsidR="00273A2B" w:rsidRDefault="00273A2B">
            <w:pPr>
              <w:rPr>
                <w:rFonts w:ascii="Arial" w:hAnsi="Arial" w:cs="Arial"/>
                <w:sz w:val="14"/>
                <w:szCs w:val="14"/>
              </w:rPr>
            </w:pPr>
            <w:r>
              <w:rPr>
                <w:rFonts w:ascii="Arial" w:hAnsi="Arial" w:cs="Arial"/>
                <w:sz w:val="42"/>
                <w:szCs w:val="42"/>
              </w:rPr>
              <w:t>2</w:t>
            </w:r>
          </w:p>
        </w:tc>
        <w:tc>
          <w:tcPr>
            <w:tcW w:w="1861" w:type="dxa"/>
            <w:hideMark/>
          </w:tcPr>
          <w:p w14:paraId="37BD213C"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6DB0CBA4"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w:t>
            </w:r>
            <w:r>
              <w:rPr>
                <w:rFonts w:ascii="Arial" w:hAnsi="Arial" w:cs="Arial"/>
                <w:sz w:val="14"/>
                <w:szCs w:val="14"/>
              </w:rPr>
              <w:br/>
              <w:t>COMPENSATION</w:t>
            </w:r>
          </w:p>
        </w:tc>
        <w:tc>
          <w:tcPr>
            <w:tcW w:w="234" w:type="dxa"/>
            <w:hideMark/>
          </w:tcPr>
          <w:p w14:paraId="32815268" w14:textId="77777777" w:rsidR="00273A2B" w:rsidRDefault="00273A2B">
            <w:pPr>
              <w:rPr>
                <w:rFonts w:ascii="Arial" w:hAnsi="Arial" w:cs="Arial"/>
                <w:sz w:val="14"/>
                <w:szCs w:val="14"/>
              </w:rPr>
            </w:pPr>
            <w:r>
              <w:rPr>
                <w:rFonts w:ascii="Arial" w:hAnsi="Arial" w:cs="Arial"/>
                <w:sz w:val="42"/>
                <w:szCs w:val="42"/>
              </w:rPr>
              <w:t>3</w:t>
            </w:r>
          </w:p>
        </w:tc>
        <w:tc>
          <w:tcPr>
            <w:tcW w:w="1861" w:type="dxa"/>
            <w:hideMark/>
          </w:tcPr>
          <w:p w14:paraId="26433520"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7B59E231"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34" w:type="dxa"/>
            <w:hideMark/>
          </w:tcPr>
          <w:p w14:paraId="42475C46" w14:textId="77777777" w:rsidR="00273A2B" w:rsidRDefault="00273A2B">
            <w:pPr>
              <w:rPr>
                <w:rFonts w:ascii="Arial" w:hAnsi="Arial" w:cs="Arial"/>
                <w:sz w:val="14"/>
                <w:szCs w:val="14"/>
              </w:rPr>
            </w:pPr>
            <w:r>
              <w:rPr>
                <w:rFonts w:ascii="Arial" w:hAnsi="Arial" w:cs="Arial"/>
                <w:sz w:val="42"/>
                <w:szCs w:val="42"/>
              </w:rPr>
              <w:t>4</w:t>
            </w:r>
          </w:p>
        </w:tc>
        <w:tc>
          <w:tcPr>
            <w:tcW w:w="1861" w:type="dxa"/>
            <w:hideMark/>
          </w:tcPr>
          <w:p w14:paraId="46ABC79D"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4715B83D"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w:t>
            </w:r>
            <w:r>
              <w:rPr>
                <w:rFonts w:ascii="Arial" w:hAnsi="Arial" w:cs="Arial"/>
                <w:sz w:val="14"/>
                <w:szCs w:val="14"/>
              </w:rPr>
              <w:br/>
              <w:t>THE MEETING</w:t>
            </w:r>
          </w:p>
        </w:tc>
        <w:tc>
          <w:tcPr>
            <w:tcW w:w="234" w:type="dxa"/>
            <w:hideMark/>
          </w:tcPr>
          <w:p w14:paraId="2749CCB6" w14:textId="77777777" w:rsidR="00273A2B" w:rsidRDefault="00273A2B">
            <w:pPr>
              <w:rPr>
                <w:rFonts w:ascii="Arial" w:hAnsi="Arial" w:cs="Arial"/>
                <w:sz w:val="14"/>
                <w:szCs w:val="14"/>
              </w:rPr>
            </w:pPr>
            <w:r>
              <w:rPr>
                <w:rFonts w:ascii="Arial" w:hAnsi="Arial" w:cs="Arial"/>
                <w:sz w:val="42"/>
                <w:szCs w:val="42"/>
              </w:rPr>
              <w:t>5</w:t>
            </w:r>
          </w:p>
        </w:tc>
        <w:tc>
          <w:tcPr>
            <w:tcW w:w="1861" w:type="dxa"/>
            <w:hideMark/>
          </w:tcPr>
          <w:p w14:paraId="553F1FB5"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71B0486E"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br/>
              <w:t>ABOUT THE</w:t>
            </w:r>
            <w:r>
              <w:rPr>
                <w:rFonts w:ascii="Arial" w:hAnsi="Arial" w:cs="Arial"/>
                <w:sz w:val="14"/>
                <w:szCs w:val="14"/>
              </w:rPr>
              <w:br/>
              <w:t>MEETING</w:t>
            </w:r>
          </w:p>
        </w:tc>
      </w:tr>
      <w:tr w:rsidR="00273A2B" w14:paraId="0E5D6823" w14:textId="77777777" w:rsidTr="006E42C4">
        <w:tc>
          <w:tcPr>
            <w:tcW w:w="2096" w:type="dxa"/>
            <w:gridSpan w:val="2"/>
            <w:tcMar>
              <w:top w:w="0" w:type="dxa"/>
              <w:left w:w="144" w:type="dxa"/>
              <w:bottom w:w="0" w:type="dxa"/>
              <w:right w:w="0" w:type="dxa"/>
            </w:tcMar>
            <w:vAlign w:val="bottom"/>
            <w:hideMark/>
          </w:tcPr>
          <w:p w14:paraId="72CDB2F1" w14:textId="77777777" w:rsidR="00273A2B" w:rsidRDefault="00273A2B" w:rsidP="00D139C9">
            <w:pPr>
              <w:pStyle w:val="rrdsinglerule"/>
              <w:pBdr>
                <w:top w:val="single" w:sz="36" w:space="1" w:color="0075C9"/>
              </w:pBdr>
              <w:spacing w:before="0"/>
              <w:ind w:left="-123" w:right="318"/>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5856AA9B"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0FDBDB3F"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0076B8B0"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6597DF46" w14:textId="77777777" w:rsidR="00273A2B" w:rsidRDefault="00273A2B">
            <w:pPr>
              <w:pStyle w:val="la2"/>
              <w:rPr>
                <w:rFonts w:ascii="Arial" w:hAnsi="Arial" w:cs="Arial"/>
                <w:sz w:val="2"/>
                <w:szCs w:val="2"/>
              </w:rPr>
            </w:pPr>
            <w:r>
              <w:rPr>
                <w:rFonts w:ascii="Arial" w:hAnsi="Arial" w:cs="Arial"/>
                <w:sz w:val="2"/>
                <w:szCs w:val="2"/>
              </w:rPr>
              <w:t> </w:t>
            </w:r>
          </w:p>
        </w:tc>
      </w:tr>
    </w:tbl>
    <w:p w14:paraId="3070AE47" w14:textId="77777777" w:rsidR="00273A2B" w:rsidRPr="00856D2D" w:rsidRDefault="00273A2B">
      <w:pPr>
        <w:pStyle w:val="NormalWeb"/>
        <w:spacing w:before="0" w:beforeAutospacing="0" w:after="0" w:afterAutospacing="0"/>
        <w:rPr>
          <w:sz w:val="16"/>
          <w:szCs w:val="16"/>
        </w:rPr>
      </w:pPr>
      <w:r>
        <w:rPr>
          <w:sz w:val="16"/>
          <w:szCs w:val="16"/>
        </w:rPr>
        <w:t> </w:t>
      </w:r>
    </w:p>
    <w:p w14:paraId="6DDAB008" w14:textId="77777777" w:rsidR="00273A2B" w:rsidRDefault="00273A2B">
      <w:pPr>
        <w:pStyle w:val="NormalWeb"/>
        <w:spacing w:before="180" w:beforeAutospacing="0" w:after="0" w:afterAutospacing="0"/>
        <w:rPr>
          <w:sz w:val="2"/>
          <w:szCs w:val="2"/>
        </w:rPr>
      </w:pPr>
      <w:r>
        <w:rPr>
          <w:sz w:val="2"/>
          <w:szCs w:val="2"/>
        </w:rPr>
        <w:t> </w:t>
      </w:r>
    </w:p>
    <w:p w14:paraId="79A025BA" w14:textId="77777777" w:rsidR="00273A2B" w:rsidRDefault="00273A2B">
      <w:pPr>
        <w:pStyle w:val="NormalWeb"/>
        <w:spacing w:before="0" w:beforeAutospacing="0" w:after="0" w:afterAutospacing="0"/>
        <w:rPr>
          <w:rFonts w:ascii="Arial" w:hAnsi="Arial" w:cs="Arial"/>
        </w:rPr>
      </w:pPr>
      <w:r>
        <w:rPr>
          <w:rFonts w:ascii="Arial" w:hAnsi="Arial" w:cs="Arial"/>
          <w:b/>
          <w:bCs/>
        </w:rPr>
        <w:t xml:space="preserve">Building Trust and Accountability </w:t>
      </w:r>
    </w:p>
    <w:p w14:paraId="0FD45678"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Our shareholders, employees, customers, regulators, and other stakeholders are all increasingly focused on the importance of the effective engagement and action on environmental, social, and governance (“ESG”) topics. </w:t>
      </w:r>
    </w:p>
    <w:p w14:paraId="600603D9"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To meet the expectations of our shareholders and other stakeholders and to maintain their trust, we are committed to conducting our business in ways that are principled, transparent, and accountable. The foundation of these commitments is expressed in Microsoft’s Standards of Business Conduct (“Standards”) at </w:t>
      </w:r>
      <w:r>
        <w:rPr>
          <w:rFonts w:ascii="Arial" w:hAnsi="Arial" w:cs="Arial"/>
          <w:sz w:val="18"/>
          <w:szCs w:val="18"/>
          <w:u w:val="single"/>
        </w:rPr>
        <w:t>https://aka.ms/policiesandguidelines</w:t>
      </w:r>
      <w:r>
        <w:rPr>
          <w:rFonts w:ascii="Arial" w:hAnsi="Arial" w:cs="Arial"/>
          <w:sz w:val="18"/>
          <w:szCs w:val="18"/>
        </w:rPr>
        <w:t xml:space="preserve"> which apply to our employees, officers, Board of Directors, and our subsidiaries and controlled affiliates across the globe. These Standards require not only legal compliance, but also broader commitments to address accessibility, diversity and inclusion, human rights, and privacy. In support of these Standards, we strive to build a workplace culture that embraces learning and fosters trust—a culture where every employee feels free to ask questions and raise concerns when something doesn’t seem right. We extend our high expectations to suppliers who do business with Microsoft, requiring them to uphold the human rights, labor, health and safety, environmental, and business ethics practices prescribed in our Supplier Code of Conduct at </w:t>
      </w:r>
      <w:r>
        <w:rPr>
          <w:rFonts w:ascii="Arial" w:hAnsi="Arial" w:cs="Arial"/>
          <w:sz w:val="18"/>
          <w:szCs w:val="18"/>
          <w:u w:val="single"/>
        </w:rPr>
        <w:t>https://aka.ms/scoc</w:t>
      </w:r>
      <w:r>
        <w:rPr>
          <w:rFonts w:ascii="Arial" w:hAnsi="Arial" w:cs="Arial"/>
          <w:sz w:val="18"/>
          <w:szCs w:val="18"/>
        </w:rPr>
        <w:t xml:space="preserve">. </w:t>
      </w:r>
    </w:p>
    <w:p w14:paraId="61CE75E5"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In addition, we have made a broad range of environmental and social commitments. Some of our key commitments are highlighted on page 8 and many more are disclosed at </w:t>
      </w:r>
      <w:r>
        <w:rPr>
          <w:rFonts w:ascii="Arial" w:hAnsi="Arial" w:cs="Arial"/>
          <w:sz w:val="18"/>
          <w:szCs w:val="18"/>
          <w:u w:val="single"/>
        </w:rPr>
        <w:t>www.microsoft.com/csr</w:t>
      </w:r>
      <w:r>
        <w:rPr>
          <w:rFonts w:ascii="Arial" w:hAnsi="Arial" w:cs="Arial"/>
          <w:sz w:val="18"/>
          <w:szCs w:val="18"/>
        </w:rPr>
        <w:t xml:space="preserve">. We also aim to hold ourselves accountable by publicly reporting on our policies, practices, and performance to provide our stakeholders visibility into how we are meeting our commitments and responsibilities. Our Reports Hub available at </w:t>
      </w:r>
      <w:r>
        <w:rPr>
          <w:rFonts w:ascii="Arial" w:hAnsi="Arial" w:cs="Arial"/>
          <w:sz w:val="18"/>
          <w:szCs w:val="18"/>
          <w:u w:val="single"/>
        </w:rPr>
        <w:t>www.microsoft.com/transparency</w:t>
      </w:r>
      <w:r>
        <w:rPr>
          <w:rFonts w:ascii="Arial" w:hAnsi="Arial" w:cs="Arial"/>
          <w:sz w:val="18"/>
          <w:szCs w:val="18"/>
        </w:rPr>
        <w:t xml:space="preserve"> provides a consolidated, comprehensive view of our ESG reporting and data ranging from our carbon footprint to workforce demographics to political donations. We work to align our ESG reporting to global standards such as the Global Reporting Initiative Sustainability Reporting Standards and sector-based materiality maps provided by the Sustainable Accounting Standards Board. In addition, we were among the first companies to align our human rights work with the United Nations Guiding Principles on Business and Human Rights and to adopt the United Nations Guiding Principles Reporting Framework. </w:t>
      </w:r>
    </w:p>
    <w:p w14:paraId="488DB8C5"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Recognizing the interest of shareholders in establishing greater transparency about corporate political contributions, we disclose our political contributions to support candidates and ballot measures and how certain of our trade association membership dues are used for political activities. As part of our commitment to transparency, we developed the Principles and Policies for Guiding Microsoft’s Participation in the Public Policy Process in the U.S., which focuses on ensuring compliance with applicable federal and state laws and goes beyond compliance to implement what we consider leading practices in corporate accountability, transparency, integrity, and responsibility. The policy is available at </w:t>
      </w:r>
      <w:r>
        <w:rPr>
          <w:rFonts w:ascii="Arial" w:hAnsi="Arial" w:cs="Arial"/>
          <w:sz w:val="18"/>
          <w:szCs w:val="18"/>
          <w:u w:val="single"/>
        </w:rPr>
        <w:t>www.microsoft.com/public-policy-engagement</w:t>
      </w:r>
      <w:r>
        <w:rPr>
          <w:rFonts w:ascii="Arial" w:hAnsi="Arial" w:cs="Arial"/>
          <w:sz w:val="18"/>
          <w:szCs w:val="18"/>
        </w:rPr>
        <w:t xml:space="preserve">. </w:t>
      </w:r>
    </w:p>
    <w:p w14:paraId="7FF62A97"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Overall, we believe that our commitment to strong corporate governance and effective board oversight plays a critical role in ensuring accountability, earning trust, and boosting our resilience in a turbulent world. Below we describe Microsoft’s corporate governance policies and practices that foster effective board oversight in service of the long-term interests of our shareholders, explain the process for selecting director candidates, and present the 2020 nominees for election to our Board. </w:t>
      </w:r>
    </w:p>
    <w:p w14:paraId="21CCD892" w14:textId="77777777" w:rsidR="00D139C9" w:rsidRDefault="00D139C9">
      <w:pPr>
        <w:pStyle w:val="NormalWeb"/>
        <w:spacing w:before="120" w:beforeAutospacing="0" w:after="0" w:afterAutospacing="0"/>
        <w:rPr>
          <w:rFonts w:ascii="Arial" w:hAnsi="Arial" w:cs="Arial"/>
          <w:sz w:val="18"/>
          <w:szCs w:val="18"/>
        </w:rPr>
        <w:sectPr w:rsidR="00D139C9" w:rsidSect="006E42C4">
          <w:headerReference w:type="default" r:id="rId63"/>
          <w:footerReference w:type="default" r:id="rId64"/>
          <w:pgSz w:w="12240" w:h="15840"/>
          <w:pgMar w:top="720" w:right="720" w:bottom="720" w:left="720" w:header="720" w:footer="720" w:gutter="0"/>
          <w:cols w:space="720"/>
          <w:docGrid w:linePitch="326"/>
        </w:sectPr>
      </w:pPr>
    </w:p>
    <w:p w14:paraId="4A9D1A4D" w14:textId="77777777" w:rsidR="006E42C4" w:rsidRPr="00D139C9" w:rsidRDefault="006E42C4" w:rsidP="00D139C9">
      <w:pPr>
        <w:pStyle w:val="NormalWeb"/>
        <w:spacing w:before="0" w:beforeAutospacing="0" w:after="0" w:afterAutospacing="0"/>
        <w:rPr>
          <w:rFonts w:ascii="Arial" w:hAnsi="Arial" w:cs="Arial"/>
          <w:sz w:val="2"/>
          <w:szCs w:val="2"/>
        </w:rPr>
      </w:pPr>
    </w:p>
    <w:tbl>
      <w:tblPr>
        <w:tblW w:w="0" w:type="auto"/>
        <w:tblLayout w:type="fixed"/>
        <w:tblCellMar>
          <w:left w:w="0" w:type="dxa"/>
          <w:right w:w="0" w:type="dxa"/>
        </w:tblCellMar>
        <w:tblLook w:val="04A0" w:firstRow="1" w:lastRow="0" w:firstColumn="1" w:lastColumn="0" w:noHBand="0" w:noVBand="1"/>
      </w:tblPr>
      <w:tblGrid>
        <w:gridCol w:w="235"/>
        <w:gridCol w:w="1861"/>
        <w:gridCol w:w="234"/>
        <w:gridCol w:w="1861"/>
        <w:gridCol w:w="234"/>
        <w:gridCol w:w="1861"/>
        <w:gridCol w:w="234"/>
        <w:gridCol w:w="1861"/>
        <w:gridCol w:w="234"/>
        <w:gridCol w:w="1861"/>
      </w:tblGrid>
      <w:tr w:rsidR="00273A2B" w14:paraId="0E50DF6D" w14:textId="77777777" w:rsidTr="00D139C9">
        <w:tc>
          <w:tcPr>
            <w:tcW w:w="235" w:type="dxa"/>
            <w:hideMark/>
          </w:tcPr>
          <w:p w14:paraId="0806DDD5" w14:textId="77777777" w:rsidR="00273A2B" w:rsidRDefault="00273A2B" w:rsidP="00D139C9">
            <w:pPr>
              <w:ind w:left="-27"/>
              <w:rPr>
                <w:rFonts w:ascii="Arial" w:hAnsi="Arial" w:cs="Arial"/>
                <w:sz w:val="14"/>
                <w:szCs w:val="14"/>
              </w:rPr>
            </w:pPr>
            <w:r>
              <w:rPr>
                <w:rFonts w:ascii="Arial" w:hAnsi="Arial" w:cs="Arial"/>
                <w:color w:val="0075C9"/>
                <w:sz w:val="42"/>
                <w:szCs w:val="42"/>
              </w:rPr>
              <w:t>1</w:t>
            </w:r>
          </w:p>
        </w:tc>
        <w:tc>
          <w:tcPr>
            <w:tcW w:w="1861" w:type="dxa"/>
            <w:hideMark/>
          </w:tcPr>
          <w:p w14:paraId="0A78F066"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5CAB3F7C" w14:textId="77777777" w:rsidR="00273A2B" w:rsidRDefault="00273A2B" w:rsidP="00D139C9">
            <w:pPr>
              <w:pStyle w:val="NormalWeb"/>
              <w:spacing w:before="0" w:beforeAutospacing="0" w:after="0" w:afterAutospacing="0"/>
              <w:ind w:left="120"/>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30AF6E5C" w14:textId="77777777" w:rsidR="00273A2B" w:rsidRDefault="00273A2B" w:rsidP="00D139C9">
            <w:pPr>
              <w:pStyle w:val="NormalWeb"/>
              <w:spacing w:before="0" w:beforeAutospacing="0" w:after="0" w:afterAutospacing="0"/>
              <w:ind w:left="120"/>
              <w:rPr>
                <w:rFonts w:ascii="Arial" w:hAnsi="Arial" w:cs="Arial"/>
                <w:sz w:val="14"/>
                <w:szCs w:val="14"/>
              </w:rPr>
            </w:pPr>
            <w:r>
              <w:rPr>
                <w:rFonts w:ascii="Arial" w:hAnsi="Arial" w:cs="Arial"/>
                <w:color w:val="0075C9"/>
                <w:sz w:val="14"/>
                <w:szCs w:val="14"/>
              </w:rPr>
              <w:t>DIRECTORS</w:t>
            </w:r>
          </w:p>
          <w:p w14:paraId="552991FE"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36D29D8F" w14:textId="77777777" w:rsidR="00273A2B" w:rsidRDefault="00273A2B">
            <w:pPr>
              <w:rPr>
                <w:rFonts w:ascii="Arial" w:hAnsi="Arial" w:cs="Arial"/>
                <w:sz w:val="14"/>
                <w:szCs w:val="14"/>
              </w:rPr>
            </w:pPr>
            <w:r>
              <w:rPr>
                <w:rFonts w:ascii="Arial" w:hAnsi="Arial" w:cs="Arial"/>
                <w:sz w:val="42"/>
                <w:szCs w:val="42"/>
              </w:rPr>
              <w:t>2</w:t>
            </w:r>
          </w:p>
        </w:tc>
        <w:tc>
          <w:tcPr>
            <w:tcW w:w="1861" w:type="dxa"/>
            <w:hideMark/>
          </w:tcPr>
          <w:p w14:paraId="48F33A16"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36082E3E"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w:t>
            </w:r>
            <w:r>
              <w:rPr>
                <w:rFonts w:ascii="Arial" w:hAnsi="Arial" w:cs="Arial"/>
                <w:sz w:val="14"/>
                <w:szCs w:val="14"/>
              </w:rPr>
              <w:br/>
              <w:t>COMPENSATION</w:t>
            </w:r>
          </w:p>
        </w:tc>
        <w:tc>
          <w:tcPr>
            <w:tcW w:w="234" w:type="dxa"/>
            <w:hideMark/>
          </w:tcPr>
          <w:p w14:paraId="72E2C89A" w14:textId="77777777" w:rsidR="00273A2B" w:rsidRDefault="00273A2B">
            <w:pPr>
              <w:rPr>
                <w:rFonts w:ascii="Arial" w:hAnsi="Arial" w:cs="Arial"/>
                <w:sz w:val="14"/>
                <w:szCs w:val="14"/>
              </w:rPr>
            </w:pPr>
            <w:r>
              <w:rPr>
                <w:rFonts w:ascii="Arial" w:hAnsi="Arial" w:cs="Arial"/>
                <w:sz w:val="42"/>
                <w:szCs w:val="42"/>
              </w:rPr>
              <w:t>3</w:t>
            </w:r>
          </w:p>
        </w:tc>
        <w:tc>
          <w:tcPr>
            <w:tcW w:w="1861" w:type="dxa"/>
            <w:hideMark/>
          </w:tcPr>
          <w:p w14:paraId="0136B21D"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2A5BA0E2"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34" w:type="dxa"/>
            <w:hideMark/>
          </w:tcPr>
          <w:p w14:paraId="1837C73C" w14:textId="77777777" w:rsidR="00273A2B" w:rsidRDefault="00273A2B">
            <w:pPr>
              <w:rPr>
                <w:rFonts w:ascii="Arial" w:hAnsi="Arial" w:cs="Arial"/>
                <w:sz w:val="14"/>
                <w:szCs w:val="14"/>
              </w:rPr>
            </w:pPr>
            <w:r>
              <w:rPr>
                <w:rFonts w:ascii="Arial" w:hAnsi="Arial" w:cs="Arial"/>
                <w:sz w:val="42"/>
                <w:szCs w:val="42"/>
              </w:rPr>
              <w:t>4</w:t>
            </w:r>
          </w:p>
        </w:tc>
        <w:tc>
          <w:tcPr>
            <w:tcW w:w="1861" w:type="dxa"/>
            <w:hideMark/>
          </w:tcPr>
          <w:p w14:paraId="2EE31291"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584C04A0"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w:t>
            </w:r>
            <w:r>
              <w:rPr>
                <w:rFonts w:ascii="Arial" w:hAnsi="Arial" w:cs="Arial"/>
                <w:sz w:val="14"/>
                <w:szCs w:val="14"/>
              </w:rPr>
              <w:br/>
              <w:t>THE MEETING</w:t>
            </w:r>
          </w:p>
        </w:tc>
        <w:tc>
          <w:tcPr>
            <w:tcW w:w="234" w:type="dxa"/>
            <w:hideMark/>
          </w:tcPr>
          <w:p w14:paraId="775A5C4E" w14:textId="77777777" w:rsidR="00273A2B" w:rsidRDefault="00273A2B">
            <w:pPr>
              <w:rPr>
                <w:rFonts w:ascii="Arial" w:hAnsi="Arial" w:cs="Arial"/>
                <w:sz w:val="14"/>
                <w:szCs w:val="14"/>
              </w:rPr>
            </w:pPr>
            <w:r>
              <w:rPr>
                <w:rFonts w:ascii="Arial" w:hAnsi="Arial" w:cs="Arial"/>
                <w:sz w:val="42"/>
                <w:szCs w:val="42"/>
              </w:rPr>
              <w:t>5</w:t>
            </w:r>
          </w:p>
        </w:tc>
        <w:tc>
          <w:tcPr>
            <w:tcW w:w="1861" w:type="dxa"/>
            <w:hideMark/>
          </w:tcPr>
          <w:p w14:paraId="60940D53"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2AD0260F"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br/>
              <w:t>ABOUT THE</w:t>
            </w:r>
            <w:r>
              <w:rPr>
                <w:rFonts w:ascii="Arial" w:hAnsi="Arial" w:cs="Arial"/>
                <w:sz w:val="14"/>
                <w:szCs w:val="14"/>
              </w:rPr>
              <w:br/>
              <w:t>MEETING</w:t>
            </w:r>
          </w:p>
        </w:tc>
      </w:tr>
      <w:tr w:rsidR="00273A2B" w14:paraId="7394EE40" w14:textId="77777777" w:rsidTr="00D139C9">
        <w:tc>
          <w:tcPr>
            <w:tcW w:w="2096" w:type="dxa"/>
            <w:gridSpan w:val="2"/>
            <w:tcMar>
              <w:top w:w="0" w:type="dxa"/>
              <w:left w:w="144" w:type="dxa"/>
              <w:bottom w:w="0" w:type="dxa"/>
              <w:right w:w="0" w:type="dxa"/>
            </w:tcMar>
            <w:vAlign w:val="bottom"/>
            <w:hideMark/>
          </w:tcPr>
          <w:p w14:paraId="4F980122" w14:textId="77777777" w:rsidR="00273A2B" w:rsidRDefault="00273A2B" w:rsidP="00D139C9">
            <w:pPr>
              <w:pStyle w:val="rrdsinglerule"/>
              <w:pBdr>
                <w:top w:val="single" w:sz="36" w:space="1" w:color="0075C9"/>
              </w:pBdr>
              <w:spacing w:before="0"/>
              <w:ind w:left="-123" w:right="345"/>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15705975"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1224AAC2"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23B7925F"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5476FB56" w14:textId="77777777" w:rsidR="00273A2B" w:rsidRDefault="00273A2B">
            <w:pPr>
              <w:pStyle w:val="la2"/>
              <w:rPr>
                <w:rFonts w:ascii="Arial" w:hAnsi="Arial" w:cs="Arial"/>
                <w:sz w:val="2"/>
                <w:szCs w:val="2"/>
              </w:rPr>
            </w:pPr>
            <w:r>
              <w:rPr>
                <w:rFonts w:ascii="Arial" w:hAnsi="Arial" w:cs="Arial"/>
                <w:sz w:val="2"/>
                <w:szCs w:val="2"/>
              </w:rPr>
              <w:t> </w:t>
            </w:r>
          </w:p>
        </w:tc>
      </w:tr>
    </w:tbl>
    <w:p w14:paraId="33850F8D" w14:textId="77777777" w:rsidR="00273A2B" w:rsidRPr="00D139C9" w:rsidRDefault="00273A2B">
      <w:pPr>
        <w:pStyle w:val="NormalWeb"/>
        <w:spacing w:before="0" w:beforeAutospacing="0" w:after="0" w:afterAutospacing="0"/>
        <w:rPr>
          <w:sz w:val="8"/>
          <w:szCs w:val="16"/>
        </w:rPr>
      </w:pPr>
      <w:r w:rsidRPr="00D139C9">
        <w:rPr>
          <w:sz w:val="8"/>
          <w:szCs w:val="16"/>
        </w:rPr>
        <w:t> </w:t>
      </w:r>
    </w:p>
    <w:p w14:paraId="12B26945" w14:textId="77777777" w:rsidR="00273A2B" w:rsidRDefault="00273A2B" w:rsidP="00D139C9">
      <w:pPr>
        <w:pStyle w:val="NormalWeb"/>
        <w:spacing w:before="0" w:beforeAutospacing="0" w:after="0" w:afterAutospacing="0"/>
        <w:rPr>
          <w:sz w:val="2"/>
          <w:szCs w:val="2"/>
        </w:rPr>
      </w:pPr>
      <w:r>
        <w:rPr>
          <w:sz w:val="2"/>
          <w:szCs w:val="2"/>
        </w:rPr>
        <w:t> </w:t>
      </w:r>
    </w:p>
    <w:p w14:paraId="617D35C2" w14:textId="77777777" w:rsidR="00273A2B"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1152"/>
        <w:gridCol w:w="8550"/>
        <w:gridCol w:w="1098"/>
      </w:tblGrid>
      <w:tr w:rsidR="00273A2B" w14:paraId="21CCBDED" w14:textId="77777777" w:rsidTr="00D139C9">
        <w:trPr>
          <w:cantSplit/>
          <w:jc w:val="center"/>
        </w:trPr>
        <w:tc>
          <w:tcPr>
            <w:tcW w:w="1152" w:type="dxa"/>
            <w:tcBorders>
              <w:bottom w:val="single" w:sz="6" w:space="0" w:color="999999"/>
            </w:tcBorders>
            <w:hideMark/>
          </w:tcPr>
          <w:p w14:paraId="1B844E70"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8550" w:type="dxa"/>
            <w:vMerge w:val="restart"/>
            <w:vAlign w:val="bottom"/>
            <w:hideMark/>
          </w:tcPr>
          <w:p w14:paraId="3DC1D4F0" w14:textId="77777777" w:rsidR="00273A2B" w:rsidRDefault="00273A2B">
            <w:pPr>
              <w:pStyle w:val="NormalWeb"/>
              <w:spacing w:before="0" w:beforeAutospacing="0" w:after="0" w:afterAutospacing="0"/>
              <w:rPr>
                <w:rFonts w:ascii="Arial" w:hAnsi="Arial" w:cs="Arial"/>
              </w:rPr>
            </w:pPr>
            <w:r>
              <w:rPr>
                <w:rFonts w:ascii="Arial" w:hAnsi="Arial" w:cs="Arial"/>
                <w:b/>
                <w:bCs/>
              </w:rPr>
              <w:t>    Management and Governance of Key Environmental and Social Topics   </w:t>
            </w:r>
          </w:p>
          <w:p w14:paraId="5012C225"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098" w:type="dxa"/>
            <w:tcBorders>
              <w:bottom w:val="single" w:sz="6" w:space="0" w:color="999999"/>
            </w:tcBorders>
            <w:hideMark/>
          </w:tcPr>
          <w:p w14:paraId="7AAEDFCD"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6641AF35" w14:textId="77777777" w:rsidTr="00D139C9">
        <w:trPr>
          <w:cantSplit/>
          <w:jc w:val="center"/>
        </w:trPr>
        <w:tc>
          <w:tcPr>
            <w:tcW w:w="1152" w:type="dxa"/>
            <w:tcBorders>
              <w:left w:val="single" w:sz="6" w:space="0" w:color="999999"/>
            </w:tcBorders>
            <w:tcMar>
              <w:top w:w="0" w:type="dxa"/>
              <w:left w:w="144" w:type="dxa"/>
              <w:bottom w:w="0" w:type="dxa"/>
              <w:right w:w="0" w:type="dxa"/>
            </w:tcMar>
            <w:hideMark/>
          </w:tcPr>
          <w:p w14:paraId="469EE9B7" w14:textId="77777777" w:rsidR="00273A2B" w:rsidRDefault="00273A2B">
            <w:pPr>
              <w:pStyle w:val="la2"/>
              <w:rPr>
                <w:rFonts w:ascii="Arial" w:hAnsi="Arial" w:cs="Arial"/>
                <w:sz w:val="18"/>
                <w:szCs w:val="18"/>
              </w:rPr>
            </w:pPr>
            <w:r>
              <w:rPr>
                <w:rFonts w:ascii="Arial" w:hAnsi="Arial" w:cs="Arial"/>
                <w:sz w:val="18"/>
                <w:szCs w:val="18"/>
              </w:rPr>
              <w:t> </w:t>
            </w:r>
          </w:p>
        </w:tc>
        <w:tc>
          <w:tcPr>
            <w:tcW w:w="8550" w:type="dxa"/>
            <w:vMerge/>
            <w:vAlign w:val="center"/>
            <w:hideMark/>
          </w:tcPr>
          <w:p w14:paraId="5978E94C" w14:textId="77777777" w:rsidR="00273A2B" w:rsidRPr="00856D2D" w:rsidRDefault="00273A2B">
            <w:pPr>
              <w:rPr>
                <w:rFonts w:ascii="Arial" w:hAnsi="Arial" w:cs="Arial"/>
                <w:sz w:val="8"/>
                <w:szCs w:val="8"/>
              </w:rPr>
            </w:pPr>
          </w:p>
        </w:tc>
        <w:tc>
          <w:tcPr>
            <w:tcW w:w="1098" w:type="dxa"/>
            <w:tcBorders>
              <w:right w:val="single" w:sz="6" w:space="0" w:color="999999"/>
            </w:tcBorders>
            <w:tcMar>
              <w:top w:w="0" w:type="dxa"/>
              <w:left w:w="144" w:type="dxa"/>
              <w:bottom w:w="0" w:type="dxa"/>
              <w:right w:w="0" w:type="dxa"/>
            </w:tcMar>
            <w:hideMark/>
          </w:tcPr>
          <w:p w14:paraId="0E9ADDF5" w14:textId="77777777" w:rsidR="00273A2B" w:rsidRDefault="00273A2B">
            <w:pPr>
              <w:pStyle w:val="la2"/>
              <w:rPr>
                <w:rFonts w:ascii="Arial" w:hAnsi="Arial" w:cs="Arial"/>
                <w:sz w:val="18"/>
                <w:szCs w:val="18"/>
              </w:rPr>
            </w:pPr>
            <w:r>
              <w:rPr>
                <w:rFonts w:ascii="Arial" w:hAnsi="Arial" w:cs="Arial"/>
                <w:sz w:val="18"/>
                <w:szCs w:val="18"/>
              </w:rPr>
              <w:t> </w:t>
            </w:r>
          </w:p>
        </w:tc>
      </w:tr>
    </w:tbl>
    <w:p w14:paraId="00EB6EBB"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10800"/>
      </w:tblGrid>
      <w:tr w:rsidR="00273A2B" w14:paraId="2010F973" w14:textId="77777777" w:rsidTr="005D4DDB">
        <w:trPr>
          <w:jc w:val="center"/>
        </w:trPr>
        <w:tc>
          <w:tcPr>
            <w:tcW w:w="10800" w:type="dxa"/>
            <w:vAlign w:val="center"/>
            <w:hideMark/>
          </w:tcPr>
          <w:p w14:paraId="6303B3AE" w14:textId="77777777" w:rsidR="00273A2B" w:rsidRDefault="00273A2B">
            <w:pPr>
              <w:rPr>
                <w:szCs w:val="24"/>
              </w:rPr>
            </w:pPr>
          </w:p>
        </w:tc>
      </w:tr>
      <w:tr w:rsidR="00273A2B" w14:paraId="3F5A74F4" w14:textId="77777777" w:rsidTr="005D4DDB">
        <w:trPr>
          <w:cantSplit/>
          <w:jc w:val="center"/>
        </w:trPr>
        <w:tc>
          <w:tcPr>
            <w:tcW w:w="10800" w:type="dxa"/>
            <w:tcBorders>
              <w:left w:val="single" w:sz="6" w:space="0" w:color="999999"/>
              <w:bottom w:val="single" w:sz="6" w:space="0" w:color="999999"/>
              <w:right w:val="single" w:sz="6" w:space="0" w:color="999999"/>
            </w:tcBorders>
            <w:tcMar>
              <w:top w:w="0" w:type="dxa"/>
              <w:left w:w="160" w:type="dxa"/>
              <w:bottom w:w="0" w:type="dxa"/>
              <w:right w:w="40" w:type="dxa"/>
            </w:tcMar>
            <w:vAlign w:val="bottom"/>
            <w:hideMark/>
          </w:tcPr>
          <w:p w14:paraId="463E6A8C" w14:textId="77777777" w:rsidR="00273A2B" w:rsidRPr="00856D2D" w:rsidRDefault="00273A2B">
            <w:pPr>
              <w:pStyle w:val="NormalWeb"/>
              <w:spacing w:before="0" w:beforeAutospacing="0" w:after="0" w:afterAutospacing="0"/>
              <w:ind w:left="53" w:right="319"/>
              <w:rPr>
                <w:rFonts w:ascii="Arial" w:hAnsi="Arial" w:cs="Arial"/>
                <w:sz w:val="18"/>
                <w:szCs w:val="18"/>
              </w:rPr>
            </w:pPr>
            <w:r>
              <w:rPr>
                <w:rFonts w:ascii="Arial" w:hAnsi="Arial" w:cs="Arial"/>
                <w:sz w:val="18"/>
                <w:szCs w:val="18"/>
              </w:rPr>
              <w:t>From our CEO and Senior Leadership Team (“SLT”) and throughout our organization, people at Microsoft are working to conduct our business in principled ways that make a significant positive impact on important global issues. Microsoft’s Board of Directors provides insight, feedback, and oversight across a broad range of environmental and social matters. In particular, among the responsibilities of the Board’s Regulatory and Public Policy Committee is to provide oversight and guidance to the Board and management about the Company’s policies and programs that relate to corporate social responsibility.</w:t>
            </w:r>
          </w:p>
          <w:p w14:paraId="638A586B"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4D6EFFB9" w14:textId="77777777" w:rsidR="00273A2B" w:rsidRDefault="00273A2B">
            <w:pPr>
              <w:pStyle w:val="NormalWeb"/>
              <w:spacing w:before="0" w:beforeAutospacing="0" w:after="0" w:afterAutospacing="0"/>
              <w:ind w:left="53" w:right="319"/>
              <w:rPr>
                <w:rFonts w:ascii="Arial" w:hAnsi="Arial" w:cs="Arial"/>
                <w:sz w:val="18"/>
                <w:szCs w:val="18"/>
              </w:rPr>
            </w:pPr>
            <w:r>
              <w:rPr>
                <w:rFonts w:ascii="Arial" w:hAnsi="Arial" w:cs="Arial"/>
                <w:sz w:val="18"/>
                <w:szCs w:val="18"/>
              </w:rPr>
              <w:t xml:space="preserve">Here is how Microsoft is managing three topics that we know are of interest to many of our shareholders and other stakeholders. Deeper information across a wide range of ESG topics is available at </w:t>
            </w:r>
            <w:r>
              <w:rPr>
                <w:rFonts w:ascii="Arial" w:hAnsi="Arial" w:cs="Arial"/>
                <w:sz w:val="18"/>
                <w:szCs w:val="18"/>
                <w:u w:val="single"/>
              </w:rPr>
              <w:t>www.microsoft.com/csr</w:t>
            </w:r>
            <w:r>
              <w:rPr>
                <w:rFonts w:ascii="Arial" w:hAnsi="Arial" w:cs="Arial"/>
                <w:sz w:val="18"/>
                <w:szCs w:val="18"/>
              </w:rPr>
              <w:t>.</w:t>
            </w:r>
          </w:p>
          <w:p w14:paraId="365549E7" w14:textId="77777777" w:rsidR="00273A2B" w:rsidRDefault="00273A2B">
            <w:pPr>
              <w:pStyle w:val="NormalWeb"/>
              <w:spacing w:before="0" w:beforeAutospacing="0" w:after="0" w:afterAutospacing="0"/>
              <w:rPr>
                <w:rFonts w:ascii="Arial" w:hAnsi="Arial" w:cs="Arial"/>
              </w:rPr>
            </w:pPr>
            <w:r>
              <w:rPr>
                <w:rFonts w:ascii="Arial" w:hAnsi="Arial" w:cs="Arial"/>
              </w:rPr>
              <w:t> </w:t>
            </w:r>
          </w:p>
          <w:p w14:paraId="0100F9C4" w14:textId="77777777" w:rsidR="00273A2B" w:rsidRDefault="00273A2B">
            <w:pPr>
              <w:pStyle w:val="NormalWeb"/>
              <w:spacing w:before="0" w:beforeAutospacing="0" w:after="0" w:afterAutospacing="0"/>
              <w:ind w:left="41" w:right="240"/>
              <w:rPr>
                <w:rFonts w:ascii="Arial" w:hAnsi="Arial" w:cs="Arial"/>
              </w:rPr>
            </w:pPr>
            <w:r>
              <w:rPr>
                <w:rFonts w:ascii="Arial" w:hAnsi="Arial" w:cs="Arial"/>
                <w:b/>
                <w:bCs/>
              </w:rPr>
              <w:t>Workplace and Culture</w:t>
            </w:r>
          </w:p>
          <w:p w14:paraId="1D7A7553"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7DF3AF91" w14:textId="77777777" w:rsidR="00273A2B" w:rsidRDefault="00273A2B">
            <w:pPr>
              <w:pStyle w:val="NormalWeb"/>
              <w:spacing w:before="0" w:beforeAutospacing="0" w:after="0" w:afterAutospacing="0"/>
              <w:ind w:left="53" w:right="319"/>
              <w:rPr>
                <w:rFonts w:ascii="Arial" w:hAnsi="Arial" w:cs="Arial"/>
                <w:sz w:val="18"/>
                <w:szCs w:val="18"/>
              </w:rPr>
            </w:pPr>
            <w:r>
              <w:rPr>
                <w:rFonts w:ascii="Arial" w:hAnsi="Arial" w:cs="Arial"/>
                <w:sz w:val="18"/>
                <w:szCs w:val="18"/>
              </w:rPr>
              <w:t xml:space="preserve">Microsoft aims to recruit, develop, and retain world-changing and diverse talent. To foster their and our joint success, we seek to create an environment where people can do their best work—a place where they can proudly be their authentic selves, and where they know their needs can be met. We’ve used the concept of a growth mindset to transform our culture. It starts with a belief that everyone can grow and develop; that potential is nurtured, not predetermined; and that anyone can change their mindset. We’re also working to transform HR using data, technology, process excellence, and investing in our people. For instance, we’ve sought to align our employee benefits to our culture, evolving them to be more holistic and inclusive. Over the past several years we’ve sought to drive inclusive opportunity by providing increased transparency on our diversity and inclusion commitments and making progress in applying and advancing D&amp;I practices across our workplace, including a focus on allyship, behavior modeling, broadening our search for talent, and nurturing employee advocacy groups. See more at </w:t>
            </w:r>
            <w:r>
              <w:rPr>
                <w:rFonts w:ascii="Arial" w:hAnsi="Arial" w:cs="Arial"/>
                <w:sz w:val="18"/>
                <w:szCs w:val="18"/>
                <w:u w:val="single"/>
              </w:rPr>
              <w:t>www.microsoft.com/diversity</w:t>
            </w:r>
            <w:r>
              <w:rPr>
                <w:rFonts w:ascii="Arial" w:hAnsi="Arial" w:cs="Arial"/>
                <w:sz w:val="18"/>
                <w:szCs w:val="18"/>
              </w:rPr>
              <w:t>.</w:t>
            </w:r>
          </w:p>
          <w:p w14:paraId="08A33EC9" w14:textId="77777777" w:rsidR="00273A2B" w:rsidRDefault="00273A2B">
            <w:pPr>
              <w:pStyle w:val="NormalWeb"/>
              <w:spacing w:before="0" w:beforeAutospacing="0" w:after="0" w:afterAutospacing="0"/>
              <w:rPr>
                <w:rFonts w:ascii="Arial" w:hAnsi="Arial" w:cs="Arial"/>
              </w:rPr>
            </w:pPr>
            <w:r>
              <w:rPr>
                <w:rFonts w:ascii="Arial" w:hAnsi="Arial" w:cs="Arial"/>
              </w:rPr>
              <w:t> </w:t>
            </w:r>
          </w:p>
          <w:p w14:paraId="79AC4C81" w14:textId="77777777" w:rsidR="00273A2B" w:rsidRDefault="00273A2B">
            <w:pPr>
              <w:pStyle w:val="NormalWeb"/>
              <w:spacing w:before="0" w:beforeAutospacing="0" w:after="0" w:afterAutospacing="0"/>
              <w:ind w:left="41" w:right="240"/>
              <w:rPr>
                <w:rFonts w:ascii="Arial" w:hAnsi="Arial" w:cs="Arial"/>
              </w:rPr>
            </w:pPr>
            <w:r>
              <w:rPr>
                <w:rFonts w:ascii="Arial" w:hAnsi="Arial" w:cs="Arial"/>
                <w:b/>
                <w:bCs/>
              </w:rPr>
              <w:t>Environmental Sustainability</w:t>
            </w:r>
          </w:p>
          <w:p w14:paraId="61FFE680"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313A9D3C" w14:textId="77777777" w:rsidR="00273A2B" w:rsidRDefault="00273A2B">
            <w:pPr>
              <w:pStyle w:val="NormalWeb"/>
              <w:spacing w:before="0" w:beforeAutospacing="0" w:after="0" w:afterAutospacing="0"/>
              <w:ind w:left="53" w:right="319"/>
              <w:rPr>
                <w:rFonts w:ascii="Arial" w:hAnsi="Arial" w:cs="Arial"/>
                <w:sz w:val="18"/>
                <w:szCs w:val="18"/>
              </w:rPr>
            </w:pPr>
            <w:r>
              <w:rPr>
                <w:rFonts w:ascii="Arial" w:hAnsi="Arial" w:cs="Arial"/>
                <w:sz w:val="18"/>
                <w:szCs w:val="18"/>
              </w:rPr>
              <w:t xml:space="preserve">Microsoft’s strategy for a sustainable future focuses on climate, ecosystems, water, and waste. On climate, this includes a commitment to becoming carbon negative across Microsoft operations and our supply chain by 2030, shifting to 100% renewable energy by 2025, and launching a Climate Innovation Fund to invest $1 billion over the next four years in new technologies and innovative sustainability solutions. We also aim to be a leading provider of technology solutions for environmental challenges. In April 2020, we shared plans to create a “Planetary Computer,” which will aggregate environmental data from around the world and put it to work to help our partners and customers with environmental decision making in their organizational activities. We’ve also committed to advocate for public policies that support carbon reduction and removal and ecosystem protection. See more on these and our latest commitments at </w:t>
            </w:r>
            <w:r>
              <w:rPr>
                <w:rFonts w:ascii="Arial" w:hAnsi="Arial" w:cs="Arial"/>
                <w:sz w:val="18"/>
                <w:szCs w:val="18"/>
                <w:u w:val="single"/>
              </w:rPr>
              <w:t>www.microsoft.com/environment</w:t>
            </w:r>
            <w:r>
              <w:rPr>
                <w:rFonts w:ascii="Arial" w:hAnsi="Arial" w:cs="Arial"/>
                <w:sz w:val="18"/>
                <w:szCs w:val="18"/>
              </w:rPr>
              <w:t>.</w:t>
            </w:r>
          </w:p>
          <w:p w14:paraId="30AECD61" w14:textId="77777777" w:rsidR="00273A2B" w:rsidRDefault="00273A2B">
            <w:pPr>
              <w:pStyle w:val="NormalWeb"/>
              <w:spacing w:before="0" w:beforeAutospacing="0" w:after="0" w:afterAutospacing="0"/>
              <w:rPr>
                <w:rFonts w:ascii="Arial" w:hAnsi="Arial" w:cs="Arial"/>
              </w:rPr>
            </w:pPr>
            <w:r>
              <w:rPr>
                <w:rFonts w:ascii="Arial" w:hAnsi="Arial" w:cs="Arial"/>
              </w:rPr>
              <w:t> </w:t>
            </w:r>
          </w:p>
          <w:p w14:paraId="3D09E020" w14:textId="77777777" w:rsidR="00273A2B" w:rsidRDefault="00273A2B">
            <w:pPr>
              <w:pStyle w:val="NormalWeb"/>
              <w:spacing w:before="0" w:beforeAutospacing="0" w:after="0" w:afterAutospacing="0"/>
              <w:ind w:left="41" w:right="240"/>
              <w:rPr>
                <w:rFonts w:ascii="Arial" w:hAnsi="Arial" w:cs="Arial"/>
              </w:rPr>
            </w:pPr>
            <w:r>
              <w:rPr>
                <w:rFonts w:ascii="Arial" w:hAnsi="Arial" w:cs="Arial"/>
                <w:b/>
                <w:bCs/>
              </w:rPr>
              <w:t>Responsible AI</w:t>
            </w:r>
          </w:p>
          <w:p w14:paraId="3EE7F5F4"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63D372AC" w14:textId="77777777" w:rsidR="00273A2B" w:rsidRDefault="00273A2B">
            <w:pPr>
              <w:pStyle w:val="NormalWeb"/>
              <w:spacing w:before="0" w:beforeAutospacing="0" w:after="0" w:afterAutospacing="0"/>
              <w:ind w:left="53" w:right="319"/>
              <w:rPr>
                <w:rFonts w:ascii="Arial" w:hAnsi="Arial" w:cs="Arial"/>
                <w:sz w:val="18"/>
                <w:szCs w:val="18"/>
              </w:rPr>
            </w:pPr>
            <w:r>
              <w:rPr>
                <w:rFonts w:ascii="Arial" w:hAnsi="Arial" w:cs="Arial"/>
                <w:sz w:val="18"/>
                <w:szCs w:val="18"/>
              </w:rPr>
              <w:t xml:space="preserve">Microsoft is committed to ensuring our artificial intelligence (“AI”) breakthroughs are developed responsibly, earn people’s trust, and benefit society. Microsoft created our Office of Responsible AI (“ORA”) and a multidisciplinary internal AI, Ethics, and Effects in Engineering and Research Committee (“AETHER”), to establish an internal governance structure that provide principles, practices, tools, and compliance processes across the Company that help to ensure Microsoft is upholding its AI principles in its development of AI technology and products. ORA sets our rules and governance processes, working closely to enable teams across the Company, and AETHER advises our leadership on the challenges and opportunities presented by AI innovations. Together, ORA and AETHER work closely with our engineering and sales teams to help them uphold Microsoft’s AI principles in their day-to-day work. We are active on the public policy front calling for laws and regulation on AI technologies like facial recognition to ensure that the promise of AI is realized for the benefit of society at large while protecting fundamental rights. See more at </w:t>
            </w:r>
            <w:r>
              <w:rPr>
                <w:rFonts w:ascii="Arial" w:hAnsi="Arial" w:cs="Arial"/>
                <w:sz w:val="18"/>
                <w:szCs w:val="18"/>
                <w:u w:val="single"/>
              </w:rPr>
              <w:t>https://www.microsoft.com/ai/our-approach</w:t>
            </w:r>
            <w:r>
              <w:rPr>
                <w:rFonts w:ascii="Arial" w:hAnsi="Arial" w:cs="Arial"/>
                <w:sz w:val="18"/>
                <w:szCs w:val="18"/>
              </w:rPr>
              <w:t>.</w:t>
            </w:r>
          </w:p>
          <w:p w14:paraId="41E312F1" w14:textId="77777777" w:rsidR="00273A2B" w:rsidRDefault="00273A2B">
            <w:pPr>
              <w:pStyle w:val="NormalWeb"/>
              <w:spacing w:before="0" w:beforeAutospacing="0" w:after="20" w:afterAutospacing="0"/>
              <w:rPr>
                <w:rFonts w:ascii="Arial" w:hAnsi="Arial" w:cs="Arial"/>
              </w:rPr>
            </w:pPr>
            <w:r w:rsidRPr="00D139C9">
              <w:rPr>
                <w:rFonts w:ascii="Arial" w:hAnsi="Arial" w:cs="Arial"/>
                <w:sz w:val="20"/>
              </w:rPr>
              <w:t> </w:t>
            </w:r>
          </w:p>
        </w:tc>
      </w:tr>
    </w:tbl>
    <w:p w14:paraId="0C458079" w14:textId="77777777" w:rsidR="00D139C9" w:rsidRDefault="00D139C9">
      <w:pPr>
        <w:sectPr w:rsidR="00D139C9" w:rsidSect="006E42C4">
          <w:headerReference w:type="default" r:id="rId65"/>
          <w:footerReference w:type="default" r:id="rId66"/>
          <w:pgSz w:w="12240" w:h="15840"/>
          <w:pgMar w:top="720" w:right="720" w:bottom="720" w:left="720" w:header="720" w:footer="720" w:gutter="0"/>
          <w:cols w:space="720"/>
          <w:docGrid w:linePitch="326"/>
        </w:sectPr>
      </w:pPr>
    </w:p>
    <w:p w14:paraId="615E4E8A" w14:textId="77777777" w:rsidR="00273A2B" w:rsidRDefault="00273A2B">
      <w:pPr>
        <w:rPr>
          <w:vanish/>
        </w:rPr>
      </w:pPr>
    </w:p>
    <w:tbl>
      <w:tblPr>
        <w:tblW w:w="0" w:type="auto"/>
        <w:tblLayout w:type="fixed"/>
        <w:tblCellMar>
          <w:left w:w="0" w:type="dxa"/>
          <w:right w:w="0" w:type="dxa"/>
        </w:tblCellMar>
        <w:tblLook w:val="04A0" w:firstRow="1" w:lastRow="0" w:firstColumn="1" w:lastColumn="0" w:noHBand="0" w:noVBand="1"/>
      </w:tblPr>
      <w:tblGrid>
        <w:gridCol w:w="235"/>
        <w:gridCol w:w="1861"/>
        <w:gridCol w:w="234"/>
        <w:gridCol w:w="1861"/>
        <w:gridCol w:w="234"/>
        <w:gridCol w:w="1861"/>
        <w:gridCol w:w="234"/>
        <w:gridCol w:w="1861"/>
        <w:gridCol w:w="234"/>
        <w:gridCol w:w="1861"/>
      </w:tblGrid>
      <w:tr w:rsidR="00273A2B" w14:paraId="0C042535" w14:textId="77777777" w:rsidTr="00D139C9">
        <w:tc>
          <w:tcPr>
            <w:tcW w:w="235" w:type="dxa"/>
            <w:hideMark/>
          </w:tcPr>
          <w:p w14:paraId="79F7E0E4" w14:textId="77777777" w:rsidR="00273A2B" w:rsidRDefault="00273A2B">
            <w:pPr>
              <w:rPr>
                <w:rFonts w:ascii="Arial" w:hAnsi="Arial" w:cs="Arial"/>
                <w:sz w:val="14"/>
                <w:szCs w:val="14"/>
              </w:rPr>
            </w:pPr>
            <w:r>
              <w:rPr>
                <w:rFonts w:ascii="Arial" w:hAnsi="Arial" w:cs="Arial"/>
                <w:color w:val="0075C9"/>
                <w:sz w:val="42"/>
                <w:szCs w:val="42"/>
              </w:rPr>
              <w:t>1</w:t>
            </w:r>
          </w:p>
        </w:tc>
        <w:tc>
          <w:tcPr>
            <w:tcW w:w="1861" w:type="dxa"/>
            <w:hideMark/>
          </w:tcPr>
          <w:p w14:paraId="357B8616"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5ED3CC30"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7E4D313D"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DIRECTORS</w:t>
            </w:r>
          </w:p>
          <w:p w14:paraId="7266EF43"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71F5D226" w14:textId="77777777" w:rsidR="00273A2B" w:rsidRDefault="00273A2B">
            <w:pPr>
              <w:rPr>
                <w:rFonts w:ascii="Arial" w:hAnsi="Arial" w:cs="Arial"/>
                <w:sz w:val="14"/>
                <w:szCs w:val="14"/>
              </w:rPr>
            </w:pPr>
            <w:r>
              <w:rPr>
                <w:rFonts w:ascii="Arial" w:hAnsi="Arial" w:cs="Arial"/>
                <w:sz w:val="42"/>
                <w:szCs w:val="42"/>
              </w:rPr>
              <w:t>2</w:t>
            </w:r>
          </w:p>
        </w:tc>
        <w:tc>
          <w:tcPr>
            <w:tcW w:w="1861" w:type="dxa"/>
            <w:hideMark/>
          </w:tcPr>
          <w:p w14:paraId="7E8C02E6"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5C581E93"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w:t>
            </w:r>
            <w:r>
              <w:rPr>
                <w:rFonts w:ascii="Arial" w:hAnsi="Arial" w:cs="Arial"/>
                <w:sz w:val="14"/>
                <w:szCs w:val="14"/>
              </w:rPr>
              <w:br/>
              <w:t>COMPENSATION</w:t>
            </w:r>
          </w:p>
        </w:tc>
        <w:tc>
          <w:tcPr>
            <w:tcW w:w="234" w:type="dxa"/>
            <w:hideMark/>
          </w:tcPr>
          <w:p w14:paraId="3B99D255" w14:textId="77777777" w:rsidR="00273A2B" w:rsidRDefault="00273A2B">
            <w:pPr>
              <w:rPr>
                <w:rFonts w:ascii="Arial" w:hAnsi="Arial" w:cs="Arial"/>
                <w:sz w:val="14"/>
                <w:szCs w:val="14"/>
              </w:rPr>
            </w:pPr>
            <w:r>
              <w:rPr>
                <w:rFonts w:ascii="Arial" w:hAnsi="Arial" w:cs="Arial"/>
                <w:sz w:val="42"/>
                <w:szCs w:val="42"/>
              </w:rPr>
              <w:t>3</w:t>
            </w:r>
          </w:p>
        </w:tc>
        <w:tc>
          <w:tcPr>
            <w:tcW w:w="1861" w:type="dxa"/>
            <w:hideMark/>
          </w:tcPr>
          <w:p w14:paraId="1726D40F"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47A1FA5F"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34" w:type="dxa"/>
            <w:hideMark/>
          </w:tcPr>
          <w:p w14:paraId="2C0EEDD2" w14:textId="77777777" w:rsidR="00273A2B" w:rsidRDefault="00273A2B">
            <w:pPr>
              <w:rPr>
                <w:rFonts w:ascii="Arial" w:hAnsi="Arial" w:cs="Arial"/>
                <w:sz w:val="14"/>
                <w:szCs w:val="14"/>
              </w:rPr>
            </w:pPr>
            <w:r>
              <w:rPr>
                <w:rFonts w:ascii="Arial" w:hAnsi="Arial" w:cs="Arial"/>
                <w:sz w:val="42"/>
                <w:szCs w:val="42"/>
              </w:rPr>
              <w:t>4</w:t>
            </w:r>
          </w:p>
        </w:tc>
        <w:tc>
          <w:tcPr>
            <w:tcW w:w="1861" w:type="dxa"/>
            <w:hideMark/>
          </w:tcPr>
          <w:p w14:paraId="53C66CED"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7E4D9F8E"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w:t>
            </w:r>
            <w:r>
              <w:rPr>
                <w:rFonts w:ascii="Arial" w:hAnsi="Arial" w:cs="Arial"/>
                <w:sz w:val="14"/>
                <w:szCs w:val="14"/>
              </w:rPr>
              <w:br/>
              <w:t>THE MEETING</w:t>
            </w:r>
          </w:p>
        </w:tc>
        <w:tc>
          <w:tcPr>
            <w:tcW w:w="234" w:type="dxa"/>
            <w:hideMark/>
          </w:tcPr>
          <w:p w14:paraId="02EEF42A" w14:textId="77777777" w:rsidR="00273A2B" w:rsidRDefault="00273A2B">
            <w:pPr>
              <w:rPr>
                <w:rFonts w:ascii="Arial" w:hAnsi="Arial" w:cs="Arial"/>
                <w:sz w:val="14"/>
                <w:szCs w:val="14"/>
              </w:rPr>
            </w:pPr>
            <w:r>
              <w:rPr>
                <w:rFonts w:ascii="Arial" w:hAnsi="Arial" w:cs="Arial"/>
                <w:sz w:val="42"/>
                <w:szCs w:val="42"/>
              </w:rPr>
              <w:t>5</w:t>
            </w:r>
          </w:p>
        </w:tc>
        <w:tc>
          <w:tcPr>
            <w:tcW w:w="1861" w:type="dxa"/>
            <w:hideMark/>
          </w:tcPr>
          <w:p w14:paraId="2419A030"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06231C5F"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br/>
              <w:t>ABOUT THE</w:t>
            </w:r>
            <w:r>
              <w:rPr>
                <w:rFonts w:ascii="Arial" w:hAnsi="Arial" w:cs="Arial"/>
                <w:sz w:val="14"/>
                <w:szCs w:val="14"/>
              </w:rPr>
              <w:br/>
              <w:t>MEETING</w:t>
            </w:r>
          </w:p>
        </w:tc>
      </w:tr>
      <w:tr w:rsidR="00273A2B" w14:paraId="7860A706" w14:textId="77777777" w:rsidTr="00D139C9">
        <w:tc>
          <w:tcPr>
            <w:tcW w:w="2096" w:type="dxa"/>
            <w:gridSpan w:val="2"/>
            <w:tcMar>
              <w:top w:w="0" w:type="dxa"/>
              <w:left w:w="144" w:type="dxa"/>
              <w:bottom w:w="0" w:type="dxa"/>
              <w:right w:w="0" w:type="dxa"/>
            </w:tcMar>
            <w:vAlign w:val="bottom"/>
            <w:hideMark/>
          </w:tcPr>
          <w:p w14:paraId="16141AAE" w14:textId="77777777" w:rsidR="00273A2B" w:rsidRDefault="00273A2B" w:rsidP="00D139C9">
            <w:pPr>
              <w:pStyle w:val="rrdsinglerule"/>
              <w:pBdr>
                <w:top w:val="single" w:sz="36" w:space="1" w:color="0075C9"/>
              </w:pBdr>
              <w:spacing w:before="0"/>
              <w:ind w:left="-78" w:right="318"/>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1C503013"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4B50F87B"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7C596DA2"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0DCFCFB9" w14:textId="77777777" w:rsidR="00273A2B" w:rsidRDefault="00273A2B">
            <w:pPr>
              <w:pStyle w:val="la2"/>
              <w:rPr>
                <w:rFonts w:ascii="Arial" w:hAnsi="Arial" w:cs="Arial"/>
                <w:sz w:val="2"/>
                <w:szCs w:val="2"/>
              </w:rPr>
            </w:pPr>
            <w:r>
              <w:rPr>
                <w:rFonts w:ascii="Arial" w:hAnsi="Arial" w:cs="Arial"/>
                <w:sz w:val="2"/>
                <w:szCs w:val="2"/>
              </w:rPr>
              <w:t> </w:t>
            </w:r>
          </w:p>
        </w:tc>
      </w:tr>
    </w:tbl>
    <w:p w14:paraId="2EF48193" w14:textId="77777777" w:rsidR="00273A2B" w:rsidRPr="00D139C9" w:rsidRDefault="00273A2B">
      <w:pPr>
        <w:pStyle w:val="NormalWeb"/>
        <w:spacing w:before="0" w:beforeAutospacing="0" w:after="0" w:afterAutospacing="0"/>
        <w:rPr>
          <w:sz w:val="2"/>
          <w:szCs w:val="16"/>
        </w:rPr>
      </w:pPr>
    </w:p>
    <w:p w14:paraId="751BA98F" w14:textId="77777777" w:rsidR="00273A2B" w:rsidRDefault="00273A2B">
      <w:pPr>
        <w:pStyle w:val="NormalWeb"/>
        <w:spacing w:before="360" w:beforeAutospacing="0" w:after="0" w:afterAutospacing="0"/>
        <w:rPr>
          <w:sz w:val="2"/>
          <w:szCs w:val="2"/>
        </w:rPr>
      </w:pPr>
      <w:r>
        <w:rPr>
          <w:sz w:val="2"/>
          <w:szCs w:val="2"/>
        </w:rPr>
        <w:t> </w:t>
      </w:r>
    </w:p>
    <w:p w14:paraId="4144C5E4" w14:textId="77777777" w:rsidR="00273A2B" w:rsidRDefault="00273A2B">
      <w:pPr>
        <w:pStyle w:val="rrdsinglerule"/>
        <w:pBdr>
          <w:top w:val="single" w:sz="6" w:space="0" w:color="0075C9"/>
        </w:pBdr>
        <w:spacing w:before="0"/>
        <w:rPr>
          <w:sz w:val="24"/>
          <w:szCs w:val="24"/>
        </w:rPr>
      </w:pPr>
      <w:r>
        <w:t> </w:t>
      </w:r>
    </w:p>
    <w:p w14:paraId="066887E2" w14:textId="77777777" w:rsidR="00273A2B" w:rsidRDefault="00273A2B">
      <w:pPr>
        <w:pStyle w:val="NormalWeb"/>
        <w:spacing w:before="0" w:beforeAutospacing="0" w:after="0" w:afterAutospacing="0"/>
        <w:rPr>
          <w:rFonts w:ascii="Arial" w:hAnsi="Arial" w:cs="Arial"/>
          <w:sz w:val="28"/>
          <w:szCs w:val="28"/>
        </w:rPr>
      </w:pPr>
      <w:bookmarkStart w:id="3" w:name="toc31295_3"/>
      <w:bookmarkEnd w:id="3"/>
      <w:r>
        <w:rPr>
          <w:rFonts w:ascii="Arial" w:hAnsi="Arial" w:cs="Arial"/>
          <w:b/>
          <w:bCs/>
          <w:color w:val="0075C9"/>
          <w:sz w:val="28"/>
          <w:szCs w:val="28"/>
        </w:rPr>
        <w:t xml:space="preserve">Board of Directors Oversight Roles </w:t>
      </w:r>
    </w:p>
    <w:p w14:paraId="7331AA96"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elect our Board to serve their long-term interests and to oversee management. Our Board and its committees work closely with management to provide oversight, review, and counsel related to long-term strategy, risks, and opportunities, and feedback from shareholders. In particular, the Board oversees business affairs and integrity, works with management to determine our mission and long-term strategy, oversees risk management, performs the annual CEO evaluation, oversees CEO succession planning, and oversees internal controls over financial reporting and external audit. The Board looks to the expertise of its committees to provide strategic oversight in their areas of focus. Examples of oversight areas are provided below and further below we describe the Board’s committee structure and each committee’s areas of focus and oversight. </w:t>
      </w:r>
    </w:p>
    <w:p w14:paraId="536A3341"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Strategy </w:t>
      </w:r>
    </w:p>
    <w:p w14:paraId="2C3D1AB5"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Led by the CEO, the SLT develops and executes our business strategy. It manages our operations and works to model our desired culture, create innovative products, establish accountability, and control risk. The SLT also aligns our structure, operations, people, policies, and compliance efforts to our mission and strategy. </w:t>
      </w:r>
    </w:p>
    <w:p w14:paraId="3F366047"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Overseeing management’s development and execution of the Company’s strategy is one of our Board’s primary responsibilities. The Board works closely with the SLT to respond to a dynamically changing business environment. The SLT and other leaders from across the Company provide business and strategy updates to our Board quarterly, and the Board participates in an annual strategy retreat with the SLT and other leaders. At meetings throughout the year, the Board also assesses the strategic alignment of the Company’s budget and capital plan and strategic acquisition and integration process. For large acquisitions such as LinkedIn and GitHub, the Board engages management on a broad range of considerations, such as due diligence findings, valuation, and integration planning. </w:t>
      </w:r>
    </w:p>
    <w:p w14:paraId="24186B6C"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Risk </w:t>
      </w:r>
    </w:p>
    <w:p w14:paraId="57DDC9BA"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Effective risk management is critical to Microsoft’s ability to achieve its mission. The Board oversees management in exercising its responsibility managing risk. With the Audit Committee, the Board assesses whether management has an appropriate framework to manage risks and whether that framework is operating effectively. On a regular basis, the Board and its committees engage with management on risk as part of broad strategic and operational discussions which encompass interrelated risks, as well as on a risk-by-risk basis. The Board executes its oversight responsibility directly and through its committees, who regularly report back to the Board. For information on specific areas of risk oversight, each committee has a charter describing its specific responsibilities which can be found on our website at </w:t>
      </w:r>
      <w:r>
        <w:rPr>
          <w:rFonts w:ascii="Arial" w:hAnsi="Arial" w:cs="Arial"/>
          <w:sz w:val="18"/>
          <w:szCs w:val="18"/>
          <w:u w:val="single"/>
        </w:rPr>
        <w:t>https://aka.ms/boardcommittees</w:t>
      </w:r>
      <w:r>
        <w:rPr>
          <w:rFonts w:ascii="Arial" w:hAnsi="Arial" w:cs="Arial"/>
          <w:sz w:val="18"/>
          <w:szCs w:val="18"/>
        </w:rPr>
        <w:t>. The Board exercises direct oversight of strategic risks to the Company and other risk areas not delegated to one of its committees. For example, the Board maintains direct oversight over cybersecurity risk. The Board receives and provides feedback on regular updates from management regarding cybersecurity governance processes, the status of projects to strengthen internal cybersecurity, security features of the products and services we provide our customers, and the results of security breach simulations. The Board also discusses recent incidents throughout the industry and the emerging threat landscape, in part identified through Microsoft’s intelligent security graph. (For more information, see </w:t>
      </w:r>
      <w:r>
        <w:rPr>
          <w:rFonts w:ascii="Arial" w:hAnsi="Arial" w:cs="Arial"/>
          <w:sz w:val="18"/>
          <w:szCs w:val="18"/>
          <w:u w:val="single"/>
        </w:rPr>
        <w:t>www.microsoft.com/security/intelligence-security-api)</w:t>
      </w:r>
      <w:r>
        <w:rPr>
          <w:rFonts w:ascii="Arial" w:hAnsi="Arial" w:cs="Arial"/>
          <w:sz w:val="18"/>
          <w:szCs w:val="18"/>
        </w:rPr>
        <w:t xml:space="preserve">. We believe that the Board’s leadership structure, including its independent chair, supermajority of independent directors, and allocation of oversight responsibilities to appropriate committees, provides effective board-level risk oversight. </w:t>
      </w:r>
    </w:p>
    <w:p w14:paraId="7290C6F3"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Culture, Workplace, and Succession Planning </w:t>
      </w:r>
    </w:p>
    <w:p w14:paraId="372D4513"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Our culture isn’t what we talk or write about; it’s what’s we live every day. Our SLT holds itself accountable to modeling the culture we strive for. We focus on creating a respectful, rewarding, diverse, and inclusive work environment that allows our employees to build meaningful careers. Key to this environment is cultivating a growth mindset, where our workforce is focused on learning, listening, and growing. We have established a set of five “People Priorities” that ground our Human Resource strategy: </w:t>
      </w:r>
    </w:p>
    <w:p w14:paraId="5EBFB9D9" w14:textId="77777777" w:rsidR="00273A2B" w:rsidRDefault="00273A2B">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Talent that can change the world </w:t>
      </w:r>
    </w:p>
    <w:p w14:paraId="7C49B2C3" w14:textId="77777777" w:rsidR="00273A2B" w:rsidRDefault="00273A2B">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An evolving culture embracing a growth mindset </w:t>
      </w:r>
    </w:p>
    <w:p w14:paraId="325BE97D" w14:textId="77777777" w:rsidR="00273A2B" w:rsidRDefault="00273A2B">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An exceptional place to work </w:t>
      </w:r>
    </w:p>
    <w:p w14:paraId="0B1923A0" w14:textId="77777777" w:rsidR="00273A2B" w:rsidRDefault="00273A2B">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Transformational leadership </w:t>
      </w:r>
    </w:p>
    <w:p w14:paraId="5E7861FA" w14:textId="77777777" w:rsidR="00273A2B" w:rsidRDefault="00273A2B">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Empowering at scale </w:t>
      </w:r>
    </w:p>
    <w:p w14:paraId="4B539E25" w14:textId="77777777" w:rsidR="00D139C9" w:rsidRDefault="00D139C9">
      <w:pPr>
        <w:pStyle w:val="NormalWeb"/>
        <w:spacing w:before="120" w:beforeAutospacing="0" w:after="0" w:afterAutospacing="0"/>
        <w:ind w:left="244" w:hanging="122"/>
        <w:rPr>
          <w:rFonts w:ascii="Arial" w:hAnsi="Arial" w:cs="Arial"/>
          <w:sz w:val="18"/>
          <w:szCs w:val="18"/>
        </w:rPr>
        <w:sectPr w:rsidR="00D139C9" w:rsidSect="006E42C4">
          <w:headerReference w:type="default" r:id="rId67"/>
          <w:footerReference w:type="default" r:id="rId68"/>
          <w:pgSz w:w="12240" w:h="15840"/>
          <w:pgMar w:top="720" w:right="720" w:bottom="720" w:left="720" w:header="720" w:footer="720" w:gutter="0"/>
          <w:cols w:space="720"/>
          <w:docGrid w:linePitch="326"/>
        </w:sectPr>
      </w:pPr>
    </w:p>
    <w:p w14:paraId="61E6C19D" w14:textId="77777777" w:rsidR="00D139C9" w:rsidRPr="00D139C9" w:rsidRDefault="00D139C9" w:rsidP="00D139C9">
      <w:pPr>
        <w:pStyle w:val="NormalWeb"/>
        <w:spacing w:before="0" w:beforeAutospacing="0" w:after="0" w:afterAutospacing="0"/>
        <w:ind w:left="230" w:hanging="115"/>
        <w:rPr>
          <w:rFonts w:ascii="Arial" w:hAnsi="Arial" w:cs="Arial"/>
          <w:sz w:val="2"/>
          <w:szCs w:val="2"/>
        </w:rPr>
      </w:pPr>
    </w:p>
    <w:tbl>
      <w:tblPr>
        <w:tblW w:w="0" w:type="auto"/>
        <w:tblLayout w:type="fixed"/>
        <w:tblCellMar>
          <w:left w:w="0" w:type="dxa"/>
          <w:right w:w="0" w:type="dxa"/>
        </w:tblCellMar>
        <w:tblLook w:val="04A0" w:firstRow="1" w:lastRow="0" w:firstColumn="1" w:lastColumn="0" w:noHBand="0" w:noVBand="1"/>
      </w:tblPr>
      <w:tblGrid>
        <w:gridCol w:w="235"/>
        <w:gridCol w:w="1861"/>
        <w:gridCol w:w="234"/>
        <w:gridCol w:w="1861"/>
        <w:gridCol w:w="234"/>
        <w:gridCol w:w="1861"/>
        <w:gridCol w:w="234"/>
        <w:gridCol w:w="1861"/>
        <w:gridCol w:w="234"/>
        <w:gridCol w:w="1861"/>
      </w:tblGrid>
      <w:tr w:rsidR="00273A2B" w14:paraId="45E7E61E" w14:textId="77777777" w:rsidTr="00D139C9">
        <w:tc>
          <w:tcPr>
            <w:tcW w:w="235" w:type="dxa"/>
            <w:hideMark/>
          </w:tcPr>
          <w:p w14:paraId="6C9E8B82" w14:textId="77777777" w:rsidR="00273A2B" w:rsidRDefault="00273A2B">
            <w:pPr>
              <w:rPr>
                <w:rFonts w:ascii="Arial" w:hAnsi="Arial" w:cs="Arial"/>
                <w:sz w:val="14"/>
                <w:szCs w:val="14"/>
              </w:rPr>
            </w:pPr>
            <w:r>
              <w:rPr>
                <w:rFonts w:ascii="Arial" w:hAnsi="Arial" w:cs="Arial"/>
                <w:color w:val="0075C9"/>
                <w:sz w:val="42"/>
                <w:szCs w:val="42"/>
              </w:rPr>
              <w:t>1</w:t>
            </w:r>
          </w:p>
        </w:tc>
        <w:tc>
          <w:tcPr>
            <w:tcW w:w="1861" w:type="dxa"/>
            <w:hideMark/>
          </w:tcPr>
          <w:p w14:paraId="195AF483"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516309D9"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5F7DB5E1"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DIRECTORS</w:t>
            </w:r>
          </w:p>
          <w:p w14:paraId="74B74FBA"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377A8E5A" w14:textId="77777777" w:rsidR="00273A2B" w:rsidRDefault="00273A2B">
            <w:pPr>
              <w:rPr>
                <w:rFonts w:ascii="Arial" w:hAnsi="Arial" w:cs="Arial"/>
                <w:sz w:val="14"/>
                <w:szCs w:val="14"/>
              </w:rPr>
            </w:pPr>
            <w:r>
              <w:rPr>
                <w:rFonts w:ascii="Arial" w:hAnsi="Arial" w:cs="Arial"/>
                <w:sz w:val="42"/>
                <w:szCs w:val="42"/>
              </w:rPr>
              <w:t>2</w:t>
            </w:r>
          </w:p>
        </w:tc>
        <w:tc>
          <w:tcPr>
            <w:tcW w:w="1861" w:type="dxa"/>
            <w:hideMark/>
          </w:tcPr>
          <w:p w14:paraId="73B3EF3B"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58ED90C9"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w:t>
            </w:r>
            <w:r>
              <w:rPr>
                <w:rFonts w:ascii="Arial" w:hAnsi="Arial" w:cs="Arial"/>
                <w:sz w:val="14"/>
                <w:szCs w:val="14"/>
              </w:rPr>
              <w:br/>
              <w:t>COMPENSATION</w:t>
            </w:r>
          </w:p>
        </w:tc>
        <w:tc>
          <w:tcPr>
            <w:tcW w:w="234" w:type="dxa"/>
            <w:hideMark/>
          </w:tcPr>
          <w:p w14:paraId="2CD84DA8" w14:textId="77777777" w:rsidR="00273A2B" w:rsidRDefault="00273A2B">
            <w:pPr>
              <w:rPr>
                <w:rFonts w:ascii="Arial" w:hAnsi="Arial" w:cs="Arial"/>
                <w:sz w:val="14"/>
                <w:szCs w:val="14"/>
              </w:rPr>
            </w:pPr>
            <w:r>
              <w:rPr>
                <w:rFonts w:ascii="Arial" w:hAnsi="Arial" w:cs="Arial"/>
                <w:sz w:val="42"/>
                <w:szCs w:val="42"/>
              </w:rPr>
              <w:t>3</w:t>
            </w:r>
          </w:p>
        </w:tc>
        <w:tc>
          <w:tcPr>
            <w:tcW w:w="1861" w:type="dxa"/>
            <w:hideMark/>
          </w:tcPr>
          <w:p w14:paraId="0127E952"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732EA69C"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34" w:type="dxa"/>
            <w:hideMark/>
          </w:tcPr>
          <w:p w14:paraId="5FBA94E0" w14:textId="77777777" w:rsidR="00273A2B" w:rsidRDefault="00273A2B">
            <w:pPr>
              <w:rPr>
                <w:rFonts w:ascii="Arial" w:hAnsi="Arial" w:cs="Arial"/>
                <w:sz w:val="14"/>
                <w:szCs w:val="14"/>
              </w:rPr>
            </w:pPr>
            <w:r>
              <w:rPr>
                <w:rFonts w:ascii="Arial" w:hAnsi="Arial" w:cs="Arial"/>
                <w:sz w:val="42"/>
                <w:szCs w:val="42"/>
              </w:rPr>
              <w:t>4</w:t>
            </w:r>
          </w:p>
        </w:tc>
        <w:tc>
          <w:tcPr>
            <w:tcW w:w="1861" w:type="dxa"/>
            <w:hideMark/>
          </w:tcPr>
          <w:p w14:paraId="13EE3177"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33EC5EC6"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w:t>
            </w:r>
            <w:r>
              <w:rPr>
                <w:rFonts w:ascii="Arial" w:hAnsi="Arial" w:cs="Arial"/>
                <w:sz w:val="14"/>
                <w:szCs w:val="14"/>
              </w:rPr>
              <w:br/>
              <w:t>THE MEETING</w:t>
            </w:r>
          </w:p>
        </w:tc>
        <w:tc>
          <w:tcPr>
            <w:tcW w:w="234" w:type="dxa"/>
            <w:hideMark/>
          </w:tcPr>
          <w:p w14:paraId="0DFCA2C8" w14:textId="77777777" w:rsidR="00273A2B" w:rsidRDefault="00273A2B">
            <w:pPr>
              <w:rPr>
                <w:rFonts w:ascii="Arial" w:hAnsi="Arial" w:cs="Arial"/>
                <w:sz w:val="14"/>
                <w:szCs w:val="14"/>
              </w:rPr>
            </w:pPr>
            <w:r>
              <w:rPr>
                <w:rFonts w:ascii="Arial" w:hAnsi="Arial" w:cs="Arial"/>
                <w:sz w:val="42"/>
                <w:szCs w:val="42"/>
              </w:rPr>
              <w:t>5</w:t>
            </w:r>
          </w:p>
        </w:tc>
        <w:tc>
          <w:tcPr>
            <w:tcW w:w="1861" w:type="dxa"/>
            <w:hideMark/>
          </w:tcPr>
          <w:p w14:paraId="2FFD85C2"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2C0138AC"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br/>
              <w:t>ABOUT THE</w:t>
            </w:r>
            <w:r>
              <w:rPr>
                <w:rFonts w:ascii="Arial" w:hAnsi="Arial" w:cs="Arial"/>
                <w:sz w:val="14"/>
                <w:szCs w:val="14"/>
              </w:rPr>
              <w:br/>
              <w:t>MEETING</w:t>
            </w:r>
          </w:p>
        </w:tc>
      </w:tr>
      <w:tr w:rsidR="00273A2B" w14:paraId="5242F339" w14:textId="77777777" w:rsidTr="00D139C9">
        <w:tc>
          <w:tcPr>
            <w:tcW w:w="2096" w:type="dxa"/>
            <w:gridSpan w:val="2"/>
            <w:tcMar>
              <w:top w:w="0" w:type="dxa"/>
              <w:left w:w="144" w:type="dxa"/>
              <w:bottom w:w="0" w:type="dxa"/>
              <w:right w:w="0" w:type="dxa"/>
            </w:tcMar>
            <w:vAlign w:val="bottom"/>
            <w:hideMark/>
          </w:tcPr>
          <w:p w14:paraId="6C73D93F" w14:textId="77777777" w:rsidR="00273A2B" w:rsidRDefault="00273A2B" w:rsidP="00D139C9">
            <w:pPr>
              <w:pStyle w:val="rrdsinglerule"/>
              <w:pBdr>
                <w:top w:val="single" w:sz="36" w:space="1" w:color="0075C9"/>
              </w:pBdr>
              <w:spacing w:before="0"/>
              <w:ind w:left="-78" w:right="327" w:firstLine="78"/>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3362499D"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5CAECC19"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38D8C089"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6E5F1F5C" w14:textId="77777777" w:rsidR="00273A2B" w:rsidRDefault="00273A2B">
            <w:pPr>
              <w:pStyle w:val="la2"/>
              <w:rPr>
                <w:rFonts w:ascii="Arial" w:hAnsi="Arial" w:cs="Arial"/>
                <w:sz w:val="2"/>
                <w:szCs w:val="2"/>
              </w:rPr>
            </w:pPr>
            <w:r>
              <w:rPr>
                <w:rFonts w:ascii="Arial" w:hAnsi="Arial" w:cs="Arial"/>
                <w:sz w:val="2"/>
                <w:szCs w:val="2"/>
              </w:rPr>
              <w:t> </w:t>
            </w:r>
          </w:p>
        </w:tc>
      </w:tr>
    </w:tbl>
    <w:p w14:paraId="6D79B3A3" w14:textId="77777777" w:rsidR="00273A2B" w:rsidRPr="00856D2D" w:rsidRDefault="00273A2B">
      <w:pPr>
        <w:pStyle w:val="NormalWeb"/>
        <w:spacing w:before="0" w:beforeAutospacing="0" w:after="0" w:afterAutospacing="0"/>
        <w:rPr>
          <w:sz w:val="16"/>
          <w:szCs w:val="16"/>
        </w:rPr>
      </w:pPr>
      <w:r>
        <w:rPr>
          <w:sz w:val="16"/>
          <w:szCs w:val="16"/>
        </w:rPr>
        <w:t> </w:t>
      </w:r>
    </w:p>
    <w:p w14:paraId="70ED5D90" w14:textId="77777777" w:rsidR="00273A2B" w:rsidRDefault="00273A2B">
      <w:pPr>
        <w:pStyle w:val="NormalWeb"/>
        <w:spacing w:before="90" w:beforeAutospacing="0" w:after="0" w:afterAutospacing="0"/>
        <w:rPr>
          <w:sz w:val="2"/>
          <w:szCs w:val="2"/>
        </w:rPr>
      </w:pPr>
      <w:r>
        <w:rPr>
          <w:sz w:val="2"/>
          <w:szCs w:val="2"/>
        </w:rPr>
        <w:t> </w:t>
      </w:r>
    </w:p>
    <w:p w14:paraId="5D2B4623"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 xml:space="preserve">Each SLT member serves as a “sponsor” for one or more of the priorities and all are accountable to help achieve them. We consider employee input from our annual anonymous poll and other feedback channels in designing talent programs, rewards, and benefits, and building the overall employee experience. </w:t>
      </w:r>
    </w:p>
    <w:p w14:paraId="602E8B0C"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and the Compensation Committee engage with the SLT and Human Resources executives across a broad range of human capital management topics including culture, succession planning and development, compensation, benefits, employee recruiting and retention, and diversity and inclusion. Additionally, each year the Compensation and Audit Committees evaluate management’s annual assessment of risk related to our compensation policies and practices. The Compensation Committee also oversees our sales incentive programs through engagement with management’s Sales Incentive Compensation Governance Committee. </w:t>
      </w:r>
    </w:p>
    <w:p w14:paraId="74993F7F"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A primary responsibility of the Board is planning for CEO succession and overseeing identification and development of other members of the SLT. The Board and the Compensation Committee work with the CEO and our head of Human Resources to plan for succession. For the CEO, the succession plan covers identification of internal and external candidates, and development plans for internal candidates. The Board annually reviews the CEO succession plan. The criteria used to assess potential CEO candidates are formulated based on the Company’s business strategies, and include strategic vision, leadership, and operational execution. The Board is committed to actively seeking highly qualified women and individuals from minority groups to include in the pool of potential CEO candidates. The Board maintains an emergency succession contingency plan that is reviewed on an annual basis by the Board and Governance and Nominating Committee. The plan identifies roles and responsibilities of individuals who would act if an unforeseen event prevented the CEO from continuing to serve. The Compensation Committee reviews with the CEO and reports to the Board on development and succession plans for the SLT. The Board may review development and succession planning more frequently as it deems necessary or desirable. </w:t>
      </w:r>
    </w:p>
    <w:p w14:paraId="3625D9CF" w14:textId="77777777" w:rsidR="00273A2B" w:rsidRDefault="00273A2B" w:rsidP="00D139C9">
      <w:pPr>
        <w:pStyle w:val="rrdsinglerule"/>
        <w:pBdr>
          <w:top w:val="single" w:sz="6" w:space="0" w:color="0075C9"/>
        </w:pBdr>
        <w:spacing w:before="400"/>
        <w:rPr>
          <w:sz w:val="24"/>
          <w:szCs w:val="24"/>
        </w:rPr>
      </w:pPr>
      <w:r>
        <w:t xml:space="preserve">  </w:t>
      </w:r>
    </w:p>
    <w:p w14:paraId="6521989D" w14:textId="77777777" w:rsidR="00273A2B" w:rsidRDefault="00273A2B">
      <w:pPr>
        <w:pStyle w:val="NormalWeb"/>
        <w:spacing w:before="0" w:beforeAutospacing="0" w:after="0" w:afterAutospacing="0"/>
        <w:rPr>
          <w:rFonts w:ascii="Arial" w:hAnsi="Arial" w:cs="Arial"/>
          <w:sz w:val="28"/>
          <w:szCs w:val="28"/>
        </w:rPr>
      </w:pPr>
      <w:bookmarkStart w:id="4" w:name="toc31295_4"/>
      <w:bookmarkEnd w:id="4"/>
      <w:r>
        <w:rPr>
          <w:rFonts w:ascii="Arial" w:hAnsi="Arial" w:cs="Arial"/>
          <w:b/>
          <w:bCs/>
          <w:color w:val="0075C9"/>
          <w:sz w:val="28"/>
          <w:szCs w:val="28"/>
        </w:rPr>
        <w:t xml:space="preserve">Our Governance Structure </w:t>
      </w:r>
    </w:p>
    <w:p w14:paraId="54E8A4A3" w14:textId="77777777" w:rsidR="00273A2B" w:rsidRDefault="00273A2B">
      <w:pPr>
        <w:pStyle w:val="NormalWeb"/>
        <w:spacing w:before="120" w:beforeAutospacing="0" w:after="0" w:afterAutospacing="0"/>
        <w:rPr>
          <w:rFonts w:ascii="Arial" w:hAnsi="Arial" w:cs="Arial"/>
        </w:rPr>
      </w:pPr>
      <w:r>
        <w:rPr>
          <w:rFonts w:ascii="Arial" w:hAnsi="Arial" w:cs="Arial"/>
          <w:b/>
          <w:bCs/>
        </w:rPr>
        <w:t xml:space="preserve">Framework </w:t>
      </w:r>
    </w:p>
    <w:p w14:paraId="7C00E6BD"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We have developed a corporate governance framework designed to ensure our Board has the authority and practices in place to review and evaluate our business operations and to make decisions independent of management. Our goal is to align the interests of directors, management, and shareholders, and comply with or exceed the requirements of the NASDAQ Stock Market, LLC (“Nasdaq”) and applicable laws and regulations. This framework establishes the practices our Board follows with respect to, among other things, Board composition and member selection, Board meetings and involvement of senior management, director compensation, CEO performance evaluation, management succession planning, and Board committees. The Board is committed to seeking opportunities for improvements on an ongoing basis. Each summer, the Board updates our corporate governance framework based on shareholder feedback, results from the annual shareholders meeting, the Board and committees’ self-assessments, governance best practices, and regulatory developments. </w:t>
      </w:r>
    </w:p>
    <w:p w14:paraId="49A0E595" w14:textId="77777777" w:rsidR="00273A2B" w:rsidRPr="00D139C9" w:rsidRDefault="00273A2B">
      <w:pPr>
        <w:pStyle w:val="NormalWeb"/>
        <w:keepNext/>
        <w:spacing w:before="0" w:beforeAutospacing="0" w:after="0" w:afterAutospacing="0"/>
        <w:rPr>
          <w:sz w:val="20"/>
        </w:rPr>
      </w:pPr>
      <w:r w:rsidRPr="00D139C9">
        <w:rPr>
          <w:sz w:val="20"/>
        </w:rPr>
        <w:t> </w:t>
      </w:r>
    </w:p>
    <w:tbl>
      <w:tblPr>
        <w:tblW w:w="0" w:type="auto"/>
        <w:jc w:val="center"/>
        <w:tblLayout w:type="fixed"/>
        <w:tblCellMar>
          <w:left w:w="0" w:type="dxa"/>
          <w:right w:w="0" w:type="dxa"/>
        </w:tblCellMar>
        <w:tblLook w:val="04A0" w:firstRow="1" w:lastRow="0" w:firstColumn="1" w:lastColumn="0" w:noHBand="0" w:noVBand="1"/>
      </w:tblPr>
      <w:tblGrid>
        <w:gridCol w:w="3132"/>
        <w:gridCol w:w="4878"/>
        <w:gridCol w:w="2790"/>
      </w:tblGrid>
      <w:tr w:rsidR="00273A2B" w14:paraId="7E109371" w14:textId="77777777" w:rsidTr="00D139C9">
        <w:trPr>
          <w:cantSplit/>
          <w:jc w:val="center"/>
        </w:trPr>
        <w:tc>
          <w:tcPr>
            <w:tcW w:w="3132" w:type="dxa"/>
            <w:tcBorders>
              <w:bottom w:val="single" w:sz="6" w:space="0" w:color="999999"/>
            </w:tcBorders>
            <w:hideMark/>
          </w:tcPr>
          <w:p w14:paraId="3C9467F6"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4878" w:type="dxa"/>
            <w:vMerge w:val="restart"/>
            <w:vAlign w:val="bottom"/>
            <w:hideMark/>
          </w:tcPr>
          <w:p w14:paraId="24651240" w14:textId="77777777" w:rsidR="00273A2B" w:rsidRDefault="00273A2B">
            <w:pPr>
              <w:pStyle w:val="NormalWeb"/>
              <w:spacing w:before="0" w:beforeAutospacing="0" w:after="0" w:afterAutospacing="0"/>
              <w:jc w:val="center"/>
              <w:rPr>
                <w:rFonts w:ascii="Arial" w:hAnsi="Arial" w:cs="Arial"/>
              </w:rPr>
            </w:pPr>
            <w:r>
              <w:rPr>
                <w:rFonts w:ascii="Arial" w:hAnsi="Arial" w:cs="Arial"/>
                <w:b/>
                <w:bCs/>
              </w:rPr>
              <w:t>    Our C</w:t>
            </w:r>
            <w:r w:rsidR="00D139C9">
              <w:rPr>
                <w:rFonts w:ascii="Arial" w:hAnsi="Arial" w:cs="Arial"/>
                <w:b/>
                <w:bCs/>
              </w:rPr>
              <w:t>orporate Governance Documents  </w:t>
            </w:r>
          </w:p>
          <w:p w14:paraId="5479D879"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790" w:type="dxa"/>
            <w:tcBorders>
              <w:bottom w:val="single" w:sz="6" w:space="0" w:color="999999"/>
            </w:tcBorders>
            <w:hideMark/>
          </w:tcPr>
          <w:p w14:paraId="61726EC6"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0BCC49EB" w14:textId="77777777" w:rsidTr="00D139C9">
        <w:trPr>
          <w:cantSplit/>
          <w:jc w:val="center"/>
        </w:trPr>
        <w:tc>
          <w:tcPr>
            <w:tcW w:w="3132" w:type="dxa"/>
            <w:tcBorders>
              <w:left w:val="single" w:sz="6" w:space="0" w:color="999999"/>
            </w:tcBorders>
            <w:tcMar>
              <w:top w:w="0" w:type="dxa"/>
              <w:left w:w="144" w:type="dxa"/>
              <w:bottom w:w="0" w:type="dxa"/>
              <w:right w:w="0" w:type="dxa"/>
            </w:tcMar>
            <w:hideMark/>
          </w:tcPr>
          <w:p w14:paraId="5CF55D5F" w14:textId="77777777" w:rsidR="00273A2B" w:rsidRDefault="00273A2B">
            <w:pPr>
              <w:pStyle w:val="la2"/>
              <w:rPr>
                <w:rFonts w:ascii="Arial" w:hAnsi="Arial" w:cs="Arial"/>
                <w:sz w:val="18"/>
                <w:szCs w:val="18"/>
              </w:rPr>
            </w:pPr>
            <w:r>
              <w:rPr>
                <w:rFonts w:ascii="Arial" w:hAnsi="Arial" w:cs="Arial"/>
                <w:sz w:val="18"/>
                <w:szCs w:val="18"/>
              </w:rPr>
              <w:t> </w:t>
            </w:r>
          </w:p>
        </w:tc>
        <w:tc>
          <w:tcPr>
            <w:tcW w:w="4878" w:type="dxa"/>
            <w:vMerge/>
            <w:vAlign w:val="center"/>
            <w:hideMark/>
          </w:tcPr>
          <w:p w14:paraId="4C0BE126" w14:textId="77777777" w:rsidR="00273A2B" w:rsidRPr="00856D2D" w:rsidRDefault="00273A2B">
            <w:pPr>
              <w:rPr>
                <w:rFonts w:ascii="Arial" w:hAnsi="Arial" w:cs="Arial"/>
                <w:sz w:val="8"/>
                <w:szCs w:val="8"/>
              </w:rPr>
            </w:pPr>
          </w:p>
        </w:tc>
        <w:tc>
          <w:tcPr>
            <w:tcW w:w="2790" w:type="dxa"/>
            <w:tcBorders>
              <w:right w:val="single" w:sz="6" w:space="0" w:color="999999"/>
            </w:tcBorders>
            <w:tcMar>
              <w:top w:w="0" w:type="dxa"/>
              <w:left w:w="144" w:type="dxa"/>
              <w:bottom w:w="0" w:type="dxa"/>
              <w:right w:w="0" w:type="dxa"/>
            </w:tcMar>
            <w:hideMark/>
          </w:tcPr>
          <w:p w14:paraId="7EC94E43" w14:textId="77777777" w:rsidR="00273A2B" w:rsidRDefault="00273A2B">
            <w:pPr>
              <w:pStyle w:val="la2"/>
              <w:rPr>
                <w:rFonts w:ascii="Arial" w:hAnsi="Arial" w:cs="Arial"/>
                <w:sz w:val="18"/>
                <w:szCs w:val="18"/>
              </w:rPr>
            </w:pPr>
            <w:r>
              <w:rPr>
                <w:rFonts w:ascii="Arial" w:hAnsi="Arial" w:cs="Arial"/>
                <w:sz w:val="18"/>
                <w:szCs w:val="18"/>
              </w:rPr>
              <w:t> </w:t>
            </w:r>
          </w:p>
        </w:tc>
      </w:tr>
    </w:tbl>
    <w:p w14:paraId="373C6D4D"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5400"/>
        <w:gridCol w:w="5400"/>
      </w:tblGrid>
      <w:tr w:rsidR="00273A2B" w14:paraId="0D754BF3" w14:textId="77777777" w:rsidTr="005D4DDB">
        <w:trPr>
          <w:jc w:val="center"/>
        </w:trPr>
        <w:tc>
          <w:tcPr>
            <w:tcW w:w="5400" w:type="dxa"/>
            <w:vAlign w:val="center"/>
            <w:hideMark/>
          </w:tcPr>
          <w:p w14:paraId="2439EDE7" w14:textId="77777777" w:rsidR="00273A2B" w:rsidRDefault="00273A2B">
            <w:pPr>
              <w:rPr>
                <w:szCs w:val="24"/>
              </w:rPr>
            </w:pPr>
          </w:p>
        </w:tc>
        <w:tc>
          <w:tcPr>
            <w:tcW w:w="5400" w:type="dxa"/>
            <w:vAlign w:val="center"/>
            <w:hideMark/>
          </w:tcPr>
          <w:p w14:paraId="5D6882F8" w14:textId="77777777" w:rsidR="00273A2B" w:rsidRDefault="00273A2B">
            <w:pPr>
              <w:rPr>
                <w:sz w:val="20"/>
              </w:rPr>
            </w:pPr>
          </w:p>
        </w:tc>
      </w:tr>
      <w:tr w:rsidR="00273A2B" w14:paraId="4D227216" w14:textId="77777777" w:rsidTr="005D4DDB">
        <w:trPr>
          <w:cantSplit/>
          <w:jc w:val="center"/>
        </w:trPr>
        <w:tc>
          <w:tcPr>
            <w:tcW w:w="5400" w:type="dxa"/>
            <w:tcBorders>
              <w:left w:val="single" w:sz="6" w:space="0" w:color="999999"/>
              <w:bottom w:val="single" w:sz="6" w:space="0" w:color="999999"/>
            </w:tcBorders>
            <w:tcMar>
              <w:top w:w="0" w:type="dxa"/>
              <w:left w:w="160" w:type="dxa"/>
              <w:bottom w:w="0" w:type="dxa"/>
              <w:right w:w="0" w:type="dxa"/>
            </w:tcMar>
            <w:hideMark/>
          </w:tcPr>
          <w:p w14:paraId="67EF534F" w14:textId="77777777" w:rsidR="00273A2B" w:rsidRPr="00856D2D" w:rsidRDefault="00273A2B">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t>Articles of Incorporation</w:t>
            </w:r>
          </w:p>
          <w:p w14:paraId="635BFA14" w14:textId="77777777" w:rsidR="00273A2B" w:rsidRDefault="00273A2B">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t>Bylaws</w:t>
            </w:r>
          </w:p>
          <w:p w14:paraId="5A95BF2F" w14:textId="77777777" w:rsidR="00273A2B" w:rsidRDefault="00273A2B">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t>Corporate Governance Guidelines</w:t>
            </w:r>
          </w:p>
          <w:p w14:paraId="3DD459D2" w14:textId="77777777" w:rsidR="00273A2B" w:rsidRDefault="00273A2B">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t>Director Independence Guidelines</w:t>
            </w:r>
          </w:p>
          <w:p w14:paraId="1686AEC6" w14:textId="77777777" w:rsidR="00273A2B" w:rsidRDefault="00273A2B">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t>Microsoft Finance Code of Professional Conduct</w:t>
            </w:r>
          </w:p>
          <w:p w14:paraId="47EBA178" w14:textId="77777777" w:rsidR="00273A2B" w:rsidRDefault="00273A2B">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t>Microsoft Standards of Business Conduct</w:t>
            </w:r>
          </w:p>
          <w:p w14:paraId="359E53A2" w14:textId="77777777" w:rsidR="00273A2B" w:rsidRDefault="00273A2B">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t>Audit Committee Charter and Responsibilities Calendar</w:t>
            </w:r>
          </w:p>
          <w:p w14:paraId="15FB3BEE" w14:textId="77777777" w:rsidR="00273A2B" w:rsidRDefault="00273A2B">
            <w:pPr>
              <w:pStyle w:val="NormalWeb"/>
              <w:spacing w:before="0" w:beforeAutospacing="0" w:after="20" w:afterAutospacing="0"/>
              <w:rPr>
                <w:rFonts w:ascii="Arial" w:hAnsi="Arial" w:cs="Arial"/>
              </w:rPr>
            </w:pPr>
            <w:r>
              <w:rPr>
                <w:rFonts w:ascii="Arial" w:hAnsi="Arial" w:cs="Arial"/>
              </w:rPr>
              <w:t> </w:t>
            </w:r>
          </w:p>
        </w:tc>
        <w:tc>
          <w:tcPr>
            <w:tcW w:w="5400" w:type="dxa"/>
            <w:tcBorders>
              <w:bottom w:val="single" w:sz="6" w:space="0" w:color="999999"/>
              <w:right w:val="single" w:sz="6" w:space="0" w:color="999999"/>
            </w:tcBorders>
            <w:noWrap/>
            <w:tcMar>
              <w:top w:w="0" w:type="dxa"/>
              <w:left w:w="0" w:type="dxa"/>
              <w:bottom w:w="0" w:type="dxa"/>
              <w:right w:w="40" w:type="dxa"/>
            </w:tcMar>
            <w:hideMark/>
          </w:tcPr>
          <w:p w14:paraId="6236D746" w14:textId="77777777" w:rsidR="00273A2B" w:rsidRDefault="00273A2B">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t>Compensation Committee Charter</w:t>
            </w:r>
          </w:p>
          <w:p w14:paraId="6CED9303" w14:textId="77777777" w:rsidR="00273A2B" w:rsidRDefault="00273A2B">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t>Governance and Nominating Committee Charter</w:t>
            </w:r>
          </w:p>
          <w:p w14:paraId="712DBA38" w14:textId="77777777" w:rsidR="00273A2B" w:rsidRDefault="00273A2B">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t>Regulatory and Public Policy Committee Charter</w:t>
            </w:r>
          </w:p>
          <w:p w14:paraId="024DF859" w14:textId="77777777" w:rsidR="00273A2B" w:rsidRDefault="00273A2B">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t>Executive Stock Ownership Policy</w:t>
            </w:r>
          </w:p>
          <w:p w14:paraId="043D2782" w14:textId="77777777" w:rsidR="00273A2B" w:rsidRDefault="00273A2B">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t>Executive Compensation Recovery Policy</w:t>
            </w:r>
          </w:p>
          <w:p w14:paraId="39214A0C" w14:textId="77777777" w:rsidR="00273A2B" w:rsidRDefault="00273A2B">
            <w:pPr>
              <w:pStyle w:val="NormalWeb"/>
              <w:spacing w:before="0" w:beforeAutospacing="0" w:after="2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t>Compensation Consultant Independence Standards</w:t>
            </w:r>
          </w:p>
        </w:tc>
      </w:tr>
    </w:tbl>
    <w:p w14:paraId="3D7F8857" w14:textId="77777777" w:rsidR="00273A2B" w:rsidRPr="00856D2D"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These documents are available on our website at </w:t>
      </w:r>
      <w:r>
        <w:rPr>
          <w:rFonts w:ascii="Arial" w:hAnsi="Arial" w:cs="Arial"/>
          <w:sz w:val="18"/>
          <w:szCs w:val="18"/>
          <w:u w:val="single"/>
        </w:rPr>
        <w:t>https://aka.ms/policiesandguidelines</w:t>
      </w:r>
      <w:r>
        <w:rPr>
          <w:rFonts w:ascii="Arial" w:hAnsi="Arial" w:cs="Arial"/>
          <w:sz w:val="18"/>
          <w:szCs w:val="18"/>
        </w:rPr>
        <w:t xml:space="preserve">. </w:t>
      </w:r>
    </w:p>
    <w:p w14:paraId="609E3CFB"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Shareholder Rights </w:t>
      </w:r>
    </w:p>
    <w:p w14:paraId="31965F0C"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Microsoft strives to implement best practices in shareholder rights and to ensure the Company and Board align with the long-term interests of shareholders. We have enhanced our corporate governance framework over time based on input from our Board, shareholders, and other governance experts. Shareholder rights include: </w:t>
      </w:r>
    </w:p>
    <w:p w14:paraId="70C91E7B" w14:textId="77777777" w:rsidR="00273A2B" w:rsidRDefault="00273A2B" w:rsidP="00D1750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Single class of shares with each share entitled to one vote </w:t>
      </w:r>
    </w:p>
    <w:p w14:paraId="6EA34DB1" w14:textId="77777777" w:rsidR="00273A2B" w:rsidRDefault="00273A2B" w:rsidP="00D1750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Annual election of all directors (unclassified board) </w:t>
      </w:r>
    </w:p>
    <w:p w14:paraId="09E866A1" w14:textId="77777777" w:rsidR="00D139C9" w:rsidRDefault="00D139C9">
      <w:pPr>
        <w:pStyle w:val="NormalWeb"/>
        <w:spacing w:before="120" w:beforeAutospacing="0" w:after="0" w:afterAutospacing="0"/>
        <w:ind w:left="244" w:hanging="122"/>
        <w:rPr>
          <w:rFonts w:ascii="Arial" w:hAnsi="Arial" w:cs="Arial"/>
          <w:sz w:val="18"/>
          <w:szCs w:val="18"/>
        </w:rPr>
        <w:sectPr w:rsidR="00D139C9" w:rsidSect="006E42C4">
          <w:headerReference w:type="default" r:id="rId69"/>
          <w:footerReference w:type="default" r:id="rId70"/>
          <w:pgSz w:w="12240" w:h="15840"/>
          <w:pgMar w:top="720" w:right="720" w:bottom="720" w:left="720" w:header="720" w:footer="720" w:gutter="0"/>
          <w:cols w:space="720"/>
          <w:docGrid w:linePitch="326"/>
        </w:sectPr>
      </w:pPr>
    </w:p>
    <w:p w14:paraId="33B5F48C" w14:textId="77777777" w:rsidR="00D139C9" w:rsidRPr="00D139C9" w:rsidRDefault="00D139C9" w:rsidP="00D139C9">
      <w:pPr>
        <w:pStyle w:val="NormalWeb"/>
        <w:spacing w:before="0" w:beforeAutospacing="0" w:after="0" w:afterAutospacing="0"/>
        <w:ind w:left="230" w:hanging="115"/>
        <w:rPr>
          <w:rFonts w:ascii="Arial" w:hAnsi="Arial" w:cs="Arial"/>
          <w:sz w:val="2"/>
          <w:szCs w:val="2"/>
        </w:rPr>
      </w:pPr>
    </w:p>
    <w:tbl>
      <w:tblPr>
        <w:tblW w:w="0" w:type="auto"/>
        <w:tblLayout w:type="fixed"/>
        <w:tblCellMar>
          <w:left w:w="0" w:type="dxa"/>
          <w:right w:w="0" w:type="dxa"/>
        </w:tblCellMar>
        <w:tblLook w:val="04A0" w:firstRow="1" w:lastRow="0" w:firstColumn="1" w:lastColumn="0" w:noHBand="0" w:noVBand="1"/>
      </w:tblPr>
      <w:tblGrid>
        <w:gridCol w:w="235"/>
        <w:gridCol w:w="1861"/>
        <w:gridCol w:w="234"/>
        <w:gridCol w:w="1861"/>
        <w:gridCol w:w="234"/>
        <w:gridCol w:w="1861"/>
        <w:gridCol w:w="234"/>
        <w:gridCol w:w="1861"/>
        <w:gridCol w:w="234"/>
        <w:gridCol w:w="1861"/>
      </w:tblGrid>
      <w:tr w:rsidR="00273A2B" w14:paraId="15E93DC1" w14:textId="77777777" w:rsidTr="00D139C9">
        <w:tc>
          <w:tcPr>
            <w:tcW w:w="235" w:type="dxa"/>
            <w:hideMark/>
          </w:tcPr>
          <w:p w14:paraId="66737254" w14:textId="77777777" w:rsidR="00273A2B" w:rsidRDefault="00273A2B">
            <w:pPr>
              <w:rPr>
                <w:rFonts w:ascii="Arial" w:hAnsi="Arial" w:cs="Arial"/>
                <w:sz w:val="14"/>
                <w:szCs w:val="14"/>
              </w:rPr>
            </w:pPr>
            <w:r>
              <w:rPr>
                <w:rFonts w:ascii="Arial" w:hAnsi="Arial" w:cs="Arial"/>
                <w:color w:val="0075C9"/>
                <w:sz w:val="42"/>
                <w:szCs w:val="42"/>
              </w:rPr>
              <w:t>1</w:t>
            </w:r>
          </w:p>
        </w:tc>
        <w:tc>
          <w:tcPr>
            <w:tcW w:w="1861" w:type="dxa"/>
            <w:hideMark/>
          </w:tcPr>
          <w:p w14:paraId="75F5E7B0"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75C64FB5"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53ECCDDC"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DIRECTORS</w:t>
            </w:r>
          </w:p>
          <w:p w14:paraId="3EA25B8C"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759ECF8A" w14:textId="77777777" w:rsidR="00273A2B" w:rsidRDefault="00273A2B">
            <w:pPr>
              <w:rPr>
                <w:rFonts w:ascii="Arial" w:hAnsi="Arial" w:cs="Arial"/>
                <w:sz w:val="14"/>
                <w:szCs w:val="14"/>
              </w:rPr>
            </w:pPr>
            <w:r>
              <w:rPr>
                <w:rFonts w:ascii="Arial" w:hAnsi="Arial" w:cs="Arial"/>
                <w:sz w:val="42"/>
                <w:szCs w:val="42"/>
              </w:rPr>
              <w:t>2</w:t>
            </w:r>
          </w:p>
        </w:tc>
        <w:tc>
          <w:tcPr>
            <w:tcW w:w="1861" w:type="dxa"/>
            <w:hideMark/>
          </w:tcPr>
          <w:p w14:paraId="688CDE7C"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7F4036E6"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w:t>
            </w:r>
            <w:r>
              <w:rPr>
                <w:rFonts w:ascii="Arial" w:hAnsi="Arial" w:cs="Arial"/>
                <w:sz w:val="14"/>
                <w:szCs w:val="14"/>
              </w:rPr>
              <w:br/>
              <w:t>COMPENSATION</w:t>
            </w:r>
          </w:p>
        </w:tc>
        <w:tc>
          <w:tcPr>
            <w:tcW w:w="234" w:type="dxa"/>
            <w:hideMark/>
          </w:tcPr>
          <w:p w14:paraId="5D871F6C" w14:textId="77777777" w:rsidR="00273A2B" w:rsidRDefault="00273A2B">
            <w:pPr>
              <w:rPr>
                <w:rFonts w:ascii="Arial" w:hAnsi="Arial" w:cs="Arial"/>
                <w:sz w:val="14"/>
                <w:szCs w:val="14"/>
              </w:rPr>
            </w:pPr>
            <w:r>
              <w:rPr>
                <w:rFonts w:ascii="Arial" w:hAnsi="Arial" w:cs="Arial"/>
                <w:sz w:val="42"/>
                <w:szCs w:val="42"/>
              </w:rPr>
              <w:t>3</w:t>
            </w:r>
          </w:p>
        </w:tc>
        <w:tc>
          <w:tcPr>
            <w:tcW w:w="1861" w:type="dxa"/>
            <w:hideMark/>
          </w:tcPr>
          <w:p w14:paraId="23CD5478"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172E3818"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34" w:type="dxa"/>
            <w:hideMark/>
          </w:tcPr>
          <w:p w14:paraId="632AA28B" w14:textId="77777777" w:rsidR="00273A2B" w:rsidRDefault="00273A2B">
            <w:pPr>
              <w:rPr>
                <w:rFonts w:ascii="Arial" w:hAnsi="Arial" w:cs="Arial"/>
                <w:sz w:val="14"/>
                <w:szCs w:val="14"/>
              </w:rPr>
            </w:pPr>
            <w:r>
              <w:rPr>
                <w:rFonts w:ascii="Arial" w:hAnsi="Arial" w:cs="Arial"/>
                <w:sz w:val="42"/>
                <w:szCs w:val="42"/>
              </w:rPr>
              <w:t>4</w:t>
            </w:r>
          </w:p>
        </w:tc>
        <w:tc>
          <w:tcPr>
            <w:tcW w:w="1861" w:type="dxa"/>
            <w:hideMark/>
          </w:tcPr>
          <w:p w14:paraId="75AAA6AE"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2EC9488A"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w:t>
            </w:r>
            <w:r>
              <w:rPr>
                <w:rFonts w:ascii="Arial" w:hAnsi="Arial" w:cs="Arial"/>
                <w:sz w:val="14"/>
                <w:szCs w:val="14"/>
              </w:rPr>
              <w:br/>
              <w:t>THE MEETING</w:t>
            </w:r>
          </w:p>
        </w:tc>
        <w:tc>
          <w:tcPr>
            <w:tcW w:w="234" w:type="dxa"/>
            <w:hideMark/>
          </w:tcPr>
          <w:p w14:paraId="7AF09C30" w14:textId="77777777" w:rsidR="00273A2B" w:rsidRDefault="00273A2B">
            <w:pPr>
              <w:rPr>
                <w:rFonts w:ascii="Arial" w:hAnsi="Arial" w:cs="Arial"/>
                <w:sz w:val="14"/>
                <w:szCs w:val="14"/>
              </w:rPr>
            </w:pPr>
            <w:r>
              <w:rPr>
                <w:rFonts w:ascii="Arial" w:hAnsi="Arial" w:cs="Arial"/>
                <w:sz w:val="42"/>
                <w:szCs w:val="42"/>
              </w:rPr>
              <w:t>5</w:t>
            </w:r>
          </w:p>
        </w:tc>
        <w:tc>
          <w:tcPr>
            <w:tcW w:w="1861" w:type="dxa"/>
            <w:hideMark/>
          </w:tcPr>
          <w:p w14:paraId="7BA4D745"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7DE35964"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br/>
              <w:t>ABOUT THE</w:t>
            </w:r>
            <w:r>
              <w:rPr>
                <w:rFonts w:ascii="Arial" w:hAnsi="Arial" w:cs="Arial"/>
                <w:sz w:val="14"/>
                <w:szCs w:val="14"/>
              </w:rPr>
              <w:br/>
              <w:t>MEETING</w:t>
            </w:r>
          </w:p>
        </w:tc>
      </w:tr>
      <w:tr w:rsidR="00273A2B" w14:paraId="788298A7" w14:textId="77777777" w:rsidTr="00D139C9">
        <w:tc>
          <w:tcPr>
            <w:tcW w:w="2096" w:type="dxa"/>
            <w:gridSpan w:val="2"/>
            <w:tcMar>
              <w:top w:w="0" w:type="dxa"/>
              <w:left w:w="144" w:type="dxa"/>
              <w:bottom w:w="0" w:type="dxa"/>
              <w:right w:w="0" w:type="dxa"/>
            </w:tcMar>
            <w:vAlign w:val="bottom"/>
            <w:hideMark/>
          </w:tcPr>
          <w:p w14:paraId="2FF2C24C" w14:textId="77777777" w:rsidR="00273A2B" w:rsidRDefault="00273A2B" w:rsidP="00D139C9">
            <w:pPr>
              <w:pStyle w:val="rrdsinglerule"/>
              <w:pBdr>
                <w:top w:val="single" w:sz="36" w:space="1" w:color="0075C9"/>
              </w:pBdr>
              <w:spacing w:before="0"/>
              <w:ind w:left="-78" w:right="345"/>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0F14A565"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2619C79E"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460BCD84"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4DD827FB" w14:textId="77777777" w:rsidR="00273A2B" w:rsidRDefault="00273A2B">
            <w:pPr>
              <w:pStyle w:val="la2"/>
              <w:rPr>
                <w:rFonts w:ascii="Arial" w:hAnsi="Arial" w:cs="Arial"/>
                <w:sz w:val="2"/>
                <w:szCs w:val="2"/>
              </w:rPr>
            </w:pPr>
            <w:r>
              <w:rPr>
                <w:rFonts w:ascii="Arial" w:hAnsi="Arial" w:cs="Arial"/>
                <w:sz w:val="2"/>
                <w:szCs w:val="2"/>
              </w:rPr>
              <w:t> </w:t>
            </w:r>
          </w:p>
        </w:tc>
      </w:tr>
    </w:tbl>
    <w:p w14:paraId="45274204" w14:textId="77777777" w:rsidR="00273A2B" w:rsidRPr="00856D2D" w:rsidRDefault="00273A2B">
      <w:pPr>
        <w:pStyle w:val="NormalWeb"/>
        <w:spacing w:before="0" w:beforeAutospacing="0" w:after="0" w:afterAutospacing="0"/>
        <w:rPr>
          <w:sz w:val="16"/>
          <w:szCs w:val="16"/>
        </w:rPr>
      </w:pPr>
      <w:r>
        <w:rPr>
          <w:sz w:val="16"/>
          <w:szCs w:val="16"/>
        </w:rPr>
        <w:t> </w:t>
      </w:r>
    </w:p>
    <w:p w14:paraId="0E1C7D55" w14:textId="77777777" w:rsidR="00273A2B" w:rsidRDefault="00273A2B">
      <w:pPr>
        <w:pStyle w:val="NormalWeb"/>
        <w:spacing w:before="90" w:beforeAutospacing="0" w:after="0" w:afterAutospacing="0"/>
        <w:rPr>
          <w:sz w:val="2"/>
          <w:szCs w:val="2"/>
        </w:rPr>
      </w:pPr>
      <w:r>
        <w:rPr>
          <w:sz w:val="2"/>
          <w:szCs w:val="2"/>
        </w:rPr>
        <w:t> </w:t>
      </w:r>
    </w:p>
    <w:p w14:paraId="7600CC3D" w14:textId="77777777" w:rsidR="00273A2B" w:rsidRDefault="00273A2B" w:rsidP="00D17500">
      <w:pPr>
        <w:pStyle w:val="NormalWeb"/>
        <w:spacing w:before="0" w:beforeAutospacing="0" w:after="0" w:afterAutospacing="0"/>
        <w:ind w:left="216" w:hanging="216"/>
        <w:rPr>
          <w:rFonts w:ascii="Arial" w:hAnsi="Arial" w:cs="Arial"/>
          <w:sz w:val="18"/>
          <w:szCs w:val="18"/>
        </w:rPr>
      </w:pPr>
      <w:r>
        <w:rPr>
          <w:rFonts w:ascii="Arial" w:hAnsi="Arial" w:cs="Arial"/>
          <w:sz w:val="18"/>
          <w:szCs w:val="18"/>
        </w:rPr>
        <w:t>•</w:t>
      </w:r>
      <w:r>
        <w:rPr>
          <w:rFonts w:ascii="Arial" w:hAnsi="Arial" w:cs="Arial"/>
          <w:sz w:val="18"/>
          <w:szCs w:val="18"/>
        </w:rPr>
        <w:tab/>
        <w:t xml:space="preserve">Majority voting standard for directors in uncontested elections </w:t>
      </w:r>
    </w:p>
    <w:p w14:paraId="17A8405E" w14:textId="77777777" w:rsidR="00273A2B" w:rsidRDefault="00273A2B" w:rsidP="00D17500">
      <w:pPr>
        <w:pStyle w:val="NormalWeb"/>
        <w:spacing w:before="120" w:beforeAutospacing="0" w:after="0" w:afterAutospacing="0"/>
        <w:ind w:left="216" w:hanging="216"/>
        <w:rPr>
          <w:rFonts w:ascii="Arial" w:hAnsi="Arial" w:cs="Arial"/>
          <w:sz w:val="18"/>
          <w:szCs w:val="18"/>
        </w:rPr>
      </w:pPr>
      <w:r>
        <w:rPr>
          <w:rFonts w:ascii="Arial" w:hAnsi="Arial" w:cs="Arial"/>
          <w:sz w:val="18"/>
          <w:szCs w:val="18"/>
        </w:rPr>
        <w:t>•</w:t>
      </w:r>
      <w:r>
        <w:rPr>
          <w:rFonts w:ascii="Arial" w:hAnsi="Arial" w:cs="Arial"/>
          <w:sz w:val="18"/>
          <w:szCs w:val="18"/>
        </w:rPr>
        <w:tab/>
        <w:t xml:space="preserve">Confidential voting policy </w:t>
      </w:r>
    </w:p>
    <w:p w14:paraId="2CBA0189" w14:textId="77777777" w:rsidR="00273A2B" w:rsidRDefault="00273A2B" w:rsidP="00D17500">
      <w:pPr>
        <w:pStyle w:val="NormalWeb"/>
        <w:spacing w:before="120" w:beforeAutospacing="0" w:after="0" w:afterAutospacing="0"/>
        <w:ind w:left="216" w:hanging="216"/>
        <w:rPr>
          <w:rFonts w:ascii="Arial" w:hAnsi="Arial" w:cs="Arial"/>
          <w:sz w:val="18"/>
          <w:szCs w:val="18"/>
        </w:rPr>
      </w:pPr>
      <w:r>
        <w:rPr>
          <w:rFonts w:ascii="Arial" w:hAnsi="Arial" w:cs="Arial"/>
          <w:sz w:val="18"/>
          <w:szCs w:val="18"/>
        </w:rPr>
        <w:t>•</w:t>
      </w:r>
      <w:r>
        <w:rPr>
          <w:rFonts w:ascii="Arial" w:hAnsi="Arial" w:cs="Arial"/>
          <w:sz w:val="18"/>
          <w:szCs w:val="18"/>
        </w:rPr>
        <w:tab/>
        <w:t xml:space="preserve">Shareholders of 15% of outstanding shares have the right to call a special meeting </w:t>
      </w:r>
    </w:p>
    <w:p w14:paraId="76D99EC3" w14:textId="77777777" w:rsidR="00273A2B" w:rsidRDefault="00273A2B" w:rsidP="00D17500">
      <w:pPr>
        <w:pStyle w:val="NormalWeb"/>
        <w:spacing w:before="120" w:beforeAutospacing="0" w:after="0" w:afterAutospacing="0"/>
        <w:ind w:left="216" w:hanging="216"/>
        <w:rPr>
          <w:rFonts w:ascii="Arial" w:hAnsi="Arial" w:cs="Arial"/>
          <w:sz w:val="18"/>
          <w:szCs w:val="18"/>
        </w:rPr>
      </w:pPr>
      <w:r>
        <w:rPr>
          <w:rFonts w:ascii="Arial" w:hAnsi="Arial" w:cs="Arial"/>
          <w:sz w:val="18"/>
          <w:szCs w:val="18"/>
        </w:rPr>
        <w:t>•</w:t>
      </w:r>
      <w:r>
        <w:rPr>
          <w:rFonts w:ascii="Arial" w:hAnsi="Arial" w:cs="Arial"/>
          <w:sz w:val="18"/>
          <w:szCs w:val="18"/>
        </w:rPr>
        <w:tab/>
        <w:t xml:space="preserve">Proxy access bylaw allows groups of up to 20 shareholders holding 3% of shares for at least three years to nominate up to two individuals or 20% of the Board (whichever is greater) for inclusion in the proxy statement and ballot for election at an annual shareholders meeting </w:t>
      </w:r>
    </w:p>
    <w:p w14:paraId="15AC8F4F"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Other requirements that align Company and long-term interests of shareholders include: </w:t>
      </w:r>
    </w:p>
    <w:p w14:paraId="180295E7" w14:textId="77777777" w:rsidR="00273A2B" w:rsidRDefault="00273A2B" w:rsidP="00D17500">
      <w:pPr>
        <w:pStyle w:val="NormalWeb"/>
        <w:spacing w:before="120" w:beforeAutospacing="0" w:after="0" w:afterAutospacing="0"/>
        <w:ind w:left="216" w:hanging="216"/>
        <w:rPr>
          <w:rFonts w:ascii="Arial" w:hAnsi="Arial" w:cs="Arial"/>
          <w:sz w:val="18"/>
          <w:szCs w:val="18"/>
        </w:rPr>
      </w:pPr>
      <w:r>
        <w:rPr>
          <w:rFonts w:ascii="Arial" w:hAnsi="Arial" w:cs="Arial"/>
          <w:sz w:val="18"/>
          <w:szCs w:val="18"/>
        </w:rPr>
        <w:t>•</w:t>
      </w:r>
      <w:r>
        <w:rPr>
          <w:rFonts w:ascii="Arial" w:hAnsi="Arial" w:cs="Arial"/>
          <w:sz w:val="18"/>
          <w:szCs w:val="18"/>
        </w:rPr>
        <w:tab/>
        <w:t xml:space="preserve">Significant stock ownership requirements for directors, executive officers, and other senior leaders </w:t>
      </w:r>
    </w:p>
    <w:p w14:paraId="363D8E58" w14:textId="77777777" w:rsidR="00273A2B" w:rsidRDefault="00273A2B" w:rsidP="00D17500">
      <w:pPr>
        <w:pStyle w:val="NormalWeb"/>
        <w:spacing w:before="120" w:beforeAutospacing="0" w:after="0" w:afterAutospacing="0"/>
        <w:ind w:left="216" w:hanging="216"/>
        <w:rPr>
          <w:rFonts w:ascii="Arial" w:hAnsi="Arial" w:cs="Arial"/>
          <w:sz w:val="18"/>
          <w:szCs w:val="18"/>
        </w:rPr>
      </w:pPr>
      <w:r>
        <w:rPr>
          <w:rFonts w:ascii="Arial" w:hAnsi="Arial" w:cs="Arial"/>
          <w:sz w:val="18"/>
          <w:szCs w:val="18"/>
        </w:rPr>
        <w:t>•</w:t>
      </w:r>
      <w:r>
        <w:rPr>
          <w:rFonts w:ascii="Arial" w:hAnsi="Arial" w:cs="Arial"/>
          <w:sz w:val="18"/>
          <w:szCs w:val="18"/>
        </w:rPr>
        <w:tab/>
        <w:t xml:space="preserve">Strong ‘no-fault’ executive compensation recovery (“clawback”) policy that applies to executive officers, other senior leaders, and our chief accounting officer </w:t>
      </w:r>
    </w:p>
    <w:p w14:paraId="728A8E1F" w14:textId="77777777" w:rsidR="00273A2B" w:rsidRDefault="00273A2B" w:rsidP="00D17500">
      <w:pPr>
        <w:pStyle w:val="NormalWeb"/>
        <w:spacing w:before="120" w:beforeAutospacing="0" w:after="0" w:afterAutospacing="0"/>
        <w:ind w:left="216" w:hanging="216"/>
        <w:rPr>
          <w:rFonts w:ascii="Arial" w:hAnsi="Arial" w:cs="Arial"/>
          <w:sz w:val="18"/>
          <w:szCs w:val="18"/>
        </w:rPr>
      </w:pPr>
      <w:r>
        <w:rPr>
          <w:rFonts w:ascii="Arial" w:hAnsi="Arial" w:cs="Arial"/>
          <w:sz w:val="18"/>
          <w:szCs w:val="18"/>
        </w:rPr>
        <w:t>•</w:t>
      </w:r>
      <w:r>
        <w:rPr>
          <w:rFonts w:ascii="Arial" w:hAnsi="Arial" w:cs="Arial"/>
          <w:sz w:val="18"/>
          <w:szCs w:val="18"/>
        </w:rPr>
        <w:tab/>
        <w:t xml:space="preserve">Strict hedging and pledging prohibitions against our directors and executive officers hedging their ownership of Microsoft stock, including by trading in options, puts, calls, or other derivative instruments related to Company equity or debt securities. Directors and executive officers are prohibited from purchasing Microsoft stock on margin, borrowing against Microsoft stock held in a margin account, or pledging Microsoft stock as collateral for a loan </w:t>
      </w:r>
    </w:p>
    <w:p w14:paraId="487B3864" w14:textId="77777777" w:rsidR="00273A2B" w:rsidRDefault="00273A2B" w:rsidP="00D17500">
      <w:pPr>
        <w:pStyle w:val="NormalWeb"/>
        <w:spacing w:before="120" w:beforeAutospacing="0" w:after="0" w:afterAutospacing="0"/>
        <w:ind w:left="216" w:hanging="216"/>
        <w:rPr>
          <w:rFonts w:ascii="Arial" w:hAnsi="Arial" w:cs="Arial"/>
          <w:sz w:val="18"/>
          <w:szCs w:val="18"/>
        </w:rPr>
      </w:pPr>
      <w:r>
        <w:rPr>
          <w:rFonts w:ascii="Arial" w:hAnsi="Arial" w:cs="Arial"/>
          <w:sz w:val="18"/>
          <w:szCs w:val="18"/>
        </w:rPr>
        <w:t>•</w:t>
      </w:r>
      <w:r>
        <w:rPr>
          <w:rFonts w:ascii="Arial" w:hAnsi="Arial" w:cs="Arial"/>
          <w:sz w:val="18"/>
          <w:szCs w:val="18"/>
        </w:rPr>
        <w:tab/>
        <w:t xml:space="preserve">Board tenure policy that seeks to maintain an average tenure of 10 years or less for the Board’s independent directors </w:t>
      </w:r>
    </w:p>
    <w:p w14:paraId="3A2F3B5B" w14:textId="77777777" w:rsidR="00273A2B" w:rsidRDefault="00273A2B" w:rsidP="00D17500">
      <w:pPr>
        <w:pStyle w:val="NormalWeb"/>
        <w:spacing w:before="120" w:beforeAutospacing="0" w:after="0" w:afterAutospacing="0"/>
        <w:ind w:left="216" w:hanging="216"/>
        <w:rPr>
          <w:rFonts w:ascii="Arial" w:hAnsi="Arial" w:cs="Arial"/>
          <w:sz w:val="18"/>
          <w:szCs w:val="18"/>
        </w:rPr>
      </w:pPr>
      <w:r>
        <w:rPr>
          <w:rFonts w:ascii="Arial" w:hAnsi="Arial" w:cs="Arial"/>
          <w:sz w:val="18"/>
          <w:szCs w:val="18"/>
        </w:rPr>
        <w:t>•</w:t>
      </w:r>
      <w:r>
        <w:rPr>
          <w:rFonts w:ascii="Arial" w:hAnsi="Arial" w:cs="Arial"/>
          <w:sz w:val="18"/>
          <w:szCs w:val="18"/>
        </w:rPr>
        <w:tab/>
        <w:t xml:space="preserve">Public company board service limit of no more than three other public company boards for directors. Directors who are current CEOs should not serve on more than one other public company board </w:t>
      </w:r>
    </w:p>
    <w:p w14:paraId="4104E288"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Shareholder Engagement </w:t>
      </w:r>
    </w:p>
    <w:p w14:paraId="73735864"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Effective corporate governance includes regular, constructive conversations with our shareholders to proactively seek shareholder insights and to answer shareholder inquiries. We maintain an active dialogue with shareholders to ensure we thoughtfully consider a diversity of perspectives on issues including strategy, business performance, risk, culture and workplace topics, compensation practices, and a broad range of ESG issues. As noted above, the Board updates our corporate governance framework each summer based on a number of inputs, including shareholder feedback. </w:t>
      </w:r>
    </w:p>
    <w:p w14:paraId="2B12DE21"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Our Office of the Corporate Secretary coordinates engagement with Investor Relations and provides a summary of all relevant feedback to our Board</w:t>
      </w:r>
      <w:r>
        <w:rPr>
          <w:rFonts w:ascii="Arial" w:hAnsi="Arial" w:cs="Arial"/>
          <w:b/>
          <w:bCs/>
          <w:sz w:val="18"/>
          <w:szCs w:val="18"/>
        </w:rPr>
        <w:t xml:space="preserve">. </w:t>
      </w:r>
      <w:r>
        <w:rPr>
          <w:rFonts w:ascii="Arial" w:hAnsi="Arial" w:cs="Arial"/>
          <w:sz w:val="18"/>
          <w:szCs w:val="18"/>
        </w:rPr>
        <w:t>In fiscal year 2020, our Board Chair and members of management engaged with a cross-section of shareholders owning 48% of Microsoft shares. In addition, throughout the year our Investor Relations group engages with our shareholders, frequently along with Mr. Nadella, our CEO, or Ms. Hood, our CFO. Building on our fiscal year 2020 outreach, we engaged investors representing 45% of outstanding shares in the first quarter of fiscal year 2021. After assuming the Chair of the Compensation Committee, Ms. Peterson proactively sought shareholder feedback and together with our Independent Board Chair held conversations in the summer of 2020 with investors representing over 22% of our shares outstanding. Over the summer, management engaged additional investors representing another 23% of our outstanding shares to discuss executive compensation and other ESG topics.</w:t>
      </w:r>
    </w:p>
    <w:p w14:paraId="0DE05DC0"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To communicate broadly with our shareholders, we also seek to transparently share ESG information relevant to our shareholders through our Investor Relations website, our Annual Report, this Proxy Statement, our Reports Hub, and in posts on the Microsoft On the Issues blog. </w:t>
      </w:r>
    </w:p>
    <w:p w14:paraId="73794658"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We are proud to have helped pioneer a director video series that gives shareholders and other stakeholders insight into the thinking of our Board members. The videos provide an opportunity for our directors to discuss how they approach their role and responsibilities and to provide a behind-the-scenes look into the boardroom. The series can be viewed on our website at </w:t>
      </w:r>
      <w:r>
        <w:rPr>
          <w:rFonts w:ascii="Arial" w:hAnsi="Arial" w:cs="Arial"/>
          <w:sz w:val="18"/>
          <w:szCs w:val="18"/>
          <w:u w:val="single"/>
        </w:rPr>
        <w:t>https://aka.ms/DirectorVideoSeries</w:t>
      </w:r>
      <w:r>
        <w:rPr>
          <w:rFonts w:ascii="Arial" w:hAnsi="Arial" w:cs="Arial"/>
          <w:sz w:val="18"/>
          <w:szCs w:val="18"/>
        </w:rPr>
        <w:t xml:space="preserve">. This year we supplemented the series with videos of leaders from across Microsoft discussing our commitments to address key environmental and social challenges. </w:t>
      </w:r>
    </w:p>
    <w:p w14:paraId="0E8C95A2"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Annual Board and Committee Evaluation Process </w:t>
      </w:r>
    </w:p>
    <w:p w14:paraId="42551E79"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is committed to a rigorous self-evaluation process. The Governance and Nominating Committee annually evaluates the performance of the Board. In fiscal year 2020, the evaluation included utilizing a third-party facilitator to seek feedback from each director, and the results were reported to and discussed with the Board. The report includes an assessment of the Board’s compliance with the principles in the Corporate Governance Guidelines and identifies areas in which the Board could enhance its performance. </w:t>
      </w:r>
    </w:p>
    <w:p w14:paraId="567EF1C1" w14:textId="77777777" w:rsidR="00D139C9" w:rsidRDefault="00D139C9">
      <w:pPr>
        <w:pStyle w:val="NormalWeb"/>
        <w:spacing w:before="120" w:beforeAutospacing="0" w:after="0" w:afterAutospacing="0"/>
        <w:rPr>
          <w:rFonts w:ascii="Arial" w:hAnsi="Arial" w:cs="Arial"/>
          <w:sz w:val="18"/>
          <w:szCs w:val="18"/>
        </w:rPr>
        <w:sectPr w:rsidR="00D139C9" w:rsidSect="006E42C4">
          <w:headerReference w:type="default" r:id="rId71"/>
          <w:footerReference w:type="default" r:id="rId72"/>
          <w:pgSz w:w="12240" w:h="15840"/>
          <w:pgMar w:top="720" w:right="720" w:bottom="720" w:left="720" w:header="720" w:footer="720" w:gutter="0"/>
          <w:cols w:space="720"/>
          <w:docGrid w:linePitch="326"/>
        </w:sectPr>
      </w:pPr>
    </w:p>
    <w:p w14:paraId="5F0D653C" w14:textId="77777777" w:rsidR="00D139C9" w:rsidRPr="00D139C9" w:rsidRDefault="00D139C9" w:rsidP="00D139C9">
      <w:pPr>
        <w:pStyle w:val="NormalWeb"/>
        <w:spacing w:before="0" w:beforeAutospacing="0" w:after="0" w:afterAutospacing="0"/>
        <w:rPr>
          <w:rFonts w:ascii="Arial" w:hAnsi="Arial" w:cs="Arial"/>
          <w:sz w:val="2"/>
          <w:szCs w:val="2"/>
        </w:rPr>
      </w:pPr>
    </w:p>
    <w:tbl>
      <w:tblPr>
        <w:tblW w:w="0" w:type="auto"/>
        <w:tblLayout w:type="fixed"/>
        <w:tblCellMar>
          <w:left w:w="0" w:type="dxa"/>
          <w:right w:w="0" w:type="dxa"/>
        </w:tblCellMar>
        <w:tblLook w:val="04A0" w:firstRow="1" w:lastRow="0" w:firstColumn="1" w:lastColumn="0" w:noHBand="0" w:noVBand="1"/>
      </w:tblPr>
      <w:tblGrid>
        <w:gridCol w:w="235"/>
        <w:gridCol w:w="1861"/>
        <w:gridCol w:w="234"/>
        <w:gridCol w:w="1861"/>
        <w:gridCol w:w="234"/>
        <w:gridCol w:w="1861"/>
        <w:gridCol w:w="234"/>
        <w:gridCol w:w="1861"/>
        <w:gridCol w:w="234"/>
        <w:gridCol w:w="1861"/>
      </w:tblGrid>
      <w:tr w:rsidR="00273A2B" w14:paraId="77CEB08E" w14:textId="77777777" w:rsidTr="00D139C9">
        <w:tc>
          <w:tcPr>
            <w:tcW w:w="235" w:type="dxa"/>
            <w:hideMark/>
          </w:tcPr>
          <w:p w14:paraId="1FF18CC2" w14:textId="77777777" w:rsidR="00273A2B" w:rsidRDefault="00273A2B">
            <w:pPr>
              <w:rPr>
                <w:rFonts w:ascii="Arial" w:hAnsi="Arial" w:cs="Arial"/>
                <w:sz w:val="14"/>
                <w:szCs w:val="14"/>
              </w:rPr>
            </w:pPr>
            <w:r>
              <w:rPr>
                <w:rFonts w:ascii="Arial" w:hAnsi="Arial" w:cs="Arial"/>
                <w:color w:val="0075C9"/>
                <w:sz w:val="42"/>
                <w:szCs w:val="42"/>
              </w:rPr>
              <w:t>1</w:t>
            </w:r>
          </w:p>
        </w:tc>
        <w:tc>
          <w:tcPr>
            <w:tcW w:w="1861" w:type="dxa"/>
            <w:hideMark/>
          </w:tcPr>
          <w:p w14:paraId="10B1BFC7"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0E16EBD8"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206279F0"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DIRECTORS</w:t>
            </w:r>
          </w:p>
          <w:p w14:paraId="7CECB610"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201187C3" w14:textId="77777777" w:rsidR="00273A2B" w:rsidRDefault="00273A2B">
            <w:pPr>
              <w:rPr>
                <w:rFonts w:ascii="Arial" w:hAnsi="Arial" w:cs="Arial"/>
                <w:sz w:val="14"/>
                <w:szCs w:val="14"/>
              </w:rPr>
            </w:pPr>
            <w:r>
              <w:rPr>
                <w:rFonts w:ascii="Arial" w:hAnsi="Arial" w:cs="Arial"/>
                <w:sz w:val="42"/>
                <w:szCs w:val="42"/>
              </w:rPr>
              <w:t>2</w:t>
            </w:r>
          </w:p>
        </w:tc>
        <w:tc>
          <w:tcPr>
            <w:tcW w:w="1861" w:type="dxa"/>
            <w:hideMark/>
          </w:tcPr>
          <w:p w14:paraId="5B9218BB"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0ECBB66C"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w:t>
            </w:r>
            <w:r>
              <w:rPr>
                <w:rFonts w:ascii="Arial" w:hAnsi="Arial" w:cs="Arial"/>
                <w:sz w:val="14"/>
                <w:szCs w:val="14"/>
              </w:rPr>
              <w:br/>
              <w:t>COMPENSATION</w:t>
            </w:r>
          </w:p>
        </w:tc>
        <w:tc>
          <w:tcPr>
            <w:tcW w:w="234" w:type="dxa"/>
            <w:hideMark/>
          </w:tcPr>
          <w:p w14:paraId="382203B5" w14:textId="77777777" w:rsidR="00273A2B" w:rsidRDefault="00273A2B">
            <w:pPr>
              <w:rPr>
                <w:rFonts w:ascii="Arial" w:hAnsi="Arial" w:cs="Arial"/>
                <w:sz w:val="14"/>
                <w:szCs w:val="14"/>
              </w:rPr>
            </w:pPr>
            <w:r>
              <w:rPr>
                <w:rFonts w:ascii="Arial" w:hAnsi="Arial" w:cs="Arial"/>
                <w:sz w:val="42"/>
                <w:szCs w:val="42"/>
              </w:rPr>
              <w:t>3</w:t>
            </w:r>
          </w:p>
        </w:tc>
        <w:tc>
          <w:tcPr>
            <w:tcW w:w="1861" w:type="dxa"/>
            <w:hideMark/>
          </w:tcPr>
          <w:p w14:paraId="0BF5129F"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53D80566"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34" w:type="dxa"/>
            <w:hideMark/>
          </w:tcPr>
          <w:p w14:paraId="2153F745" w14:textId="77777777" w:rsidR="00273A2B" w:rsidRDefault="00273A2B">
            <w:pPr>
              <w:rPr>
                <w:rFonts w:ascii="Arial" w:hAnsi="Arial" w:cs="Arial"/>
                <w:sz w:val="14"/>
                <w:szCs w:val="14"/>
              </w:rPr>
            </w:pPr>
            <w:r>
              <w:rPr>
                <w:rFonts w:ascii="Arial" w:hAnsi="Arial" w:cs="Arial"/>
                <w:sz w:val="42"/>
                <w:szCs w:val="42"/>
              </w:rPr>
              <w:t>4</w:t>
            </w:r>
          </w:p>
        </w:tc>
        <w:tc>
          <w:tcPr>
            <w:tcW w:w="1861" w:type="dxa"/>
            <w:hideMark/>
          </w:tcPr>
          <w:p w14:paraId="2D41C40C"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4F0AB9C1"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w:t>
            </w:r>
            <w:r>
              <w:rPr>
                <w:rFonts w:ascii="Arial" w:hAnsi="Arial" w:cs="Arial"/>
                <w:sz w:val="14"/>
                <w:szCs w:val="14"/>
              </w:rPr>
              <w:br/>
              <w:t>THE MEETING</w:t>
            </w:r>
          </w:p>
        </w:tc>
        <w:tc>
          <w:tcPr>
            <w:tcW w:w="234" w:type="dxa"/>
            <w:hideMark/>
          </w:tcPr>
          <w:p w14:paraId="69850032" w14:textId="77777777" w:rsidR="00273A2B" w:rsidRDefault="00273A2B">
            <w:pPr>
              <w:rPr>
                <w:rFonts w:ascii="Arial" w:hAnsi="Arial" w:cs="Arial"/>
                <w:sz w:val="14"/>
                <w:szCs w:val="14"/>
              </w:rPr>
            </w:pPr>
            <w:r>
              <w:rPr>
                <w:rFonts w:ascii="Arial" w:hAnsi="Arial" w:cs="Arial"/>
                <w:sz w:val="42"/>
                <w:szCs w:val="42"/>
              </w:rPr>
              <w:t>5</w:t>
            </w:r>
          </w:p>
        </w:tc>
        <w:tc>
          <w:tcPr>
            <w:tcW w:w="1861" w:type="dxa"/>
            <w:hideMark/>
          </w:tcPr>
          <w:p w14:paraId="2E656B43"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03D0AECD"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br/>
              <w:t>ABOUT THE</w:t>
            </w:r>
            <w:r>
              <w:rPr>
                <w:rFonts w:ascii="Arial" w:hAnsi="Arial" w:cs="Arial"/>
                <w:sz w:val="14"/>
                <w:szCs w:val="14"/>
              </w:rPr>
              <w:br/>
              <w:t>MEETING</w:t>
            </w:r>
          </w:p>
        </w:tc>
      </w:tr>
      <w:tr w:rsidR="00273A2B" w14:paraId="51475E56" w14:textId="77777777" w:rsidTr="00D139C9">
        <w:tc>
          <w:tcPr>
            <w:tcW w:w="2096" w:type="dxa"/>
            <w:gridSpan w:val="2"/>
            <w:tcMar>
              <w:top w:w="0" w:type="dxa"/>
              <w:left w:w="144" w:type="dxa"/>
              <w:bottom w:w="0" w:type="dxa"/>
              <w:right w:w="0" w:type="dxa"/>
            </w:tcMar>
            <w:vAlign w:val="bottom"/>
            <w:hideMark/>
          </w:tcPr>
          <w:p w14:paraId="4F583FBB" w14:textId="77777777" w:rsidR="00273A2B" w:rsidRDefault="00273A2B" w:rsidP="00D139C9">
            <w:pPr>
              <w:pStyle w:val="rrdsinglerule"/>
              <w:pBdr>
                <w:top w:val="single" w:sz="36" w:space="1" w:color="0075C9"/>
              </w:pBdr>
              <w:spacing w:before="0"/>
              <w:ind w:left="-78" w:right="318"/>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0791C46D"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7E2934C1"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0DD9C1EF"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75F19E00" w14:textId="77777777" w:rsidR="00273A2B" w:rsidRDefault="00273A2B">
            <w:pPr>
              <w:pStyle w:val="la2"/>
              <w:rPr>
                <w:rFonts w:ascii="Arial" w:hAnsi="Arial" w:cs="Arial"/>
                <w:sz w:val="2"/>
                <w:szCs w:val="2"/>
              </w:rPr>
            </w:pPr>
            <w:r>
              <w:rPr>
                <w:rFonts w:ascii="Arial" w:hAnsi="Arial" w:cs="Arial"/>
                <w:sz w:val="2"/>
                <w:szCs w:val="2"/>
              </w:rPr>
              <w:t> </w:t>
            </w:r>
          </w:p>
        </w:tc>
      </w:tr>
    </w:tbl>
    <w:p w14:paraId="39FAD84B" w14:textId="77777777" w:rsidR="00273A2B" w:rsidRPr="00856D2D" w:rsidRDefault="00273A2B">
      <w:pPr>
        <w:pStyle w:val="NormalWeb"/>
        <w:spacing w:before="0" w:beforeAutospacing="0" w:after="0" w:afterAutospacing="0"/>
        <w:rPr>
          <w:sz w:val="16"/>
          <w:szCs w:val="16"/>
        </w:rPr>
      </w:pPr>
      <w:r>
        <w:rPr>
          <w:sz w:val="16"/>
          <w:szCs w:val="16"/>
        </w:rPr>
        <w:t> </w:t>
      </w:r>
    </w:p>
    <w:p w14:paraId="674880EC" w14:textId="77777777" w:rsidR="00273A2B" w:rsidRDefault="00273A2B">
      <w:pPr>
        <w:pStyle w:val="NormalWeb"/>
        <w:spacing w:before="90" w:beforeAutospacing="0" w:after="0" w:afterAutospacing="0"/>
        <w:rPr>
          <w:sz w:val="2"/>
          <w:szCs w:val="2"/>
        </w:rPr>
      </w:pPr>
      <w:r>
        <w:rPr>
          <w:sz w:val="2"/>
          <w:szCs w:val="2"/>
        </w:rPr>
        <w:t> </w:t>
      </w:r>
    </w:p>
    <w:p w14:paraId="6386C91B"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 xml:space="preserve">Our evaluation process is designed to elicit feedback on the processes, structure, composition, and effectiveness of the Board. The evaluation results have led to changes to facilitate increased Board effectiveness, including the appropriate distribution of oversight responsibilities across the Board and its committees, the structure of executive sessions, enhancements to director onboarding and continuing education programs, and consideration of the quantity and depth of information included in meeting materials. </w:t>
      </w:r>
    </w:p>
    <w:p w14:paraId="44DDF5D0"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In addition, each committee annually evaluates its performance and reports the results to the Board. In fiscal year 2020, a third-party facilitator conducted the evaluation of each committee, which included feedback from directors, as well as key members of management and consultants who regularly attend the meetings. Each committee’s evaluation included an assessment of the committee’s compliance with the principles in the Corporate Governance Guidelines and its charter, and identified areas in which the committee could enhance its performance. Results requiring additional review or consideration are discussed at subsequent Board and committee meetings. </w:t>
      </w:r>
    </w:p>
    <w:p w14:paraId="122C00B6"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Director Attendance </w:t>
      </w:r>
    </w:p>
    <w:p w14:paraId="3D23F8EB"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Each quarter, our Board holds two-day meetings. Committee meetings occur the first day before the Board meeting. Once a year, committee and Board meetings occur on the same day so that the evening and following day can be devoted to the Board’s annual strategy retreat, which includes presentations and discussions with our SLT and other senior management about our long-term strategy. In addition to the quarterly meetings, typically there are other regularly scheduled Board and committee meetings and several special meetings each year. At each quarterly Board meeting, time is set aside for the independent directors to meet without management present. Our Board met seven times during fiscal year 2020. </w:t>
      </w:r>
    </w:p>
    <w:p w14:paraId="28112F0E"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Each director nominee attended at least 75% of the aggregate of all fiscal year 2020 meetings of the Board and each committee on which he or she served. In fiscal year 2020, the Board and committees of the Board held a total of 31 meetings. The director nominees attended at least 95% of the combined total meetings of the full Board and the committees on which they were members in fiscal year 2020. </w:t>
      </w:r>
    </w:p>
    <w:p w14:paraId="36470434"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Directors are expected to attend the annual shareholders meeting, if practicable. All directors attended the 2019 Annual Meeting. </w:t>
      </w:r>
    </w:p>
    <w:p w14:paraId="5D7909BE"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Director Orientation and Continuing Education </w:t>
      </w:r>
    </w:p>
    <w:p w14:paraId="0777A979"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Our orientation programs are designed to familiarize new directors with our businesses, strategies, and policies and assist new directors in developing Company and industry knowledge to optimize their service on the Board. </w:t>
      </w:r>
    </w:p>
    <w:p w14:paraId="14AD4C92"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Regular continuing education programs enhance the skills and knowledge directors use to perform their responsibilities. These programs may include internally developed programs, programs presented by third parties, or financial and administrative support to attend qualifying academic or other independent programs. </w:t>
      </w:r>
    </w:p>
    <w:p w14:paraId="575F26B3"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Director Stock Ownership Policy </w:t>
      </w:r>
    </w:p>
    <w:p w14:paraId="785C7A90"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To align the interests of our directors and shareholders, our directors are required to own Microsoft shares equal in value to at least three times the base annual retainer (cash and stock) payable to a director. Each director must retain 50% of all net shares (post-tax) from the retainer until reaching the minimum share ownership requirement. Stock deferred under the Deferred Compensation Plan for Non-Employee Directors counts toward the minimum ownership requirement. Each of our directors complied with our stock ownership policy in fiscal year 2020. </w:t>
      </w:r>
    </w:p>
    <w:p w14:paraId="0ED6E8D7"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Derivatives Trading, Hedging, and Pledging </w:t>
      </w:r>
    </w:p>
    <w:p w14:paraId="65AF43C4"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Our directors and executive officers are prohibited from trading in options, puts, calls, or other derivative instruments related to Microsoft equity or debt securities. They also are prohibited from purchasing Microsoft common stock on margin, borrowing against Microsoft common stock held in a margin account, or pledging Microsoft common stock as collateral for a loan. Employees, other than executive officers, are generally permitted to engage in transactions designed to hedge or offset market risk. </w:t>
      </w:r>
    </w:p>
    <w:p w14:paraId="0FC790DF" w14:textId="77777777" w:rsidR="00D139C9" w:rsidRDefault="00D139C9">
      <w:pPr>
        <w:pStyle w:val="NormalWeb"/>
        <w:spacing w:before="120" w:beforeAutospacing="0" w:after="0" w:afterAutospacing="0"/>
        <w:rPr>
          <w:rFonts w:ascii="Arial" w:hAnsi="Arial" w:cs="Arial"/>
          <w:sz w:val="18"/>
          <w:szCs w:val="18"/>
        </w:rPr>
        <w:sectPr w:rsidR="00D139C9" w:rsidSect="006E42C4">
          <w:headerReference w:type="default" r:id="rId73"/>
          <w:footerReference w:type="default" r:id="rId74"/>
          <w:pgSz w:w="12240" w:h="15840"/>
          <w:pgMar w:top="720" w:right="720" w:bottom="720" w:left="720" w:header="720" w:footer="720" w:gutter="0"/>
          <w:cols w:space="720"/>
          <w:docGrid w:linePitch="326"/>
        </w:sectPr>
      </w:pPr>
    </w:p>
    <w:p w14:paraId="760D663E" w14:textId="77777777" w:rsidR="00D139C9" w:rsidRPr="00D139C9" w:rsidRDefault="00D139C9" w:rsidP="00D139C9">
      <w:pPr>
        <w:pStyle w:val="NormalWeb"/>
        <w:spacing w:before="0" w:beforeAutospacing="0" w:after="0" w:afterAutospacing="0"/>
        <w:rPr>
          <w:rFonts w:ascii="Arial" w:hAnsi="Arial" w:cs="Arial"/>
          <w:sz w:val="2"/>
          <w:szCs w:val="2"/>
        </w:rPr>
      </w:pPr>
    </w:p>
    <w:tbl>
      <w:tblPr>
        <w:tblW w:w="0" w:type="auto"/>
        <w:tblLayout w:type="fixed"/>
        <w:tblCellMar>
          <w:left w:w="0" w:type="dxa"/>
          <w:right w:w="0" w:type="dxa"/>
        </w:tblCellMar>
        <w:tblLook w:val="04A0" w:firstRow="1" w:lastRow="0" w:firstColumn="1" w:lastColumn="0" w:noHBand="0" w:noVBand="1"/>
      </w:tblPr>
      <w:tblGrid>
        <w:gridCol w:w="235"/>
        <w:gridCol w:w="1861"/>
        <w:gridCol w:w="234"/>
        <w:gridCol w:w="1861"/>
        <w:gridCol w:w="234"/>
        <w:gridCol w:w="1861"/>
        <w:gridCol w:w="234"/>
        <w:gridCol w:w="1861"/>
        <w:gridCol w:w="234"/>
        <w:gridCol w:w="1861"/>
      </w:tblGrid>
      <w:tr w:rsidR="00273A2B" w14:paraId="2A9B5EC6" w14:textId="77777777" w:rsidTr="00D139C9">
        <w:tc>
          <w:tcPr>
            <w:tcW w:w="235" w:type="dxa"/>
            <w:hideMark/>
          </w:tcPr>
          <w:p w14:paraId="7B18514E" w14:textId="77777777" w:rsidR="00273A2B" w:rsidRDefault="00273A2B">
            <w:pPr>
              <w:rPr>
                <w:rFonts w:ascii="Arial" w:hAnsi="Arial" w:cs="Arial"/>
                <w:sz w:val="14"/>
                <w:szCs w:val="14"/>
              </w:rPr>
            </w:pPr>
            <w:r>
              <w:rPr>
                <w:rFonts w:ascii="Arial" w:hAnsi="Arial" w:cs="Arial"/>
                <w:color w:val="0075C9"/>
                <w:sz w:val="42"/>
                <w:szCs w:val="42"/>
              </w:rPr>
              <w:t>1</w:t>
            </w:r>
          </w:p>
        </w:tc>
        <w:tc>
          <w:tcPr>
            <w:tcW w:w="1861" w:type="dxa"/>
            <w:hideMark/>
          </w:tcPr>
          <w:p w14:paraId="6EF4160B"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24FE95D0"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55C6231B"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DIRECTORS</w:t>
            </w:r>
          </w:p>
          <w:p w14:paraId="2D3D94C8"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2E818B8F" w14:textId="77777777" w:rsidR="00273A2B" w:rsidRDefault="00273A2B">
            <w:pPr>
              <w:rPr>
                <w:rFonts w:ascii="Arial" w:hAnsi="Arial" w:cs="Arial"/>
                <w:sz w:val="14"/>
                <w:szCs w:val="14"/>
              </w:rPr>
            </w:pPr>
            <w:r>
              <w:rPr>
                <w:rFonts w:ascii="Arial" w:hAnsi="Arial" w:cs="Arial"/>
                <w:sz w:val="42"/>
                <w:szCs w:val="42"/>
              </w:rPr>
              <w:t>2</w:t>
            </w:r>
          </w:p>
        </w:tc>
        <w:tc>
          <w:tcPr>
            <w:tcW w:w="1861" w:type="dxa"/>
            <w:hideMark/>
          </w:tcPr>
          <w:p w14:paraId="3AD3AAB1"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6548158D"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w:t>
            </w:r>
            <w:r>
              <w:rPr>
                <w:rFonts w:ascii="Arial" w:hAnsi="Arial" w:cs="Arial"/>
                <w:sz w:val="14"/>
                <w:szCs w:val="14"/>
              </w:rPr>
              <w:br/>
              <w:t>COMPENSATION</w:t>
            </w:r>
          </w:p>
        </w:tc>
        <w:tc>
          <w:tcPr>
            <w:tcW w:w="234" w:type="dxa"/>
            <w:hideMark/>
          </w:tcPr>
          <w:p w14:paraId="196FA67B" w14:textId="77777777" w:rsidR="00273A2B" w:rsidRDefault="00273A2B">
            <w:pPr>
              <w:rPr>
                <w:rFonts w:ascii="Arial" w:hAnsi="Arial" w:cs="Arial"/>
                <w:sz w:val="14"/>
                <w:szCs w:val="14"/>
              </w:rPr>
            </w:pPr>
            <w:r>
              <w:rPr>
                <w:rFonts w:ascii="Arial" w:hAnsi="Arial" w:cs="Arial"/>
                <w:sz w:val="42"/>
                <w:szCs w:val="42"/>
              </w:rPr>
              <w:t>3</w:t>
            </w:r>
          </w:p>
        </w:tc>
        <w:tc>
          <w:tcPr>
            <w:tcW w:w="1861" w:type="dxa"/>
            <w:hideMark/>
          </w:tcPr>
          <w:p w14:paraId="6B527181"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54D9643D"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34" w:type="dxa"/>
            <w:hideMark/>
          </w:tcPr>
          <w:p w14:paraId="32E75419" w14:textId="77777777" w:rsidR="00273A2B" w:rsidRDefault="00273A2B">
            <w:pPr>
              <w:rPr>
                <w:rFonts w:ascii="Arial" w:hAnsi="Arial" w:cs="Arial"/>
                <w:sz w:val="14"/>
                <w:szCs w:val="14"/>
              </w:rPr>
            </w:pPr>
            <w:r>
              <w:rPr>
                <w:rFonts w:ascii="Arial" w:hAnsi="Arial" w:cs="Arial"/>
                <w:sz w:val="42"/>
                <w:szCs w:val="42"/>
              </w:rPr>
              <w:t>4</w:t>
            </w:r>
          </w:p>
        </w:tc>
        <w:tc>
          <w:tcPr>
            <w:tcW w:w="1861" w:type="dxa"/>
            <w:hideMark/>
          </w:tcPr>
          <w:p w14:paraId="6F92180C"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52B183D0"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w:t>
            </w:r>
            <w:r>
              <w:rPr>
                <w:rFonts w:ascii="Arial" w:hAnsi="Arial" w:cs="Arial"/>
                <w:sz w:val="14"/>
                <w:szCs w:val="14"/>
              </w:rPr>
              <w:br/>
              <w:t>THE MEETING</w:t>
            </w:r>
          </w:p>
        </w:tc>
        <w:tc>
          <w:tcPr>
            <w:tcW w:w="234" w:type="dxa"/>
            <w:hideMark/>
          </w:tcPr>
          <w:p w14:paraId="7F1A9B59" w14:textId="77777777" w:rsidR="00273A2B" w:rsidRDefault="00273A2B">
            <w:pPr>
              <w:rPr>
                <w:rFonts w:ascii="Arial" w:hAnsi="Arial" w:cs="Arial"/>
                <w:sz w:val="14"/>
                <w:szCs w:val="14"/>
              </w:rPr>
            </w:pPr>
            <w:r>
              <w:rPr>
                <w:rFonts w:ascii="Arial" w:hAnsi="Arial" w:cs="Arial"/>
                <w:sz w:val="42"/>
                <w:szCs w:val="42"/>
              </w:rPr>
              <w:t>5</w:t>
            </w:r>
          </w:p>
        </w:tc>
        <w:tc>
          <w:tcPr>
            <w:tcW w:w="1861" w:type="dxa"/>
            <w:hideMark/>
          </w:tcPr>
          <w:p w14:paraId="3AC6AEE7"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73309A46"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br/>
              <w:t>ABOUT THE</w:t>
            </w:r>
            <w:r>
              <w:rPr>
                <w:rFonts w:ascii="Arial" w:hAnsi="Arial" w:cs="Arial"/>
                <w:sz w:val="14"/>
                <w:szCs w:val="14"/>
              </w:rPr>
              <w:br/>
              <w:t>MEETING</w:t>
            </w:r>
          </w:p>
        </w:tc>
      </w:tr>
      <w:tr w:rsidR="00273A2B" w14:paraId="1A6E3221" w14:textId="77777777" w:rsidTr="00D139C9">
        <w:tc>
          <w:tcPr>
            <w:tcW w:w="2096" w:type="dxa"/>
            <w:gridSpan w:val="2"/>
            <w:tcMar>
              <w:top w:w="0" w:type="dxa"/>
              <w:left w:w="144" w:type="dxa"/>
              <w:bottom w:w="0" w:type="dxa"/>
              <w:right w:w="0" w:type="dxa"/>
            </w:tcMar>
            <w:vAlign w:val="bottom"/>
            <w:hideMark/>
          </w:tcPr>
          <w:p w14:paraId="258FA8C6" w14:textId="77777777" w:rsidR="00273A2B" w:rsidRDefault="00273A2B" w:rsidP="00D139C9">
            <w:pPr>
              <w:pStyle w:val="rrdsinglerule"/>
              <w:pBdr>
                <w:top w:val="single" w:sz="36" w:space="1" w:color="0075C9"/>
              </w:pBdr>
              <w:spacing w:before="0"/>
              <w:ind w:left="-57" w:right="375"/>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134A7B6A"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2B6D4FED"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1B9FF657"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62BA26C5" w14:textId="77777777" w:rsidR="00273A2B" w:rsidRDefault="00273A2B">
            <w:pPr>
              <w:pStyle w:val="la2"/>
              <w:rPr>
                <w:rFonts w:ascii="Arial" w:hAnsi="Arial" w:cs="Arial"/>
                <w:sz w:val="2"/>
                <w:szCs w:val="2"/>
              </w:rPr>
            </w:pPr>
            <w:r>
              <w:rPr>
                <w:rFonts w:ascii="Arial" w:hAnsi="Arial" w:cs="Arial"/>
                <w:sz w:val="2"/>
                <w:szCs w:val="2"/>
              </w:rPr>
              <w:t> </w:t>
            </w:r>
          </w:p>
        </w:tc>
      </w:tr>
    </w:tbl>
    <w:p w14:paraId="1085D84F" w14:textId="77777777" w:rsidR="00273A2B" w:rsidRPr="00856D2D" w:rsidRDefault="00273A2B">
      <w:pPr>
        <w:pStyle w:val="NormalWeb"/>
        <w:spacing w:before="0" w:beforeAutospacing="0" w:after="0" w:afterAutospacing="0"/>
        <w:rPr>
          <w:sz w:val="16"/>
          <w:szCs w:val="16"/>
        </w:rPr>
      </w:pPr>
      <w:r>
        <w:rPr>
          <w:sz w:val="16"/>
          <w:szCs w:val="16"/>
        </w:rPr>
        <w:t> </w:t>
      </w:r>
    </w:p>
    <w:p w14:paraId="79C80AA3" w14:textId="77777777" w:rsidR="00273A2B" w:rsidRDefault="00273A2B">
      <w:pPr>
        <w:pStyle w:val="NormalWeb"/>
        <w:spacing w:before="180" w:beforeAutospacing="0" w:after="0" w:afterAutospacing="0"/>
        <w:rPr>
          <w:sz w:val="2"/>
          <w:szCs w:val="2"/>
        </w:rPr>
      </w:pPr>
      <w:r>
        <w:rPr>
          <w:sz w:val="2"/>
          <w:szCs w:val="2"/>
        </w:rPr>
        <w:t> </w:t>
      </w:r>
    </w:p>
    <w:p w14:paraId="0A4D1B69" w14:textId="77777777" w:rsidR="00273A2B" w:rsidRDefault="00273A2B">
      <w:pPr>
        <w:pStyle w:val="NormalWeb"/>
        <w:spacing w:before="0" w:beforeAutospacing="0" w:after="0" w:afterAutospacing="0"/>
        <w:rPr>
          <w:rFonts w:ascii="Arial" w:hAnsi="Arial" w:cs="Arial"/>
        </w:rPr>
      </w:pPr>
      <w:r>
        <w:rPr>
          <w:rFonts w:ascii="Arial" w:hAnsi="Arial" w:cs="Arial"/>
          <w:b/>
          <w:bCs/>
        </w:rPr>
        <w:t xml:space="preserve">Board Independence </w:t>
      </w:r>
    </w:p>
    <w:p w14:paraId="4B2138ED"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Board’s independence enables it to be objective and critical in carrying out its oversight responsibilities. The Corporate Governance Guidelines provide that a substantial majority of our directors will be independent. The independent members of the Board annually appoint an independent Board Chair to facilitate the Board’s oversight of management, promote communication between management and our Board, engage with shareholders, and lead consideration of key governance matters. </w:t>
      </w:r>
    </w:p>
    <w:p w14:paraId="5491B543" w14:textId="77777777" w:rsidR="00273A2B"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2277"/>
        <w:gridCol w:w="6363"/>
        <w:gridCol w:w="2160"/>
      </w:tblGrid>
      <w:tr w:rsidR="00273A2B" w14:paraId="37654A09" w14:textId="77777777" w:rsidTr="003F643C">
        <w:trPr>
          <w:cantSplit/>
          <w:jc w:val="center"/>
        </w:trPr>
        <w:tc>
          <w:tcPr>
            <w:tcW w:w="2277" w:type="dxa"/>
            <w:tcBorders>
              <w:bottom w:val="single" w:sz="6" w:space="0" w:color="999999"/>
            </w:tcBorders>
            <w:hideMark/>
          </w:tcPr>
          <w:p w14:paraId="74E3AB05"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6363" w:type="dxa"/>
            <w:vMerge w:val="restart"/>
            <w:vAlign w:val="bottom"/>
            <w:hideMark/>
          </w:tcPr>
          <w:p w14:paraId="5D24DD4B" w14:textId="77777777" w:rsidR="00273A2B" w:rsidRDefault="00273A2B">
            <w:pPr>
              <w:pStyle w:val="NormalWeb"/>
              <w:spacing w:before="0" w:beforeAutospacing="0" w:after="0" w:afterAutospacing="0"/>
              <w:rPr>
                <w:rFonts w:ascii="Arial" w:hAnsi="Arial" w:cs="Arial"/>
              </w:rPr>
            </w:pPr>
            <w:r>
              <w:rPr>
                <w:rFonts w:ascii="Arial" w:hAnsi="Arial" w:cs="Arial"/>
                <w:b/>
                <w:bCs/>
              </w:rPr>
              <w:t>    Key Elements of Board Independence at Microsoft    </w:t>
            </w:r>
          </w:p>
          <w:p w14:paraId="6A4A7776"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160" w:type="dxa"/>
            <w:tcBorders>
              <w:bottom w:val="single" w:sz="6" w:space="0" w:color="999999"/>
            </w:tcBorders>
            <w:hideMark/>
          </w:tcPr>
          <w:p w14:paraId="45D5D550"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6FE07A95" w14:textId="77777777" w:rsidTr="003F643C">
        <w:trPr>
          <w:cantSplit/>
          <w:jc w:val="center"/>
        </w:trPr>
        <w:tc>
          <w:tcPr>
            <w:tcW w:w="2277" w:type="dxa"/>
            <w:tcBorders>
              <w:left w:val="single" w:sz="6" w:space="0" w:color="999999"/>
            </w:tcBorders>
            <w:tcMar>
              <w:top w:w="0" w:type="dxa"/>
              <w:left w:w="144" w:type="dxa"/>
              <w:bottom w:w="0" w:type="dxa"/>
              <w:right w:w="0" w:type="dxa"/>
            </w:tcMar>
            <w:hideMark/>
          </w:tcPr>
          <w:p w14:paraId="43D60B4B" w14:textId="77777777" w:rsidR="00273A2B" w:rsidRDefault="00273A2B">
            <w:pPr>
              <w:pStyle w:val="la2"/>
              <w:rPr>
                <w:rFonts w:ascii="Arial" w:hAnsi="Arial" w:cs="Arial"/>
                <w:sz w:val="18"/>
                <w:szCs w:val="18"/>
              </w:rPr>
            </w:pPr>
            <w:r>
              <w:rPr>
                <w:rFonts w:ascii="Arial" w:hAnsi="Arial" w:cs="Arial"/>
                <w:sz w:val="18"/>
                <w:szCs w:val="18"/>
              </w:rPr>
              <w:t> </w:t>
            </w:r>
          </w:p>
        </w:tc>
        <w:tc>
          <w:tcPr>
            <w:tcW w:w="6363" w:type="dxa"/>
            <w:vMerge/>
            <w:vAlign w:val="center"/>
            <w:hideMark/>
          </w:tcPr>
          <w:p w14:paraId="057C15CA" w14:textId="77777777" w:rsidR="00273A2B" w:rsidRPr="00856D2D" w:rsidRDefault="00273A2B">
            <w:pPr>
              <w:rPr>
                <w:rFonts w:ascii="Arial" w:hAnsi="Arial" w:cs="Arial"/>
                <w:sz w:val="8"/>
                <w:szCs w:val="8"/>
              </w:rPr>
            </w:pPr>
          </w:p>
        </w:tc>
        <w:tc>
          <w:tcPr>
            <w:tcW w:w="2160" w:type="dxa"/>
            <w:tcBorders>
              <w:right w:val="single" w:sz="6" w:space="0" w:color="999999"/>
            </w:tcBorders>
            <w:tcMar>
              <w:top w:w="0" w:type="dxa"/>
              <w:left w:w="144" w:type="dxa"/>
              <w:bottom w:w="0" w:type="dxa"/>
              <w:right w:w="0" w:type="dxa"/>
            </w:tcMar>
            <w:hideMark/>
          </w:tcPr>
          <w:p w14:paraId="045C9C2F" w14:textId="77777777" w:rsidR="00273A2B" w:rsidRDefault="00273A2B">
            <w:pPr>
              <w:pStyle w:val="la2"/>
              <w:rPr>
                <w:rFonts w:ascii="Arial" w:hAnsi="Arial" w:cs="Arial"/>
                <w:sz w:val="18"/>
                <w:szCs w:val="18"/>
              </w:rPr>
            </w:pPr>
            <w:r>
              <w:rPr>
                <w:rFonts w:ascii="Arial" w:hAnsi="Arial" w:cs="Arial"/>
                <w:sz w:val="18"/>
                <w:szCs w:val="18"/>
              </w:rPr>
              <w:t> </w:t>
            </w:r>
          </w:p>
        </w:tc>
      </w:tr>
    </w:tbl>
    <w:p w14:paraId="11CB9939"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10800"/>
      </w:tblGrid>
      <w:tr w:rsidR="00273A2B" w14:paraId="08CF83C0" w14:textId="77777777" w:rsidTr="005D4DDB">
        <w:trPr>
          <w:jc w:val="center"/>
        </w:trPr>
        <w:tc>
          <w:tcPr>
            <w:tcW w:w="10800" w:type="dxa"/>
            <w:vAlign w:val="center"/>
            <w:hideMark/>
          </w:tcPr>
          <w:p w14:paraId="4AC1D32F" w14:textId="77777777" w:rsidR="00273A2B" w:rsidRDefault="00273A2B">
            <w:pPr>
              <w:rPr>
                <w:szCs w:val="24"/>
              </w:rPr>
            </w:pPr>
          </w:p>
        </w:tc>
      </w:tr>
      <w:tr w:rsidR="00273A2B" w14:paraId="4FE2097B" w14:textId="77777777" w:rsidTr="005D4DDB">
        <w:trPr>
          <w:cantSplit/>
          <w:jc w:val="center"/>
        </w:trPr>
        <w:tc>
          <w:tcPr>
            <w:tcW w:w="10800" w:type="dxa"/>
            <w:tcBorders>
              <w:left w:val="single" w:sz="6" w:space="0" w:color="999999"/>
              <w:bottom w:val="single" w:sz="6" w:space="0" w:color="999999"/>
              <w:right w:val="single" w:sz="6" w:space="0" w:color="999999"/>
            </w:tcBorders>
            <w:tcMar>
              <w:top w:w="0" w:type="dxa"/>
              <w:left w:w="160" w:type="dxa"/>
              <w:bottom w:w="0" w:type="dxa"/>
              <w:right w:w="40" w:type="dxa"/>
            </w:tcMar>
            <w:vAlign w:val="bottom"/>
            <w:hideMark/>
          </w:tcPr>
          <w:p w14:paraId="1BFE0FC7" w14:textId="77777777" w:rsidR="00273A2B" w:rsidRPr="00856D2D"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11 of 12 director nominees are independent</w:t>
            </w:r>
            <w:r>
              <w:rPr>
                <w:rFonts w:ascii="Arial" w:hAnsi="Arial" w:cs="Arial"/>
                <w:sz w:val="18"/>
                <w:szCs w:val="18"/>
              </w:rPr>
              <w:t xml:space="preserve"> – We are committed to maintaining a substantial majority of directors who are independent of the Company and management. Except for our CEO, Satya Nadella, all director nominees are independent</w:t>
            </w:r>
          </w:p>
          <w:p w14:paraId="7CB01384"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09E9A113"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 xml:space="preserve">Board tenure </w:t>
            </w:r>
            <w:r>
              <w:rPr>
                <w:rFonts w:ascii="Arial" w:hAnsi="Arial" w:cs="Arial"/>
                <w:sz w:val="18"/>
                <w:szCs w:val="18"/>
              </w:rPr>
              <w:t>– We are committed to board refreshment. To strike a balance between retaining directors with deep knowledge of the Company and adding directors with a fresh perspective, the Board will seek to maintain an average tenure of 10 years or less for its independent directors as a group. The current average tenure for our independent directors is 4.6 years</w:t>
            </w:r>
          </w:p>
          <w:p w14:paraId="62D4FB97"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1FC4B7B5"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Executive sessions of independent directors</w:t>
            </w:r>
            <w:r>
              <w:rPr>
                <w:rFonts w:ascii="Arial" w:hAnsi="Arial" w:cs="Arial"/>
                <w:sz w:val="18"/>
                <w:szCs w:val="18"/>
              </w:rPr>
              <w:t xml:space="preserve"> – At each quarterly Board meeting, time is set aside for the independent directors to meet in executive session without management present. Additional executive sessions are held as needed</w:t>
            </w:r>
          </w:p>
          <w:p w14:paraId="58C86B27"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1BC38D30"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Committee independence</w:t>
            </w:r>
            <w:r>
              <w:rPr>
                <w:rFonts w:ascii="Arial" w:hAnsi="Arial" w:cs="Arial"/>
                <w:sz w:val="18"/>
                <w:szCs w:val="18"/>
              </w:rPr>
              <w:t xml:space="preserve"> – Only independent directors are members of the Board’s committees. Each committee meets regularly in executive session</w:t>
            </w:r>
          </w:p>
          <w:p w14:paraId="380C31FF"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46E6C905"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Independent compensation consultant</w:t>
            </w:r>
            <w:r>
              <w:rPr>
                <w:rFonts w:ascii="Arial" w:hAnsi="Arial" w:cs="Arial"/>
                <w:sz w:val="18"/>
                <w:szCs w:val="18"/>
              </w:rPr>
              <w:t xml:space="preserve"> – The compensation consultant retained by the Compensation Committee is independent of the Company and management as required by the Compensation Consultant Independence Standards</w:t>
            </w:r>
          </w:p>
          <w:p w14:paraId="1EBAA64D"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798A9782" w14:textId="77777777" w:rsidR="00273A2B" w:rsidRDefault="00273A2B">
            <w:pPr>
              <w:pStyle w:val="NormalWeb"/>
              <w:keepNext/>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Independent Board Chair</w:t>
            </w:r>
            <w:r>
              <w:rPr>
                <w:rFonts w:ascii="Arial" w:hAnsi="Arial" w:cs="Arial"/>
                <w:sz w:val="18"/>
                <w:szCs w:val="18"/>
              </w:rPr>
              <w:t xml:space="preserve"> – John Thompson currently serves as independent Chair of the Board. Key responsibilities include:</w:t>
            </w:r>
          </w:p>
          <w:p w14:paraId="54E357A0"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30A589A4" w14:textId="77777777" w:rsidR="00273A2B" w:rsidRDefault="00273A2B">
            <w:pPr>
              <w:pStyle w:val="NormalWeb"/>
              <w:spacing w:before="0" w:beforeAutospacing="0" w:after="0" w:afterAutospacing="0"/>
              <w:ind w:left="480" w:right="319" w:hanging="240"/>
              <w:rPr>
                <w:rFonts w:ascii="Arial" w:hAnsi="Arial" w:cs="Arial"/>
                <w:sz w:val="18"/>
                <w:szCs w:val="18"/>
              </w:rPr>
            </w:pPr>
            <w:r>
              <w:rPr>
                <w:rFonts w:ascii="Arial" w:hAnsi="Arial" w:cs="Arial"/>
                <w:sz w:val="18"/>
                <w:szCs w:val="18"/>
              </w:rPr>
              <w:t>•</w:t>
            </w:r>
            <w:r>
              <w:rPr>
                <w:rFonts w:ascii="Arial" w:hAnsi="Arial" w:cs="Arial"/>
                <w:sz w:val="18"/>
                <w:szCs w:val="18"/>
              </w:rPr>
              <w:tab/>
              <w:t>Calling meetings of the Board and independent directors</w:t>
            </w:r>
          </w:p>
          <w:p w14:paraId="599E1D5C"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21D948E3" w14:textId="77777777" w:rsidR="00273A2B" w:rsidRDefault="00273A2B">
            <w:pPr>
              <w:pStyle w:val="NormalWeb"/>
              <w:spacing w:before="0" w:beforeAutospacing="0" w:after="0" w:afterAutospacing="0"/>
              <w:ind w:left="480" w:right="319" w:hanging="240"/>
              <w:rPr>
                <w:rFonts w:ascii="Arial" w:hAnsi="Arial" w:cs="Arial"/>
                <w:sz w:val="18"/>
                <w:szCs w:val="18"/>
              </w:rPr>
            </w:pPr>
            <w:r>
              <w:rPr>
                <w:rFonts w:ascii="Arial" w:hAnsi="Arial" w:cs="Arial"/>
                <w:sz w:val="18"/>
                <w:szCs w:val="18"/>
              </w:rPr>
              <w:t>•</w:t>
            </w:r>
            <w:r>
              <w:rPr>
                <w:rFonts w:ascii="Arial" w:hAnsi="Arial" w:cs="Arial"/>
                <w:sz w:val="18"/>
                <w:szCs w:val="18"/>
              </w:rPr>
              <w:tab/>
              <w:t>Setting the agenda for Board meetings in consultation with other directors, the CEO, and the Corporate Secretary</w:t>
            </w:r>
          </w:p>
          <w:p w14:paraId="27CDE69C"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2114C6B7" w14:textId="77777777" w:rsidR="00273A2B" w:rsidRDefault="00273A2B">
            <w:pPr>
              <w:pStyle w:val="NormalWeb"/>
              <w:spacing w:before="0" w:beforeAutospacing="0" w:after="0" w:afterAutospacing="0"/>
              <w:ind w:left="480" w:right="319" w:hanging="240"/>
              <w:rPr>
                <w:rFonts w:ascii="Arial" w:hAnsi="Arial" w:cs="Arial"/>
                <w:sz w:val="18"/>
                <w:szCs w:val="18"/>
              </w:rPr>
            </w:pPr>
            <w:r>
              <w:rPr>
                <w:rFonts w:ascii="Arial" w:hAnsi="Arial" w:cs="Arial"/>
                <w:sz w:val="18"/>
                <w:szCs w:val="18"/>
              </w:rPr>
              <w:t>•</w:t>
            </w:r>
            <w:r>
              <w:rPr>
                <w:rFonts w:ascii="Arial" w:hAnsi="Arial" w:cs="Arial"/>
                <w:sz w:val="18"/>
                <w:szCs w:val="18"/>
              </w:rPr>
              <w:tab/>
              <w:t>Chairing executive sessions and coordinating activities of the independent directors</w:t>
            </w:r>
          </w:p>
          <w:p w14:paraId="35181E5E"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7951C55A" w14:textId="77777777" w:rsidR="00273A2B" w:rsidRDefault="00273A2B">
            <w:pPr>
              <w:pStyle w:val="NormalWeb"/>
              <w:spacing w:before="0" w:beforeAutospacing="0" w:after="0" w:afterAutospacing="0"/>
              <w:ind w:left="480" w:right="319" w:hanging="240"/>
              <w:rPr>
                <w:rFonts w:ascii="Arial" w:hAnsi="Arial" w:cs="Arial"/>
                <w:sz w:val="18"/>
                <w:szCs w:val="18"/>
              </w:rPr>
            </w:pPr>
            <w:r>
              <w:rPr>
                <w:rFonts w:ascii="Arial" w:hAnsi="Arial" w:cs="Arial"/>
                <w:sz w:val="18"/>
                <w:szCs w:val="18"/>
              </w:rPr>
              <w:t>•</w:t>
            </w:r>
            <w:r>
              <w:rPr>
                <w:rFonts w:ascii="Arial" w:hAnsi="Arial" w:cs="Arial"/>
                <w:sz w:val="18"/>
                <w:szCs w:val="18"/>
              </w:rPr>
              <w:tab/>
              <w:t>Leading the Board’s annual CEO performance evaluation</w:t>
            </w:r>
          </w:p>
          <w:p w14:paraId="510CF94B"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79C485CA" w14:textId="77777777" w:rsidR="00273A2B" w:rsidRDefault="00273A2B">
            <w:pPr>
              <w:pStyle w:val="NormalWeb"/>
              <w:spacing w:before="0" w:beforeAutospacing="0" w:after="0" w:afterAutospacing="0"/>
              <w:ind w:left="480" w:right="319" w:hanging="240"/>
              <w:rPr>
                <w:rFonts w:ascii="Arial" w:hAnsi="Arial" w:cs="Arial"/>
                <w:sz w:val="18"/>
                <w:szCs w:val="18"/>
              </w:rPr>
            </w:pPr>
            <w:r>
              <w:rPr>
                <w:rFonts w:ascii="Arial" w:hAnsi="Arial" w:cs="Arial"/>
                <w:sz w:val="18"/>
                <w:szCs w:val="18"/>
              </w:rPr>
              <w:t>•</w:t>
            </w:r>
            <w:r>
              <w:rPr>
                <w:rFonts w:ascii="Arial" w:hAnsi="Arial" w:cs="Arial"/>
                <w:sz w:val="18"/>
                <w:szCs w:val="18"/>
              </w:rPr>
              <w:tab/>
              <w:t>When requested, representing the Board with internal and external audiences including shareholders</w:t>
            </w:r>
          </w:p>
          <w:p w14:paraId="034D8488" w14:textId="77777777" w:rsidR="00273A2B" w:rsidRDefault="00273A2B">
            <w:pPr>
              <w:pStyle w:val="NormalWeb"/>
              <w:spacing w:before="0" w:beforeAutospacing="0" w:after="20" w:afterAutospacing="0"/>
              <w:rPr>
                <w:rFonts w:ascii="Arial" w:hAnsi="Arial" w:cs="Arial"/>
              </w:rPr>
            </w:pPr>
            <w:r>
              <w:rPr>
                <w:rFonts w:ascii="Arial" w:hAnsi="Arial" w:cs="Arial"/>
              </w:rPr>
              <w:t> </w:t>
            </w:r>
          </w:p>
        </w:tc>
      </w:tr>
    </w:tbl>
    <w:p w14:paraId="2D9296BE" w14:textId="77777777" w:rsidR="00273A2B" w:rsidRPr="00856D2D" w:rsidRDefault="00273A2B">
      <w:pPr>
        <w:pStyle w:val="NormalWeb"/>
        <w:spacing w:before="240" w:beforeAutospacing="0" w:after="0" w:afterAutospacing="0"/>
        <w:rPr>
          <w:rFonts w:ascii="Arial" w:hAnsi="Arial" w:cs="Arial"/>
        </w:rPr>
      </w:pPr>
      <w:r>
        <w:rPr>
          <w:rFonts w:ascii="Arial" w:hAnsi="Arial" w:cs="Arial"/>
          <w:b/>
          <w:bCs/>
        </w:rPr>
        <w:t xml:space="preserve">Board Committees </w:t>
      </w:r>
    </w:p>
    <w:p w14:paraId="6BADC672"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To support effective corporate governance, our Board delegates certain responsibilities to its committees, who report on their activities to the Board. These committees have the authority to engage legal counsel or other advisors or consultants as they deem appropriate to carry out their responsibilities. Our Board has an Audit Committee, Compensation Committee, Governance and Nominating Committee, and Regulatory and Public Policy Committee. In addition, in fiscal year 2020 our Regulatory and Public Policy Committee held joint meetings with both the Audit Committee and the Compensation Committee on areas of complementary responsibility. </w:t>
      </w:r>
    </w:p>
    <w:p w14:paraId="04A2F1F0"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table below provides summary information about each director nominee followed by a summary of each committee’s responsibilities. Each committee has a charter describing its specific responsibilities which can be found on our website at </w:t>
      </w:r>
      <w:r>
        <w:rPr>
          <w:rFonts w:ascii="Arial" w:hAnsi="Arial" w:cs="Arial"/>
          <w:sz w:val="18"/>
          <w:szCs w:val="18"/>
          <w:u w:val="single"/>
        </w:rPr>
        <w:t>https://aka.ms/boardcommittees</w:t>
      </w:r>
      <w:r>
        <w:rPr>
          <w:rFonts w:ascii="Arial" w:hAnsi="Arial" w:cs="Arial"/>
          <w:sz w:val="18"/>
          <w:szCs w:val="18"/>
        </w:rPr>
        <w:t xml:space="preserve">. </w:t>
      </w:r>
    </w:p>
    <w:p w14:paraId="7A2834AA" w14:textId="77777777" w:rsidR="003F643C" w:rsidRDefault="003F643C">
      <w:pPr>
        <w:pStyle w:val="NormalWeb"/>
        <w:spacing w:before="120" w:beforeAutospacing="0" w:after="0" w:afterAutospacing="0"/>
        <w:rPr>
          <w:rFonts w:ascii="Arial" w:hAnsi="Arial" w:cs="Arial"/>
          <w:sz w:val="18"/>
          <w:szCs w:val="18"/>
        </w:rPr>
        <w:sectPr w:rsidR="003F643C" w:rsidSect="006E42C4">
          <w:headerReference w:type="default" r:id="rId75"/>
          <w:footerReference w:type="default" r:id="rId76"/>
          <w:pgSz w:w="12240" w:h="15840"/>
          <w:pgMar w:top="720" w:right="720" w:bottom="720" w:left="720" w:header="720" w:footer="720" w:gutter="0"/>
          <w:cols w:space="720"/>
          <w:docGrid w:linePitch="326"/>
        </w:sectPr>
      </w:pPr>
    </w:p>
    <w:p w14:paraId="73794B9A" w14:textId="77777777" w:rsidR="003F643C" w:rsidRPr="003F643C" w:rsidRDefault="003F643C" w:rsidP="003F643C">
      <w:pPr>
        <w:pStyle w:val="NormalWeb"/>
        <w:spacing w:before="0" w:beforeAutospacing="0" w:after="0" w:afterAutospacing="0"/>
        <w:rPr>
          <w:rFonts w:ascii="Arial" w:hAnsi="Arial" w:cs="Arial"/>
          <w:sz w:val="2"/>
          <w:szCs w:val="2"/>
        </w:rPr>
      </w:pPr>
    </w:p>
    <w:tbl>
      <w:tblPr>
        <w:tblW w:w="0" w:type="auto"/>
        <w:tblLayout w:type="fixed"/>
        <w:tblCellMar>
          <w:left w:w="0" w:type="dxa"/>
          <w:right w:w="0" w:type="dxa"/>
        </w:tblCellMar>
        <w:tblLook w:val="04A0" w:firstRow="1" w:lastRow="0" w:firstColumn="1" w:lastColumn="0" w:noHBand="0" w:noVBand="1"/>
      </w:tblPr>
      <w:tblGrid>
        <w:gridCol w:w="235"/>
        <w:gridCol w:w="1861"/>
        <w:gridCol w:w="234"/>
        <w:gridCol w:w="1861"/>
        <w:gridCol w:w="234"/>
        <w:gridCol w:w="1861"/>
        <w:gridCol w:w="234"/>
        <w:gridCol w:w="1861"/>
        <w:gridCol w:w="234"/>
        <w:gridCol w:w="1861"/>
      </w:tblGrid>
      <w:tr w:rsidR="00273A2B" w14:paraId="1ABE6B54" w14:textId="77777777" w:rsidTr="003F643C">
        <w:tc>
          <w:tcPr>
            <w:tcW w:w="235" w:type="dxa"/>
            <w:hideMark/>
          </w:tcPr>
          <w:p w14:paraId="0F5637E1" w14:textId="77777777" w:rsidR="00273A2B" w:rsidRDefault="00273A2B">
            <w:pPr>
              <w:rPr>
                <w:rFonts w:ascii="Arial" w:hAnsi="Arial" w:cs="Arial"/>
                <w:sz w:val="14"/>
                <w:szCs w:val="14"/>
              </w:rPr>
            </w:pPr>
            <w:r>
              <w:rPr>
                <w:rFonts w:ascii="Arial" w:hAnsi="Arial" w:cs="Arial"/>
                <w:color w:val="0075C9"/>
                <w:sz w:val="42"/>
                <w:szCs w:val="42"/>
              </w:rPr>
              <w:t>1</w:t>
            </w:r>
          </w:p>
        </w:tc>
        <w:tc>
          <w:tcPr>
            <w:tcW w:w="1861" w:type="dxa"/>
            <w:hideMark/>
          </w:tcPr>
          <w:p w14:paraId="79AA599F"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173D3362"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21E8EB94"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DIRECTORS</w:t>
            </w:r>
          </w:p>
          <w:p w14:paraId="7FA25059"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10F16065" w14:textId="77777777" w:rsidR="00273A2B" w:rsidRDefault="00273A2B">
            <w:pPr>
              <w:rPr>
                <w:rFonts w:ascii="Arial" w:hAnsi="Arial" w:cs="Arial"/>
                <w:sz w:val="14"/>
                <w:szCs w:val="14"/>
              </w:rPr>
            </w:pPr>
            <w:r>
              <w:rPr>
                <w:rFonts w:ascii="Arial" w:hAnsi="Arial" w:cs="Arial"/>
                <w:sz w:val="42"/>
                <w:szCs w:val="42"/>
              </w:rPr>
              <w:t>2</w:t>
            </w:r>
          </w:p>
        </w:tc>
        <w:tc>
          <w:tcPr>
            <w:tcW w:w="1861" w:type="dxa"/>
            <w:hideMark/>
          </w:tcPr>
          <w:p w14:paraId="170BB220"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36BD2847"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w:t>
            </w:r>
            <w:r>
              <w:rPr>
                <w:rFonts w:ascii="Arial" w:hAnsi="Arial" w:cs="Arial"/>
                <w:sz w:val="14"/>
                <w:szCs w:val="14"/>
              </w:rPr>
              <w:br/>
              <w:t>COMPENSATION</w:t>
            </w:r>
          </w:p>
        </w:tc>
        <w:tc>
          <w:tcPr>
            <w:tcW w:w="234" w:type="dxa"/>
            <w:hideMark/>
          </w:tcPr>
          <w:p w14:paraId="11BEFD8B" w14:textId="77777777" w:rsidR="00273A2B" w:rsidRDefault="00273A2B">
            <w:pPr>
              <w:rPr>
                <w:rFonts w:ascii="Arial" w:hAnsi="Arial" w:cs="Arial"/>
                <w:sz w:val="14"/>
                <w:szCs w:val="14"/>
              </w:rPr>
            </w:pPr>
            <w:r>
              <w:rPr>
                <w:rFonts w:ascii="Arial" w:hAnsi="Arial" w:cs="Arial"/>
                <w:sz w:val="42"/>
                <w:szCs w:val="42"/>
              </w:rPr>
              <w:t>3</w:t>
            </w:r>
          </w:p>
        </w:tc>
        <w:tc>
          <w:tcPr>
            <w:tcW w:w="1861" w:type="dxa"/>
            <w:hideMark/>
          </w:tcPr>
          <w:p w14:paraId="6711777D"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2421E6E1"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34" w:type="dxa"/>
            <w:hideMark/>
          </w:tcPr>
          <w:p w14:paraId="43A311DE" w14:textId="77777777" w:rsidR="00273A2B" w:rsidRDefault="00273A2B">
            <w:pPr>
              <w:rPr>
                <w:rFonts w:ascii="Arial" w:hAnsi="Arial" w:cs="Arial"/>
                <w:sz w:val="14"/>
                <w:szCs w:val="14"/>
              </w:rPr>
            </w:pPr>
            <w:r>
              <w:rPr>
                <w:rFonts w:ascii="Arial" w:hAnsi="Arial" w:cs="Arial"/>
                <w:sz w:val="42"/>
                <w:szCs w:val="42"/>
              </w:rPr>
              <w:t>4</w:t>
            </w:r>
          </w:p>
        </w:tc>
        <w:tc>
          <w:tcPr>
            <w:tcW w:w="1861" w:type="dxa"/>
            <w:hideMark/>
          </w:tcPr>
          <w:p w14:paraId="61F13A1A"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7E4EEA15"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w:t>
            </w:r>
            <w:r>
              <w:rPr>
                <w:rFonts w:ascii="Arial" w:hAnsi="Arial" w:cs="Arial"/>
                <w:sz w:val="14"/>
                <w:szCs w:val="14"/>
              </w:rPr>
              <w:br/>
              <w:t>THE MEETING</w:t>
            </w:r>
          </w:p>
        </w:tc>
        <w:tc>
          <w:tcPr>
            <w:tcW w:w="234" w:type="dxa"/>
            <w:hideMark/>
          </w:tcPr>
          <w:p w14:paraId="34772463" w14:textId="77777777" w:rsidR="00273A2B" w:rsidRDefault="00273A2B">
            <w:pPr>
              <w:rPr>
                <w:rFonts w:ascii="Arial" w:hAnsi="Arial" w:cs="Arial"/>
                <w:sz w:val="14"/>
                <w:szCs w:val="14"/>
              </w:rPr>
            </w:pPr>
            <w:r>
              <w:rPr>
                <w:rFonts w:ascii="Arial" w:hAnsi="Arial" w:cs="Arial"/>
                <w:sz w:val="42"/>
                <w:szCs w:val="42"/>
              </w:rPr>
              <w:t>5</w:t>
            </w:r>
          </w:p>
        </w:tc>
        <w:tc>
          <w:tcPr>
            <w:tcW w:w="1861" w:type="dxa"/>
            <w:hideMark/>
          </w:tcPr>
          <w:p w14:paraId="59BBAE13"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1011ED04"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br/>
              <w:t>ABOUT THE</w:t>
            </w:r>
            <w:r>
              <w:rPr>
                <w:rFonts w:ascii="Arial" w:hAnsi="Arial" w:cs="Arial"/>
                <w:sz w:val="14"/>
                <w:szCs w:val="14"/>
              </w:rPr>
              <w:br/>
              <w:t>MEETING</w:t>
            </w:r>
          </w:p>
        </w:tc>
      </w:tr>
      <w:tr w:rsidR="00273A2B" w14:paraId="35B867C2" w14:textId="77777777" w:rsidTr="003F643C">
        <w:tc>
          <w:tcPr>
            <w:tcW w:w="2096" w:type="dxa"/>
            <w:gridSpan w:val="2"/>
            <w:tcMar>
              <w:top w:w="0" w:type="dxa"/>
              <w:left w:w="144" w:type="dxa"/>
              <w:bottom w:w="0" w:type="dxa"/>
              <w:right w:w="0" w:type="dxa"/>
            </w:tcMar>
            <w:vAlign w:val="bottom"/>
            <w:hideMark/>
          </w:tcPr>
          <w:p w14:paraId="162823D3" w14:textId="77777777" w:rsidR="00273A2B" w:rsidRDefault="00273A2B" w:rsidP="003F643C">
            <w:pPr>
              <w:pStyle w:val="rrdsinglerule"/>
              <w:pBdr>
                <w:top w:val="single" w:sz="36" w:space="1" w:color="0075C9"/>
              </w:pBdr>
              <w:spacing w:before="0"/>
              <w:ind w:left="-78" w:right="37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1CF312DF"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3427B7D9"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72C4DA91"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0501EB9C" w14:textId="77777777" w:rsidR="00273A2B" w:rsidRDefault="00273A2B">
            <w:pPr>
              <w:pStyle w:val="la2"/>
              <w:rPr>
                <w:rFonts w:ascii="Arial" w:hAnsi="Arial" w:cs="Arial"/>
                <w:sz w:val="2"/>
                <w:szCs w:val="2"/>
              </w:rPr>
            </w:pPr>
            <w:r>
              <w:rPr>
                <w:rFonts w:ascii="Arial" w:hAnsi="Arial" w:cs="Arial"/>
                <w:sz w:val="2"/>
                <w:szCs w:val="2"/>
              </w:rPr>
              <w:t> </w:t>
            </w:r>
          </w:p>
        </w:tc>
      </w:tr>
    </w:tbl>
    <w:p w14:paraId="7E715E21" w14:textId="77777777" w:rsidR="00273A2B" w:rsidRPr="00856D2D" w:rsidRDefault="00273A2B">
      <w:pPr>
        <w:pStyle w:val="NormalWeb"/>
        <w:spacing w:before="0" w:beforeAutospacing="0" w:after="0" w:afterAutospacing="0"/>
        <w:rPr>
          <w:sz w:val="16"/>
          <w:szCs w:val="16"/>
        </w:rPr>
      </w:pPr>
      <w:r>
        <w:rPr>
          <w:sz w:val="16"/>
          <w:szCs w:val="16"/>
        </w:rPr>
        <w:t> </w:t>
      </w:r>
    </w:p>
    <w:p w14:paraId="5E352454" w14:textId="77777777" w:rsidR="00273A2B" w:rsidRDefault="00273A2B">
      <w:pPr>
        <w:pStyle w:val="NormalWeb"/>
        <w:spacing w:before="270" w:beforeAutospacing="0" w:after="0" w:afterAutospacing="0"/>
        <w:rPr>
          <w:sz w:val="2"/>
          <w:szCs w:val="2"/>
        </w:rPr>
      </w:pPr>
      <w:r>
        <w:rPr>
          <w:sz w:val="2"/>
          <w:szCs w:val="2"/>
        </w:rPr>
        <w:t> </w:t>
      </w:r>
    </w:p>
    <w:p w14:paraId="37BF8C99" w14:textId="77777777" w:rsidR="00273A2B" w:rsidRDefault="00273A2B">
      <w:pPr>
        <w:pStyle w:val="NormalWeb"/>
        <w:spacing w:before="0" w:beforeAutospacing="0" w:after="0" w:afterAutospacing="0"/>
        <w:rPr>
          <w:rFonts w:ascii="Arial" w:hAnsi="Arial" w:cs="Arial"/>
        </w:rPr>
      </w:pPr>
      <w:r>
        <w:rPr>
          <w:rFonts w:ascii="Arial" w:hAnsi="Arial" w:cs="Arial"/>
          <w:b/>
          <w:bCs/>
        </w:rPr>
        <w:t xml:space="preserve">Membership </w:t>
      </w:r>
    </w:p>
    <w:p w14:paraId="4A819A81" w14:textId="77777777" w:rsidR="00273A2B" w:rsidRDefault="00273A2B">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3052"/>
        <w:gridCol w:w="1178"/>
        <w:gridCol w:w="792"/>
        <w:gridCol w:w="1710"/>
        <w:gridCol w:w="2025"/>
        <w:gridCol w:w="2043"/>
      </w:tblGrid>
      <w:tr w:rsidR="00273A2B" w14:paraId="15B7876B" w14:textId="77777777" w:rsidTr="003F643C">
        <w:trPr>
          <w:cantSplit/>
        </w:trPr>
        <w:tc>
          <w:tcPr>
            <w:tcW w:w="4230" w:type="dxa"/>
            <w:gridSpan w:val="2"/>
            <w:tcBorders>
              <w:bottom w:val="single" w:sz="8" w:space="0" w:color="000000"/>
            </w:tcBorders>
            <w:vAlign w:val="bottom"/>
            <w:hideMark/>
          </w:tcPr>
          <w:p w14:paraId="6911274B" w14:textId="77777777" w:rsidR="00273A2B" w:rsidRPr="00856D2D" w:rsidRDefault="00273A2B">
            <w:pPr>
              <w:pStyle w:val="NormalWeb"/>
              <w:spacing w:before="0" w:beforeAutospacing="0" w:after="0" w:afterAutospacing="0"/>
              <w:ind w:firstLine="96"/>
              <w:rPr>
                <w:rFonts w:ascii="Arial" w:hAnsi="Arial" w:cs="Arial"/>
                <w:sz w:val="20"/>
                <w:szCs w:val="20"/>
              </w:rPr>
            </w:pPr>
            <w:r>
              <w:rPr>
                <w:rFonts w:ascii="Arial" w:hAnsi="Arial" w:cs="Arial"/>
                <w:b/>
                <w:bCs/>
                <w:sz w:val="20"/>
                <w:szCs w:val="20"/>
              </w:rPr>
              <w:t>Director</w:t>
            </w:r>
          </w:p>
        </w:tc>
        <w:tc>
          <w:tcPr>
            <w:tcW w:w="792" w:type="dxa"/>
            <w:tcBorders>
              <w:bottom w:val="single" w:sz="8" w:space="0" w:color="000000"/>
            </w:tcBorders>
            <w:vAlign w:val="bottom"/>
            <w:hideMark/>
          </w:tcPr>
          <w:p w14:paraId="521D5FAE" w14:textId="77777777" w:rsidR="00273A2B" w:rsidRDefault="005D4DDB" w:rsidP="003F643C">
            <w:pPr>
              <w:pStyle w:val="NormalWeb"/>
              <w:tabs>
                <w:tab w:val="right" w:pos="603"/>
                <w:tab w:val="decimal" w:pos="760"/>
              </w:tabs>
              <w:spacing w:before="0" w:beforeAutospacing="0" w:after="20" w:afterAutospacing="0"/>
              <w:jc w:val="right"/>
              <w:rPr>
                <w:rFonts w:ascii="Arial" w:hAnsi="Arial" w:cs="Arial"/>
                <w:sz w:val="20"/>
                <w:szCs w:val="20"/>
              </w:rPr>
            </w:pPr>
            <w:r w:rsidRPr="005D4DDB">
              <w:rPr>
                <w:rFonts w:ascii="Arial" w:hAnsi="Arial" w:cs="Arial"/>
                <w:bCs/>
                <w:sz w:val="20"/>
                <w:szCs w:val="20"/>
              </w:rPr>
              <w:tab/>
            </w:r>
            <w:r w:rsidR="00273A2B">
              <w:rPr>
                <w:rFonts w:ascii="Arial" w:hAnsi="Arial" w:cs="Arial"/>
                <w:b/>
                <w:bCs/>
                <w:sz w:val="20"/>
                <w:szCs w:val="20"/>
              </w:rPr>
              <w:t>Audit</w:t>
            </w:r>
            <w:r w:rsidRPr="005D4DDB">
              <w:rPr>
                <w:rFonts w:ascii="Arial" w:hAnsi="Arial" w:cs="Arial"/>
                <w:bCs/>
                <w:sz w:val="20"/>
                <w:szCs w:val="20"/>
              </w:rPr>
              <w:tab/>
            </w:r>
          </w:p>
        </w:tc>
        <w:tc>
          <w:tcPr>
            <w:tcW w:w="1710" w:type="dxa"/>
            <w:tcBorders>
              <w:bottom w:val="single" w:sz="8" w:space="0" w:color="000000"/>
            </w:tcBorders>
            <w:vAlign w:val="bottom"/>
            <w:hideMark/>
          </w:tcPr>
          <w:p w14:paraId="4BEC8494" w14:textId="77777777" w:rsidR="00273A2B" w:rsidRDefault="005D4DDB" w:rsidP="003F643C">
            <w:pPr>
              <w:pStyle w:val="NormalWeb"/>
              <w:tabs>
                <w:tab w:val="right" w:pos="1545"/>
                <w:tab w:val="decimal" w:pos="1740"/>
              </w:tabs>
              <w:spacing w:before="0" w:beforeAutospacing="0" w:after="20" w:afterAutospacing="0"/>
              <w:ind w:left="-282"/>
              <w:jc w:val="right"/>
              <w:rPr>
                <w:rFonts w:ascii="Arial" w:hAnsi="Arial" w:cs="Arial"/>
                <w:sz w:val="20"/>
                <w:szCs w:val="20"/>
              </w:rPr>
            </w:pPr>
            <w:r w:rsidRPr="005D4DDB">
              <w:rPr>
                <w:rFonts w:ascii="Arial" w:hAnsi="Arial" w:cs="Arial"/>
                <w:bCs/>
                <w:sz w:val="20"/>
                <w:szCs w:val="20"/>
              </w:rPr>
              <w:tab/>
            </w:r>
            <w:r w:rsidR="00273A2B">
              <w:rPr>
                <w:rFonts w:ascii="Arial" w:hAnsi="Arial" w:cs="Arial"/>
                <w:b/>
                <w:bCs/>
                <w:sz w:val="20"/>
                <w:szCs w:val="20"/>
              </w:rPr>
              <w:t>    Compensation</w:t>
            </w:r>
            <w:r w:rsidRPr="005D4DDB">
              <w:rPr>
                <w:rFonts w:ascii="Arial" w:hAnsi="Arial" w:cs="Arial"/>
                <w:bCs/>
                <w:sz w:val="20"/>
                <w:szCs w:val="20"/>
              </w:rPr>
              <w:tab/>
            </w:r>
          </w:p>
        </w:tc>
        <w:tc>
          <w:tcPr>
            <w:tcW w:w="2025" w:type="dxa"/>
            <w:tcBorders>
              <w:bottom w:val="single" w:sz="8" w:space="0" w:color="000000"/>
            </w:tcBorders>
            <w:noWrap/>
            <w:tcMar>
              <w:top w:w="0" w:type="dxa"/>
              <w:left w:w="144" w:type="dxa"/>
              <w:bottom w:w="0" w:type="dxa"/>
              <w:right w:w="0" w:type="dxa"/>
            </w:tcMar>
            <w:vAlign w:val="bottom"/>
            <w:hideMark/>
          </w:tcPr>
          <w:p w14:paraId="4BA710F5" w14:textId="77777777" w:rsidR="00273A2B" w:rsidRPr="003F643C" w:rsidRDefault="005D4DDB" w:rsidP="003F643C">
            <w:pPr>
              <w:pStyle w:val="NormalWeb"/>
              <w:tabs>
                <w:tab w:val="right" w:pos="1720"/>
                <w:tab w:val="decimal" w:pos="1760"/>
              </w:tabs>
              <w:spacing w:before="0" w:beforeAutospacing="0" w:after="0" w:afterAutospacing="0"/>
              <w:jc w:val="right"/>
              <w:rPr>
                <w:rFonts w:ascii="Arial" w:hAnsi="Arial" w:cs="Arial"/>
                <w:sz w:val="20"/>
                <w:szCs w:val="20"/>
              </w:rPr>
            </w:pPr>
            <w:r w:rsidRPr="005D4DDB">
              <w:rPr>
                <w:rFonts w:ascii="Arial" w:hAnsi="Arial" w:cs="Arial"/>
                <w:bCs/>
                <w:sz w:val="20"/>
                <w:szCs w:val="20"/>
              </w:rPr>
              <w:tab/>
            </w:r>
            <w:r w:rsidR="00273A2B">
              <w:rPr>
                <w:rFonts w:ascii="Arial" w:hAnsi="Arial" w:cs="Arial"/>
                <w:b/>
                <w:bCs/>
                <w:sz w:val="20"/>
                <w:szCs w:val="20"/>
              </w:rPr>
              <w:t>    Governance and</w:t>
            </w:r>
          </w:p>
          <w:p w14:paraId="6342761F" w14:textId="77777777" w:rsidR="00273A2B" w:rsidRPr="00856D2D" w:rsidRDefault="005D4DDB" w:rsidP="003F643C">
            <w:pPr>
              <w:pStyle w:val="NormalWeb"/>
              <w:tabs>
                <w:tab w:val="right" w:pos="1720"/>
                <w:tab w:val="decimal" w:pos="1760"/>
              </w:tabs>
              <w:spacing w:before="0" w:beforeAutospacing="0" w:after="20" w:afterAutospacing="0"/>
              <w:jc w:val="right"/>
              <w:rPr>
                <w:rFonts w:ascii="Arial" w:hAnsi="Arial" w:cs="Arial"/>
                <w:sz w:val="20"/>
                <w:szCs w:val="20"/>
              </w:rPr>
            </w:pPr>
            <w:r w:rsidRPr="005D4DDB">
              <w:rPr>
                <w:rFonts w:ascii="Arial" w:hAnsi="Arial" w:cs="Arial"/>
                <w:bCs/>
                <w:sz w:val="20"/>
                <w:szCs w:val="20"/>
              </w:rPr>
              <w:tab/>
            </w:r>
            <w:r w:rsidR="00273A2B">
              <w:rPr>
                <w:rFonts w:ascii="Arial" w:hAnsi="Arial" w:cs="Arial"/>
                <w:b/>
                <w:bCs/>
                <w:sz w:val="20"/>
                <w:szCs w:val="20"/>
              </w:rPr>
              <w:t>Nominating</w:t>
            </w:r>
            <w:r w:rsidRPr="005D4DDB">
              <w:rPr>
                <w:rFonts w:ascii="Arial" w:hAnsi="Arial" w:cs="Arial"/>
                <w:bCs/>
                <w:sz w:val="20"/>
                <w:szCs w:val="20"/>
              </w:rPr>
              <w:tab/>
            </w:r>
          </w:p>
        </w:tc>
        <w:tc>
          <w:tcPr>
            <w:tcW w:w="2043" w:type="dxa"/>
            <w:tcBorders>
              <w:bottom w:val="single" w:sz="8" w:space="0" w:color="000000"/>
            </w:tcBorders>
            <w:noWrap/>
            <w:tcMar>
              <w:top w:w="0" w:type="dxa"/>
              <w:left w:w="144" w:type="dxa"/>
              <w:bottom w:w="0" w:type="dxa"/>
              <w:right w:w="0" w:type="dxa"/>
            </w:tcMar>
            <w:vAlign w:val="bottom"/>
            <w:hideMark/>
          </w:tcPr>
          <w:p w14:paraId="07BA6B6A" w14:textId="77777777" w:rsidR="00273A2B" w:rsidRDefault="005D4DDB" w:rsidP="003F643C">
            <w:pPr>
              <w:pStyle w:val="NormalWeb"/>
              <w:tabs>
                <w:tab w:val="right" w:pos="1398"/>
                <w:tab w:val="decimal" w:pos="1720"/>
              </w:tabs>
              <w:spacing w:before="0" w:beforeAutospacing="0" w:after="20" w:afterAutospacing="0"/>
              <w:ind w:left="-195"/>
              <w:jc w:val="right"/>
              <w:rPr>
                <w:rFonts w:ascii="Arial" w:hAnsi="Arial" w:cs="Arial"/>
                <w:sz w:val="20"/>
                <w:szCs w:val="20"/>
              </w:rPr>
            </w:pPr>
            <w:r w:rsidRPr="005D4DDB">
              <w:rPr>
                <w:rFonts w:ascii="Arial" w:hAnsi="Arial" w:cs="Arial"/>
                <w:bCs/>
                <w:sz w:val="20"/>
                <w:szCs w:val="20"/>
              </w:rPr>
              <w:tab/>
            </w:r>
            <w:r w:rsidR="00273A2B">
              <w:rPr>
                <w:rFonts w:ascii="Arial" w:hAnsi="Arial" w:cs="Arial"/>
                <w:b/>
                <w:bCs/>
                <w:sz w:val="20"/>
                <w:szCs w:val="20"/>
              </w:rPr>
              <w:t>     Regulatory  and</w:t>
            </w:r>
            <w:r w:rsidR="00273A2B">
              <w:rPr>
                <w:rFonts w:ascii="Arial" w:hAnsi="Arial" w:cs="Arial"/>
                <w:b/>
                <w:bCs/>
                <w:sz w:val="20"/>
                <w:szCs w:val="20"/>
              </w:rPr>
              <w:br/>
              <w:t>Public Policy</w:t>
            </w:r>
          </w:p>
        </w:tc>
      </w:tr>
      <w:tr w:rsidR="00273A2B" w14:paraId="2F05BF75" w14:textId="77777777" w:rsidTr="003F643C">
        <w:trPr>
          <w:cantSplit/>
        </w:trPr>
        <w:tc>
          <w:tcPr>
            <w:tcW w:w="4230" w:type="dxa"/>
            <w:gridSpan w:val="2"/>
            <w:tcBorders>
              <w:bottom w:val="single" w:sz="6" w:space="0" w:color="0075C9"/>
            </w:tcBorders>
            <w:vAlign w:val="center"/>
            <w:hideMark/>
          </w:tcPr>
          <w:p w14:paraId="3CD2D968" w14:textId="77777777" w:rsidR="00273A2B"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7FEB33D5"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b/>
                <w:bCs/>
                <w:color w:val="0075C9"/>
                <w:sz w:val="18"/>
                <w:szCs w:val="18"/>
              </w:rPr>
              <w:t>Reid G. Hoffman</w:t>
            </w:r>
          </w:p>
        </w:tc>
        <w:tc>
          <w:tcPr>
            <w:tcW w:w="792" w:type="dxa"/>
            <w:tcBorders>
              <w:bottom w:val="single" w:sz="6" w:space="0" w:color="0075C9"/>
            </w:tcBorders>
            <w:vAlign w:val="center"/>
            <w:hideMark/>
          </w:tcPr>
          <w:p w14:paraId="7D307666" w14:textId="77777777" w:rsidR="00273A2B" w:rsidRDefault="00273A2B">
            <w:pPr>
              <w:rPr>
                <w:rFonts w:ascii="Arial" w:hAnsi="Arial" w:cs="Arial"/>
                <w:sz w:val="18"/>
                <w:szCs w:val="18"/>
              </w:rPr>
            </w:pPr>
          </w:p>
        </w:tc>
        <w:tc>
          <w:tcPr>
            <w:tcW w:w="1710" w:type="dxa"/>
            <w:tcBorders>
              <w:bottom w:val="single" w:sz="6" w:space="0" w:color="0075C9"/>
            </w:tcBorders>
            <w:vAlign w:val="center"/>
            <w:hideMark/>
          </w:tcPr>
          <w:p w14:paraId="473B295B" w14:textId="77777777" w:rsidR="00273A2B" w:rsidRDefault="00273A2B">
            <w:pPr>
              <w:jc w:val="center"/>
              <w:rPr>
                <w:sz w:val="20"/>
              </w:rPr>
            </w:pPr>
          </w:p>
        </w:tc>
        <w:tc>
          <w:tcPr>
            <w:tcW w:w="2025" w:type="dxa"/>
            <w:tcBorders>
              <w:bottom w:val="single" w:sz="6" w:space="0" w:color="0075C9"/>
            </w:tcBorders>
            <w:noWrap/>
            <w:tcMar>
              <w:top w:w="0" w:type="dxa"/>
              <w:left w:w="144" w:type="dxa"/>
              <w:bottom w:w="0" w:type="dxa"/>
              <w:right w:w="0" w:type="dxa"/>
            </w:tcMar>
            <w:vAlign w:val="center"/>
            <w:hideMark/>
          </w:tcPr>
          <w:p w14:paraId="43AE5D1A" w14:textId="77777777" w:rsidR="00273A2B" w:rsidRDefault="00273A2B">
            <w:pPr>
              <w:jc w:val="right"/>
              <w:rPr>
                <w:sz w:val="20"/>
              </w:rPr>
            </w:pPr>
          </w:p>
        </w:tc>
        <w:tc>
          <w:tcPr>
            <w:tcW w:w="2043" w:type="dxa"/>
            <w:tcBorders>
              <w:bottom w:val="single" w:sz="6" w:space="0" w:color="0075C9"/>
            </w:tcBorders>
            <w:noWrap/>
            <w:tcMar>
              <w:top w:w="0" w:type="dxa"/>
              <w:left w:w="144" w:type="dxa"/>
              <w:bottom w:w="0" w:type="dxa"/>
              <w:right w:w="0" w:type="dxa"/>
            </w:tcMar>
            <w:vAlign w:val="center"/>
            <w:hideMark/>
          </w:tcPr>
          <w:p w14:paraId="13368E82" w14:textId="77777777" w:rsidR="00273A2B" w:rsidRDefault="00273A2B">
            <w:pPr>
              <w:rPr>
                <w:sz w:val="20"/>
              </w:rPr>
            </w:pPr>
          </w:p>
        </w:tc>
      </w:tr>
      <w:tr w:rsidR="00273A2B" w14:paraId="671CD40E" w14:textId="77777777" w:rsidTr="003F643C">
        <w:trPr>
          <w:cantSplit/>
        </w:trPr>
        <w:tc>
          <w:tcPr>
            <w:tcW w:w="4230" w:type="dxa"/>
            <w:gridSpan w:val="2"/>
            <w:tcBorders>
              <w:bottom w:val="single" w:sz="6" w:space="0" w:color="0075C9"/>
            </w:tcBorders>
            <w:vAlign w:val="center"/>
            <w:hideMark/>
          </w:tcPr>
          <w:p w14:paraId="0A8EC81E" w14:textId="77777777" w:rsidR="00273A2B" w:rsidRPr="00856D2D"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229FEDDC"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b/>
                <w:bCs/>
                <w:color w:val="0075C9"/>
                <w:sz w:val="18"/>
                <w:szCs w:val="18"/>
              </w:rPr>
              <w:t>Hugh F. Johnston</w:t>
            </w:r>
          </w:p>
        </w:tc>
        <w:tc>
          <w:tcPr>
            <w:tcW w:w="792" w:type="dxa"/>
            <w:tcBorders>
              <w:bottom w:val="single" w:sz="6" w:space="0" w:color="0075C9"/>
            </w:tcBorders>
            <w:vAlign w:val="center"/>
            <w:hideMark/>
          </w:tcPr>
          <w:p w14:paraId="6C74C4EB" w14:textId="77777777" w:rsidR="00273A2B" w:rsidRDefault="00273A2B">
            <w:pPr>
              <w:pStyle w:val="NormalWeb"/>
              <w:spacing w:before="0" w:beforeAutospacing="0" w:after="0" w:afterAutospacing="0"/>
              <w:rPr>
                <w:rFonts w:ascii="Arial" w:hAnsi="Arial" w:cs="Arial"/>
                <w:sz w:val="2"/>
                <w:szCs w:val="2"/>
              </w:rPr>
            </w:pPr>
            <w:r>
              <w:rPr>
                <w:rFonts w:ascii="Arial" w:hAnsi="Arial" w:cs="Arial"/>
                <w:sz w:val="2"/>
                <w:szCs w:val="2"/>
              </w:rPr>
              <w:t> </w:t>
            </w:r>
          </w:p>
          <w:p w14:paraId="56B36DD2" w14:textId="5F5B2900" w:rsidR="00273A2B" w:rsidRDefault="001422E9">
            <w:pPr>
              <w:pStyle w:val="NormalWeb"/>
              <w:spacing w:before="0" w:beforeAutospacing="0" w:after="20" w:afterAutospacing="0"/>
              <w:jc w:val="center"/>
              <w:rPr>
                <w:rFonts w:ascii="Arial" w:hAnsi="Arial" w:cs="Arial"/>
                <w:sz w:val="18"/>
                <w:szCs w:val="18"/>
              </w:rPr>
            </w:pPr>
            <w:r>
              <w:rPr>
                <w:rFonts w:ascii="Arial" w:hAnsi="Arial" w:cs="Arial"/>
                <w:noProof/>
                <w:sz w:val="18"/>
                <w:szCs w:val="18"/>
              </w:rPr>
              <w:drawing>
                <wp:inline distT="0" distB="0" distL="0" distR="0" wp14:anchorId="0F916E52" wp14:editId="243D510D">
                  <wp:extent cx="180975" cy="1809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59420279" wp14:editId="7DD89809">
                  <wp:extent cx="180975" cy="1809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710" w:type="dxa"/>
            <w:tcBorders>
              <w:bottom w:val="single" w:sz="6" w:space="0" w:color="0075C9"/>
            </w:tcBorders>
            <w:vAlign w:val="center"/>
            <w:hideMark/>
          </w:tcPr>
          <w:p w14:paraId="3C88F445" w14:textId="77777777" w:rsidR="00273A2B" w:rsidRDefault="00273A2B">
            <w:pPr>
              <w:rPr>
                <w:rFonts w:ascii="Arial" w:hAnsi="Arial" w:cs="Arial"/>
                <w:sz w:val="18"/>
                <w:szCs w:val="18"/>
              </w:rPr>
            </w:pPr>
          </w:p>
        </w:tc>
        <w:tc>
          <w:tcPr>
            <w:tcW w:w="2025" w:type="dxa"/>
            <w:tcBorders>
              <w:bottom w:val="single" w:sz="6" w:space="0" w:color="0075C9"/>
            </w:tcBorders>
            <w:noWrap/>
            <w:tcMar>
              <w:top w:w="0" w:type="dxa"/>
              <w:left w:w="144" w:type="dxa"/>
              <w:bottom w:w="0" w:type="dxa"/>
              <w:right w:w="0" w:type="dxa"/>
            </w:tcMar>
            <w:vAlign w:val="center"/>
            <w:hideMark/>
          </w:tcPr>
          <w:p w14:paraId="6D0FD2E1" w14:textId="77777777" w:rsidR="00273A2B" w:rsidRDefault="00273A2B">
            <w:pPr>
              <w:jc w:val="center"/>
              <w:rPr>
                <w:sz w:val="20"/>
              </w:rPr>
            </w:pPr>
          </w:p>
        </w:tc>
        <w:tc>
          <w:tcPr>
            <w:tcW w:w="2043" w:type="dxa"/>
            <w:tcBorders>
              <w:bottom w:val="single" w:sz="6" w:space="0" w:color="0075C9"/>
            </w:tcBorders>
            <w:noWrap/>
            <w:tcMar>
              <w:top w:w="0" w:type="dxa"/>
              <w:left w:w="144" w:type="dxa"/>
              <w:bottom w:w="0" w:type="dxa"/>
              <w:right w:w="0" w:type="dxa"/>
            </w:tcMar>
            <w:vAlign w:val="center"/>
            <w:hideMark/>
          </w:tcPr>
          <w:p w14:paraId="1319FD73" w14:textId="77777777" w:rsidR="00273A2B" w:rsidRDefault="00273A2B">
            <w:pPr>
              <w:rPr>
                <w:sz w:val="20"/>
              </w:rPr>
            </w:pPr>
          </w:p>
        </w:tc>
      </w:tr>
      <w:tr w:rsidR="00273A2B" w14:paraId="42628FEF" w14:textId="77777777" w:rsidTr="003F643C">
        <w:trPr>
          <w:cantSplit/>
        </w:trPr>
        <w:tc>
          <w:tcPr>
            <w:tcW w:w="4230" w:type="dxa"/>
            <w:gridSpan w:val="2"/>
            <w:tcBorders>
              <w:bottom w:val="single" w:sz="6" w:space="0" w:color="0075C9"/>
            </w:tcBorders>
            <w:vAlign w:val="center"/>
            <w:hideMark/>
          </w:tcPr>
          <w:p w14:paraId="58000E87" w14:textId="77777777" w:rsidR="00273A2B" w:rsidRPr="00856D2D"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153A2B09"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b/>
                <w:bCs/>
                <w:color w:val="0075C9"/>
                <w:sz w:val="18"/>
                <w:szCs w:val="18"/>
              </w:rPr>
              <w:t>Teri L. List-Stoll</w:t>
            </w:r>
          </w:p>
        </w:tc>
        <w:tc>
          <w:tcPr>
            <w:tcW w:w="792" w:type="dxa"/>
            <w:tcBorders>
              <w:bottom w:val="single" w:sz="6" w:space="0" w:color="0075C9"/>
            </w:tcBorders>
            <w:vAlign w:val="center"/>
            <w:hideMark/>
          </w:tcPr>
          <w:p w14:paraId="7391B183" w14:textId="546B2680" w:rsidR="00273A2B" w:rsidRDefault="001422E9">
            <w:pPr>
              <w:jc w:val="center"/>
              <w:rPr>
                <w:rFonts w:ascii="Arial" w:hAnsi="Arial" w:cs="Arial"/>
                <w:sz w:val="18"/>
                <w:szCs w:val="18"/>
              </w:rPr>
            </w:pPr>
            <w:r>
              <w:rPr>
                <w:rFonts w:ascii="Arial" w:hAnsi="Arial" w:cs="Arial"/>
                <w:noProof/>
                <w:sz w:val="18"/>
                <w:szCs w:val="18"/>
              </w:rPr>
              <w:drawing>
                <wp:inline distT="0" distB="0" distL="0" distR="0" wp14:anchorId="5465CF1F" wp14:editId="045BE4F4">
                  <wp:extent cx="142875" cy="152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1710" w:type="dxa"/>
            <w:tcBorders>
              <w:bottom w:val="single" w:sz="6" w:space="0" w:color="0075C9"/>
            </w:tcBorders>
            <w:vAlign w:val="center"/>
            <w:hideMark/>
          </w:tcPr>
          <w:p w14:paraId="3753E61A" w14:textId="77777777" w:rsidR="00273A2B" w:rsidRDefault="00273A2B">
            <w:pPr>
              <w:jc w:val="center"/>
              <w:rPr>
                <w:rFonts w:ascii="Arial" w:hAnsi="Arial" w:cs="Arial"/>
                <w:sz w:val="18"/>
                <w:szCs w:val="18"/>
              </w:rPr>
            </w:pPr>
          </w:p>
        </w:tc>
        <w:tc>
          <w:tcPr>
            <w:tcW w:w="2025" w:type="dxa"/>
            <w:tcBorders>
              <w:bottom w:val="single" w:sz="6" w:space="0" w:color="0075C9"/>
            </w:tcBorders>
            <w:noWrap/>
            <w:tcMar>
              <w:top w:w="0" w:type="dxa"/>
              <w:left w:w="144" w:type="dxa"/>
              <w:bottom w:w="0" w:type="dxa"/>
              <w:right w:w="0" w:type="dxa"/>
            </w:tcMar>
            <w:vAlign w:val="center"/>
            <w:hideMark/>
          </w:tcPr>
          <w:p w14:paraId="28AF427F" w14:textId="669862C0" w:rsidR="00273A2B" w:rsidRDefault="001422E9">
            <w:pPr>
              <w:jc w:val="center"/>
              <w:rPr>
                <w:rFonts w:ascii="Arial" w:hAnsi="Arial" w:cs="Arial"/>
                <w:sz w:val="18"/>
                <w:szCs w:val="18"/>
              </w:rPr>
            </w:pPr>
            <w:r>
              <w:rPr>
                <w:rFonts w:ascii="Arial" w:hAnsi="Arial" w:cs="Arial"/>
                <w:noProof/>
                <w:sz w:val="18"/>
                <w:szCs w:val="18"/>
              </w:rPr>
              <w:drawing>
                <wp:inline distT="0" distB="0" distL="0" distR="0" wp14:anchorId="60C7B911" wp14:editId="2C2D72C3">
                  <wp:extent cx="142875" cy="152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2043" w:type="dxa"/>
            <w:tcBorders>
              <w:bottom w:val="single" w:sz="6" w:space="0" w:color="0075C9"/>
            </w:tcBorders>
            <w:noWrap/>
            <w:tcMar>
              <w:top w:w="0" w:type="dxa"/>
              <w:left w:w="144" w:type="dxa"/>
              <w:bottom w:w="0" w:type="dxa"/>
              <w:right w:w="0" w:type="dxa"/>
            </w:tcMar>
            <w:vAlign w:val="center"/>
            <w:hideMark/>
          </w:tcPr>
          <w:p w14:paraId="6696CDD0" w14:textId="77777777" w:rsidR="00273A2B" w:rsidRDefault="00273A2B">
            <w:pPr>
              <w:jc w:val="center"/>
              <w:rPr>
                <w:rFonts w:ascii="Arial" w:hAnsi="Arial" w:cs="Arial"/>
                <w:sz w:val="18"/>
                <w:szCs w:val="18"/>
              </w:rPr>
            </w:pPr>
          </w:p>
        </w:tc>
      </w:tr>
      <w:tr w:rsidR="00273A2B" w14:paraId="7FDA64DC" w14:textId="77777777" w:rsidTr="003F643C">
        <w:trPr>
          <w:cantSplit/>
        </w:trPr>
        <w:tc>
          <w:tcPr>
            <w:tcW w:w="4230" w:type="dxa"/>
            <w:gridSpan w:val="2"/>
            <w:tcBorders>
              <w:bottom w:val="single" w:sz="6" w:space="0" w:color="0075C9"/>
            </w:tcBorders>
            <w:vAlign w:val="center"/>
            <w:hideMark/>
          </w:tcPr>
          <w:p w14:paraId="5A38A8D4" w14:textId="77777777" w:rsidR="00273A2B" w:rsidRPr="00856D2D"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4AB1A129" w14:textId="77777777" w:rsidR="00273A2B" w:rsidRDefault="00273A2B">
            <w:pPr>
              <w:pStyle w:val="NormalWeb"/>
              <w:spacing w:before="0" w:beforeAutospacing="0" w:after="20" w:afterAutospacing="0"/>
              <w:ind w:firstLine="106"/>
              <w:rPr>
                <w:rFonts w:ascii="Arial" w:hAnsi="Arial" w:cs="Arial"/>
                <w:sz w:val="18"/>
                <w:szCs w:val="18"/>
              </w:rPr>
            </w:pPr>
            <w:r>
              <w:rPr>
                <w:rFonts w:ascii="Arial" w:hAnsi="Arial" w:cs="Arial"/>
                <w:b/>
                <w:bCs/>
                <w:color w:val="0075C9"/>
                <w:sz w:val="18"/>
                <w:szCs w:val="18"/>
              </w:rPr>
              <w:t>Satya Nadella</w:t>
            </w:r>
          </w:p>
        </w:tc>
        <w:tc>
          <w:tcPr>
            <w:tcW w:w="792" w:type="dxa"/>
            <w:tcBorders>
              <w:bottom w:val="single" w:sz="6" w:space="0" w:color="0075C9"/>
            </w:tcBorders>
            <w:vAlign w:val="center"/>
            <w:hideMark/>
          </w:tcPr>
          <w:p w14:paraId="1B807B10" w14:textId="77777777" w:rsidR="00273A2B" w:rsidRDefault="00273A2B">
            <w:pPr>
              <w:rPr>
                <w:rFonts w:ascii="Arial" w:hAnsi="Arial" w:cs="Arial"/>
                <w:sz w:val="18"/>
                <w:szCs w:val="18"/>
              </w:rPr>
            </w:pPr>
          </w:p>
        </w:tc>
        <w:tc>
          <w:tcPr>
            <w:tcW w:w="1710" w:type="dxa"/>
            <w:tcBorders>
              <w:bottom w:val="single" w:sz="6" w:space="0" w:color="0075C9"/>
            </w:tcBorders>
            <w:vAlign w:val="center"/>
            <w:hideMark/>
          </w:tcPr>
          <w:p w14:paraId="2AFDCE22" w14:textId="77777777" w:rsidR="00273A2B" w:rsidRDefault="00273A2B">
            <w:pPr>
              <w:jc w:val="center"/>
              <w:rPr>
                <w:sz w:val="20"/>
              </w:rPr>
            </w:pPr>
          </w:p>
        </w:tc>
        <w:tc>
          <w:tcPr>
            <w:tcW w:w="2025" w:type="dxa"/>
            <w:tcBorders>
              <w:bottom w:val="single" w:sz="6" w:space="0" w:color="0075C9"/>
            </w:tcBorders>
            <w:noWrap/>
            <w:tcMar>
              <w:top w:w="0" w:type="dxa"/>
              <w:left w:w="144" w:type="dxa"/>
              <w:bottom w:w="0" w:type="dxa"/>
              <w:right w:w="0" w:type="dxa"/>
            </w:tcMar>
            <w:vAlign w:val="center"/>
            <w:hideMark/>
          </w:tcPr>
          <w:p w14:paraId="65D9C677" w14:textId="77777777" w:rsidR="00273A2B" w:rsidRDefault="00273A2B">
            <w:pPr>
              <w:jc w:val="center"/>
              <w:rPr>
                <w:sz w:val="20"/>
              </w:rPr>
            </w:pPr>
          </w:p>
        </w:tc>
        <w:tc>
          <w:tcPr>
            <w:tcW w:w="2043" w:type="dxa"/>
            <w:tcBorders>
              <w:bottom w:val="single" w:sz="6" w:space="0" w:color="0075C9"/>
            </w:tcBorders>
            <w:noWrap/>
            <w:tcMar>
              <w:top w:w="0" w:type="dxa"/>
              <w:left w:w="144" w:type="dxa"/>
              <w:bottom w:w="0" w:type="dxa"/>
              <w:right w:w="0" w:type="dxa"/>
            </w:tcMar>
            <w:vAlign w:val="center"/>
            <w:hideMark/>
          </w:tcPr>
          <w:p w14:paraId="6E9FB472" w14:textId="77777777" w:rsidR="00273A2B" w:rsidRDefault="00273A2B">
            <w:pPr>
              <w:rPr>
                <w:sz w:val="20"/>
              </w:rPr>
            </w:pPr>
          </w:p>
        </w:tc>
      </w:tr>
      <w:tr w:rsidR="00273A2B" w14:paraId="492B3C08" w14:textId="77777777" w:rsidTr="003F643C">
        <w:trPr>
          <w:cantSplit/>
        </w:trPr>
        <w:tc>
          <w:tcPr>
            <w:tcW w:w="4230" w:type="dxa"/>
            <w:gridSpan w:val="2"/>
            <w:tcBorders>
              <w:bottom w:val="single" w:sz="6" w:space="0" w:color="0075C9"/>
            </w:tcBorders>
            <w:vAlign w:val="center"/>
            <w:hideMark/>
          </w:tcPr>
          <w:p w14:paraId="785C380A" w14:textId="77777777" w:rsidR="00273A2B" w:rsidRPr="00856D2D"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04DEDC09"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b/>
                <w:bCs/>
                <w:color w:val="0075C9"/>
                <w:sz w:val="18"/>
                <w:szCs w:val="18"/>
              </w:rPr>
              <w:t>Sandra E. Peterson</w:t>
            </w:r>
          </w:p>
        </w:tc>
        <w:tc>
          <w:tcPr>
            <w:tcW w:w="792" w:type="dxa"/>
            <w:tcBorders>
              <w:bottom w:val="single" w:sz="6" w:space="0" w:color="0075C9"/>
            </w:tcBorders>
            <w:vAlign w:val="center"/>
            <w:hideMark/>
          </w:tcPr>
          <w:p w14:paraId="74ABF73E" w14:textId="77777777" w:rsidR="00273A2B" w:rsidRDefault="00273A2B">
            <w:pPr>
              <w:rPr>
                <w:rFonts w:ascii="Arial" w:hAnsi="Arial" w:cs="Arial"/>
                <w:sz w:val="18"/>
                <w:szCs w:val="18"/>
              </w:rPr>
            </w:pPr>
          </w:p>
        </w:tc>
        <w:tc>
          <w:tcPr>
            <w:tcW w:w="1710" w:type="dxa"/>
            <w:tcBorders>
              <w:bottom w:val="single" w:sz="6" w:space="0" w:color="0075C9"/>
            </w:tcBorders>
            <w:vAlign w:val="center"/>
            <w:hideMark/>
          </w:tcPr>
          <w:p w14:paraId="04390BA6" w14:textId="38576C08" w:rsidR="00273A2B" w:rsidRDefault="001422E9">
            <w:pPr>
              <w:jc w:val="center"/>
              <w:rPr>
                <w:rFonts w:ascii="Arial" w:hAnsi="Arial" w:cs="Arial"/>
                <w:sz w:val="18"/>
                <w:szCs w:val="18"/>
              </w:rPr>
            </w:pPr>
            <w:r>
              <w:rPr>
                <w:rFonts w:ascii="Arial" w:hAnsi="Arial" w:cs="Arial"/>
                <w:noProof/>
                <w:sz w:val="18"/>
                <w:szCs w:val="18"/>
              </w:rPr>
              <w:drawing>
                <wp:inline distT="0" distB="0" distL="0" distR="0" wp14:anchorId="6913B516" wp14:editId="3D5671C5">
                  <wp:extent cx="142875" cy="152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2025" w:type="dxa"/>
            <w:tcBorders>
              <w:bottom w:val="single" w:sz="6" w:space="0" w:color="0075C9"/>
            </w:tcBorders>
            <w:noWrap/>
            <w:tcMar>
              <w:top w:w="0" w:type="dxa"/>
              <w:left w:w="144" w:type="dxa"/>
              <w:bottom w:w="0" w:type="dxa"/>
              <w:right w:w="0" w:type="dxa"/>
            </w:tcMar>
            <w:vAlign w:val="center"/>
            <w:hideMark/>
          </w:tcPr>
          <w:p w14:paraId="1B80982E" w14:textId="58EA62A2" w:rsidR="00273A2B" w:rsidRDefault="001422E9">
            <w:pPr>
              <w:jc w:val="center"/>
              <w:rPr>
                <w:rFonts w:ascii="Arial" w:hAnsi="Arial" w:cs="Arial"/>
                <w:sz w:val="18"/>
                <w:szCs w:val="18"/>
              </w:rPr>
            </w:pPr>
            <w:r>
              <w:rPr>
                <w:rFonts w:ascii="Arial" w:hAnsi="Arial" w:cs="Arial"/>
                <w:noProof/>
                <w:sz w:val="18"/>
                <w:szCs w:val="18"/>
              </w:rPr>
              <w:drawing>
                <wp:inline distT="0" distB="0" distL="0" distR="0" wp14:anchorId="34170D1F" wp14:editId="0253838D">
                  <wp:extent cx="142875" cy="1524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2043" w:type="dxa"/>
            <w:tcBorders>
              <w:bottom w:val="single" w:sz="6" w:space="0" w:color="0075C9"/>
            </w:tcBorders>
            <w:noWrap/>
            <w:tcMar>
              <w:top w:w="0" w:type="dxa"/>
              <w:left w:w="144" w:type="dxa"/>
              <w:bottom w:w="0" w:type="dxa"/>
              <w:right w:w="0" w:type="dxa"/>
            </w:tcMar>
            <w:vAlign w:val="center"/>
            <w:hideMark/>
          </w:tcPr>
          <w:p w14:paraId="2F5ACB05" w14:textId="77777777" w:rsidR="00273A2B" w:rsidRDefault="00273A2B">
            <w:pPr>
              <w:jc w:val="center"/>
              <w:rPr>
                <w:rFonts w:ascii="Arial" w:hAnsi="Arial" w:cs="Arial"/>
                <w:sz w:val="18"/>
                <w:szCs w:val="18"/>
              </w:rPr>
            </w:pPr>
          </w:p>
        </w:tc>
      </w:tr>
      <w:tr w:rsidR="00273A2B" w14:paraId="7576428F" w14:textId="77777777" w:rsidTr="003F643C">
        <w:trPr>
          <w:cantSplit/>
        </w:trPr>
        <w:tc>
          <w:tcPr>
            <w:tcW w:w="4230" w:type="dxa"/>
            <w:gridSpan w:val="2"/>
            <w:tcBorders>
              <w:bottom w:val="single" w:sz="6" w:space="0" w:color="0075C9"/>
            </w:tcBorders>
            <w:vAlign w:val="center"/>
            <w:hideMark/>
          </w:tcPr>
          <w:p w14:paraId="1AAAE81C" w14:textId="77777777" w:rsidR="00273A2B" w:rsidRPr="00856D2D"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29972E8C"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b/>
                <w:bCs/>
                <w:color w:val="0075C9"/>
                <w:sz w:val="18"/>
                <w:szCs w:val="18"/>
              </w:rPr>
              <w:t>Penny S. Pritzker</w:t>
            </w:r>
          </w:p>
        </w:tc>
        <w:tc>
          <w:tcPr>
            <w:tcW w:w="792" w:type="dxa"/>
            <w:tcBorders>
              <w:bottom w:val="single" w:sz="6" w:space="0" w:color="0075C9"/>
            </w:tcBorders>
            <w:vAlign w:val="center"/>
            <w:hideMark/>
          </w:tcPr>
          <w:p w14:paraId="27E1896D" w14:textId="77777777" w:rsidR="00273A2B" w:rsidRDefault="00273A2B">
            <w:pPr>
              <w:rPr>
                <w:rFonts w:ascii="Arial" w:hAnsi="Arial" w:cs="Arial"/>
                <w:sz w:val="18"/>
                <w:szCs w:val="18"/>
              </w:rPr>
            </w:pPr>
          </w:p>
        </w:tc>
        <w:tc>
          <w:tcPr>
            <w:tcW w:w="1710" w:type="dxa"/>
            <w:tcBorders>
              <w:bottom w:val="single" w:sz="6" w:space="0" w:color="0075C9"/>
            </w:tcBorders>
            <w:vAlign w:val="center"/>
            <w:hideMark/>
          </w:tcPr>
          <w:p w14:paraId="1261E8E7" w14:textId="77777777" w:rsidR="00273A2B" w:rsidRDefault="00273A2B">
            <w:pPr>
              <w:jc w:val="center"/>
              <w:rPr>
                <w:sz w:val="20"/>
              </w:rPr>
            </w:pPr>
          </w:p>
        </w:tc>
        <w:tc>
          <w:tcPr>
            <w:tcW w:w="2025" w:type="dxa"/>
            <w:tcBorders>
              <w:bottom w:val="single" w:sz="6" w:space="0" w:color="0075C9"/>
            </w:tcBorders>
            <w:noWrap/>
            <w:tcMar>
              <w:top w:w="0" w:type="dxa"/>
              <w:left w:w="144" w:type="dxa"/>
              <w:bottom w:w="0" w:type="dxa"/>
              <w:right w:w="0" w:type="dxa"/>
            </w:tcMar>
            <w:vAlign w:val="center"/>
            <w:hideMark/>
          </w:tcPr>
          <w:p w14:paraId="51309246" w14:textId="77777777" w:rsidR="00273A2B" w:rsidRDefault="00273A2B">
            <w:pPr>
              <w:jc w:val="center"/>
              <w:rPr>
                <w:sz w:val="20"/>
              </w:rPr>
            </w:pPr>
          </w:p>
        </w:tc>
        <w:tc>
          <w:tcPr>
            <w:tcW w:w="2043" w:type="dxa"/>
            <w:tcBorders>
              <w:bottom w:val="single" w:sz="6" w:space="0" w:color="0075C9"/>
            </w:tcBorders>
            <w:noWrap/>
            <w:tcMar>
              <w:top w:w="0" w:type="dxa"/>
              <w:left w:w="144" w:type="dxa"/>
              <w:bottom w:w="0" w:type="dxa"/>
              <w:right w:w="0" w:type="dxa"/>
            </w:tcMar>
            <w:vAlign w:val="center"/>
            <w:hideMark/>
          </w:tcPr>
          <w:p w14:paraId="4F6875A6" w14:textId="1B4F0FCD" w:rsidR="00273A2B" w:rsidRDefault="001422E9">
            <w:pPr>
              <w:jc w:val="center"/>
              <w:rPr>
                <w:rFonts w:ascii="Arial" w:hAnsi="Arial" w:cs="Arial"/>
                <w:sz w:val="18"/>
                <w:szCs w:val="18"/>
              </w:rPr>
            </w:pPr>
            <w:r>
              <w:rPr>
                <w:rFonts w:ascii="Arial" w:hAnsi="Arial" w:cs="Arial"/>
                <w:noProof/>
                <w:sz w:val="18"/>
                <w:szCs w:val="18"/>
              </w:rPr>
              <w:drawing>
                <wp:inline distT="0" distB="0" distL="0" distR="0" wp14:anchorId="735F28F6" wp14:editId="390F4ECE">
                  <wp:extent cx="142875" cy="152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273A2B" w14:paraId="47D994BC" w14:textId="77777777" w:rsidTr="003F643C">
        <w:trPr>
          <w:cantSplit/>
        </w:trPr>
        <w:tc>
          <w:tcPr>
            <w:tcW w:w="4230" w:type="dxa"/>
            <w:gridSpan w:val="2"/>
            <w:tcBorders>
              <w:bottom w:val="single" w:sz="6" w:space="0" w:color="0075C9"/>
            </w:tcBorders>
            <w:vAlign w:val="center"/>
            <w:hideMark/>
          </w:tcPr>
          <w:p w14:paraId="54E45F4F" w14:textId="77777777" w:rsidR="00273A2B" w:rsidRPr="00856D2D"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5829412D"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b/>
                <w:bCs/>
                <w:color w:val="0075C9"/>
                <w:sz w:val="18"/>
                <w:szCs w:val="18"/>
              </w:rPr>
              <w:t>Charles W. Scharf</w:t>
            </w:r>
          </w:p>
        </w:tc>
        <w:tc>
          <w:tcPr>
            <w:tcW w:w="792" w:type="dxa"/>
            <w:tcBorders>
              <w:bottom w:val="single" w:sz="6" w:space="0" w:color="0075C9"/>
            </w:tcBorders>
            <w:vAlign w:val="center"/>
            <w:hideMark/>
          </w:tcPr>
          <w:p w14:paraId="41B62F44" w14:textId="77777777" w:rsidR="00273A2B" w:rsidRDefault="00273A2B">
            <w:pPr>
              <w:rPr>
                <w:rFonts w:ascii="Arial" w:hAnsi="Arial" w:cs="Arial"/>
                <w:sz w:val="18"/>
                <w:szCs w:val="18"/>
              </w:rPr>
            </w:pPr>
          </w:p>
        </w:tc>
        <w:tc>
          <w:tcPr>
            <w:tcW w:w="1710" w:type="dxa"/>
            <w:tcBorders>
              <w:bottom w:val="single" w:sz="6" w:space="0" w:color="0075C9"/>
            </w:tcBorders>
            <w:vAlign w:val="center"/>
            <w:hideMark/>
          </w:tcPr>
          <w:p w14:paraId="05402E54" w14:textId="4689DBE2" w:rsidR="00273A2B" w:rsidRDefault="001422E9">
            <w:pPr>
              <w:jc w:val="center"/>
              <w:rPr>
                <w:rFonts w:ascii="Arial" w:hAnsi="Arial" w:cs="Arial"/>
                <w:sz w:val="18"/>
                <w:szCs w:val="18"/>
              </w:rPr>
            </w:pPr>
            <w:r>
              <w:rPr>
                <w:rFonts w:ascii="Arial" w:hAnsi="Arial" w:cs="Arial"/>
                <w:noProof/>
                <w:sz w:val="18"/>
                <w:szCs w:val="18"/>
              </w:rPr>
              <w:drawing>
                <wp:inline distT="0" distB="0" distL="0" distR="0" wp14:anchorId="24B3693E" wp14:editId="49DD36BD">
                  <wp:extent cx="142875" cy="1524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2025" w:type="dxa"/>
            <w:tcBorders>
              <w:bottom w:val="single" w:sz="6" w:space="0" w:color="0075C9"/>
            </w:tcBorders>
            <w:noWrap/>
            <w:tcMar>
              <w:top w:w="0" w:type="dxa"/>
              <w:left w:w="144" w:type="dxa"/>
              <w:bottom w:w="0" w:type="dxa"/>
              <w:right w:w="0" w:type="dxa"/>
            </w:tcMar>
            <w:vAlign w:val="center"/>
            <w:hideMark/>
          </w:tcPr>
          <w:p w14:paraId="0A3E1234" w14:textId="4410C78A" w:rsidR="00273A2B" w:rsidRDefault="001422E9">
            <w:pPr>
              <w:jc w:val="center"/>
              <w:rPr>
                <w:rFonts w:ascii="Arial" w:hAnsi="Arial" w:cs="Arial"/>
                <w:sz w:val="18"/>
                <w:szCs w:val="18"/>
              </w:rPr>
            </w:pPr>
            <w:r>
              <w:rPr>
                <w:rFonts w:ascii="Arial" w:hAnsi="Arial" w:cs="Arial"/>
                <w:noProof/>
                <w:sz w:val="18"/>
                <w:szCs w:val="18"/>
              </w:rPr>
              <w:drawing>
                <wp:inline distT="0" distB="0" distL="0" distR="0" wp14:anchorId="11D93D61" wp14:editId="4D86B669">
                  <wp:extent cx="142875" cy="1524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2043" w:type="dxa"/>
            <w:tcBorders>
              <w:bottom w:val="single" w:sz="6" w:space="0" w:color="0075C9"/>
            </w:tcBorders>
            <w:noWrap/>
            <w:tcMar>
              <w:top w:w="0" w:type="dxa"/>
              <w:left w:w="144" w:type="dxa"/>
              <w:bottom w:w="0" w:type="dxa"/>
              <w:right w:w="0" w:type="dxa"/>
            </w:tcMar>
            <w:vAlign w:val="center"/>
            <w:hideMark/>
          </w:tcPr>
          <w:p w14:paraId="0A4D0586" w14:textId="77777777" w:rsidR="00273A2B" w:rsidRDefault="00273A2B">
            <w:pPr>
              <w:jc w:val="center"/>
              <w:rPr>
                <w:rFonts w:ascii="Arial" w:hAnsi="Arial" w:cs="Arial"/>
                <w:sz w:val="18"/>
                <w:szCs w:val="18"/>
              </w:rPr>
            </w:pPr>
          </w:p>
        </w:tc>
      </w:tr>
      <w:tr w:rsidR="00273A2B" w14:paraId="4EB3C249" w14:textId="77777777" w:rsidTr="003F643C">
        <w:trPr>
          <w:cantSplit/>
        </w:trPr>
        <w:tc>
          <w:tcPr>
            <w:tcW w:w="4230" w:type="dxa"/>
            <w:gridSpan w:val="2"/>
            <w:tcBorders>
              <w:bottom w:val="single" w:sz="6" w:space="0" w:color="0075C9"/>
            </w:tcBorders>
            <w:vAlign w:val="center"/>
            <w:hideMark/>
          </w:tcPr>
          <w:p w14:paraId="012BCCD6" w14:textId="77777777" w:rsidR="00273A2B" w:rsidRPr="00856D2D"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085DEDBC"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b/>
                <w:bCs/>
                <w:color w:val="0075C9"/>
                <w:sz w:val="18"/>
                <w:szCs w:val="18"/>
              </w:rPr>
              <w:t>Arne M. Sorenson</w:t>
            </w:r>
          </w:p>
        </w:tc>
        <w:tc>
          <w:tcPr>
            <w:tcW w:w="792" w:type="dxa"/>
            <w:tcBorders>
              <w:bottom w:val="single" w:sz="6" w:space="0" w:color="0075C9"/>
            </w:tcBorders>
            <w:vAlign w:val="center"/>
            <w:hideMark/>
          </w:tcPr>
          <w:p w14:paraId="1675FD6C" w14:textId="6B5062A0" w:rsidR="00273A2B" w:rsidRDefault="001422E9">
            <w:pPr>
              <w:jc w:val="center"/>
              <w:rPr>
                <w:rFonts w:ascii="Arial" w:hAnsi="Arial" w:cs="Arial"/>
                <w:sz w:val="18"/>
                <w:szCs w:val="18"/>
              </w:rPr>
            </w:pPr>
            <w:r>
              <w:rPr>
                <w:rFonts w:ascii="Arial" w:hAnsi="Arial" w:cs="Arial"/>
                <w:noProof/>
                <w:sz w:val="18"/>
                <w:szCs w:val="18"/>
              </w:rPr>
              <w:drawing>
                <wp:inline distT="0" distB="0" distL="0" distR="0" wp14:anchorId="56145B26" wp14:editId="745B3D6D">
                  <wp:extent cx="142875" cy="152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1710" w:type="dxa"/>
            <w:tcBorders>
              <w:bottom w:val="single" w:sz="6" w:space="0" w:color="0075C9"/>
            </w:tcBorders>
            <w:vAlign w:val="center"/>
            <w:hideMark/>
          </w:tcPr>
          <w:p w14:paraId="4787D916" w14:textId="77777777" w:rsidR="00273A2B" w:rsidRDefault="00273A2B">
            <w:pPr>
              <w:jc w:val="center"/>
              <w:rPr>
                <w:rFonts w:ascii="Arial" w:hAnsi="Arial" w:cs="Arial"/>
                <w:sz w:val="18"/>
                <w:szCs w:val="18"/>
              </w:rPr>
            </w:pPr>
          </w:p>
        </w:tc>
        <w:tc>
          <w:tcPr>
            <w:tcW w:w="2025" w:type="dxa"/>
            <w:tcBorders>
              <w:bottom w:val="single" w:sz="6" w:space="0" w:color="0075C9"/>
            </w:tcBorders>
            <w:noWrap/>
            <w:tcMar>
              <w:top w:w="0" w:type="dxa"/>
              <w:left w:w="144" w:type="dxa"/>
              <w:bottom w:w="0" w:type="dxa"/>
              <w:right w:w="0" w:type="dxa"/>
            </w:tcMar>
            <w:vAlign w:val="center"/>
            <w:hideMark/>
          </w:tcPr>
          <w:p w14:paraId="419FEFB4" w14:textId="77777777" w:rsidR="00273A2B" w:rsidRDefault="00273A2B">
            <w:pPr>
              <w:jc w:val="center"/>
              <w:rPr>
                <w:sz w:val="20"/>
              </w:rPr>
            </w:pPr>
          </w:p>
        </w:tc>
        <w:tc>
          <w:tcPr>
            <w:tcW w:w="2043" w:type="dxa"/>
            <w:tcBorders>
              <w:bottom w:val="single" w:sz="6" w:space="0" w:color="0075C9"/>
            </w:tcBorders>
            <w:noWrap/>
            <w:tcMar>
              <w:top w:w="0" w:type="dxa"/>
              <w:left w:w="144" w:type="dxa"/>
              <w:bottom w:w="0" w:type="dxa"/>
              <w:right w:w="0" w:type="dxa"/>
            </w:tcMar>
            <w:vAlign w:val="center"/>
            <w:hideMark/>
          </w:tcPr>
          <w:p w14:paraId="2FBBB24B" w14:textId="77777777" w:rsidR="00273A2B" w:rsidRDefault="00273A2B">
            <w:pPr>
              <w:rPr>
                <w:sz w:val="20"/>
              </w:rPr>
            </w:pPr>
          </w:p>
        </w:tc>
      </w:tr>
      <w:tr w:rsidR="00273A2B" w14:paraId="093F9CFC" w14:textId="77777777" w:rsidTr="003F643C">
        <w:trPr>
          <w:cantSplit/>
        </w:trPr>
        <w:tc>
          <w:tcPr>
            <w:tcW w:w="4230" w:type="dxa"/>
            <w:gridSpan w:val="2"/>
            <w:tcBorders>
              <w:bottom w:val="single" w:sz="6" w:space="0" w:color="0075C9"/>
            </w:tcBorders>
            <w:vAlign w:val="center"/>
            <w:hideMark/>
          </w:tcPr>
          <w:p w14:paraId="61313898" w14:textId="77777777" w:rsidR="00273A2B" w:rsidRPr="00856D2D"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38550366"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b/>
                <w:bCs/>
                <w:color w:val="0075C9"/>
                <w:sz w:val="18"/>
                <w:szCs w:val="18"/>
              </w:rPr>
              <w:t>John W. Stanton</w:t>
            </w:r>
          </w:p>
        </w:tc>
        <w:tc>
          <w:tcPr>
            <w:tcW w:w="792" w:type="dxa"/>
            <w:tcBorders>
              <w:bottom w:val="single" w:sz="6" w:space="0" w:color="0075C9"/>
            </w:tcBorders>
            <w:vAlign w:val="center"/>
            <w:hideMark/>
          </w:tcPr>
          <w:p w14:paraId="30703446" w14:textId="5A2D2001" w:rsidR="00273A2B" w:rsidRDefault="001422E9">
            <w:pPr>
              <w:jc w:val="center"/>
              <w:rPr>
                <w:rFonts w:ascii="Arial" w:hAnsi="Arial" w:cs="Arial"/>
                <w:sz w:val="18"/>
                <w:szCs w:val="18"/>
              </w:rPr>
            </w:pPr>
            <w:r>
              <w:rPr>
                <w:rFonts w:ascii="Arial" w:hAnsi="Arial" w:cs="Arial"/>
                <w:noProof/>
                <w:sz w:val="18"/>
                <w:szCs w:val="18"/>
              </w:rPr>
              <w:drawing>
                <wp:inline distT="0" distB="0" distL="0" distR="0" wp14:anchorId="65F9A163" wp14:editId="71B8D0BF">
                  <wp:extent cx="142875" cy="152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1710" w:type="dxa"/>
            <w:tcBorders>
              <w:bottom w:val="single" w:sz="6" w:space="0" w:color="0075C9"/>
            </w:tcBorders>
            <w:vAlign w:val="center"/>
            <w:hideMark/>
          </w:tcPr>
          <w:p w14:paraId="5B924190" w14:textId="77777777" w:rsidR="00273A2B" w:rsidRDefault="00273A2B">
            <w:pPr>
              <w:jc w:val="center"/>
              <w:rPr>
                <w:rFonts w:ascii="Arial" w:hAnsi="Arial" w:cs="Arial"/>
                <w:sz w:val="18"/>
                <w:szCs w:val="18"/>
              </w:rPr>
            </w:pPr>
          </w:p>
        </w:tc>
        <w:tc>
          <w:tcPr>
            <w:tcW w:w="2025" w:type="dxa"/>
            <w:tcBorders>
              <w:bottom w:val="single" w:sz="6" w:space="0" w:color="0075C9"/>
            </w:tcBorders>
            <w:noWrap/>
            <w:tcMar>
              <w:top w:w="0" w:type="dxa"/>
              <w:left w:w="144" w:type="dxa"/>
              <w:bottom w:w="0" w:type="dxa"/>
              <w:right w:w="0" w:type="dxa"/>
            </w:tcMar>
            <w:vAlign w:val="center"/>
            <w:hideMark/>
          </w:tcPr>
          <w:p w14:paraId="14EA0CE1" w14:textId="77777777" w:rsidR="00273A2B" w:rsidRDefault="00273A2B">
            <w:pPr>
              <w:jc w:val="center"/>
              <w:rPr>
                <w:sz w:val="20"/>
              </w:rPr>
            </w:pPr>
          </w:p>
        </w:tc>
        <w:tc>
          <w:tcPr>
            <w:tcW w:w="2043" w:type="dxa"/>
            <w:tcBorders>
              <w:bottom w:val="single" w:sz="6" w:space="0" w:color="0075C9"/>
            </w:tcBorders>
            <w:noWrap/>
            <w:tcMar>
              <w:top w:w="0" w:type="dxa"/>
              <w:left w:w="144" w:type="dxa"/>
              <w:bottom w:w="0" w:type="dxa"/>
              <w:right w:w="0" w:type="dxa"/>
            </w:tcMar>
            <w:vAlign w:val="center"/>
            <w:hideMark/>
          </w:tcPr>
          <w:p w14:paraId="71FCC5DD" w14:textId="1C9ACDE1" w:rsidR="00273A2B" w:rsidRDefault="001422E9">
            <w:pPr>
              <w:jc w:val="center"/>
              <w:rPr>
                <w:rFonts w:ascii="Arial" w:hAnsi="Arial" w:cs="Arial"/>
                <w:sz w:val="18"/>
                <w:szCs w:val="18"/>
              </w:rPr>
            </w:pPr>
            <w:r>
              <w:rPr>
                <w:rFonts w:ascii="Arial" w:hAnsi="Arial" w:cs="Arial"/>
                <w:noProof/>
                <w:sz w:val="18"/>
                <w:szCs w:val="18"/>
              </w:rPr>
              <w:drawing>
                <wp:inline distT="0" distB="0" distL="0" distR="0" wp14:anchorId="34B131FA" wp14:editId="288F4D72">
                  <wp:extent cx="142875" cy="152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273A2B" w14:paraId="1AB14DA8" w14:textId="77777777" w:rsidTr="003F643C">
        <w:trPr>
          <w:cantSplit/>
        </w:trPr>
        <w:tc>
          <w:tcPr>
            <w:tcW w:w="4230" w:type="dxa"/>
            <w:gridSpan w:val="2"/>
            <w:tcBorders>
              <w:bottom w:val="single" w:sz="6" w:space="0" w:color="0075C9"/>
            </w:tcBorders>
            <w:vAlign w:val="center"/>
            <w:hideMark/>
          </w:tcPr>
          <w:p w14:paraId="68762006" w14:textId="77777777" w:rsidR="00273A2B" w:rsidRPr="00856D2D"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16B77407"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b/>
                <w:bCs/>
                <w:color w:val="0075C9"/>
                <w:sz w:val="18"/>
                <w:szCs w:val="18"/>
              </w:rPr>
              <w:t>John W. Thompson</w:t>
            </w:r>
          </w:p>
        </w:tc>
        <w:tc>
          <w:tcPr>
            <w:tcW w:w="792" w:type="dxa"/>
            <w:tcBorders>
              <w:bottom w:val="single" w:sz="6" w:space="0" w:color="0075C9"/>
            </w:tcBorders>
            <w:vAlign w:val="center"/>
            <w:hideMark/>
          </w:tcPr>
          <w:p w14:paraId="16EAEEF6" w14:textId="77777777" w:rsidR="00273A2B" w:rsidRDefault="00273A2B">
            <w:pPr>
              <w:rPr>
                <w:rFonts w:ascii="Arial" w:hAnsi="Arial" w:cs="Arial"/>
                <w:sz w:val="18"/>
                <w:szCs w:val="18"/>
              </w:rPr>
            </w:pPr>
          </w:p>
        </w:tc>
        <w:tc>
          <w:tcPr>
            <w:tcW w:w="1710" w:type="dxa"/>
            <w:tcBorders>
              <w:bottom w:val="single" w:sz="6" w:space="0" w:color="0075C9"/>
            </w:tcBorders>
            <w:vAlign w:val="center"/>
            <w:hideMark/>
          </w:tcPr>
          <w:p w14:paraId="4DDE129B" w14:textId="77777777" w:rsidR="00273A2B" w:rsidRDefault="00273A2B">
            <w:pPr>
              <w:jc w:val="center"/>
              <w:rPr>
                <w:sz w:val="20"/>
              </w:rPr>
            </w:pPr>
          </w:p>
        </w:tc>
        <w:tc>
          <w:tcPr>
            <w:tcW w:w="2025" w:type="dxa"/>
            <w:tcBorders>
              <w:bottom w:val="single" w:sz="6" w:space="0" w:color="0075C9"/>
            </w:tcBorders>
            <w:noWrap/>
            <w:tcMar>
              <w:top w:w="0" w:type="dxa"/>
              <w:left w:w="144" w:type="dxa"/>
              <w:bottom w:w="0" w:type="dxa"/>
              <w:right w:w="0" w:type="dxa"/>
            </w:tcMar>
            <w:vAlign w:val="center"/>
            <w:hideMark/>
          </w:tcPr>
          <w:p w14:paraId="5B7CA9D6" w14:textId="314D9C94" w:rsidR="00273A2B" w:rsidRDefault="001422E9">
            <w:pPr>
              <w:jc w:val="center"/>
              <w:rPr>
                <w:rFonts w:ascii="Arial" w:hAnsi="Arial" w:cs="Arial"/>
                <w:sz w:val="18"/>
                <w:szCs w:val="18"/>
              </w:rPr>
            </w:pPr>
            <w:r>
              <w:rPr>
                <w:rFonts w:ascii="Arial" w:hAnsi="Arial" w:cs="Arial"/>
                <w:noProof/>
                <w:sz w:val="18"/>
                <w:szCs w:val="18"/>
              </w:rPr>
              <w:drawing>
                <wp:inline distT="0" distB="0" distL="0" distR="0" wp14:anchorId="0CD70396" wp14:editId="6F692F6F">
                  <wp:extent cx="142875" cy="1524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2043" w:type="dxa"/>
            <w:tcBorders>
              <w:bottom w:val="single" w:sz="6" w:space="0" w:color="0075C9"/>
            </w:tcBorders>
            <w:noWrap/>
            <w:tcMar>
              <w:top w:w="0" w:type="dxa"/>
              <w:left w:w="144" w:type="dxa"/>
              <w:bottom w:w="0" w:type="dxa"/>
              <w:right w:w="0" w:type="dxa"/>
            </w:tcMar>
            <w:vAlign w:val="center"/>
            <w:hideMark/>
          </w:tcPr>
          <w:p w14:paraId="588C554D" w14:textId="6306DBB4" w:rsidR="00273A2B" w:rsidRDefault="001422E9">
            <w:pPr>
              <w:jc w:val="center"/>
              <w:rPr>
                <w:rFonts w:ascii="Arial" w:hAnsi="Arial" w:cs="Arial"/>
                <w:sz w:val="18"/>
                <w:szCs w:val="18"/>
              </w:rPr>
            </w:pPr>
            <w:r>
              <w:rPr>
                <w:rFonts w:ascii="Arial" w:hAnsi="Arial" w:cs="Arial"/>
                <w:noProof/>
                <w:sz w:val="18"/>
                <w:szCs w:val="18"/>
              </w:rPr>
              <w:drawing>
                <wp:inline distT="0" distB="0" distL="0" distR="0" wp14:anchorId="2FB15B13" wp14:editId="4A3B610C">
                  <wp:extent cx="142875" cy="1524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273A2B" w14:paraId="0FF0B766" w14:textId="77777777" w:rsidTr="003F643C">
        <w:trPr>
          <w:cantSplit/>
        </w:trPr>
        <w:tc>
          <w:tcPr>
            <w:tcW w:w="4230" w:type="dxa"/>
            <w:gridSpan w:val="2"/>
            <w:tcBorders>
              <w:bottom w:val="single" w:sz="6" w:space="0" w:color="0075C9"/>
            </w:tcBorders>
            <w:vAlign w:val="center"/>
            <w:hideMark/>
          </w:tcPr>
          <w:p w14:paraId="1EFCE1FA" w14:textId="77777777" w:rsidR="00273A2B" w:rsidRPr="00856D2D"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6675F348"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b/>
                <w:bCs/>
                <w:color w:val="0075C9"/>
                <w:sz w:val="18"/>
                <w:szCs w:val="18"/>
              </w:rPr>
              <w:t>Emma N. Walmsley</w:t>
            </w:r>
          </w:p>
        </w:tc>
        <w:tc>
          <w:tcPr>
            <w:tcW w:w="792" w:type="dxa"/>
            <w:tcBorders>
              <w:bottom w:val="single" w:sz="6" w:space="0" w:color="0075C9"/>
            </w:tcBorders>
            <w:vAlign w:val="center"/>
            <w:hideMark/>
          </w:tcPr>
          <w:p w14:paraId="56030B97" w14:textId="77777777" w:rsidR="00273A2B" w:rsidRDefault="00273A2B">
            <w:pPr>
              <w:rPr>
                <w:rFonts w:ascii="Arial" w:hAnsi="Arial" w:cs="Arial"/>
                <w:sz w:val="18"/>
                <w:szCs w:val="18"/>
              </w:rPr>
            </w:pPr>
          </w:p>
        </w:tc>
        <w:tc>
          <w:tcPr>
            <w:tcW w:w="1710" w:type="dxa"/>
            <w:tcBorders>
              <w:bottom w:val="single" w:sz="6" w:space="0" w:color="0075C9"/>
            </w:tcBorders>
            <w:vAlign w:val="center"/>
            <w:hideMark/>
          </w:tcPr>
          <w:p w14:paraId="4DE0720D" w14:textId="38BEB904" w:rsidR="00273A2B" w:rsidRDefault="001422E9">
            <w:pPr>
              <w:jc w:val="center"/>
              <w:rPr>
                <w:rFonts w:ascii="Arial" w:hAnsi="Arial" w:cs="Arial"/>
                <w:sz w:val="18"/>
                <w:szCs w:val="18"/>
              </w:rPr>
            </w:pPr>
            <w:r>
              <w:rPr>
                <w:rFonts w:ascii="Arial" w:hAnsi="Arial" w:cs="Arial"/>
                <w:noProof/>
                <w:sz w:val="18"/>
                <w:szCs w:val="18"/>
              </w:rPr>
              <w:drawing>
                <wp:inline distT="0" distB="0" distL="0" distR="0" wp14:anchorId="41FFA99D" wp14:editId="06CE7081">
                  <wp:extent cx="142875" cy="152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2025" w:type="dxa"/>
            <w:tcBorders>
              <w:bottom w:val="single" w:sz="6" w:space="0" w:color="0075C9"/>
            </w:tcBorders>
            <w:noWrap/>
            <w:tcMar>
              <w:top w:w="0" w:type="dxa"/>
              <w:left w:w="144" w:type="dxa"/>
              <w:bottom w:w="0" w:type="dxa"/>
              <w:right w:w="0" w:type="dxa"/>
            </w:tcMar>
            <w:vAlign w:val="center"/>
            <w:hideMark/>
          </w:tcPr>
          <w:p w14:paraId="36844087" w14:textId="77777777" w:rsidR="00273A2B" w:rsidRDefault="00273A2B">
            <w:pPr>
              <w:jc w:val="center"/>
              <w:rPr>
                <w:rFonts w:ascii="Arial" w:hAnsi="Arial" w:cs="Arial"/>
                <w:sz w:val="18"/>
                <w:szCs w:val="18"/>
              </w:rPr>
            </w:pPr>
          </w:p>
        </w:tc>
        <w:tc>
          <w:tcPr>
            <w:tcW w:w="2043" w:type="dxa"/>
            <w:tcBorders>
              <w:bottom w:val="single" w:sz="6" w:space="0" w:color="0075C9"/>
            </w:tcBorders>
            <w:noWrap/>
            <w:tcMar>
              <w:top w:w="0" w:type="dxa"/>
              <w:left w:w="144" w:type="dxa"/>
              <w:bottom w:w="0" w:type="dxa"/>
              <w:right w:w="0" w:type="dxa"/>
            </w:tcMar>
            <w:vAlign w:val="center"/>
            <w:hideMark/>
          </w:tcPr>
          <w:p w14:paraId="0AAC52CA" w14:textId="2FED761E" w:rsidR="00273A2B" w:rsidRDefault="001422E9">
            <w:pPr>
              <w:jc w:val="center"/>
              <w:rPr>
                <w:rFonts w:ascii="Arial" w:hAnsi="Arial" w:cs="Arial"/>
                <w:sz w:val="18"/>
                <w:szCs w:val="18"/>
              </w:rPr>
            </w:pPr>
            <w:r>
              <w:rPr>
                <w:rFonts w:ascii="Arial" w:hAnsi="Arial" w:cs="Arial"/>
                <w:noProof/>
                <w:sz w:val="18"/>
                <w:szCs w:val="18"/>
              </w:rPr>
              <w:drawing>
                <wp:inline distT="0" distB="0" distL="0" distR="0" wp14:anchorId="081AD158" wp14:editId="6E32DA4C">
                  <wp:extent cx="142875" cy="152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273A2B" w14:paraId="4276942A" w14:textId="77777777" w:rsidTr="003F643C">
        <w:trPr>
          <w:cantSplit/>
        </w:trPr>
        <w:tc>
          <w:tcPr>
            <w:tcW w:w="4230" w:type="dxa"/>
            <w:gridSpan w:val="2"/>
            <w:tcBorders>
              <w:bottom w:val="single" w:sz="6" w:space="0" w:color="0075C9"/>
            </w:tcBorders>
            <w:vAlign w:val="center"/>
            <w:hideMark/>
          </w:tcPr>
          <w:p w14:paraId="20B87762" w14:textId="77777777" w:rsidR="00273A2B" w:rsidRPr="00856D2D"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5FC8AE56"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b/>
                <w:bCs/>
                <w:color w:val="0075C9"/>
                <w:sz w:val="18"/>
                <w:szCs w:val="18"/>
              </w:rPr>
              <w:t>Padmasree Warrior</w:t>
            </w:r>
          </w:p>
        </w:tc>
        <w:tc>
          <w:tcPr>
            <w:tcW w:w="792" w:type="dxa"/>
            <w:tcBorders>
              <w:bottom w:val="single" w:sz="6" w:space="0" w:color="0075C9"/>
            </w:tcBorders>
            <w:vAlign w:val="center"/>
            <w:hideMark/>
          </w:tcPr>
          <w:p w14:paraId="30D4FAE0" w14:textId="77777777" w:rsidR="00273A2B" w:rsidRDefault="00273A2B">
            <w:pPr>
              <w:rPr>
                <w:rFonts w:ascii="Arial" w:hAnsi="Arial" w:cs="Arial"/>
                <w:sz w:val="18"/>
                <w:szCs w:val="18"/>
              </w:rPr>
            </w:pPr>
          </w:p>
        </w:tc>
        <w:tc>
          <w:tcPr>
            <w:tcW w:w="1710" w:type="dxa"/>
            <w:tcBorders>
              <w:bottom w:val="single" w:sz="6" w:space="0" w:color="0075C9"/>
            </w:tcBorders>
            <w:vAlign w:val="center"/>
            <w:hideMark/>
          </w:tcPr>
          <w:p w14:paraId="75A930D9" w14:textId="2F19E7BC" w:rsidR="00273A2B" w:rsidRDefault="001422E9">
            <w:pPr>
              <w:jc w:val="center"/>
              <w:rPr>
                <w:rFonts w:ascii="Arial" w:hAnsi="Arial" w:cs="Arial"/>
                <w:sz w:val="18"/>
                <w:szCs w:val="18"/>
              </w:rPr>
            </w:pPr>
            <w:r>
              <w:rPr>
                <w:rFonts w:ascii="Arial" w:hAnsi="Arial" w:cs="Arial"/>
                <w:noProof/>
                <w:sz w:val="18"/>
                <w:szCs w:val="18"/>
              </w:rPr>
              <w:drawing>
                <wp:inline distT="0" distB="0" distL="0" distR="0" wp14:anchorId="07DDC044" wp14:editId="136F4795">
                  <wp:extent cx="142875" cy="152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2025" w:type="dxa"/>
            <w:tcBorders>
              <w:bottom w:val="single" w:sz="6" w:space="0" w:color="0075C9"/>
            </w:tcBorders>
            <w:noWrap/>
            <w:tcMar>
              <w:top w:w="0" w:type="dxa"/>
              <w:left w:w="144" w:type="dxa"/>
              <w:bottom w:w="0" w:type="dxa"/>
              <w:right w:w="0" w:type="dxa"/>
            </w:tcMar>
            <w:vAlign w:val="center"/>
            <w:hideMark/>
          </w:tcPr>
          <w:p w14:paraId="76C3EDFD" w14:textId="77777777" w:rsidR="00273A2B" w:rsidRDefault="00273A2B">
            <w:pPr>
              <w:jc w:val="center"/>
              <w:rPr>
                <w:rFonts w:ascii="Arial" w:hAnsi="Arial" w:cs="Arial"/>
                <w:sz w:val="18"/>
                <w:szCs w:val="18"/>
              </w:rPr>
            </w:pPr>
          </w:p>
        </w:tc>
        <w:tc>
          <w:tcPr>
            <w:tcW w:w="2043" w:type="dxa"/>
            <w:tcBorders>
              <w:bottom w:val="single" w:sz="6" w:space="0" w:color="0075C9"/>
            </w:tcBorders>
            <w:noWrap/>
            <w:tcMar>
              <w:top w:w="0" w:type="dxa"/>
              <w:left w:w="144" w:type="dxa"/>
              <w:bottom w:w="0" w:type="dxa"/>
              <w:right w:w="0" w:type="dxa"/>
            </w:tcMar>
            <w:vAlign w:val="center"/>
            <w:hideMark/>
          </w:tcPr>
          <w:p w14:paraId="558DF82C" w14:textId="77777777" w:rsidR="00273A2B" w:rsidRDefault="00273A2B">
            <w:pPr>
              <w:rPr>
                <w:sz w:val="20"/>
              </w:rPr>
            </w:pPr>
          </w:p>
        </w:tc>
      </w:tr>
      <w:tr w:rsidR="00273A2B" w14:paraId="172FE8CF" w14:textId="77777777" w:rsidTr="003F643C">
        <w:trPr>
          <w:cantSplit/>
        </w:trPr>
        <w:tc>
          <w:tcPr>
            <w:tcW w:w="4230" w:type="dxa"/>
            <w:gridSpan w:val="2"/>
            <w:tcBorders>
              <w:bottom w:val="single" w:sz="6" w:space="0" w:color="0075C9"/>
            </w:tcBorders>
            <w:vAlign w:val="center"/>
            <w:hideMark/>
          </w:tcPr>
          <w:p w14:paraId="5A1EE37A" w14:textId="77777777" w:rsidR="00273A2B" w:rsidRPr="00856D2D"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6E099F73"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b/>
                <w:bCs/>
                <w:color w:val="0075C9"/>
                <w:sz w:val="18"/>
                <w:szCs w:val="18"/>
              </w:rPr>
              <w:t>Number of meetings in fiscal year 2020</w:t>
            </w:r>
          </w:p>
        </w:tc>
        <w:tc>
          <w:tcPr>
            <w:tcW w:w="792" w:type="dxa"/>
            <w:tcBorders>
              <w:bottom w:val="single" w:sz="6" w:space="0" w:color="0075C9"/>
            </w:tcBorders>
            <w:vAlign w:val="center"/>
            <w:hideMark/>
          </w:tcPr>
          <w:p w14:paraId="023700B5" w14:textId="77777777" w:rsidR="00273A2B" w:rsidRDefault="00273A2B">
            <w:pPr>
              <w:pStyle w:val="NormalWeb"/>
              <w:spacing w:before="0" w:beforeAutospacing="0" w:after="20" w:afterAutospacing="0"/>
              <w:jc w:val="center"/>
              <w:rPr>
                <w:rFonts w:ascii="Arial" w:hAnsi="Arial" w:cs="Arial"/>
                <w:sz w:val="18"/>
                <w:szCs w:val="18"/>
              </w:rPr>
            </w:pPr>
            <w:r>
              <w:rPr>
                <w:rFonts w:ascii="Arial" w:hAnsi="Arial" w:cs="Arial"/>
                <w:sz w:val="18"/>
                <w:szCs w:val="18"/>
              </w:rPr>
              <w:t>11</w:t>
            </w:r>
          </w:p>
        </w:tc>
        <w:tc>
          <w:tcPr>
            <w:tcW w:w="1710" w:type="dxa"/>
            <w:tcBorders>
              <w:bottom w:val="single" w:sz="6" w:space="0" w:color="0075C9"/>
            </w:tcBorders>
            <w:vAlign w:val="center"/>
            <w:hideMark/>
          </w:tcPr>
          <w:p w14:paraId="1322D209" w14:textId="77777777" w:rsidR="00273A2B" w:rsidRDefault="00273A2B">
            <w:pPr>
              <w:pStyle w:val="NormalWeb"/>
              <w:spacing w:before="0" w:beforeAutospacing="0" w:after="20" w:afterAutospacing="0"/>
              <w:jc w:val="center"/>
              <w:rPr>
                <w:rFonts w:ascii="Arial" w:hAnsi="Arial" w:cs="Arial"/>
                <w:sz w:val="18"/>
                <w:szCs w:val="18"/>
              </w:rPr>
            </w:pPr>
            <w:r>
              <w:rPr>
                <w:rFonts w:ascii="Arial" w:hAnsi="Arial" w:cs="Arial"/>
                <w:sz w:val="18"/>
                <w:szCs w:val="18"/>
              </w:rPr>
              <w:t>5</w:t>
            </w:r>
          </w:p>
        </w:tc>
        <w:tc>
          <w:tcPr>
            <w:tcW w:w="2025" w:type="dxa"/>
            <w:tcBorders>
              <w:bottom w:val="single" w:sz="6" w:space="0" w:color="0075C9"/>
            </w:tcBorders>
            <w:noWrap/>
            <w:tcMar>
              <w:top w:w="0" w:type="dxa"/>
              <w:left w:w="144" w:type="dxa"/>
              <w:bottom w:w="0" w:type="dxa"/>
              <w:right w:w="0" w:type="dxa"/>
            </w:tcMar>
            <w:vAlign w:val="center"/>
            <w:hideMark/>
          </w:tcPr>
          <w:p w14:paraId="39E0522D" w14:textId="77777777" w:rsidR="00273A2B" w:rsidRDefault="00273A2B">
            <w:pPr>
              <w:jc w:val="center"/>
              <w:rPr>
                <w:rFonts w:ascii="Arial" w:hAnsi="Arial" w:cs="Arial"/>
                <w:sz w:val="18"/>
                <w:szCs w:val="18"/>
              </w:rPr>
            </w:pPr>
            <w:r>
              <w:rPr>
                <w:rFonts w:ascii="Arial" w:hAnsi="Arial" w:cs="Arial"/>
                <w:sz w:val="18"/>
                <w:szCs w:val="18"/>
              </w:rPr>
              <w:t>5</w:t>
            </w:r>
          </w:p>
        </w:tc>
        <w:tc>
          <w:tcPr>
            <w:tcW w:w="2043" w:type="dxa"/>
            <w:tcBorders>
              <w:bottom w:val="single" w:sz="6" w:space="0" w:color="0075C9"/>
            </w:tcBorders>
            <w:noWrap/>
            <w:tcMar>
              <w:top w:w="0" w:type="dxa"/>
              <w:left w:w="144" w:type="dxa"/>
              <w:bottom w:w="0" w:type="dxa"/>
              <w:right w:w="0" w:type="dxa"/>
            </w:tcMar>
            <w:vAlign w:val="center"/>
            <w:hideMark/>
          </w:tcPr>
          <w:p w14:paraId="6DBD6DF3" w14:textId="77777777" w:rsidR="00273A2B" w:rsidRDefault="00273A2B">
            <w:pPr>
              <w:jc w:val="center"/>
              <w:rPr>
                <w:rFonts w:ascii="Arial" w:hAnsi="Arial" w:cs="Arial"/>
                <w:sz w:val="18"/>
                <w:szCs w:val="18"/>
              </w:rPr>
            </w:pPr>
            <w:r>
              <w:rPr>
                <w:rFonts w:ascii="Arial" w:hAnsi="Arial" w:cs="Arial"/>
                <w:sz w:val="18"/>
                <w:szCs w:val="18"/>
              </w:rPr>
              <w:t>3</w:t>
            </w:r>
          </w:p>
        </w:tc>
      </w:tr>
      <w:tr w:rsidR="00273A2B" w14:paraId="475D46B5" w14:textId="77777777" w:rsidTr="003F643C">
        <w:trPr>
          <w:trHeight w:val="75"/>
        </w:trPr>
        <w:tc>
          <w:tcPr>
            <w:tcW w:w="5022" w:type="dxa"/>
            <w:gridSpan w:val="3"/>
            <w:vAlign w:val="center"/>
            <w:hideMark/>
          </w:tcPr>
          <w:p w14:paraId="24030579" w14:textId="77777777" w:rsidR="00273A2B" w:rsidRDefault="00273A2B">
            <w:pPr>
              <w:rPr>
                <w:rFonts w:ascii="Arial" w:hAnsi="Arial" w:cs="Arial"/>
                <w:sz w:val="2"/>
                <w:szCs w:val="2"/>
              </w:rPr>
            </w:pPr>
            <w:r>
              <w:rPr>
                <w:rFonts w:ascii="Arial" w:hAnsi="Arial" w:cs="Arial"/>
                <w:sz w:val="2"/>
                <w:szCs w:val="2"/>
              </w:rPr>
              <w:t> </w:t>
            </w:r>
          </w:p>
        </w:tc>
        <w:tc>
          <w:tcPr>
            <w:tcW w:w="5778" w:type="dxa"/>
            <w:gridSpan w:val="3"/>
            <w:vAlign w:val="center"/>
            <w:hideMark/>
          </w:tcPr>
          <w:p w14:paraId="22F5B63F" w14:textId="77777777" w:rsidR="00273A2B" w:rsidRDefault="00273A2B">
            <w:pPr>
              <w:rPr>
                <w:rFonts w:ascii="Arial" w:hAnsi="Arial" w:cs="Arial"/>
                <w:sz w:val="2"/>
                <w:szCs w:val="2"/>
              </w:rPr>
            </w:pPr>
            <w:r>
              <w:rPr>
                <w:rFonts w:ascii="Arial" w:hAnsi="Arial" w:cs="Arial"/>
                <w:sz w:val="2"/>
                <w:szCs w:val="2"/>
              </w:rPr>
              <w:t> </w:t>
            </w:r>
          </w:p>
        </w:tc>
      </w:tr>
      <w:tr w:rsidR="00273A2B" w14:paraId="64C95B2D" w14:textId="77777777" w:rsidTr="003F643C">
        <w:trPr>
          <w:cantSplit/>
        </w:trPr>
        <w:tc>
          <w:tcPr>
            <w:tcW w:w="3052" w:type="dxa"/>
            <w:tcMar>
              <w:top w:w="0" w:type="dxa"/>
              <w:left w:w="144" w:type="dxa"/>
              <w:bottom w:w="0" w:type="dxa"/>
              <w:right w:w="0" w:type="dxa"/>
            </w:tcMar>
            <w:hideMark/>
          </w:tcPr>
          <w:p w14:paraId="606E73F4" w14:textId="77777777" w:rsidR="00273A2B" w:rsidRPr="00856D2D" w:rsidRDefault="00273A2B">
            <w:pPr>
              <w:pStyle w:val="la2"/>
              <w:rPr>
                <w:rFonts w:ascii="Arial" w:hAnsi="Arial" w:cs="Arial"/>
                <w:sz w:val="18"/>
                <w:szCs w:val="18"/>
              </w:rPr>
            </w:pPr>
            <w:r>
              <w:rPr>
                <w:rFonts w:ascii="Arial" w:hAnsi="Arial" w:cs="Arial"/>
                <w:sz w:val="18"/>
                <w:szCs w:val="18"/>
              </w:rPr>
              <w:t> </w:t>
            </w:r>
          </w:p>
        </w:tc>
        <w:tc>
          <w:tcPr>
            <w:tcW w:w="7748" w:type="dxa"/>
            <w:gridSpan w:val="5"/>
            <w:hideMark/>
          </w:tcPr>
          <w:p w14:paraId="08634E8E" w14:textId="4AF85A9F" w:rsidR="00273A2B" w:rsidRPr="003F643C" w:rsidRDefault="00273A2B" w:rsidP="00B74C35">
            <w:pPr>
              <w:pStyle w:val="NormalWeb"/>
              <w:tabs>
                <w:tab w:val="decimal" w:pos="1740"/>
                <w:tab w:val="right" w:pos="2103"/>
              </w:tabs>
              <w:spacing w:before="0" w:beforeAutospacing="0" w:after="20" w:afterAutospacing="0"/>
              <w:ind w:left="150" w:right="-112"/>
              <w:jc w:val="right"/>
              <w:rPr>
                <w:rFonts w:ascii="Arial" w:hAnsi="Arial" w:cs="Arial"/>
              </w:rPr>
            </w:pPr>
            <w:r>
              <w:rPr>
                <w:rFonts w:ascii="Arial" w:hAnsi="Arial" w:cs="Arial"/>
              </w:rPr>
              <w:tab/>
              <w:t xml:space="preserve"> </w:t>
            </w:r>
            <w:r w:rsidR="001422E9">
              <w:rPr>
                <w:rFonts w:ascii="Arial" w:hAnsi="Arial" w:cs="Arial"/>
                <w:noProof/>
              </w:rPr>
              <w:drawing>
                <wp:inline distT="0" distB="0" distL="0" distR="0" wp14:anchorId="61259305" wp14:editId="4B8F13D3">
                  <wp:extent cx="180975" cy="1809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Arial" w:hAnsi="Arial" w:cs="Arial"/>
              </w:rPr>
              <w:t>  </w:t>
            </w:r>
            <w:r>
              <w:rPr>
                <w:rFonts w:ascii="Arial" w:hAnsi="Arial" w:cs="Arial"/>
                <w:sz w:val="20"/>
                <w:szCs w:val="20"/>
                <w:vertAlign w:val="superscript"/>
              </w:rPr>
              <w:t>Chair</w:t>
            </w:r>
            <w:r>
              <w:rPr>
                <w:rFonts w:ascii="Arial" w:hAnsi="Arial" w:cs="Arial"/>
              </w:rPr>
              <w:t xml:space="preserve">             </w:t>
            </w:r>
            <w:r w:rsidR="001422E9">
              <w:rPr>
                <w:rFonts w:ascii="Arial" w:hAnsi="Arial" w:cs="Arial"/>
                <w:noProof/>
              </w:rPr>
              <w:drawing>
                <wp:inline distT="0" distB="0" distL="0" distR="0" wp14:anchorId="798607FF" wp14:editId="20A328C2">
                  <wp:extent cx="180975" cy="1809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Arial" w:hAnsi="Arial" w:cs="Arial"/>
              </w:rPr>
              <w:t>  </w:t>
            </w:r>
            <w:r>
              <w:rPr>
                <w:rFonts w:ascii="Arial" w:hAnsi="Arial" w:cs="Arial"/>
                <w:sz w:val="20"/>
                <w:szCs w:val="20"/>
                <w:vertAlign w:val="superscript"/>
              </w:rPr>
              <w:t>Member</w:t>
            </w:r>
            <w:r>
              <w:rPr>
                <w:rFonts w:ascii="Arial" w:hAnsi="Arial" w:cs="Arial"/>
              </w:rPr>
              <w:t xml:space="preserve">             </w:t>
            </w:r>
            <w:r w:rsidR="001422E9">
              <w:rPr>
                <w:rFonts w:ascii="Arial" w:hAnsi="Arial" w:cs="Arial"/>
                <w:noProof/>
              </w:rPr>
              <w:drawing>
                <wp:inline distT="0" distB="0" distL="0" distR="0" wp14:anchorId="25EDB208" wp14:editId="40C54B35">
                  <wp:extent cx="180975" cy="1809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Arial" w:hAnsi="Arial" w:cs="Arial"/>
              </w:rPr>
              <w:t>  </w:t>
            </w:r>
            <w:r>
              <w:rPr>
                <w:rFonts w:ascii="Arial" w:hAnsi="Arial" w:cs="Arial"/>
                <w:sz w:val="20"/>
                <w:szCs w:val="20"/>
                <w:vertAlign w:val="superscript"/>
              </w:rPr>
              <w:t>Financial Expert</w:t>
            </w:r>
            <w:r>
              <w:rPr>
                <w:rFonts w:ascii="Arial" w:hAnsi="Arial" w:cs="Arial"/>
              </w:rPr>
              <w:tab/>
            </w:r>
            <w:r>
              <w:rPr>
                <w:rFonts w:ascii="Arial" w:hAnsi="Arial" w:cs="Arial"/>
                <w:sz w:val="18"/>
                <w:szCs w:val="18"/>
              </w:rPr>
              <w:t> </w:t>
            </w:r>
          </w:p>
        </w:tc>
      </w:tr>
    </w:tbl>
    <w:p w14:paraId="1BBBB307" w14:textId="77777777" w:rsidR="00273A2B" w:rsidRPr="00856D2D"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4536"/>
        <w:gridCol w:w="1728"/>
        <w:gridCol w:w="4536"/>
      </w:tblGrid>
      <w:tr w:rsidR="00273A2B" w14:paraId="5A11092F" w14:textId="77777777" w:rsidTr="005D4DDB">
        <w:trPr>
          <w:jc w:val="center"/>
        </w:trPr>
        <w:tc>
          <w:tcPr>
            <w:tcW w:w="4536" w:type="dxa"/>
            <w:vAlign w:val="center"/>
            <w:hideMark/>
          </w:tcPr>
          <w:p w14:paraId="0ACFD9AE" w14:textId="77777777" w:rsidR="00273A2B" w:rsidRDefault="00273A2B"/>
        </w:tc>
        <w:tc>
          <w:tcPr>
            <w:tcW w:w="1728" w:type="dxa"/>
            <w:vAlign w:val="center"/>
            <w:hideMark/>
          </w:tcPr>
          <w:p w14:paraId="62DE9C49" w14:textId="77777777" w:rsidR="00273A2B" w:rsidRDefault="00273A2B">
            <w:pPr>
              <w:rPr>
                <w:sz w:val="20"/>
              </w:rPr>
            </w:pPr>
          </w:p>
        </w:tc>
        <w:tc>
          <w:tcPr>
            <w:tcW w:w="4536" w:type="dxa"/>
            <w:vAlign w:val="center"/>
            <w:hideMark/>
          </w:tcPr>
          <w:p w14:paraId="111E7F94" w14:textId="77777777" w:rsidR="00273A2B" w:rsidRDefault="00273A2B">
            <w:pPr>
              <w:rPr>
                <w:sz w:val="20"/>
              </w:rPr>
            </w:pPr>
          </w:p>
        </w:tc>
      </w:tr>
      <w:tr w:rsidR="00273A2B" w14:paraId="08C169F9" w14:textId="77777777" w:rsidTr="005D4DDB">
        <w:trPr>
          <w:cantSplit/>
          <w:jc w:val="center"/>
        </w:trPr>
        <w:tc>
          <w:tcPr>
            <w:tcW w:w="4536" w:type="dxa"/>
            <w:tcBorders>
              <w:bottom w:val="single" w:sz="6" w:space="0" w:color="999999"/>
            </w:tcBorders>
            <w:hideMark/>
          </w:tcPr>
          <w:p w14:paraId="5A9A47A9"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1728" w:type="dxa"/>
            <w:vMerge w:val="restart"/>
            <w:vAlign w:val="bottom"/>
            <w:hideMark/>
          </w:tcPr>
          <w:p w14:paraId="6BBBF456" w14:textId="77777777" w:rsidR="00273A2B" w:rsidRDefault="00273A2B">
            <w:pPr>
              <w:pStyle w:val="NormalWeb"/>
              <w:spacing w:before="0" w:beforeAutospacing="0" w:after="0" w:afterAutospacing="0"/>
              <w:jc w:val="center"/>
              <w:rPr>
                <w:rFonts w:ascii="Arial" w:hAnsi="Arial" w:cs="Arial"/>
              </w:rPr>
            </w:pPr>
            <w:r>
              <w:rPr>
                <w:rFonts w:ascii="Arial" w:hAnsi="Arial" w:cs="Arial"/>
                <w:b/>
                <w:bCs/>
              </w:rPr>
              <w:t>    Audit    </w:t>
            </w:r>
          </w:p>
          <w:p w14:paraId="24996E32"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536" w:type="dxa"/>
            <w:tcBorders>
              <w:bottom w:val="single" w:sz="6" w:space="0" w:color="999999"/>
            </w:tcBorders>
            <w:hideMark/>
          </w:tcPr>
          <w:p w14:paraId="2D253DD2"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3D937437" w14:textId="77777777" w:rsidTr="005D4DDB">
        <w:trPr>
          <w:cantSplit/>
          <w:jc w:val="center"/>
        </w:trPr>
        <w:tc>
          <w:tcPr>
            <w:tcW w:w="4536" w:type="dxa"/>
            <w:tcBorders>
              <w:left w:val="single" w:sz="6" w:space="0" w:color="999999"/>
            </w:tcBorders>
            <w:tcMar>
              <w:top w:w="0" w:type="dxa"/>
              <w:left w:w="144" w:type="dxa"/>
              <w:bottom w:w="0" w:type="dxa"/>
              <w:right w:w="0" w:type="dxa"/>
            </w:tcMar>
            <w:hideMark/>
          </w:tcPr>
          <w:p w14:paraId="7F0B3046" w14:textId="77777777" w:rsidR="00273A2B" w:rsidRDefault="00273A2B">
            <w:pPr>
              <w:pStyle w:val="la2"/>
              <w:rPr>
                <w:rFonts w:ascii="Arial" w:hAnsi="Arial" w:cs="Arial"/>
                <w:sz w:val="18"/>
                <w:szCs w:val="18"/>
              </w:rPr>
            </w:pPr>
            <w:r>
              <w:rPr>
                <w:rFonts w:ascii="Arial" w:hAnsi="Arial" w:cs="Arial"/>
                <w:sz w:val="18"/>
                <w:szCs w:val="18"/>
              </w:rPr>
              <w:t> </w:t>
            </w:r>
          </w:p>
        </w:tc>
        <w:tc>
          <w:tcPr>
            <w:tcW w:w="1728" w:type="dxa"/>
            <w:vMerge/>
            <w:vAlign w:val="center"/>
            <w:hideMark/>
          </w:tcPr>
          <w:p w14:paraId="6B47DDD2" w14:textId="77777777" w:rsidR="00273A2B" w:rsidRPr="00856D2D" w:rsidRDefault="00273A2B">
            <w:pPr>
              <w:rPr>
                <w:rFonts w:ascii="Arial" w:hAnsi="Arial" w:cs="Arial"/>
                <w:sz w:val="8"/>
                <w:szCs w:val="8"/>
              </w:rPr>
            </w:pPr>
          </w:p>
        </w:tc>
        <w:tc>
          <w:tcPr>
            <w:tcW w:w="4536" w:type="dxa"/>
            <w:tcBorders>
              <w:right w:val="single" w:sz="6" w:space="0" w:color="999999"/>
            </w:tcBorders>
            <w:tcMar>
              <w:top w:w="0" w:type="dxa"/>
              <w:left w:w="144" w:type="dxa"/>
              <w:bottom w:w="0" w:type="dxa"/>
              <w:right w:w="0" w:type="dxa"/>
            </w:tcMar>
            <w:hideMark/>
          </w:tcPr>
          <w:p w14:paraId="3F15ACD0" w14:textId="77777777" w:rsidR="00273A2B" w:rsidRDefault="00273A2B">
            <w:pPr>
              <w:pStyle w:val="la2"/>
              <w:rPr>
                <w:rFonts w:ascii="Arial" w:hAnsi="Arial" w:cs="Arial"/>
                <w:sz w:val="18"/>
                <w:szCs w:val="18"/>
              </w:rPr>
            </w:pPr>
            <w:r>
              <w:rPr>
                <w:rFonts w:ascii="Arial" w:hAnsi="Arial" w:cs="Arial"/>
                <w:sz w:val="18"/>
                <w:szCs w:val="18"/>
              </w:rPr>
              <w:t> </w:t>
            </w:r>
          </w:p>
        </w:tc>
      </w:tr>
    </w:tbl>
    <w:p w14:paraId="5CDE34DA"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10800"/>
      </w:tblGrid>
      <w:tr w:rsidR="00273A2B" w14:paraId="7E9516EC" w14:textId="77777777" w:rsidTr="005D4DDB">
        <w:trPr>
          <w:jc w:val="center"/>
        </w:trPr>
        <w:tc>
          <w:tcPr>
            <w:tcW w:w="10800" w:type="dxa"/>
            <w:vAlign w:val="center"/>
            <w:hideMark/>
          </w:tcPr>
          <w:p w14:paraId="539E64FD" w14:textId="77777777" w:rsidR="00273A2B" w:rsidRDefault="00273A2B">
            <w:pPr>
              <w:rPr>
                <w:szCs w:val="24"/>
              </w:rPr>
            </w:pPr>
          </w:p>
        </w:tc>
      </w:tr>
      <w:tr w:rsidR="00273A2B" w14:paraId="0A3BA8B7" w14:textId="77777777" w:rsidTr="005D4DDB">
        <w:trPr>
          <w:cantSplit/>
          <w:jc w:val="center"/>
        </w:trPr>
        <w:tc>
          <w:tcPr>
            <w:tcW w:w="10800" w:type="dxa"/>
            <w:tcBorders>
              <w:left w:val="single" w:sz="6" w:space="0" w:color="999999"/>
              <w:bottom w:val="single" w:sz="6" w:space="0" w:color="999999"/>
              <w:right w:val="single" w:sz="6" w:space="0" w:color="999999"/>
            </w:tcBorders>
            <w:tcMar>
              <w:top w:w="0" w:type="dxa"/>
              <w:left w:w="160" w:type="dxa"/>
              <w:bottom w:w="0" w:type="dxa"/>
              <w:right w:w="40" w:type="dxa"/>
            </w:tcMar>
            <w:vAlign w:val="bottom"/>
            <w:hideMark/>
          </w:tcPr>
          <w:p w14:paraId="389D53D8" w14:textId="77777777" w:rsidR="00273A2B" w:rsidRPr="00856D2D"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Oversee the work of our accounting function and internal control over financial reporting</w:t>
            </w:r>
          </w:p>
          <w:p w14:paraId="06A665E8"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38A01FFE"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Oversee internal auditing processes</w:t>
            </w:r>
          </w:p>
          <w:p w14:paraId="71F81B47"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563B61FC"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Inquire about significant risks, review our policies for enterprise risk assessment and risk management, and assess the steps management has taken to control these risks</w:t>
            </w:r>
          </w:p>
          <w:p w14:paraId="3F2AEFAA"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6D3934E8"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Review with management policies, practices, compliance, and risks relating to our investment portfolio</w:t>
            </w:r>
          </w:p>
          <w:p w14:paraId="46AF948D"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58E2D131"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Review with management the Company’s business continuity and disaster preparedness planning</w:t>
            </w:r>
          </w:p>
          <w:p w14:paraId="10803B31"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226B79FB"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Review compliance with significant applicable legal, ethical, and regulatory requirements, including those relating to regulatory matters that may have a material impact on our consolidated financial statements or internal control over financial reporting</w:t>
            </w:r>
          </w:p>
          <w:p w14:paraId="103347FC"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1A5D520F" w14:textId="77777777" w:rsidR="00273A2B" w:rsidRDefault="00273A2B">
            <w:pPr>
              <w:pStyle w:val="NormalWeb"/>
              <w:spacing w:before="0" w:beforeAutospacing="0" w:after="0" w:afterAutospacing="0"/>
              <w:ind w:left="53" w:right="319"/>
              <w:rPr>
                <w:rFonts w:ascii="Arial" w:hAnsi="Arial" w:cs="Arial"/>
                <w:sz w:val="18"/>
                <w:szCs w:val="18"/>
              </w:rPr>
            </w:pPr>
            <w:r>
              <w:rPr>
                <w:rFonts w:ascii="Arial" w:hAnsi="Arial" w:cs="Arial"/>
                <w:sz w:val="18"/>
                <w:szCs w:val="18"/>
              </w:rPr>
              <w:t>The Audit Committee is responsible for the compensation, retention, and oversight of the independent auditor engaged to issue audit reports on our consolidated financial statements and internal control over financial reporting. The Audit Committee relies on the expertise and knowledge of management, the internal auditor, and the independent auditor in carrying out its oversight responsibilities.</w:t>
            </w:r>
          </w:p>
          <w:p w14:paraId="0921D62E"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7222562F" w14:textId="77777777" w:rsidR="00273A2B" w:rsidRDefault="00273A2B">
            <w:pPr>
              <w:pStyle w:val="NormalWeb"/>
              <w:spacing w:before="0" w:beforeAutospacing="0" w:after="0" w:afterAutospacing="0"/>
              <w:ind w:left="53" w:right="319"/>
              <w:rPr>
                <w:rFonts w:ascii="Arial" w:hAnsi="Arial" w:cs="Arial"/>
                <w:sz w:val="18"/>
                <w:szCs w:val="18"/>
              </w:rPr>
            </w:pPr>
            <w:r>
              <w:rPr>
                <w:rFonts w:ascii="Arial" w:hAnsi="Arial" w:cs="Arial"/>
                <w:sz w:val="18"/>
                <w:szCs w:val="18"/>
              </w:rPr>
              <w:t>The Board has determined that each Audit Committee member has sufficient knowledge in financial and auditing matters to serve on the Audit Committee. All current members of the Audit Committee meet the Nasdaq listing standard of financial sophistication and three are “audit committee financial experts” under SEC rules.</w:t>
            </w:r>
          </w:p>
          <w:p w14:paraId="2A51411C" w14:textId="77777777" w:rsidR="00273A2B" w:rsidRDefault="00273A2B">
            <w:pPr>
              <w:pStyle w:val="NormalWeb"/>
              <w:spacing w:before="0" w:beforeAutospacing="0" w:after="20" w:afterAutospacing="0"/>
              <w:rPr>
                <w:rFonts w:ascii="Arial" w:hAnsi="Arial" w:cs="Arial"/>
              </w:rPr>
            </w:pPr>
            <w:r>
              <w:rPr>
                <w:rFonts w:ascii="Arial" w:hAnsi="Arial" w:cs="Arial"/>
              </w:rPr>
              <w:t> </w:t>
            </w:r>
          </w:p>
        </w:tc>
      </w:tr>
    </w:tbl>
    <w:p w14:paraId="2DC42A48" w14:textId="77777777" w:rsidR="00273A2B" w:rsidRDefault="00273A2B">
      <w:pPr>
        <w:rPr>
          <w:vanish/>
        </w:rPr>
      </w:pPr>
    </w:p>
    <w:p w14:paraId="5996CFAA" w14:textId="77777777" w:rsidR="003F643C" w:rsidRDefault="003F643C">
      <w:pPr>
        <w:sectPr w:rsidR="003F643C" w:rsidSect="006E42C4">
          <w:headerReference w:type="default" r:id="rId77"/>
          <w:footerReference w:type="default" r:id="rId78"/>
          <w:pgSz w:w="12240" w:h="15840"/>
          <w:pgMar w:top="720" w:right="720" w:bottom="720" w:left="720" w:header="720" w:footer="720" w:gutter="0"/>
          <w:cols w:space="720"/>
          <w:docGrid w:linePitch="326"/>
        </w:sectPr>
      </w:pPr>
    </w:p>
    <w:tbl>
      <w:tblPr>
        <w:tblW w:w="0" w:type="auto"/>
        <w:tblLayout w:type="fixed"/>
        <w:tblCellMar>
          <w:left w:w="0" w:type="dxa"/>
          <w:right w:w="0" w:type="dxa"/>
        </w:tblCellMar>
        <w:tblLook w:val="04A0" w:firstRow="1" w:lastRow="0" w:firstColumn="1" w:lastColumn="0" w:noHBand="0" w:noVBand="1"/>
      </w:tblPr>
      <w:tblGrid>
        <w:gridCol w:w="235"/>
        <w:gridCol w:w="1861"/>
        <w:gridCol w:w="234"/>
        <w:gridCol w:w="1861"/>
        <w:gridCol w:w="234"/>
        <w:gridCol w:w="1861"/>
        <w:gridCol w:w="234"/>
        <w:gridCol w:w="1861"/>
        <w:gridCol w:w="234"/>
        <w:gridCol w:w="1861"/>
      </w:tblGrid>
      <w:tr w:rsidR="00273A2B" w14:paraId="28F78624" w14:textId="77777777" w:rsidTr="003F643C">
        <w:tc>
          <w:tcPr>
            <w:tcW w:w="235" w:type="dxa"/>
            <w:vAlign w:val="center"/>
            <w:hideMark/>
          </w:tcPr>
          <w:p w14:paraId="09A99FDA" w14:textId="77777777" w:rsidR="00273A2B" w:rsidRDefault="00273A2B"/>
        </w:tc>
        <w:tc>
          <w:tcPr>
            <w:tcW w:w="1861" w:type="dxa"/>
            <w:vAlign w:val="center"/>
            <w:hideMark/>
          </w:tcPr>
          <w:p w14:paraId="4B6621AC" w14:textId="77777777" w:rsidR="00273A2B" w:rsidRDefault="00273A2B">
            <w:pPr>
              <w:rPr>
                <w:sz w:val="20"/>
              </w:rPr>
            </w:pPr>
          </w:p>
        </w:tc>
        <w:tc>
          <w:tcPr>
            <w:tcW w:w="234" w:type="dxa"/>
            <w:vAlign w:val="center"/>
            <w:hideMark/>
          </w:tcPr>
          <w:p w14:paraId="28269528" w14:textId="77777777" w:rsidR="00273A2B" w:rsidRDefault="00273A2B">
            <w:pPr>
              <w:rPr>
                <w:sz w:val="20"/>
              </w:rPr>
            </w:pPr>
          </w:p>
        </w:tc>
        <w:tc>
          <w:tcPr>
            <w:tcW w:w="1861" w:type="dxa"/>
            <w:vAlign w:val="center"/>
            <w:hideMark/>
          </w:tcPr>
          <w:p w14:paraId="6B34F8EB" w14:textId="77777777" w:rsidR="00273A2B" w:rsidRDefault="00273A2B">
            <w:pPr>
              <w:rPr>
                <w:sz w:val="20"/>
              </w:rPr>
            </w:pPr>
          </w:p>
        </w:tc>
        <w:tc>
          <w:tcPr>
            <w:tcW w:w="234" w:type="dxa"/>
            <w:vAlign w:val="center"/>
            <w:hideMark/>
          </w:tcPr>
          <w:p w14:paraId="6A3E43F5" w14:textId="77777777" w:rsidR="00273A2B" w:rsidRDefault="00273A2B">
            <w:pPr>
              <w:rPr>
                <w:sz w:val="20"/>
              </w:rPr>
            </w:pPr>
          </w:p>
        </w:tc>
        <w:tc>
          <w:tcPr>
            <w:tcW w:w="1861" w:type="dxa"/>
            <w:vAlign w:val="center"/>
            <w:hideMark/>
          </w:tcPr>
          <w:p w14:paraId="71C2001E" w14:textId="77777777" w:rsidR="00273A2B" w:rsidRDefault="00273A2B">
            <w:pPr>
              <w:rPr>
                <w:sz w:val="20"/>
              </w:rPr>
            </w:pPr>
          </w:p>
        </w:tc>
        <w:tc>
          <w:tcPr>
            <w:tcW w:w="234" w:type="dxa"/>
            <w:vAlign w:val="center"/>
            <w:hideMark/>
          </w:tcPr>
          <w:p w14:paraId="3A8B713D" w14:textId="77777777" w:rsidR="00273A2B" w:rsidRDefault="00273A2B">
            <w:pPr>
              <w:rPr>
                <w:sz w:val="20"/>
              </w:rPr>
            </w:pPr>
          </w:p>
        </w:tc>
        <w:tc>
          <w:tcPr>
            <w:tcW w:w="1861" w:type="dxa"/>
            <w:vAlign w:val="center"/>
            <w:hideMark/>
          </w:tcPr>
          <w:p w14:paraId="12841232" w14:textId="77777777" w:rsidR="00273A2B" w:rsidRDefault="00273A2B">
            <w:pPr>
              <w:rPr>
                <w:sz w:val="20"/>
              </w:rPr>
            </w:pPr>
          </w:p>
        </w:tc>
        <w:tc>
          <w:tcPr>
            <w:tcW w:w="234" w:type="dxa"/>
            <w:vAlign w:val="center"/>
            <w:hideMark/>
          </w:tcPr>
          <w:p w14:paraId="6FBAC441" w14:textId="77777777" w:rsidR="00273A2B" w:rsidRDefault="00273A2B">
            <w:pPr>
              <w:rPr>
                <w:sz w:val="20"/>
              </w:rPr>
            </w:pPr>
          </w:p>
        </w:tc>
        <w:tc>
          <w:tcPr>
            <w:tcW w:w="1861" w:type="dxa"/>
            <w:vAlign w:val="center"/>
            <w:hideMark/>
          </w:tcPr>
          <w:p w14:paraId="6B07E560" w14:textId="77777777" w:rsidR="00273A2B" w:rsidRDefault="00273A2B">
            <w:pPr>
              <w:rPr>
                <w:sz w:val="20"/>
              </w:rPr>
            </w:pPr>
          </w:p>
        </w:tc>
      </w:tr>
      <w:tr w:rsidR="00273A2B" w14:paraId="57F0C6B4" w14:textId="77777777" w:rsidTr="003F643C">
        <w:tc>
          <w:tcPr>
            <w:tcW w:w="235" w:type="dxa"/>
            <w:hideMark/>
          </w:tcPr>
          <w:p w14:paraId="3AE1ED11" w14:textId="77777777" w:rsidR="00273A2B" w:rsidRDefault="00273A2B">
            <w:pPr>
              <w:rPr>
                <w:rFonts w:ascii="Arial" w:hAnsi="Arial" w:cs="Arial"/>
                <w:sz w:val="14"/>
                <w:szCs w:val="14"/>
              </w:rPr>
            </w:pPr>
            <w:r>
              <w:rPr>
                <w:rFonts w:ascii="Arial" w:hAnsi="Arial" w:cs="Arial"/>
                <w:color w:val="0075C9"/>
                <w:sz w:val="42"/>
                <w:szCs w:val="42"/>
              </w:rPr>
              <w:t>1</w:t>
            </w:r>
          </w:p>
        </w:tc>
        <w:tc>
          <w:tcPr>
            <w:tcW w:w="1861" w:type="dxa"/>
            <w:hideMark/>
          </w:tcPr>
          <w:p w14:paraId="085084CA"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1402E42B"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4DF81498"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DIRECTORS</w:t>
            </w:r>
          </w:p>
          <w:p w14:paraId="413AF64B"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0E076461" w14:textId="77777777" w:rsidR="00273A2B" w:rsidRDefault="00273A2B">
            <w:pPr>
              <w:rPr>
                <w:rFonts w:ascii="Arial" w:hAnsi="Arial" w:cs="Arial"/>
                <w:sz w:val="14"/>
                <w:szCs w:val="14"/>
              </w:rPr>
            </w:pPr>
            <w:r>
              <w:rPr>
                <w:rFonts w:ascii="Arial" w:hAnsi="Arial" w:cs="Arial"/>
                <w:sz w:val="42"/>
                <w:szCs w:val="42"/>
              </w:rPr>
              <w:t>2</w:t>
            </w:r>
          </w:p>
        </w:tc>
        <w:tc>
          <w:tcPr>
            <w:tcW w:w="1861" w:type="dxa"/>
            <w:hideMark/>
          </w:tcPr>
          <w:p w14:paraId="4CA29B81"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15347B88"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w:t>
            </w:r>
            <w:r>
              <w:rPr>
                <w:rFonts w:ascii="Arial" w:hAnsi="Arial" w:cs="Arial"/>
                <w:sz w:val="14"/>
                <w:szCs w:val="14"/>
              </w:rPr>
              <w:br/>
              <w:t>COMPENSATION</w:t>
            </w:r>
          </w:p>
        </w:tc>
        <w:tc>
          <w:tcPr>
            <w:tcW w:w="234" w:type="dxa"/>
            <w:hideMark/>
          </w:tcPr>
          <w:p w14:paraId="1973D7D1" w14:textId="77777777" w:rsidR="00273A2B" w:rsidRDefault="00273A2B">
            <w:pPr>
              <w:rPr>
                <w:rFonts w:ascii="Arial" w:hAnsi="Arial" w:cs="Arial"/>
                <w:sz w:val="14"/>
                <w:szCs w:val="14"/>
              </w:rPr>
            </w:pPr>
            <w:r>
              <w:rPr>
                <w:rFonts w:ascii="Arial" w:hAnsi="Arial" w:cs="Arial"/>
                <w:sz w:val="42"/>
                <w:szCs w:val="42"/>
              </w:rPr>
              <w:t>3</w:t>
            </w:r>
          </w:p>
        </w:tc>
        <w:tc>
          <w:tcPr>
            <w:tcW w:w="1861" w:type="dxa"/>
            <w:hideMark/>
          </w:tcPr>
          <w:p w14:paraId="0C2B2460"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6E1F3A3C"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34" w:type="dxa"/>
            <w:hideMark/>
          </w:tcPr>
          <w:p w14:paraId="3F09F4F3" w14:textId="77777777" w:rsidR="00273A2B" w:rsidRDefault="00273A2B">
            <w:pPr>
              <w:rPr>
                <w:rFonts w:ascii="Arial" w:hAnsi="Arial" w:cs="Arial"/>
                <w:sz w:val="14"/>
                <w:szCs w:val="14"/>
              </w:rPr>
            </w:pPr>
            <w:r>
              <w:rPr>
                <w:rFonts w:ascii="Arial" w:hAnsi="Arial" w:cs="Arial"/>
                <w:sz w:val="42"/>
                <w:szCs w:val="42"/>
              </w:rPr>
              <w:t>4</w:t>
            </w:r>
          </w:p>
        </w:tc>
        <w:tc>
          <w:tcPr>
            <w:tcW w:w="1861" w:type="dxa"/>
            <w:hideMark/>
          </w:tcPr>
          <w:p w14:paraId="7C06F081"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31458A16"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w:t>
            </w:r>
            <w:r>
              <w:rPr>
                <w:rFonts w:ascii="Arial" w:hAnsi="Arial" w:cs="Arial"/>
                <w:sz w:val="14"/>
                <w:szCs w:val="14"/>
              </w:rPr>
              <w:br/>
              <w:t>THE MEETING</w:t>
            </w:r>
          </w:p>
        </w:tc>
        <w:tc>
          <w:tcPr>
            <w:tcW w:w="234" w:type="dxa"/>
            <w:hideMark/>
          </w:tcPr>
          <w:p w14:paraId="53CF4655" w14:textId="77777777" w:rsidR="00273A2B" w:rsidRDefault="00273A2B">
            <w:pPr>
              <w:rPr>
                <w:rFonts w:ascii="Arial" w:hAnsi="Arial" w:cs="Arial"/>
                <w:sz w:val="14"/>
                <w:szCs w:val="14"/>
              </w:rPr>
            </w:pPr>
            <w:r>
              <w:rPr>
                <w:rFonts w:ascii="Arial" w:hAnsi="Arial" w:cs="Arial"/>
                <w:sz w:val="42"/>
                <w:szCs w:val="42"/>
              </w:rPr>
              <w:t>5</w:t>
            </w:r>
          </w:p>
        </w:tc>
        <w:tc>
          <w:tcPr>
            <w:tcW w:w="1861" w:type="dxa"/>
            <w:hideMark/>
          </w:tcPr>
          <w:p w14:paraId="51CA0AA3"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4F06EE4C"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br/>
              <w:t>ABOUT THE</w:t>
            </w:r>
            <w:r>
              <w:rPr>
                <w:rFonts w:ascii="Arial" w:hAnsi="Arial" w:cs="Arial"/>
                <w:sz w:val="14"/>
                <w:szCs w:val="14"/>
              </w:rPr>
              <w:br/>
              <w:t>MEETING</w:t>
            </w:r>
          </w:p>
        </w:tc>
      </w:tr>
      <w:tr w:rsidR="00273A2B" w14:paraId="30FC5010" w14:textId="77777777" w:rsidTr="003F643C">
        <w:tc>
          <w:tcPr>
            <w:tcW w:w="2096" w:type="dxa"/>
            <w:gridSpan w:val="2"/>
            <w:tcMar>
              <w:top w:w="0" w:type="dxa"/>
              <w:left w:w="144" w:type="dxa"/>
              <w:bottom w:w="0" w:type="dxa"/>
              <w:right w:w="0" w:type="dxa"/>
            </w:tcMar>
            <w:vAlign w:val="bottom"/>
            <w:hideMark/>
          </w:tcPr>
          <w:p w14:paraId="4B03D336" w14:textId="77777777" w:rsidR="00273A2B" w:rsidRDefault="00273A2B" w:rsidP="003F643C">
            <w:pPr>
              <w:pStyle w:val="rrdsinglerule"/>
              <w:pBdr>
                <w:top w:val="single" w:sz="36" w:space="1" w:color="0075C9"/>
              </w:pBdr>
              <w:spacing w:before="0"/>
              <w:ind w:left="-105" w:right="327"/>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6CCAA711"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357818F5"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5B624A7D"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64D0954B" w14:textId="77777777" w:rsidR="00273A2B" w:rsidRDefault="00273A2B">
            <w:pPr>
              <w:pStyle w:val="la2"/>
              <w:rPr>
                <w:rFonts w:ascii="Arial" w:hAnsi="Arial" w:cs="Arial"/>
                <w:sz w:val="2"/>
                <w:szCs w:val="2"/>
              </w:rPr>
            </w:pPr>
            <w:r>
              <w:rPr>
                <w:rFonts w:ascii="Arial" w:hAnsi="Arial" w:cs="Arial"/>
                <w:sz w:val="2"/>
                <w:szCs w:val="2"/>
              </w:rPr>
              <w:t> </w:t>
            </w:r>
          </w:p>
        </w:tc>
      </w:tr>
    </w:tbl>
    <w:p w14:paraId="5A984C47" w14:textId="77777777" w:rsidR="00273A2B" w:rsidRPr="003F643C" w:rsidRDefault="00273A2B">
      <w:pPr>
        <w:pStyle w:val="NormalWeb"/>
        <w:spacing w:before="0" w:beforeAutospacing="0" w:after="0" w:afterAutospacing="0"/>
        <w:rPr>
          <w:sz w:val="4"/>
          <w:szCs w:val="16"/>
        </w:rPr>
      </w:pPr>
      <w:r w:rsidRPr="003F643C">
        <w:rPr>
          <w:sz w:val="4"/>
          <w:szCs w:val="16"/>
        </w:rPr>
        <w:t> </w:t>
      </w:r>
    </w:p>
    <w:p w14:paraId="1FB33129" w14:textId="77777777" w:rsidR="00273A2B" w:rsidRDefault="00273A2B" w:rsidP="003F643C">
      <w:pPr>
        <w:pStyle w:val="NormalWeb"/>
        <w:spacing w:before="0" w:beforeAutospacing="0" w:after="0" w:afterAutospacing="0"/>
        <w:rPr>
          <w:sz w:val="2"/>
          <w:szCs w:val="2"/>
        </w:rPr>
      </w:pPr>
      <w:r>
        <w:rPr>
          <w:sz w:val="2"/>
          <w:szCs w:val="2"/>
        </w:rPr>
        <w:t> </w:t>
      </w:r>
    </w:p>
    <w:p w14:paraId="3871C4EA" w14:textId="77777777" w:rsidR="00273A2B"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3996"/>
        <w:gridCol w:w="2808"/>
        <w:gridCol w:w="3996"/>
      </w:tblGrid>
      <w:tr w:rsidR="00273A2B" w14:paraId="188D7859" w14:textId="77777777" w:rsidTr="005D4DDB">
        <w:trPr>
          <w:jc w:val="center"/>
        </w:trPr>
        <w:tc>
          <w:tcPr>
            <w:tcW w:w="3996" w:type="dxa"/>
            <w:vAlign w:val="center"/>
            <w:hideMark/>
          </w:tcPr>
          <w:p w14:paraId="7F9C28BC" w14:textId="77777777" w:rsidR="00273A2B" w:rsidRDefault="00273A2B"/>
        </w:tc>
        <w:tc>
          <w:tcPr>
            <w:tcW w:w="2808" w:type="dxa"/>
            <w:vAlign w:val="center"/>
            <w:hideMark/>
          </w:tcPr>
          <w:p w14:paraId="24D3AB6F" w14:textId="77777777" w:rsidR="00273A2B" w:rsidRDefault="00273A2B">
            <w:pPr>
              <w:rPr>
                <w:sz w:val="20"/>
              </w:rPr>
            </w:pPr>
          </w:p>
        </w:tc>
        <w:tc>
          <w:tcPr>
            <w:tcW w:w="3996" w:type="dxa"/>
            <w:vAlign w:val="center"/>
            <w:hideMark/>
          </w:tcPr>
          <w:p w14:paraId="676493F8" w14:textId="77777777" w:rsidR="00273A2B" w:rsidRDefault="00273A2B">
            <w:pPr>
              <w:rPr>
                <w:sz w:val="20"/>
              </w:rPr>
            </w:pPr>
          </w:p>
        </w:tc>
      </w:tr>
      <w:tr w:rsidR="00273A2B" w14:paraId="6FC240AB" w14:textId="77777777" w:rsidTr="005D4DDB">
        <w:trPr>
          <w:cantSplit/>
          <w:jc w:val="center"/>
        </w:trPr>
        <w:tc>
          <w:tcPr>
            <w:tcW w:w="3996" w:type="dxa"/>
            <w:tcBorders>
              <w:bottom w:val="single" w:sz="6" w:space="0" w:color="999999"/>
            </w:tcBorders>
            <w:vAlign w:val="bottom"/>
            <w:hideMark/>
          </w:tcPr>
          <w:p w14:paraId="064EAD5A"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808" w:type="dxa"/>
            <w:vMerge w:val="restart"/>
            <w:vAlign w:val="bottom"/>
            <w:hideMark/>
          </w:tcPr>
          <w:p w14:paraId="135CFFF5" w14:textId="77777777" w:rsidR="00273A2B" w:rsidRDefault="00273A2B">
            <w:pPr>
              <w:pStyle w:val="NormalWeb"/>
              <w:spacing w:before="0" w:beforeAutospacing="0" w:after="0" w:afterAutospacing="0"/>
              <w:jc w:val="center"/>
              <w:rPr>
                <w:rFonts w:ascii="Arial" w:hAnsi="Arial" w:cs="Arial"/>
              </w:rPr>
            </w:pPr>
            <w:r>
              <w:rPr>
                <w:rFonts w:ascii="Arial" w:hAnsi="Arial" w:cs="Arial"/>
                <w:b/>
                <w:bCs/>
              </w:rPr>
              <w:t>    Compensation    </w:t>
            </w:r>
          </w:p>
          <w:p w14:paraId="71D41E90"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3996" w:type="dxa"/>
            <w:tcBorders>
              <w:bottom w:val="single" w:sz="6" w:space="0" w:color="999999"/>
            </w:tcBorders>
            <w:vAlign w:val="bottom"/>
            <w:hideMark/>
          </w:tcPr>
          <w:p w14:paraId="71A55BDE"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36B2D54E" w14:textId="77777777" w:rsidTr="005D4DDB">
        <w:trPr>
          <w:cantSplit/>
          <w:jc w:val="center"/>
        </w:trPr>
        <w:tc>
          <w:tcPr>
            <w:tcW w:w="3996" w:type="dxa"/>
            <w:tcBorders>
              <w:left w:val="single" w:sz="6" w:space="0" w:color="999999"/>
            </w:tcBorders>
            <w:tcMar>
              <w:top w:w="0" w:type="dxa"/>
              <w:left w:w="144" w:type="dxa"/>
              <w:bottom w:w="0" w:type="dxa"/>
              <w:right w:w="0" w:type="dxa"/>
            </w:tcMar>
            <w:hideMark/>
          </w:tcPr>
          <w:p w14:paraId="0A37C50E" w14:textId="77777777" w:rsidR="00273A2B" w:rsidRDefault="00273A2B">
            <w:pPr>
              <w:pStyle w:val="la2"/>
              <w:rPr>
                <w:rFonts w:ascii="Arial" w:hAnsi="Arial" w:cs="Arial"/>
                <w:sz w:val="18"/>
                <w:szCs w:val="18"/>
              </w:rPr>
            </w:pPr>
            <w:r>
              <w:rPr>
                <w:rFonts w:ascii="Arial" w:hAnsi="Arial" w:cs="Arial"/>
                <w:sz w:val="18"/>
                <w:szCs w:val="18"/>
              </w:rPr>
              <w:t> </w:t>
            </w:r>
          </w:p>
        </w:tc>
        <w:tc>
          <w:tcPr>
            <w:tcW w:w="2808" w:type="dxa"/>
            <w:vMerge/>
            <w:vAlign w:val="center"/>
            <w:hideMark/>
          </w:tcPr>
          <w:p w14:paraId="188F50FA" w14:textId="77777777" w:rsidR="00273A2B" w:rsidRPr="00856D2D" w:rsidRDefault="00273A2B">
            <w:pPr>
              <w:rPr>
                <w:rFonts w:ascii="Arial" w:hAnsi="Arial" w:cs="Arial"/>
                <w:sz w:val="8"/>
                <w:szCs w:val="8"/>
              </w:rPr>
            </w:pPr>
          </w:p>
        </w:tc>
        <w:tc>
          <w:tcPr>
            <w:tcW w:w="3996" w:type="dxa"/>
            <w:tcBorders>
              <w:right w:val="single" w:sz="6" w:space="0" w:color="999999"/>
            </w:tcBorders>
            <w:tcMar>
              <w:top w:w="0" w:type="dxa"/>
              <w:left w:w="144" w:type="dxa"/>
              <w:bottom w:w="0" w:type="dxa"/>
              <w:right w:w="0" w:type="dxa"/>
            </w:tcMar>
            <w:hideMark/>
          </w:tcPr>
          <w:p w14:paraId="4D2244B6"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450E3E86" w14:textId="77777777" w:rsidTr="005D4DDB">
        <w:trPr>
          <w:cantSplit/>
          <w:jc w:val="center"/>
        </w:trPr>
        <w:tc>
          <w:tcPr>
            <w:tcW w:w="10800" w:type="dxa"/>
            <w:gridSpan w:val="3"/>
            <w:tcBorders>
              <w:left w:val="single" w:sz="6" w:space="0" w:color="999999"/>
              <w:bottom w:val="single" w:sz="6" w:space="0" w:color="999999"/>
              <w:right w:val="single" w:sz="6" w:space="0" w:color="999999"/>
            </w:tcBorders>
            <w:tcMar>
              <w:top w:w="0" w:type="dxa"/>
              <w:left w:w="160" w:type="dxa"/>
              <w:bottom w:w="0" w:type="dxa"/>
              <w:right w:w="40" w:type="dxa"/>
            </w:tcMar>
            <w:vAlign w:val="bottom"/>
            <w:hideMark/>
          </w:tcPr>
          <w:p w14:paraId="05ADED5A"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Assist our Board in establishing the annual goals and objectives of the CEO</w:t>
            </w:r>
          </w:p>
          <w:p w14:paraId="7C774B44"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078F6B0A"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Establish the process for annually reviewing the CEO’s performance</w:t>
            </w:r>
          </w:p>
          <w:p w14:paraId="240A1183"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314E8EE1"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Recommend our CEO’s compensation to the independent members of our Board for approval</w:t>
            </w:r>
          </w:p>
          <w:p w14:paraId="2DCC21BC"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0B36F487"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Approve annual compensation, and in consultation with the CEO oversee performance evaluations, for the non-CEO members of the SLT</w:t>
            </w:r>
          </w:p>
          <w:p w14:paraId="564FA09B"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47D131AD"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Review and discuss with the CEO and report to the Board development and corporate succession plans for the non-CEO members of the SLT</w:t>
            </w:r>
          </w:p>
          <w:p w14:paraId="3F6B8BBF"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1BDCE652"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Oversee administration of the Company’s equity-based compensation and retirement plans</w:t>
            </w:r>
          </w:p>
          <w:p w14:paraId="047C99A8"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3B1F688C"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Monitor and evaluate the compensation and benefits structure of Microsoft, as the Committee deems appropriate, including policies regarding SLT compensation</w:t>
            </w:r>
          </w:p>
          <w:p w14:paraId="3EFA8446"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2BB13ADC"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Oversee and advise the Board and management about Company policies, programs, and initiatives for diversity and inclusion and human capital management</w:t>
            </w:r>
          </w:p>
          <w:p w14:paraId="492BE40F"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33D900FF"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Periodically review the compensation paid to non-employee directors and make recommendations to our Board for any adjustments</w:t>
            </w:r>
          </w:p>
          <w:p w14:paraId="2707FF8B"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78E34737" w14:textId="77777777" w:rsidR="00273A2B" w:rsidRDefault="00273A2B">
            <w:pPr>
              <w:pStyle w:val="NormalWeb"/>
              <w:spacing w:before="0" w:beforeAutospacing="0" w:after="0" w:afterAutospacing="0"/>
              <w:ind w:left="53" w:right="319"/>
              <w:rPr>
                <w:rFonts w:ascii="Arial" w:hAnsi="Arial" w:cs="Arial"/>
                <w:sz w:val="18"/>
                <w:szCs w:val="18"/>
              </w:rPr>
            </w:pPr>
            <w:r>
              <w:rPr>
                <w:rFonts w:ascii="Arial" w:hAnsi="Arial" w:cs="Arial"/>
                <w:sz w:val="18"/>
                <w:szCs w:val="18"/>
              </w:rPr>
              <w:t>Our senior executives for Human Resources support the Compensation Committee in its work. The Committee may delegate its authority to subcommittees and to one or more designated members of the Committee. The Committee may delegate to one or more executive officers the authority to make grants of equity-based compensation to eligible individuals who are not executive officers and to administer the Company’s equity-based compensation plans. The Committee has delegated to senior management the authority to make stock award grants to employees who are not members of the SLT or Section 16 officers and to administer the Company’s equity-based compensation plans.</w:t>
            </w:r>
          </w:p>
          <w:p w14:paraId="42301360"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4964103B" w14:textId="77777777" w:rsidR="00273A2B" w:rsidRDefault="00273A2B">
            <w:pPr>
              <w:pStyle w:val="NormalWeb"/>
              <w:keepNext/>
              <w:spacing w:before="0" w:beforeAutospacing="0" w:after="0" w:afterAutospacing="0"/>
              <w:ind w:left="53" w:right="319"/>
              <w:rPr>
                <w:rFonts w:ascii="Arial" w:hAnsi="Arial" w:cs="Arial"/>
                <w:sz w:val="18"/>
                <w:szCs w:val="18"/>
              </w:rPr>
            </w:pPr>
            <w:r>
              <w:rPr>
                <w:rFonts w:ascii="Arial" w:hAnsi="Arial" w:cs="Arial"/>
                <w:i/>
                <w:iCs/>
                <w:sz w:val="18"/>
                <w:szCs w:val="18"/>
              </w:rPr>
              <w:t xml:space="preserve">Independent compensation consultant </w:t>
            </w:r>
            <w:r>
              <w:rPr>
                <w:rFonts w:ascii="Arial" w:hAnsi="Arial" w:cs="Arial"/>
                <w:sz w:val="18"/>
                <w:szCs w:val="18"/>
              </w:rPr>
              <w:t xml:space="preserve">– The Compensation Committee retained an independent compensation consultant throughout fiscal year 2020. For the first part of the year, Semler Brossy Consulting Group, LLC served in this role, and effective as of March 9, 2020, they were succeeded by Pay Governance LLC. The consultant advises the Committee on marketplace trends in executive compensation, management proposals for compensation programs, and executive officer compensation decisions. The consultant also evaluates compensation for non-employee directors, the next levels of senior management, and equity compensation programs generally. The consultant discusses recommendations to the Board on CEO compensation with the Committee, and is directly accountable to the Committee. To maintain the independence of the consultant’s advice, neither firm provides or provided services to Microsoft other than those described above. The Committee has adopted Compensation Consultant Independence Standards which can be viewed on our website at </w:t>
            </w:r>
            <w:r>
              <w:rPr>
                <w:rFonts w:ascii="Arial" w:hAnsi="Arial" w:cs="Arial"/>
                <w:sz w:val="18"/>
                <w:szCs w:val="18"/>
                <w:u w:val="single"/>
              </w:rPr>
              <w:t>https://aka.ms/policiesandguidelines</w:t>
            </w:r>
            <w:r>
              <w:rPr>
                <w:rFonts w:ascii="Arial" w:hAnsi="Arial" w:cs="Arial"/>
                <w:sz w:val="18"/>
                <w:szCs w:val="18"/>
              </w:rPr>
              <w:t>. These standards require that the Committee annually assess the independence of its compensation consultant. A consultant satisfying the following requirements will be considered independent. The consultant (including each individual employee of the consultant providing services):</w:t>
            </w:r>
          </w:p>
          <w:p w14:paraId="1ECF96C8"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1CD826FD"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Is retained and terminated by, has its compensation fixed by, and reports solely to, the Compensation Committee</w:t>
            </w:r>
          </w:p>
          <w:p w14:paraId="2B5C7175"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14795C2A"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Is independent of the Company</w:t>
            </w:r>
          </w:p>
          <w:p w14:paraId="0ED175C0"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149F0CF6"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Will not perform any work for Company management except at the request of the Compensation Committee Chair and in the capacity of the Committee’s agent</w:t>
            </w:r>
          </w:p>
          <w:p w14:paraId="34C0F469"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696D3F14"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Should not provide any unrelated services or products to the Company and its affiliates or management, except for surveys purchased from the consultant’s firm</w:t>
            </w:r>
          </w:p>
          <w:p w14:paraId="1F19C16D"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3A1E404D" w14:textId="77777777" w:rsidR="00273A2B" w:rsidRDefault="00273A2B">
            <w:pPr>
              <w:pStyle w:val="NormalWeb"/>
              <w:spacing w:before="0" w:beforeAutospacing="0" w:after="0" w:afterAutospacing="0"/>
              <w:ind w:left="53" w:right="319"/>
              <w:rPr>
                <w:rFonts w:ascii="Arial" w:hAnsi="Arial" w:cs="Arial"/>
                <w:sz w:val="18"/>
                <w:szCs w:val="18"/>
              </w:rPr>
            </w:pPr>
            <w:r>
              <w:rPr>
                <w:rFonts w:ascii="Arial" w:hAnsi="Arial" w:cs="Arial"/>
                <w:sz w:val="18"/>
                <w:szCs w:val="18"/>
              </w:rPr>
              <w:t>In assessing the consultant’s independence, the Compensation Committee considers the nature and amount of work performed for the Committee during the year, the nature of any unrelated services performed for the Company, and the fees paid for those services in relation to the firm’s total revenue. The consultant annually prepares for the Committee an independence letter providing assurances and confirmation of the consultant’s independent status under the standards. The Committee believes that each of Semler Brossy and Pay Governance have been independent during its service for the Committee.</w:t>
            </w:r>
          </w:p>
          <w:p w14:paraId="35958B50" w14:textId="77777777" w:rsidR="00273A2B" w:rsidRDefault="00273A2B">
            <w:pPr>
              <w:pStyle w:val="NormalWeb"/>
              <w:spacing w:before="0" w:beforeAutospacing="0" w:after="20" w:afterAutospacing="0"/>
              <w:rPr>
                <w:rFonts w:ascii="Arial" w:hAnsi="Arial" w:cs="Arial"/>
              </w:rPr>
            </w:pPr>
            <w:r>
              <w:rPr>
                <w:rFonts w:ascii="Arial" w:hAnsi="Arial" w:cs="Arial"/>
              </w:rPr>
              <w:t> </w:t>
            </w:r>
          </w:p>
        </w:tc>
      </w:tr>
    </w:tbl>
    <w:p w14:paraId="4E8178F0" w14:textId="77777777" w:rsidR="00273A2B" w:rsidRDefault="00273A2B">
      <w:pPr>
        <w:rPr>
          <w:vanish/>
        </w:rPr>
      </w:pPr>
    </w:p>
    <w:p w14:paraId="58097C5B" w14:textId="77777777" w:rsidR="003F643C" w:rsidRDefault="003F643C">
      <w:pPr>
        <w:sectPr w:rsidR="003F643C" w:rsidSect="006E42C4">
          <w:headerReference w:type="default" r:id="rId79"/>
          <w:footerReference w:type="even" r:id="rId80"/>
          <w:footerReference w:type="default" r:id="rId81"/>
          <w:pgSz w:w="12240" w:h="15840"/>
          <w:pgMar w:top="720" w:right="720" w:bottom="720" w:left="720" w:header="720" w:footer="720" w:gutter="0"/>
          <w:cols w:space="720"/>
          <w:docGrid w:linePitch="326"/>
        </w:sectPr>
      </w:pPr>
    </w:p>
    <w:tbl>
      <w:tblPr>
        <w:tblW w:w="0" w:type="auto"/>
        <w:tblLayout w:type="fixed"/>
        <w:tblCellMar>
          <w:left w:w="0" w:type="dxa"/>
          <w:right w:w="0" w:type="dxa"/>
        </w:tblCellMar>
        <w:tblLook w:val="04A0" w:firstRow="1" w:lastRow="0" w:firstColumn="1" w:lastColumn="0" w:noHBand="0" w:noVBand="1"/>
      </w:tblPr>
      <w:tblGrid>
        <w:gridCol w:w="235"/>
        <w:gridCol w:w="1861"/>
        <w:gridCol w:w="234"/>
        <w:gridCol w:w="1861"/>
        <w:gridCol w:w="234"/>
        <w:gridCol w:w="1861"/>
        <w:gridCol w:w="234"/>
        <w:gridCol w:w="1861"/>
        <w:gridCol w:w="234"/>
        <w:gridCol w:w="1861"/>
      </w:tblGrid>
      <w:tr w:rsidR="00273A2B" w14:paraId="559C4FE3" w14:textId="77777777" w:rsidTr="003F643C">
        <w:tc>
          <w:tcPr>
            <w:tcW w:w="235" w:type="dxa"/>
            <w:vAlign w:val="center"/>
            <w:hideMark/>
          </w:tcPr>
          <w:p w14:paraId="7EF4A1D8" w14:textId="77777777" w:rsidR="00273A2B" w:rsidRDefault="00273A2B"/>
        </w:tc>
        <w:tc>
          <w:tcPr>
            <w:tcW w:w="1861" w:type="dxa"/>
            <w:vAlign w:val="center"/>
            <w:hideMark/>
          </w:tcPr>
          <w:p w14:paraId="09F1E62A" w14:textId="77777777" w:rsidR="00273A2B" w:rsidRDefault="00273A2B">
            <w:pPr>
              <w:rPr>
                <w:sz w:val="20"/>
              </w:rPr>
            </w:pPr>
          </w:p>
        </w:tc>
        <w:tc>
          <w:tcPr>
            <w:tcW w:w="234" w:type="dxa"/>
            <w:vAlign w:val="center"/>
            <w:hideMark/>
          </w:tcPr>
          <w:p w14:paraId="20179521" w14:textId="77777777" w:rsidR="00273A2B" w:rsidRDefault="00273A2B">
            <w:pPr>
              <w:rPr>
                <w:sz w:val="20"/>
              </w:rPr>
            </w:pPr>
          </w:p>
        </w:tc>
        <w:tc>
          <w:tcPr>
            <w:tcW w:w="1861" w:type="dxa"/>
            <w:vAlign w:val="center"/>
            <w:hideMark/>
          </w:tcPr>
          <w:p w14:paraId="43C0CB7C" w14:textId="77777777" w:rsidR="00273A2B" w:rsidRDefault="00273A2B">
            <w:pPr>
              <w:rPr>
                <w:sz w:val="20"/>
              </w:rPr>
            </w:pPr>
          </w:p>
        </w:tc>
        <w:tc>
          <w:tcPr>
            <w:tcW w:w="234" w:type="dxa"/>
            <w:vAlign w:val="center"/>
            <w:hideMark/>
          </w:tcPr>
          <w:p w14:paraId="564B2C3D" w14:textId="77777777" w:rsidR="00273A2B" w:rsidRDefault="00273A2B">
            <w:pPr>
              <w:rPr>
                <w:sz w:val="20"/>
              </w:rPr>
            </w:pPr>
          </w:p>
        </w:tc>
        <w:tc>
          <w:tcPr>
            <w:tcW w:w="1861" w:type="dxa"/>
            <w:vAlign w:val="center"/>
            <w:hideMark/>
          </w:tcPr>
          <w:p w14:paraId="1CECF1FC" w14:textId="77777777" w:rsidR="00273A2B" w:rsidRDefault="00273A2B">
            <w:pPr>
              <w:rPr>
                <w:sz w:val="20"/>
              </w:rPr>
            </w:pPr>
          </w:p>
        </w:tc>
        <w:tc>
          <w:tcPr>
            <w:tcW w:w="234" w:type="dxa"/>
            <w:vAlign w:val="center"/>
            <w:hideMark/>
          </w:tcPr>
          <w:p w14:paraId="490C1182" w14:textId="77777777" w:rsidR="00273A2B" w:rsidRDefault="00273A2B">
            <w:pPr>
              <w:rPr>
                <w:sz w:val="20"/>
              </w:rPr>
            </w:pPr>
          </w:p>
        </w:tc>
        <w:tc>
          <w:tcPr>
            <w:tcW w:w="1861" w:type="dxa"/>
            <w:vAlign w:val="center"/>
            <w:hideMark/>
          </w:tcPr>
          <w:p w14:paraId="6F089492" w14:textId="77777777" w:rsidR="00273A2B" w:rsidRDefault="00273A2B">
            <w:pPr>
              <w:rPr>
                <w:sz w:val="20"/>
              </w:rPr>
            </w:pPr>
          </w:p>
        </w:tc>
        <w:tc>
          <w:tcPr>
            <w:tcW w:w="234" w:type="dxa"/>
            <w:vAlign w:val="center"/>
            <w:hideMark/>
          </w:tcPr>
          <w:p w14:paraId="373897E8" w14:textId="77777777" w:rsidR="00273A2B" w:rsidRDefault="00273A2B">
            <w:pPr>
              <w:rPr>
                <w:sz w:val="20"/>
              </w:rPr>
            </w:pPr>
          </w:p>
        </w:tc>
        <w:tc>
          <w:tcPr>
            <w:tcW w:w="1861" w:type="dxa"/>
            <w:vAlign w:val="center"/>
            <w:hideMark/>
          </w:tcPr>
          <w:p w14:paraId="1128644B" w14:textId="77777777" w:rsidR="00273A2B" w:rsidRDefault="00273A2B">
            <w:pPr>
              <w:rPr>
                <w:sz w:val="20"/>
              </w:rPr>
            </w:pPr>
          </w:p>
        </w:tc>
      </w:tr>
      <w:tr w:rsidR="00273A2B" w14:paraId="216DCF12" w14:textId="77777777" w:rsidTr="003F643C">
        <w:tc>
          <w:tcPr>
            <w:tcW w:w="235" w:type="dxa"/>
            <w:hideMark/>
          </w:tcPr>
          <w:p w14:paraId="68B18B9B" w14:textId="77777777" w:rsidR="00273A2B" w:rsidRDefault="00273A2B">
            <w:pPr>
              <w:rPr>
                <w:rFonts w:ascii="Arial" w:hAnsi="Arial" w:cs="Arial"/>
                <w:sz w:val="14"/>
                <w:szCs w:val="14"/>
              </w:rPr>
            </w:pPr>
            <w:r>
              <w:rPr>
                <w:rFonts w:ascii="Arial" w:hAnsi="Arial" w:cs="Arial"/>
                <w:color w:val="0075C9"/>
                <w:sz w:val="42"/>
                <w:szCs w:val="42"/>
              </w:rPr>
              <w:t>1</w:t>
            </w:r>
          </w:p>
        </w:tc>
        <w:tc>
          <w:tcPr>
            <w:tcW w:w="1861" w:type="dxa"/>
            <w:hideMark/>
          </w:tcPr>
          <w:p w14:paraId="7E45B8D5"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53D0C96D"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0BCC32CB"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DIRECTORS</w:t>
            </w:r>
          </w:p>
          <w:p w14:paraId="33C54135"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31634F38" w14:textId="77777777" w:rsidR="00273A2B" w:rsidRDefault="00273A2B">
            <w:pPr>
              <w:rPr>
                <w:rFonts w:ascii="Arial" w:hAnsi="Arial" w:cs="Arial"/>
                <w:sz w:val="14"/>
                <w:szCs w:val="14"/>
              </w:rPr>
            </w:pPr>
            <w:r>
              <w:rPr>
                <w:rFonts w:ascii="Arial" w:hAnsi="Arial" w:cs="Arial"/>
                <w:sz w:val="42"/>
                <w:szCs w:val="42"/>
              </w:rPr>
              <w:t>2</w:t>
            </w:r>
          </w:p>
        </w:tc>
        <w:tc>
          <w:tcPr>
            <w:tcW w:w="1861" w:type="dxa"/>
            <w:hideMark/>
          </w:tcPr>
          <w:p w14:paraId="49E2DD54"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1F51AC05"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w:t>
            </w:r>
            <w:r>
              <w:rPr>
                <w:rFonts w:ascii="Arial" w:hAnsi="Arial" w:cs="Arial"/>
                <w:sz w:val="14"/>
                <w:szCs w:val="14"/>
              </w:rPr>
              <w:br/>
              <w:t>COMPENSATION</w:t>
            </w:r>
          </w:p>
        </w:tc>
        <w:tc>
          <w:tcPr>
            <w:tcW w:w="234" w:type="dxa"/>
            <w:hideMark/>
          </w:tcPr>
          <w:p w14:paraId="1B4100C1" w14:textId="77777777" w:rsidR="00273A2B" w:rsidRDefault="00273A2B">
            <w:pPr>
              <w:rPr>
                <w:rFonts w:ascii="Arial" w:hAnsi="Arial" w:cs="Arial"/>
                <w:sz w:val="14"/>
                <w:szCs w:val="14"/>
              </w:rPr>
            </w:pPr>
            <w:r>
              <w:rPr>
                <w:rFonts w:ascii="Arial" w:hAnsi="Arial" w:cs="Arial"/>
                <w:sz w:val="42"/>
                <w:szCs w:val="42"/>
              </w:rPr>
              <w:t>3</w:t>
            </w:r>
          </w:p>
        </w:tc>
        <w:tc>
          <w:tcPr>
            <w:tcW w:w="1861" w:type="dxa"/>
            <w:hideMark/>
          </w:tcPr>
          <w:p w14:paraId="27C6A3C9"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0A862E4A"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34" w:type="dxa"/>
            <w:hideMark/>
          </w:tcPr>
          <w:p w14:paraId="58AA7F4F" w14:textId="77777777" w:rsidR="00273A2B" w:rsidRDefault="00273A2B">
            <w:pPr>
              <w:rPr>
                <w:rFonts w:ascii="Arial" w:hAnsi="Arial" w:cs="Arial"/>
                <w:sz w:val="14"/>
                <w:szCs w:val="14"/>
              </w:rPr>
            </w:pPr>
            <w:r>
              <w:rPr>
                <w:rFonts w:ascii="Arial" w:hAnsi="Arial" w:cs="Arial"/>
                <w:sz w:val="42"/>
                <w:szCs w:val="42"/>
              </w:rPr>
              <w:t>4</w:t>
            </w:r>
          </w:p>
        </w:tc>
        <w:tc>
          <w:tcPr>
            <w:tcW w:w="1861" w:type="dxa"/>
            <w:hideMark/>
          </w:tcPr>
          <w:p w14:paraId="1FE2DCE8"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5D4176A3"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w:t>
            </w:r>
            <w:r>
              <w:rPr>
                <w:rFonts w:ascii="Arial" w:hAnsi="Arial" w:cs="Arial"/>
                <w:sz w:val="14"/>
                <w:szCs w:val="14"/>
              </w:rPr>
              <w:br/>
              <w:t>THE MEETING</w:t>
            </w:r>
          </w:p>
        </w:tc>
        <w:tc>
          <w:tcPr>
            <w:tcW w:w="234" w:type="dxa"/>
            <w:hideMark/>
          </w:tcPr>
          <w:p w14:paraId="33713A8F" w14:textId="77777777" w:rsidR="00273A2B" w:rsidRDefault="00273A2B">
            <w:pPr>
              <w:rPr>
                <w:rFonts w:ascii="Arial" w:hAnsi="Arial" w:cs="Arial"/>
                <w:sz w:val="14"/>
                <w:szCs w:val="14"/>
              </w:rPr>
            </w:pPr>
            <w:r>
              <w:rPr>
                <w:rFonts w:ascii="Arial" w:hAnsi="Arial" w:cs="Arial"/>
                <w:sz w:val="42"/>
                <w:szCs w:val="42"/>
              </w:rPr>
              <w:t>5</w:t>
            </w:r>
          </w:p>
        </w:tc>
        <w:tc>
          <w:tcPr>
            <w:tcW w:w="1861" w:type="dxa"/>
            <w:hideMark/>
          </w:tcPr>
          <w:p w14:paraId="19E056A5"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4E68B17C"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br/>
              <w:t>ABOUT THE</w:t>
            </w:r>
            <w:r>
              <w:rPr>
                <w:rFonts w:ascii="Arial" w:hAnsi="Arial" w:cs="Arial"/>
                <w:sz w:val="14"/>
                <w:szCs w:val="14"/>
              </w:rPr>
              <w:br/>
              <w:t>MEETING</w:t>
            </w:r>
          </w:p>
        </w:tc>
      </w:tr>
      <w:tr w:rsidR="00273A2B" w14:paraId="2DE1F8F5" w14:textId="77777777" w:rsidTr="003F643C">
        <w:tc>
          <w:tcPr>
            <w:tcW w:w="2096" w:type="dxa"/>
            <w:gridSpan w:val="2"/>
            <w:tcMar>
              <w:top w:w="0" w:type="dxa"/>
              <w:left w:w="144" w:type="dxa"/>
              <w:bottom w:w="0" w:type="dxa"/>
              <w:right w:w="0" w:type="dxa"/>
            </w:tcMar>
            <w:vAlign w:val="bottom"/>
            <w:hideMark/>
          </w:tcPr>
          <w:p w14:paraId="0CADA408" w14:textId="77777777" w:rsidR="00273A2B" w:rsidRDefault="00273A2B" w:rsidP="003F643C">
            <w:pPr>
              <w:pStyle w:val="rrdsinglerule"/>
              <w:pBdr>
                <w:top w:val="single" w:sz="36" w:space="1" w:color="0075C9"/>
              </w:pBdr>
              <w:spacing w:before="0"/>
              <w:ind w:left="-87" w:right="318"/>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7C7A8D1C"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048472F2"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683A667C"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237A8235" w14:textId="77777777" w:rsidR="00273A2B" w:rsidRDefault="00273A2B">
            <w:pPr>
              <w:pStyle w:val="la2"/>
              <w:rPr>
                <w:rFonts w:ascii="Arial" w:hAnsi="Arial" w:cs="Arial"/>
                <w:sz w:val="2"/>
                <w:szCs w:val="2"/>
              </w:rPr>
            </w:pPr>
            <w:r>
              <w:rPr>
                <w:rFonts w:ascii="Arial" w:hAnsi="Arial" w:cs="Arial"/>
                <w:sz w:val="2"/>
                <w:szCs w:val="2"/>
              </w:rPr>
              <w:t> </w:t>
            </w:r>
          </w:p>
        </w:tc>
      </w:tr>
    </w:tbl>
    <w:p w14:paraId="51189057" w14:textId="77777777" w:rsidR="00273A2B" w:rsidRPr="003F643C" w:rsidRDefault="00273A2B">
      <w:pPr>
        <w:pStyle w:val="NormalWeb"/>
        <w:spacing w:before="0" w:beforeAutospacing="0" w:after="0" w:afterAutospacing="0"/>
        <w:rPr>
          <w:sz w:val="2"/>
          <w:szCs w:val="16"/>
        </w:rPr>
      </w:pPr>
      <w:r w:rsidRPr="003F643C">
        <w:rPr>
          <w:sz w:val="2"/>
          <w:szCs w:val="16"/>
        </w:rPr>
        <w:t> </w:t>
      </w:r>
    </w:p>
    <w:p w14:paraId="3666426E" w14:textId="77777777" w:rsidR="00273A2B" w:rsidRDefault="00273A2B" w:rsidP="003F643C">
      <w:pPr>
        <w:pStyle w:val="NormalWeb"/>
        <w:spacing w:before="0" w:beforeAutospacing="0" w:after="0" w:afterAutospacing="0"/>
        <w:rPr>
          <w:sz w:val="2"/>
          <w:szCs w:val="2"/>
        </w:rPr>
      </w:pPr>
      <w:r>
        <w:rPr>
          <w:sz w:val="2"/>
          <w:szCs w:val="2"/>
        </w:rPr>
        <w:t> </w:t>
      </w:r>
    </w:p>
    <w:p w14:paraId="0C0F5439" w14:textId="77777777" w:rsidR="00273A2B"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3528"/>
        <w:gridCol w:w="3762"/>
        <w:gridCol w:w="3510"/>
      </w:tblGrid>
      <w:tr w:rsidR="00273A2B" w14:paraId="400ACD45" w14:textId="77777777" w:rsidTr="003F643C">
        <w:trPr>
          <w:cantSplit/>
          <w:jc w:val="center"/>
        </w:trPr>
        <w:tc>
          <w:tcPr>
            <w:tcW w:w="3528" w:type="dxa"/>
            <w:tcMar>
              <w:top w:w="0" w:type="dxa"/>
              <w:left w:w="144" w:type="dxa"/>
              <w:bottom w:w="0" w:type="dxa"/>
              <w:right w:w="0" w:type="dxa"/>
            </w:tcMar>
            <w:vAlign w:val="bottom"/>
            <w:hideMark/>
          </w:tcPr>
          <w:p w14:paraId="431ED584" w14:textId="77777777" w:rsidR="00273A2B" w:rsidRPr="00856D2D" w:rsidRDefault="00273A2B">
            <w:pPr>
              <w:pStyle w:val="la2"/>
              <w:rPr>
                <w:rFonts w:ascii="Arial" w:hAnsi="Arial" w:cs="Arial"/>
                <w:sz w:val="24"/>
                <w:szCs w:val="24"/>
              </w:rPr>
            </w:pPr>
            <w:r>
              <w:rPr>
                <w:rFonts w:ascii="Arial" w:hAnsi="Arial" w:cs="Arial"/>
              </w:rPr>
              <w:t> </w:t>
            </w:r>
          </w:p>
        </w:tc>
        <w:tc>
          <w:tcPr>
            <w:tcW w:w="3762" w:type="dxa"/>
            <w:vMerge w:val="restart"/>
            <w:vAlign w:val="bottom"/>
            <w:hideMark/>
          </w:tcPr>
          <w:p w14:paraId="10F1F562" w14:textId="77777777" w:rsidR="00273A2B" w:rsidRDefault="00273A2B">
            <w:pPr>
              <w:pStyle w:val="NormalWeb"/>
              <w:spacing w:before="0" w:beforeAutospacing="0" w:after="0" w:afterAutospacing="0"/>
              <w:jc w:val="center"/>
              <w:rPr>
                <w:rFonts w:ascii="Arial" w:hAnsi="Arial" w:cs="Arial"/>
              </w:rPr>
            </w:pPr>
            <w:r>
              <w:rPr>
                <w:rFonts w:ascii="Arial" w:hAnsi="Arial" w:cs="Arial"/>
                <w:b/>
                <w:bCs/>
              </w:rPr>
              <w:t>    Governance and Nominating   </w:t>
            </w:r>
          </w:p>
          <w:p w14:paraId="2D5F6E92"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3510" w:type="dxa"/>
            <w:tcMar>
              <w:top w:w="0" w:type="dxa"/>
              <w:left w:w="144" w:type="dxa"/>
              <w:bottom w:w="0" w:type="dxa"/>
              <w:right w:w="0" w:type="dxa"/>
            </w:tcMar>
            <w:vAlign w:val="bottom"/>
            <w:hideMark/>
          </w:tcPr>
          <w:p w14:paraId="412192D5" w14:textId="77777777" w:rsidR="00273A2B" w:rsidRDefault="00273A2B">
            <w:pPr>
              <w:pStyle w:val="la2"/>
              <w:rPr>
                <w:rFonts w:ascii="Arial" w:hAnsi="Arial" w:cs="Arial"/>
                <w:sz w:val="24"/>
                <w:szCs w:val="24"/>
              </w:rPr>
            </w:pPr>
            <w:r>
              <w:rPr>
                <w:rFonts w:ascii="Arial" w:hAnsi="Arial" w:cs="Arial"/>
              </w:rPr>
              <w:t> </w:t>
            </w:r>
          </w:p>
        </w:tc>
      </w:tr>
      <w:tr w:rsidR="00273A2B" w14:paraId="593403B1" w14:textId="77777777" w:rsidTr="003F643C">
        <w:trPr>
          <w:jc w:val="center"/>
        </w:trPr>
        <w:tc>
          <w:tcPr>
            <w:tcW w:w="3528" w:type="dxa"/>
            <w:tcBorders>
              <w:top w:val="single" w:sz="6" w:space="0" w:color="999999"/>
              <w:left w:val="single" w:sz="6" w:space="0" w:color="999999"/>
            </w:tcBorders>
            <w:tcMar>
              <w:top w:w="0" w:type="dxa"/>
              <w:left w:w="144" w:type="dxa"/>
              <w:bottom w:w="0" w:type="dxa"/>
              <w:right w:w="0" w:type="dxa"/>
            </w:tcMar>
            <w:hideMark/>
          </w:tcPr>
          <w:p w14:paraId="7971AC60" w14:textId="77777777" w:rsidR="00273A2B" w:rsidRDefault="00273A2B">
            <w:pPr>
              <w:pStyle w:val="la2"/>
              <w:rPr>
                <w:rFonts w:ascii="Arial" w:hAnsi="Arial" w:cs="Arial"/>
                <w:sz w:val="18"/>
                <w:szCs w:val="18"/>
              </w:rPr>
            </w:pPr>
            <w:r>
              <w:rPr>
                <w:rFonts w:ascii="Arial" w:hAnsi="Arial" w:cs="Arial"/>
                <w:sz w:val="18"/>
                <w:szCs w:val="18"/>
              </w:rPr>
              <w:t> </w:t>
            </w:r>
          </w:p>
        </w:tc>
        <w:tc>
          <w:tcPr>
            <w:tcW w:w="3762" w:type="dxa"/>
            <w:vMerge/>
            <w:vAlign w:val="center"/>
            <w:hideMark/>
          </w:tcPr>
          <w:p w14:paraId="18EED6B0" w14:textId="77777777" w:rsidR="00273A2B" w:rsidRPr="00856D2D" w:rsidRDefault="00273A2B">
            <w:pPr>
              <w:rPr>
                <w:rFonts w:ascii="Arial" w:hAnsi="Arial" w:cs="Arial"/>
                <w:sz w:val="8"/>
                <w:szCs w:val="8"/>
              </w:rPr>
            </w:pPr>
          </w:p>
        </w:tc>
        <w:tc>
          <w:tcPr>
            <w:tcW w:w="3510" w:type="dxa"/>
            <w:tcBorders>
              <w:top w:val="single" w:sz="6" w:space="0" w:color="999999"/>
              <w:right w:val="single" w:sz="6" w:space="0" w:color="999999"/>
            </w:tcBorders>
            <w:tcMar>
              <w:top w:w="0" w:type="dxa"/>
              <w:left w:w="144" w:type="dxa"/>
              <w:bottom w:w="0" w:type="dxa"/>
              <w:right w:w="0" w:type="dxa"/>
            </w:tcMar>
            <w:hideMark/>
          </w:tcPr>
          <w:p w14:paraId="1DAEE280"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68AE616A" w14:textId="77777777" w:rsidTr="003F643C">
        <w:trPr>
          <w:cantSplit/>
          <w:jc w:val="center"/>
        </w:trPr>
        <w:tc>
          <w:tcPr>
            <w:tcW w:w="10800" w:type="dxa"/>
            <w:gridSpan w:val="3"/>
            <w:tcBorders>
              <w:left w:val="single" w:sz="6" w:space="0" w:color="999999"/>
              <w:bottom w:val="single" w:sz="6" w:space="0" w:color="999999"/>
              <w:right w:val="single" w:sz="6" w:space="0" w:color="999999"/>
            </w:tcBorders>
            <w:tcMar>
              <w:top w:w="0" w:type="dxa"/>
              <w:left w:w="160" w:type="dxa"/>
              <w:bottom w:w="0" w:type="dxa"/>
              <w:right w:w="40" w:type="dxa"/>
            </w:tcMar>
            <w:vAlign w:val="bottom"/>
            <w:hideMark/>
          </w:tcPr>
          <w:p w14:paraId="3B7E8A2C"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Determine and recommend the slate of director nominees for election to our Board during the annual meeting</w:t>
            </w:r>
          </w:p>
          <w:p w14:paraId="008790E8"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6BCEBC5E"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Identify, recruit, and recommend candidates for the Board</w:t>
            </w:r>
          </w:p>
          <w:p w14:paraId="751D42CE"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7E98CA59"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Review and make recommendations to the Board about the composition of Board committees</w:t>
            </w:r>
          </w:p>
          <w:p w14:paraId="4697BFBA"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46A3251A"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Annually evaluate the performance and effectiveness of the Board</w:t>
            </w:r>
          </w:p>
          <w:p w14:paraId="7BD32AD0"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6F1E5BA1"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Annually assess the independence of each director</w:t>
            </w:r>
          </w:p>
          <w:p w14:paraId="7AAE293E"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0671362C"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Monitor adherence to, review, develop, and recommend changes to our corporate governance framework</w:t>
            </w:r>
          </w:p>
          <w:p w14:paraId="4037F932"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3E5FCA62"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Review and provide guidance to the Board and management about the framework for the Board’s oversight of, and involvement in, shareholder engagement</w:t>
            </w:r>
          </w:p>
          <w:p w14:paraId="7BE3D58F"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6E84C57C"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Annually review the charters of Board committees and, after consultation with the respective committees, make recommendations, if necessary, about changes to the charters</w:t>
            </w:r>
          </w:p>
          <w:p w14:paraId="76990DAB" w14:textId="77777777" w:rsidR="00273A2B" w:rsidRDefault="00273A2B">
            <w:pPr>
              <w:pStyle w:val="NormalWeb"/>
              <w:spacing w:before="0" w:beforeAutospacing="0" w:after="20" w:afterAutospacing="0"/>
              <w:rPr>
                <w:rFonts w:ascii="Arial" w:hAnsi="Arial" w:cs="Arial"/>
              </w:rPr>
            </w:pPr>
            <w:r>
              <w:rPr>
                <w:rFonts w:ascii="Arial" w:hAnsi="Arial" w:cs="Arial"/>
              </w:rPr>
              <w:t> </w:t>
            </w:r>
          </w:p>
        </w:tc>
      </w:tr>
    </w:tbl>
    <w:p w14:paraId="04DC08F0" w14:textId="77777777" w:rsidR="00273A2B" w:rsidRPr="00856D2D"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3510"/>
        <w:gridCol w:w="3897"/>
        <w:gridCol w:w="3393"/>
      </w:tblGrid>
      <w:tr w:rsidR="00273A2B" w14:paraId="4EB384F0" w14:textId="77777777" w:rsidTr="003F643C">
        <w:trPr>
          <w:cantSplit/>
          <w:jc w:val="center"/>
        </w:trPr>
        <w:tc>
          <w:tcPr>
            <w:tcW w:w="3510" w:type="dxa"/>
            <w:tcMar>
              <w:top w:w="0" w:type="dxa"/>
              <w:left w:w="144" w:type="dxa"/>
              <w:bottom w:w="0" w:type="dxa"/>
              <w:right w:w="0" w:type="dxa"/>
            </w:tcMar>
            <w:vAlign w:val="bottom"/>
            <w:hideMark/>
          </w:tcPr>
          <w:p w14:paraId="084F821C" w14:textId="77777777" w:rsidR="00273A2B" w:rsidRPr="00856D2D" w:rsidRDefault="00273A2B">
            <w:pPr>
              <w:pStyle w:val="la2"/>
              <w:rPr>
                <w:rFonts w:ascii="Arial" w:hAnsi="Arial" w:cs="Arial"/>
                <w:sz w:val="24"/>
                <w:szCs w:val="24"/>
              </w:rPr>
            </w:pPr>
            <w:r>
              <w:rPr>
                <w:rFonts w:ascii="Arial" w:hAnsi="Arial" w:cs="Arial"/>
              </w:rPr>
              <w:t> </w:t>
            </w:r>
          </w:p>
        </w:tc>
        <w:tc>
          <w:tcPr>
            <w:tcW w:w="3897" w:type="dxa"/>
            <w:vMerge w:val="restart"/>
            <w:noWrap/>
            <w:tcMar>
              <w:top w:w="0" w:type="dxa"/>
              <w:left w:w="144" w:type="dxa"/>
              <w:bottom w:w="0" w:type="dxa"/>
              <w:right w:w="0" w:type="dxa"/>
            </w:tcMar>
            <w:vAlign w:val="bottom"/>
            <w:hideMark/>
          </w:tcPr>
          <w:p w14:paraId="6D3F1202" w14:textId="77777777" w:rsidR="00273A2B" w:rsidRDefault="00273A2B" w:rsidP="003F643C">
            <w:pPr>
              <w:ind w:left="-177"/>
              <w:jc w:val="center"/>
              <w:rPr>
                <w:rFonts w:ascii="Arial" w:hAnsi="Arial" w:cs="Arial"/>
              </w:rPr>
            </w:pPr>
            <w:r>
              <w:rPr>
                <w:rFonts w:ascii="Arial" w:hAnsi="Arial" w:cs="Arial"/>
                <w:b/>
                <w:bCs/>
              </w:rPr>
              <w:t>    Regulatory and Public Policy    </w:t>
            </w:r>
            <w:r>
              <w:rPr>
                <w:rFonts w:ascii="Arial" w:hAnsi="Arial" w:cs="Arial"/>
              </w:rPr>
              <w:t xml:space="preserve"> </w:t>
            </w:r>
          </w:p>
          <w:p w14:paraId="27A2CC84" w14:textId="77777777" w:rsidR="00273A2B" w:rsidRPr="00856D2D"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3393" w:type="dxa"/>
            <w:tcMar>
              <w:top w:w="0" w:type="dxa"/>
              <w:left w:w="144" w:type="dxa"/>
              <w:bottom w:w="0" w:type="dxa"/>
              <w:right w:w="0" w:type="dxa"/>
            </w:tcMar>
            <w:vAlign w:val="bottom"/>
            <w:hideMark/>
          </w:tcPr>
          <w:p w14:paraId="2B8CAC1C" w14:textId="77777777" w:rsidR="00273A2B" w:rsidRDefault="00273A2B">
            <w:pPr>
              <w:pStyle w:val="la2"/>
              <w:rPr>
                <w:rFonts w:ascii="Arial" w:hAnsi="Arial" w:cs="Arial"/>
                <w:sz w:val="24"/>
                <w:szCs w:val="24"/>
              </w:rPr>
            </w:pPr>
            <w:r>
              <w:rPr>
                <w:rFonts w:ascii="Arial" w:hAnsi="Arial" w:cs="Arial"/>
              </w:rPr>
              <w:t> </w:t>
            </w:r>
          </w:p>
        </w:tc>
      </w:tr>
      <w:tr w:rsidR="00273A2B" w14:paraId="56BD1004" w14:textId="77777777" w:rsidTr="003F643C">
        <w:trPr>
          <w:jc w:val="center"/>
        </w:trPr>
        <w:tc>
          <w:tcPr>
            <w:tcW w:w="3510" w:type="dxa"/>
            <w:tcBorders>
              <w:top w:val="single" w:sz="6" w:space="0" w:color="999999"/>
              <w:left w:val="single" w:sz="6" w:space="0" w:color="999999"/>
            </w:tcBorders>
            <w:tcMar>
              <w:top w:w="0" w:type="dxa"/>
              <w:left w:w="144" w:type="dxa"/>
              <w:bottom w:w="0" w:type="dxa"/>
              <w:right w:w="0" w:type="dxa"/>
            </w:tcMar>
            <w:hideMark/>
          </w:tcPr>
          <w:p w14:paraId="57FFD210" w14:textId="77777777" w:rsidR="00273A2B" w:rsidRDefault="00273A2B">
            <w:pPr>
              <w:pStyle w:val="la2"/>
              <w:rPr>
                <w:rFonts w:ascii="Arial" w:hAnsi="Arial" w:cs="Arial"/>
                <w:sz w:val="18"/>
                <w:szCs w:val="18"/>
              </w:rPr>
            </w:pPr>
            <w:r>
              <w:rPr>
                <w:rFonts w:ascii="Arial" w:hAnsi="Arial" w:cs="Arial"/>
                <w:sz w:val="18"/>
                <w:szCs w:val="18"/>
              </w:rPr>
              <w:t> </w:t>
            </w:r>
          </w:p>
        </w:tc>
        <w:tc>
          <w:tcPr>
            <w:tcW w:w="3897" w:type="dxa"/>
            <w:vMerge/>
            <w:vAlign w:val="center"/>
            <w:hideMark/>
          </w:tcPr>
          <w:p w14:paraId="0C2A98B7" w14:textId="77777777" w:rsidR="00273A2B" w:rsidRPr="00856D2D" w:rsidRDefault="00273A2B">
            <w:pPr>
              <w:rPr>
                <w:rFonts w:ascii="Arial" w:hAnsi="Arial" w:cs="Arial"/>
                <w:sz w:val="8"/>
                <w:szCs w:val="8"/>
              </w:rPr>
            </w:pPr>
          </w:p>
        </w:tc>
        <w:tc>
          <w:tcPr>
            <w:tcW w:w="3393" w:type="dxa"/>
            <w:tcBorders>
              <w:top w:val="single" w:sz="6" w:space="0" w:color="999999"/>
              <w:right w:val="single" w:sz="6" w:space="0" w:color="999999"/>
            </w:tcBorders>
            <w:tcMar>
              <w:top w:w="0" w:type="dxa"/>
              <w:left w:w="144" w:type="dxa"/>
              <w:bottom w:w="0" w:type="dxa"/>
              <w:right w:w="0" w:type="dxa"/>
            </w:tcMar>
            <w:hideMark/>
          </w:tcPr>
          <w:p w14:paraId="59316358"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6B52C642" w14:textId="77777777" w:rsidTr="003F643C">
        <w:trPr>
          <w:cantSplit/>
          <w:jc w:val="center"/>
        </w:trPr>
        <w:tc>
          <w:tcPr>
            <w:tcW w:w="10800" w:type="dxa"/>
            <w:gridSpan w:val="3"/>
            <w:tcBorders>
              <w:left w:val="single" w:sz="6" w:space="0" w:color="999999"/>
              <w:bottom w:val="single" w:sz="6" w:space="0" w:color="999999"/>
              <w:right w:val="single" w:sz="6" w:space="0" w:color="999999"/>
            </w:tcBorders>
            <w:tcMar>
              <w:top w:w="0" w:type="dxa"/>
              <w:left w:w="160" w:type="dxa"/>
              <w:bottom w:w="0" w:type="dxa"/>
              <w:right w:w="40" w:type="dxa"/>
            </w:tcMar>
            <w:vAlign w:val="bottom"/>
            <w:hideMark/>
          </w:tcPr>
          <w:p w14:paraId="2E1C5C9F"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Assist the Board in overseeing the Company’s key non-financial regulatory risks that may have a material impact on the Company and its ability to sustain trust with customers, employees, and the public</w:t>
            </w:r>
          </w:p>
          <w:p w14:paraId="1119FA35"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2CA090CE"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Oversee management policies and programs relating to legal, regulatory, compliance, and corporate responsibility matters concerning competition and antitrust, privacy, trade, digital safety, artificial intelligence, and environmental sustainability, as well as significant issues relating to accessibility, human rights, and responsible sourcing</w:t>
            </w:r>
          </w:p>
          <w:p w14:paraId="26E0089A"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7BB6C6A5"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Review our government relations activity and political activities and expenditures</w:t>
            </w:r>
          </w:p>
          <w:p w14:paraId="2DEFABD1"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5E9F3EC6" w14:textId="77777777" w:rsidR="00273A2B" w:rsidRDefault="00273A2B">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Review our public policy agenda and position on significant public policy matters</w:t>
            </w:r>
          </w:p>
          <w:p w14:paraId="1E382792" w14:textId="77777777" w:rsidR="00273A2B" w:rsidRDefault="00273A2B">
            <w:pPr>
              <w:pStyle w:val="NormalWeb"/>
              <w:spacing w:before="0" w:beforeAutospacing="0" w:after="20" w:afterAutospacing="0"/>
              <w:rPr>
                <w:rFonts w:ascii="Arial" w:hAnsi="Arial" w:cs="Arial"/>
              </w:rPr>
            </w:pPr>
            <w:r>
              <w:rPr>
                <w:rFonts w:ascii="Arial" w:hAnsi="Arial" w:cs="Arial"/>
              </w:rPr>
              <w:t> </w:t>
            </w:r>
          </w:p>
        </w:tc>
      </w:tr>
    </w:tbl>
    <w:p w14:paraId="618CB0FC" w14:textId="77777777" w:rsidR="00273A2B" w:rsidRDefault="00273A2B">
      <w:pPr>
        <w:rPr>
          <w:vanish/>
        </w:rPr>
      </w:pPr>
    </w:p>
    <w:p w14:paraId="6D6E99AC" w14:textId="77777777" w:rsidR="003F643C" w:rsidRDefault="003F643C">
      <w:pPr>
        <w:sectPr w:rsidR="003F643C" w:rsidSect="006E42C4">
          <w:headerReference w:type="default" r:id="rId82"/>
          <w:footerReference w:type="default" r:id="rId83"/>
          <w:pgSz w:w="12240" w:h="15840"/>
          <w:pgMar w:top="720" w:right="720" w:bottom="720" w:left="720" w:header="720" w:footer="720" w:gutter="0"/>
          <w:cols w:space="720"/>
          <w:docGrid w:linePitch="326"/>
        </w:sectPr>
      </w:pPr>
    </w:p>
    <w:tbl>
      <w:tblPr>
        <w:tblW w:w="0" w:type="auto"/>
        <w:tblLayout w:type="fixed"/>
        <w:tblCellMar>
          <w:left w:w="0" w:type="dxa"/>
          <w:right w:w="0" w:type="dxa"/>
        </w:tblCellMar>
        <w:tblLook w:val="04A0" w:firstRow="1" w:lastRow="0" w:firstColumn="1" w:lastColumn="0" w:noHBand="0" w:noVBand="1"/>
      </w:tblPr>
      <w:tblGrid>
        <w:gridCol w:w="235"/>
        <w:gridCol w:w="1861"/>
        <w:gridCol w:w="234"/>
        <w:gridCol w:w="1861"/>
        <w:gridCol w:w="234"/>
        <w:gridCol w:w="1861"/>
        <w:gridCol w:w="234"/>
        <w:gridCol w:w="1861"/>
        <w:gridCol w:w="234"/>
        <w:gridCol w:w="1861"/>
      </w:tblGrid>
      <w:tr w:rsidR="00273A2B" w14:paraId="31576583" w14:textId="77777777" w:rsidTr="003F643C">
        <w:tc>
          <w:tcPr>
            <w:tcW w:w="235" w:type="dxa"/>
            <w:vAlign w:val="center"/>
            <w:hideMark/>
          </w:tcPr>
          <w:p w14:paraId="470A4B6D" w14:textId="77777777" w:rsidR="00273A2B" w:rsidRDefault="00273A2B"/>
        </w:tc>
        <w:tc>
          <w:tcPr>
            <w:tcW w:w="1861" w:type="dxa"/>
            <w:vAlign w:val="center"/>
            <w:hideMark/>
          </w:tcPr>
          <w:p w14:paraId="70FC7CD2" w14:textId="77777777" w:rsidR="00273A2B" w:rsidRDefault="00273A2B">
            <w:pPr>
              <w:rPr>
                <w:sz w:val="20"/>
              </w:rPr>
            </w:pPr>
          </w:p>
        </w:tc>
        <w:tc>
          <w:tcPr>
            <w:tcW w:w="234" w:type="dxa"/>
            <w:vAlign w:val="center"/>
            <w:hideMark/>
          </w:tcPr>
          <w:p w14:paraId="214D7788" w14:textId="77777777" w:rsidR="00273A2B" w:rsidRDefault="00273A2B">
            <w:pPr>
              <w:rPr>
                <w:sz w:val="20"/>
              </w:rPr>
            </w:pPr>
          </w:p>
        </w:tc>
        <w:tc>
          <w:tcPr>
            <w:tcW w:w="1861" w:type="dxa"/>
            <w:vAlign w:val="center"/>
            <w:hideMark/>
          </w:tcPr>
          <w:p w14:paraId="33EF5DF8" w14:textId="77777777" w:rsidR="00273A2B" w:rsidRDefault="00273A2B">
            <w:pPr>
              <w:rPr>
                <w:sz w:val="20"/>
              </w:rPr>
            </w:pPr>
          </w:p>
        </w:tc>
        <w:tc>
          <w:tcPr>
            <w:tcW w:w="234" w:type="dxa"/>
            <w:vAlign w:val="center"/>
            <w:hideMark/>
          </w:tcPr>
          <w:p w14:paraId="00F4CA77" w14:textId="77777777" w:rsidR="00273A2B" w:rsidRDefault="00273A2B">
            <w:pPr>
              <w:rPr>
                <w:sz w:val="20"/>
              </w:rPr>
            </w:pPr>
          </w:p>
        </w:tc>
        <w:tc>
          <w:tcPr>
            <w:tcW w:w="1861" w:type="dxa"/>
            <w:vAlign w:val="center"/>
            <w:hideMark/>
          </w:tcPr>
          <w:p w14:paraId="4A07E2C3" w14:textId="77777777" w:rsidR="00273A2B" w:rsidRDefault="00273A2B">
            <w:pPr>
              <w:rPr>
                <w:sz w:val="20"/>
              </w:rPr>
            </w:pPr>
          </w:p>
        </w:tc>
        <w:tc>
          <w:tcPr>
            <w:tcW w:w="234" w:type="dxa"/>
            <w:vAlign w:val="center"/>
            <w:hideMark/>
          </w:tcPr>
          <w:p w14:paraId="2B934123" w14:textId="77777777" w:rsidR="00273A2B" w:rsidRDefault="00273A2B">
            <w:pPr>
              <w:rPr>
                <w:sz w:val="20"/>
              </w:rPr>
            </w:pPr>
          </w:p>
        </w:tc>
        <w:tc>
          <w:tcPr>
            <w:tcW w:w="1861" w:type="dxa"/>
            <w:vAlign w:val="center"/>
            <w:hideMark/>
          </w:tcPr>
          <w:p w14:paraId="4B36A90A" w14:textId="77777777" w:rsidR="00273A2B" w:rsidRDefault="00273A2B">
            <w:pPr>
              <w:rPr>
                <w:sz w:val="20"/>
              </w:rPr>
            </w:pPr>
          </w:p>
        </w:tc>
        <w:tc>
          <w:tcPr>
            <w:tcW w:w="234" w:type="dxa"/>
            <w:vAlign w:val="center"/>
            <w:hideMark/>
          </w:tcPr>
          <w:p w14:paraId="0AFFCFDC" w14:textId="77777777" w:rsidR="00273A2B" w:rsidRDefault="00273A2B">
            <w:pPr>
              <w:rPr>
                <w:sz w:val="20"/>
              </w:rPr>
            </w:pPr>
          </w:p>
        </w:tc>
        <w:tc>
          <w:tcPr>
            <w:tcW w:w="1861" w:type="dxa"/>
            <w:vAlign w:val="center"/>
            <w:hideMark/>
          </w:tcPr>
          <w:p w14:paraId="12D5DBA1" w14:textId="77777777" w:rsidR="00273A2B" w:rsidRDefault="00273A2B">
            <w:pPr>
              <w:rPr>
                <w:sz w:val="20"/>
              </w:rPr>
            </w:pPr>
          </w:p>
        </w:tc>
      </w:tr>
      <w:tr w:rsidR="00273A2B" w14:paraId="4C07C138" w14:textId="77777777" w:rsidTr="003F643C">
        <w:tc>
          <w:tcPr>
            <w:tcW w:w="235" w:type="dxa"/>
            <w:hideMark/>
          </w:tcPr>
          <w:p w14:paraId="00DE2B02" w14:textId="77777777" w:rsidR="00273A2B" w:rsidRDefault="00273A2B">
            <w:pPr>
              <w:rPr>
                <w:rFonts w:ascii="Arial" w:hAnsi="Arial" w:cs="Arial"/>
                <w:sz w:val="14"/>
                <w:szCs w:val="14"/>
              </w:rPr>
            </w:pPr>
            <w:r>
              <w:rPr>
                <w:rFonts w:ascii="Arial" w:hAnsi="Arial" w:cs="Arial"/>
                <w:color w:val="0075C9"/>
                <w:sz w:val="42"/>
                <w:szCs w:val="42"/>
              </w:rPr>
              <w:t>1</w:t>
            </w:r>
          </w:p>
        </w:tc>
        <w:tc>
          <w:tcPr>
            <w:tcW w:w="1861" w:type="dxa"/>
            <w:hideMark/>
          </w:tcPr>
          <w:p w14:paraId="6624AC17"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27EAC952"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753A215B"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DIRECTORS</w:t>
            </w:r>
          </w:p>
          <w:p w14:paraId="521EA6B4"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7CEE30F6" w14:textId="77777777" w:rsidR="00273A2B" w:rsidRDefault="00273A2B">
            <w:pPr>
              <w:rPr>
                <w:rFonts w:ascii="Arial" w:hAnsi="Arial" w:cs="Arial"/>
                <w:sz w:val="14"/>
                <w:szCs w:val="14"/>
              </w:rPr>
            </w:pPr>
            <w:r>
              <w:rPr>
                <w:rFonts w:ascii="Arial" w:hAnsi="Arial" w:cs="Arial"/>
                <w:sz w:val="42"/>
                <w:szCs w:val="42"/>
              </w:rPr>
              <w:t>2</w:t>
            </w:r>
          </w:p>
        </w:tc>
        <w:tc>
          <w:tcPr>
            <w:tcW w:w="1861" w:type="dxa"/>
            <w:hideMark/>
          </w:tcPr>
          <w:p w14:paraId="58D94AF2"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231D103D"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w:t>
            </w:r>
            <w:r>
              <w:rPr>
                <w:rFonts w:ascii="Arial" w:hAnsi="Arial" w:cs="Arial"/>
                <w:sz w:val="14"/>
                <w:szCs w:val="14"/>
              </w:rPr>
              <w:br/>
              <w:t>COMPENSATION</w:t>
            </w:r>
          </w:p>
        </w:tc>
        <w:tc>
          <w:tcPr>
            <w:tcW w:w="234" w:type="dxa"/>
            <w:hideMark/>
          </w:tcPr>
          <w:p w14:paraId="2D04C456" w14:textId="77777777" w:rsidR="00273A2B" w:rsidRDefault="00273A2B">
            <w:pPr>
              <w:rPr>
                <w:rFonts w:ascii="Arial" w:hAnsi="Arial" w:cs="Arial"/>
                <w:sz w:val="14"/>
                <w:szCs w:val="14"/>
              </w:rPr>
            </w:pPr>
            <w:r>
              <w:rPr>
                <w:rFonts w:ascii="Arial" w:hAnsi="Arial" w:cs="Arial"/>
                <w:sz w:val="42"/>
                <w:szCs w:val="42"/>
              </w:rPr>
              <w:t>3</w:t>
            </w:r>
          </w:p>
        </w:tc>
        <w:tc>
          <w:tcPr>
            <w:tcW w:w="1861" w:type="dxa"/>
            <w:hideMark/>
          </w:tcPr>
          <w:p w14:paraId="2AECD85B"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5B34EEFA"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34" w:type="dxa"/>
            <w:hideMark/>
          </w:tcPr>
          <w:p w14:paraId="18C0D772" w14:textId="77777777" w:rsidR="00273A2B" w:rsidRDefault="00273A2B">
            <w:pPr>
              <w:rPr>
                <w:rFonts w:ascii="Arial" w:hAnsi="Arial" w:cs="Arial"/>
                <w:sz w:val="14"/>
                <w:szCs w:val="14"/>
              </w:rPr>
            </w:pPr>
            <w:r>
              <w:rPr>
                <w:rFonts w:ascii="Arial" w:hAnsi="Arial" w:cs="Arial"/>
                <w:sz w:val="42"/>
                <w:szCs w:val="42"/>
              </w:rPr>
              <w:t>4</w:t>
            </w:r>
          </w:p>
        </w:tc>
        <w:tc>
          <w:tcPr>
            <w:tcW w:w="1861" w:type="dxa"/>
            <w:hideMark/>
          </w:tcPr>
          <w:p w14:paraId="3915F619"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1A8EF414"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w:t>
            </w:r>
            <w:r>
              <w:rPr>
                <w:rFonts w:ascii="Arial" w:hAnsi="Arial" w:cs="Arial"/>
                <w:sz w:val="14"/>
                <w:szCs w:val="14"/>
              </w:rPr>
              <w:br/>
              <w:t>THE MEETING</w:t>
            </w:r>
          </w:p>
        </w:tc>
        <w:tc>
          <w:tcPr>
            <w:tcW w:w="234" w:type="dxa"/>
            <w:hideMark/>
          </w:tcPr>
          <w:p w14:paraId="79365251" w14:textId="77777777" w:rsidR="00273A2B" w:rsidRDefault="00273A2B">
            <w:pPr>
              <w:rPr>
                <w:rFonts w:ascii="Arial" w:hAnsi="Arial" w:cs="Arial"/>
                <w:sz w:val="14"/>
                <w:szCs w:val="14"/>
              </w:rPr>
            </w:pPr>
            <w:r>
              <w:rPr>
                <w:rFonts w:ascii="Arial" w:hAnsi="Arial" w:cs="Arial"/>
                <w:sz w:val="42"/>
                <w:szCs w:val="42"/>
              </w:rPr>
              <w:t>5</w:t>
            </w:r>
          </w:p>
        </w:tc>
        <w:tc>
          <w:tcPr>
            <w:tcW w:w="1861" w:type="dxa"/>
            <w:hideMark/>
          </w:tcPr>
          <w:p w14:paraId="3400F054"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23108695"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br/>
              <w:t>ABOUT THE</w:t>
            </w:r>
            <w:r>
              <w:rPr>
                <w:rFonts w:ascii="Arial" w:hAnsi="Arial" w:cs="Arial"/>
                <w:sz w:val="14"/>
                <w:szCs w:val="14"/>
              </w:rPr>
              <w:br/>
              <w:t>MEETING</w:t>
            </w:r>
          </w:p>
        </w:tc>
      </w:tr>
      <w:tr w:rsidR="00273A2B" w14:paraId="42AB849F" w14:textId="77777777" w:rsidTr="003F643C">
        <w:tc>
          <w:tcPr>
            <w:tcW w:w="2096" w:type="dxa"/>
            <w:gridSpan w:val="2"/>
            <w:tcMar>
              <w:top w:w="0" w:type="dxa"/>
              <w:left w:w="144" w:type="dxa"/>
              <w:bottom w:w="0" w:type="dxa"/>
              <w:right w:w="0" w:type="dxa"/>
            </w:tcMar>
            <w:vAlign w:val="bottom"/>
            <w:hideMark/>
          </w:tcPr>
          <w:p w14:paraId="608C58EF" w14:textId="77777777" w:rsidR="00273A2B" w:rsidRDefault="00273A2B" w:rsidP="003F643C">
            <w:pPr>
              <w:pStyle w:val="rrdsinglerule"/>
              <w:pBdr>
                <w:top w:val="single" w:sz="36" w:space="1" w:color="0075C9"/>
              </w:pBdr>
              <w:spacing w:before="0"/>
              <w:ind w:left="-87" w:right="318"/>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033CAFA1"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4A2A6F0E"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58F35570"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0A218301" w14:textId="77777777" w:rsidR="00273A2B" w:rsidRDefault="00273A2B">
            <w:pPr>
              <w:pStyle w:val="la2"/>
              <w:rPr>
                <w:rFonts w:ascii="Arial" w:hAnsi="Arial" w:cs="Arial"/>
                <w:sz w:val="2"/>
                <w:szCs w:val="2"/>
              </w:rPr>
            </w:pPr>
            <w:r>
              <w:rPr>
                <w:rFonts w:ascii="Arial" w:hAnsi="Arial" w:cs="Arial"/>
                <w:sz w:val="2"/>
                <w:szCs w:val="2"/>
              </w:rPr>
              <w:t> </w:t>
            </w:r>
          </w:p>
        </w:tc>
      </w:tr>
    </w:tbl>
    <w:p w14:paraId="490B97A3" w14:textId="77777777" w:rsidR="00273A2B" w:rsidRPr="00856D2D" w:rsidRDefault="00273A2B">
      <w:pPr>
        <w:pStyle w:val="NormalWeb"/>
        <w:spacing w:before="0" w:beforeAutospacing="0" w:after="0" w:afterAutospacing="0"/>
        <w:rPr>
          <w:sz w:val="16"/>
          <w:szCs w:val="16"/>
        </w:rPr>
      </w:pPr>
      <w:r>
        <w:rPr>
          <w:sz w:val="16"/>
          <w:szCs w:val="16"/>
        </w:rPr>
        <w:t> </w:t>
      </w:r>
    </w:p>
    <w:p w14:paraId="5CC513D1" w14:textId="77777777" w:rsidR="00273A2B" w:rsidRDefault="00273A2B">
      <w:pPr>
        <w:pStyle w:val="NormalWeb"/>
        <w:spacing w:before="180" w:beforeAutospacing="0" w:after="0" w:afterAutospacing="0"/>
        <w:rPr>
          <w:sz w:val="2"/>
          <w:szCs w:val="2"/>
        </w:rPr>
      </w:pPr>
      <w:r>
        <w:rPr>
          <w:sz w:val="2"/>
          <w:szCs w:val="2"/>
        </w:rPr>
        <w:t> </w:t>
      </w:r>
    </w:p>
    <w:p w14:paraId="0F961D55" w14:textId="77777777" w:rsidR="00273A2B" w:rsidRDefault="00273A2B">
      <w:pPr>
        <w:pStyle w:val="rrdsinglerule"/>
        <w:pBdr>
          <w:top w:val="single" w:sz="6" w:space="0" w:color="0075C9"/>
        </w:pBdr>
        <w:spacing w:before="0"/>
        <w:rPr>
          <w:sz w:val="24"/>
          <w:szCs w:val="24"/>
        </w:rPr>
      </w:pPr>
      <w:r>
        <w:t> </w:t>
      </w:r>
    </w:p>
    <w:p w14:paraId="0CF008A5" w14:textId="77777777" w:rsidR="00273A2B" w:rsidRDefault="00273A2B">
      <w:pPr>
        <w:pStyle w:val="NormalWeb"/>
        <w:spacing w:before="0" w:beforeAutospacing="0" w:after="0" w:afterAutospacing="0"/>
        <w:rPr>
          <w:rFonts w:ascii="Arial" w:hAnsi="Arial" w:cs="Arial"/>
          <w:sz w:val="28"/>
          <w:szCs w:val="28"/>
        </w:rPr>
      </w:pPr>
      <w:bookmarkStart w:id="5" w:name="toc31295_5"/>
      <w:bookmarkEnd w:id="5"/>
      <w:r>
        <w:rPr>
          <w:rFonts w:ascii="Arial" w:hAnsi="Arial" w:cs="Arial"/>
          <w:b/>
          <w:bCs/>
          <w:color w:val="0075C9"/>
          <w:sz w:val="28"/>
          <w:szCs w:val="28"/>
        </w:rPr>
        <w:t xml:space="preserve">Director Selection and Qualifications </w:t>
      </w:r>
    </w:p>
    <w:p w14:paraId="6F884F58"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elect our Board of Directors annually. In making its annual director nominations determination, the Board’s objective is to recommend a group of directors that can best ensure the continuing success of our business and represent shareholder interests through the exercise of sound judgment using its diversity of experience and perspectives. </w:t>
      </w:r>
    </w:p>
    <w:p w14:paraId="5B58E604"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Governance and Nominating Committee recommends to the Board director candidates for nomination and election during the annual shareholders meeting or for appointment to fill vacancies. The Committee works with our Board to determine the characteristics, skills, and experience for the Board as a whole and its individual members with the objective of having a board with diverse backgrounds, skills, and experience. In making its recommendations to our Board, the Committee considers the qualifications of individual director candidates applying the Board membership criteria described below. The Committee retains any search firm involved in identifying potential candidates and approves their fees. </w:t>
      </w:r>
    </w:p>
    <w:p w14:paraId="7C7D1BD0"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For all directors, we require an independent mindset, integrity, personal and professional ethics, business judgment, and the ability and willingness to commit sufficient time to the Board. Our Board considers many factors in evaluating the suitability of individual director candidates, including their general understanding of global business, sales and marketing, finance, and other disciplines relevant to the success of a large, publicly traded company; understanding of our business and technology; educational and professional background; personal accomplishment; and national, gender, age, and ethnic diversity. In all cases, a record of significant accomplishment in a relevant arena is a must. The Board is committed to actively seeking highly qualified women and individuals from minority groups to include in the pool from which new candidates are selected. We work with our search firm to ensure the candidate slate provided to the Committee includes diverse candidates. </w:t>
      </w:r>
    </w:p>
    <w:p w14:paraId="66A0FE22"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does not believe that directors should expect to be re-nominated annually. In determining whether to recommend a director for re-election, the Committee considers the director’s participation in and contributions to the activities of the Board, the results of the most recent Board evaluation, and meeting attendance. </w:t>
      </w:r>
    </w:p>
    <w:p w14:paraId="49425D0E"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When the Committee recruits new director candidates, that process typically involves either a search firm or a member of the Committee contacting a prospect to assess interest and availability. A candidate will then meet with members of the Board and Mr. Nadella, and then meet with members of management as appropriate. At the same time, the Committee and the search firm will contact references for the candidate. A background check is completed before a final candidate recommendation is made to the Board. </w:t>
      </w:r>
    </w:p>
    <w:p w14:paraId="11F8C1D9"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previously elected all Board nominees. </w:t>
      </w:r>
    </w:p>
    <w:p w14:paraId="0F315A8E"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Committee assesses its efforts to maintain an effective and diverse board as part of its regular responsibilities, which include annually: </w:t>
      </w:r>
    </w:p>
    <w:p w14:paraId="736BC051" w14:textId="77777777" w:rsidR="00273A2B" w:rsidRDefault="00273A2B" w:rsidP="00D1750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Reporting to our Board on the performance and effectiveness of the Board </w:t>
      </w:r>
    </w:p>
    <w:p w14:paraId="07BDCF40" w14:textId="77777777" w:rsidR="00273A2B" w:rsidRDefault="00273A2B" w:rsidP="00D1750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Presenting to our Board individuals recommended for election to the Board during the annual meeting </w:t>
      </w:r>
    </w:p>
    <w:p w14:paraId="17C48C6A" w14:textId="77777777" w:rsidR="00273A2B" w:rsidRDefault="00273A2B" w:rsidP="00D1750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Assessing the Committee’s own performance </w:t>
      </w:r>
    </w:p>
    <w:p w14:paraId="6A4B80E4"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Shareholder Recommendations and Nominations of Director Candidates </w:t>
      </w:r>
    </w:p>
    <w:p w14:paraId="6D9CA87B" w14:textId="77777777" w:rsidR="00273A2B" w:rsidRDefault="00273A2B">
      <w:pPr>
        <w:pStyle w:val="NormalWeb"/>
        <w:keepNext/>
        <w:spacing w:before="120" w:beforeAutospacing="0" w:after="0" w:afterAutospacing="0"/>
        <w:rPr>
          <w:rFonts w:ascii="Arial" w:hAnsi="Arial" w:cs="Arial"/>
          <w:sz w:val="20"/>
          <w:szCs w:val="20"/>
        </w:rPr>
      </w:pPr>
      <w:r>
        <w:rPr>
          <w:rFonts w:ascii="Arial" w:hAnsi="Arial" w:cs="Arial"/>
          <w:b/>
          <w:bCs/>
          <w:color w:val="0075C9"/>
          <w:sz w:val="20"/>
          <w:szCs w:val="20"/>
        </w:rPr>
        <w:t xml:space="preserve">Recommendations </w:t>
      </w:r>
    </w:p>
    <w:p w14:paraId="2DF867FA"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Governance and Nominating Committee considers shareholder recommendations for candidates for the Board of Directors using the same criteria described above. The name of any recommended candidate for director, together with a brief biographical sketch, a document indicating the candidate’s willingness to serve if elected, and evidence of the nominating shareholder’s ownership of Company stock must be sent to the attention of MSC 123/9999, Office of the Corporate Secretary, Microsoft Corporation, One Microsoft Way, Redmond, WA, 98052-6399. </w:t>
      </w:r>
    </w:p>
    <w:p w14:paraId="2DB9ADE0" w14:textId="77777777" w:rsidR="00273A2B" w:rsidRDefault="00273A2B">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Nominations </w:t>
      </w:r>
    </w:p>
    <w:p w14:paraId="47502BDD"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Our Bylaws provide for proxy access shareholder nominations of director candidates by eligible shareholders. A shareholder who wishes to formally nominate a candidate, whether for inclusion in the Company’s proxy statement or not, must follow the procedures described in Article 1 of our Bylaws. Appropriately nominated proxy access candidates will be included in the Company’s proxy statement and ballot. </w:t>
      </w:r>
    </w:p>
    <w:p w14:paraId="69AF8DAE" w14:textId="77777777" w:rsidR="003F643C" w:rsidRDefault="003F643C">
      <w:pPr>
        <w:pStyle w:val="NormalWeb"/>
        <w:spacing w:before="120" w:beforeAutospacing="0" w:after="0" w:afterAutospacing="0"/>
        <w:rPr>
          <w:rFonts w:ascii="Arial" w:hAnsi="Arial" w:cs="Arial"/>
          <w:sz w:val="18"/>
          <w:szCs w:val="18"/>
        </w:rPr>
        <w:sectPr w:rsidR="003F643C" w:rsidSect="006E42C4">
          <w:headerReference w:type="default" r:id="rId84"/>
          <w:footerReference w:type="default" r:id="rId85"/>
          <w:pgSz w:w="12240" w:h="15840"/>
          <w:pgMar w:top="720" w:right="720" w:bottom="720" w:left="720" w:header="720" w:footer="720" w:gutter="0"/>
          <w:cols w:space="720"/>
          <w:docGrid w:linePitch="326"/>
        </w:sectPr>
      </w:pPr>
    </w:p>
    <w:p w14:paraId="0EDB4898" w14:textId="77777777" w:rsidR="003F643C" w:rsidRPr="003F643C" w:rsidRDefault="003F643C" w:rsidP="003F643C">
      <w:pPr>
        <w:pStyle w:val="NormalWeb"/>
        <w:spacing w:before="0" w:beforeAutospacing="0" w:after="0" w:afterAutospacing="0"/>
        <w:rPr>
          <w:rFonts w:ascii="Arial" w:hAnsi="Arial" w:cs="Arial"/>
          <w:sz w:val="2"/>
          <w:szCs w:val="2"/>
        </w:rPr>
      </w:pPr>
    </w:p>
    <w:tbl>
      <w:tblPr>
        <w:tblW w:w="0" w:type="auto"/>
        <w:tblLayout w:type="fixed"/>
        <w:tblCellMar>
          <w:left w:w="0" w:type="dxa"/>
          <w:right w:w="0" w:type="dxa"/>
        </w:tblCellMar>
        <w:tblLook w:val="04A0" w:firstRow="1" w:lastRow="0" w:firstColumn="1" w:lastColumn="0" w:noHBand="0" w:noVBand="1"/>
      </w:tblPr>
      <w:tblGrid>
        <w:gridCol w:w="235"/>
        <w:gridCol w:w="1861"/>
        <w:gridCol w:w="234"/>
        <w:gridCol w:w="1861"/>
        <w:gridCol w:w="234"/>
        <w:gridCol w:w="1861"/>
        <w:gridCol w:w="234"/>
        <w:gridCol w:w="1861"/>
        <w:gridCol w:w="234"/>
        <w:gridCol w:w="1861"/>
      </w:tblGrid>
      <w:tr w:rsidR="00273A2B" w14:paraId="74F0C6A6" w14:textId="77777777" w:rsidTr="003F643C">
        <w:tc>
          <w:tcPr>
            <w:tcW w:w="235" w:type="dxa"/>
            <w:hideMark/>
          </w:tcPr>
          <w:p w14:paraId="0D7CB6C7" w14:textId="77777777" w:rsidR="00273A2B" w:rsidRDefault="00273A2B">
            <w:pPr>
              <w:rPr>
                <w:rFonts w:ascii="Arial" w:hAnsi="Arial" w:cs="Arial"/>
                <w:sz w:val="14"/>
                <w:szCs w:val="14"/>
              </w:rPr>
            </w:pPr>
            <w:r>
              <w:rPr>
                <w:rFonts w:ascii="Arial" w:hAnsi="Arial" w:cs="Arial"/>
                <w:color w:val="0075C9"/>
                <w:sz w:val="42"/>
                <w:szCs w:val="42"/>
              </w:rPr>
              <w:t>1</w:t>
            </w:r>
          </w:p>
        </w:tc>
        <w:tc>
          <w:tcPr>
            <w:tcW w:w="1861" w:type="dxa"/>
            <w:hideMark/>
          </w:tcPr>
          <w:p w14:paraId="047CB5AE"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3F528F54"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5D516F6B"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DIRECTORS</w:t>
            </w:r>
          </w:p>
          <w:p w14:paraId="182C36E9"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734356B8" w14:textId="77777777" w:rsidR="00273A2B" w:rsidRDefault="00273A2B">
            <w:pPr>
              <w:rPr>
                <w:rFonts w:ascii="Arial" w:hAnsi="Arial" w:cs="Arial"/>
                <w:sz w:val="14"/>
                <w:szCs w:val="14"/>
              </w:rPr>
            </w:pPr>
            <w:r>
              <w:rPr>
                <w:rFonts w:ascii="Arial" w:hAnsi="Arial" w:cs="Arial"/>
                <w:sz w:val="42"/>
                <w:szCs w:val="42"/>
              </w:rPr>
              <w:t>2</w:t>
            </w:r>
          </w:p>
        </w:tc>
        <w:tc>
          <w:tcPr>
            <w:tcW w:w="1861" w:type="dxa"/>
            <w:hideMark/>
          </w:tcPr>
          <w:p w14:paraId="7962B505"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5AC77B79"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w:t>
            </w:r>
            <w:r>
              <w:rPr>
                <w:rFonts w:ascii="Arial" w:hAnsi="Arial" w:cs="Arial"/>
                <w:sz w:val="14"/>
                <w:szCs w:val="14"/>
              </w:rPr>
              <w:br/>
              <w:t>COMPENSATION</w:t>
            </w:r>
          </w:p>
        </w:tc>
        <w:tc>
          <w:tcPr>
            <w:tcW w:w="234" w:type="dxa"/>
            <w:hideMark/>
          </w:tcPr>
          <w:p w14:paraId="31D8B822" w14:textId="77777777" w:rsidR="00273A2B" w:rsidRDefault="00273A2B">
            <w:pPr>
              <w:rPr>
                <w:rFonts w:ascii="Arial" w:hAnsi="Arial" w:cs="Arial"/>
                <w:sz w:val="14"/>
                <w:szCs w:val="14"/>
              </w:rPr>
            </w:pPr>
            <w:r>
              <w:rPr>
                <w:rFonts w:ascii="Arial" w:hAnsi="Arial" w:cs="Arial"/>
                <w:sz w:val="42"/>
                <w:szCs w:val="42"/>
              </w:rPr>
              <w:t>3</w:t>
            </w:r>
          </w:p>
        </w:tc>
        <w:tc>
          <w:tcPr>
            <w:tcW w:w="1861" w:type="dxa"/>
            <w:hideMark/>
          </w:tcPr>
          <w:p w14:paraId="621CCEC2"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0634E396"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34" w:type="dxa"/>
            <w:hideMark/>
          </w:tcPr>
          <w:p w14:paraId="360BB5AE" w14:textId="77777777" w:rsidR="00273A2B" w:rsidRDefault="00273A2B">
            <w:pPr>
              <w:rPr>
                <w:rFonts w:ascii="Arial" w:hAnsi="Arial" w:cs="Arial"/>
                <w:sz w:val="14"/>
                <w:szCs w:val="14"/>
              </w:rPr>
            </w:pPr>
            <w:r>
              <w:rPr>
                <w:rFonts w:ascii="Arial" w:hAnsi="Arial" w:cs="Arial"/>
                <w:sz w:val="42"/>
                <w:szCs w:val="42"/>
              </w:rPr>
              <w:t>4</w:t>
            </w:r>
          </w:p>
        </w:tc>
        <w:tc>
          <w:tcPr>
            <w:tcW w:w="1861" w:type="dxa"/>
            <w:hideMark/>
          </w:tcPr>
          <w:p w14:paraId="7A4592EC"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5A226936"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w:t>
            </w:r>
            <w:r>
              <w:rPr>
                <w:rFonts w:ascii="Arial" w:hAnsi="Arial" w:cs="Arial"/>
                <w:sz w:val="14"/>
                <w:szCs w:val="14"/>
              </w:rPr>
              <w:br/>
              <w:t>THE MEETING</w:t>
            </w:r>
          </w:p>
        </w:tc>
        <w:tc>
          <w:tcPr>
            <w:tcW w:w="234" w:type="dxa"/>
            <w:hideMark/>
          </w:tcPr>
          <w:p w14:paraId="752B11A8" w14:textId="77777777" w:rsidR="00273A2B" w:rsidRDefault="00273A2B">
            <w:pPr>
              <w:rPr>
                <w:rFonts w:ascii="Arial" w:hAnsi="Arial" w:cs="Arial"/>
                <w:sz w:val="14"/>
                <w:szCs w:val="14"/>
              </w:rPr>
            </w:pPr>
            <w:r>
              <w:rPr>
                <w:rFonts w:ascii="Arial" w:hAnsi="Arial" w:cs="Arial"/>
                <w:sz w:val="42"/>
                <w:szCs w:val="42"/>
              </w:rPr>
              <w:t>5</w:t>
            </w:r>
          </w:p>
        </w:tc>
        <w:tc>
          <w:tcPr>
            <w:tcW w:w="1861" w:type="dxa"/>
            <w:hideMark/>
          </w:tcPr>
          <w:p w14:paraId="10516075"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1CEE16E3"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br/>
              <w:t>ABOUT THE</w:t>
            </w:r>
            <w:r>
              <w:rPr>
                <w:rFonts w:ascii="Arial" w:hAnsi="Arial" w:cs="Arial"/>
                <w:sz w:val="14"/>
                <w:szCs w:val="14"/>
              </w:rPr>
              <w:br/>
              <w:t>MEETING</w:t>
            </w:r>
          </w:p>
        </w:tc>
      </w:tr>
      <w:tr w:rsidR="00273A2B" w14:paraId="7B11D6BD" w14:textId="77777777" w:rsidTr="003F643C">
        <w:tc>
          <w:tcPr>
            <w:tcW w:w="2096" w:type="dxa"/>
            <w:gridSpan w:val="2"/>
            <w:tcMar>
              <w:top w:w="0" w:type="dxa"/>
              <w:left w:w="144" w:type="dxa"/>
              <w:bottom w:w="0" w:type="dxa"/>
              <w:right w:w="0" w:type="dxa"/>
            </w:tcMar>
            <w:vAlign w:val="bottom"/>
            <w:hideMark/>
          </w:tcPr>
          <w:p w14:paraId="5401B362" w14:textId="77777777" w:rsidR="00273A2B" w:rsidRDefault="00273A2B" w:rsidP="003F643C">
            <w:pPr>
              <w:pStyle w:val="rrdsinglerule"/>
              <w:pBdr>
                <w:top w:val="single" w:sz="36" w:space="1" w:color="0075C9"/>
              </w:pBdr>
              <w:spacing w:before="0"/>
              <w:ind w:left="-123" w:right="345" w:firstLine="123"/>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604B91CA"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4E24CE65"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750ED4A0"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54FFF975" w14:textId="77777777" w:rsidR="00273A2B" w:rsidRDefault="00273A2B">
            <w:pPr>
              <w:pStyle w:val="la2"/>
              <w:rPr>
                <w:rFonts w:ascii="Arial" w:hAnsi="Arial" w:cs="Arial"/>
                <w:sz w:val="2"/>
                <w:szCs w:val="2"/>
              </w:rPr>
            </w:pPr>
            <w:r>
              <w:rPr>
                <w:rFonts w:ascii="Arial" w:hAnsi="Arial" w:cs="Arial"/>
                <w:sz w:val="2"/>
                <w:szCs w:val="2"/>
              </w:rPr>
              <w:t> </w:t>
            </w:r>
          </w:p>
        </w:tc>
      </w:tr>
    </w:tbl>
    <w:p w14:paraId="76681DAC" w14:textId="77777777" w:rsidR="00273A2B" w:rsidRPr="00856D2D" w:rsidRDefault="00273A2B">
      <w:pPr>
        <w:pStyle w:val="NormalWeb"/>
        <w:spacing w:before="0" w:beforeAutospacing="0" w:after="0" w:afterAutospacing="0"/>
        <w:rPr>
          <w:sz w:val="16"/>
          <w:szCs w:val="16"/>
        </w:rPr>
      </w:pPr>
      <w:r>
        <w:rPr>
          <w:sz w:val="16"/>
          <w:szCs w:val="16"/>
        </w:rPr>
        <w:t> </w:t>
      </w:r>
    </w:p>
    <w:p w14:paraId="134749FF" w14:textId="77777777" w:rsidR="00273A2B" w:rsidRDefault="00273A2B" w:rsidP="00EC0B3B">
      <w:pPr>
        <w:pStyle w:val="NormalWeb"/>
        <w:spacing w:before="0" w:beforeAutospacing="0" w:after="0" w:afterAutospacing="0"/>
        <w:rPr>
          <w:sz w:val="2"/>
          <w:szCs w:val="2"/>
        </w:rPr>
      </w:pPr>
      <w:r>
        <w:rPr>
          <w:sz w:val="2"/>
          <w:szCs w:val="2"/>
        </w:rPr>
        <w:t> </w:t>
      </w:r>
    </w:p>
    <w:p w14:paraId="30EE6E84" w14:textId="77777777" w:rsidR="00273A2B" w:rsidRDefault="00273A2B">
      <w:pPr>
        <w:pStyle w:val="rrdsinglerule"/>
        <w:pBdr>
          <w:top w:val="single" w:sz="6" w:space="0" w:color="0075C9"/>
        </w:pBdr>
        <w:spacing w:before="0"/>
        <w:rPr>
          <w:sz w:val="24"/>
          <w:szCs w:val="24"/>
        </w:rPr>
      </w:pPr>
      <w:r>
        <w:t> </w:t>
      </w:r>
    </w:p>
    <w:p w14:paraId="46127E3E" w14:textId="77777777" w:rsidR="00273A2B" w:rsidRDefault="00273A2B">
      <w:pPr>
        <w:pStyle w:val="NormalWeb"/>
        <w:spacing w:before="0" w:beforeAutospacing="0" w:after="0" w:afterAutospacing="0"/>
        <w:rPr>
          <w:rFonts w:ascii="Arial" w:hAnsi="Arial" w:cs="Arial"/>
          <w:sz w:val="28"/>
          <w:szCs w:val="28"/>
        </w:rPr>
      </w:pPr>
      <w:bookmarkStart w:id="6" w:name="toc31295_6"/>
      <w:bookmarkEnd w:id="6"/>
      <w:r>
        <w:rPr>
          <w:rFonts w:ascii="Arial" w:hAnsi="Arial" w:cs="Arial"/>
          <w:b/>
          <w:bCs/>
          <w:color w:val="0075C9"/>
          <w:sz w:val="28"/>
          <w:szCs w:val="28"/>
        </w:rPr>
        <w:t xml:space="preserve">Board Composition </w:t>
      </w:r>
    </w:p>
    <w:p w14:paraId="4E81E484"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Our Board of Directors believes that having a diverse mix of directors with complementary qualifications, expertise, and attributes is essential to meeting its oversight responsibility. </w:t>
      </w:r>
    </w:p>
    <w:p w14:paraId="68288D8B" w14:textId="77777777" w:rsidR="00273A2B"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1390"/>
        <w:gridCol w:w="7912"/>
        <w:gridCol w:w="1390"/>
      </w:tblGrid>
      <w:tr w:rsidR="00273A2B" w14:paraId="1F79C310" w14:textId="77777777" w:rsidTr="005D4DDB">
        <w:trPr>
          <w:cantSplit/>
          <w:jc w:val="center"/>
        </w:trPr>
        <w:tc>
          <w:tcPr>
            <w:tcW w:w="1390" w:type="dxa"/>
            <w:tcBorders>
              <w:bottom w:val="single" w:sz="6" w:space="0" w:color="999999"/>
            </w:tcBorders>
            <w:hideMark/>
          </w:tcPr>
          <w:p w14:paraId="76CAF56B"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7912" w:type="dxa"/>
            <w:vMerge w:val="restart"/>
            <w:vAlign w:val="bottom"/>
            <w:hideMark/>
          </w:tcPr>
          <w:p w14:paraId="63360799" w14:textId="77777777" w:rsidR="00273A2B" w:rsidRDefault="00273A2B">
            <w:pPr>
              <w:pStyle w:val="NormalWeb"/>
              <w:spacing w:before="0" w:beforeAutospacing="0" w:after="0" w:afterAutospacing="0"/>
              <w:jc w:val="center"/>
              <w:rPr>
                <w:rFonts w:ascii="Arial" w:hAnsi="Arial" w:cs="Arial"/>
              </w:rPr>
            </w:pPr>
            <w:r>
              <w:rPr>
                <w:rFonts w:ascii="Arial" w:hAnsi="Arial" w:cs="Arial"/>
                <w:b/>
                <w:bCs/>
              </w:rPr>
              <w:t>    Director Nominee Qualifications, Expertise, and Attributes    </w:t>
            </w:r>
          </w:p>
          <w:p w14:paraId="2ACE70FE"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390" w:type="dxa"/>
            <w:tcBorders>
              <w:bottom w:val="single" w:sz="6" w:space="0" w:color="999999"/>
            </w:tcBorders>
            <w:hideMark/>
          </w:tcPr>
          <w:p w14:paraId="4CD19624"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081F13D1" w14:textId="77777777" w:rsidTr="005D4DDB">
        <w:trPr>
          <w:cantSplit/>
          <w:jc w:val="center"/>
        </w:trPr>
        <w:tc>
          <w:tcPr>
            <w:tcW w:w="1390" w:type="dxa"/>
            <w:tcBorders>
              <w:left w:val="single" w:sz="6" w:space="0" w:color="999999"/>
            </w:tcBorders>
            <w:tcMar>
              <w:top w:w="0" w:type="dxa"/>
              <w:left w:w="144" w:type="dxa"/>
              <w:bottom w:w="0" w:type="dxa"/>
              <w:right w:w="0" w:type="dxa"/>
            </w:tcMar>
            <w:hideMark/>
          </w:tcPr>
          <w:p w14:paraId="1D3D0A71" w14:textId="77777777" w:rsidR="00273A2B" w:rsidRDefault="00273A2B">
            <w:pPr>
              <w:pStyle w:val="la2"/>
              <w:rPr>
                <w:rFonts w:ascii="Arial" w:hAnsi="Arial" w:cs="Arial"/>
                <w:sz w:val="18"/>
                <w:szCs w:val="18"/>
              </w:rPr>
            </w:pPr>
            <w:r>
              <w:rPr>
                <w:rFonts w:ascii="Arial" w:hAnsi="Arial" w:cs="Arial"/>
                <w:sz w:val="18"/>
                <w:szCs w:val="18"/>
              </w:rPr>
              <w:t> </w:t>
            </w:r>
          </w:p>
        </w:tc>
        <w:tc>
          <w:tcPr>
            <w:tcW w:w="7912" w:type="dxa"/>
            <w:vMerge/>
            <w:vAlign w:val="center"/>
            <w:hideMark/>
          </w:tcPr>
          <w:p w14:paraId="49C64B6B" w14:textId="77777777" w:rsidR="00273A2B" w:rsidRPr="00856D2D" w:rsidRDefault="00273A2B">
            <w:pPr>
              <w:rPr>
                <w:rFonts w:ascii="Arial" w:hAnsi="Arial" w:cs="Arial"/>
                <w:sz w:val="8"/>
                <w:szCs w:val="8"/>
              </w:rPr>
            </w:pPr>
          </w:p>
        </w:tc>
        <w:tc>
          <w:tcPr>
            <w:tcW w:w="1390" w:type="dxa"/>
            <w:tcBorders>
              <w:right w:val="single" w:sz="6" w:space="0" w:color="999999"/>
            </w:tcBorders>
            <w:tcMar>
              <w:top w:w="0" w:type="dxa"/>
              <w:left w:w="144" w:type="dxa"/>
              <w:bottom w:w="0" w:type="dxa"/>
              <w:right w:w="0" w:type="dxa"/>
            </w:tcMar>
            <w:hideMark/>
          </w:tcPr>
          <w:p w14:paraId="574834D1"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617577CA" w14:textId="77777777" w:rsidTr="005D4DDB">
        <w:trPr>
          <w:cantSplit/>
          <w:jc w:val="center"/>
        </w:trPr>
        <w:tc>
          <w:tcPr>
            <w:tcW w:w="1390" w:type="dxa"/>
            <w:tcBorders>
              <w:left w:val="single" w:sz="6" w:space="0" w:color="999999"/>
            </w:tcBorders>
            <w:tcMar>
              <w:top w:w="0" w:type="dxa"/>
              <w:left w:w="144" w:type="dxa"/>
              <w:bottom w:w="0" w:type="dxa"/>
              <w:right w:w="0" w:type="dxa"/>
            </w:tcMar>
            <w:hideMark/>
          </w:tcPr>
          <w:p w14:paraId="2B47DCE5" w14:textId="77777777" w:rsidR="00273A2B" w:rsidRDefault="00273A2B">
            <w:pPr>
              <w:pStyle w:val="la2"/>
              <w:rPr>
                <w:rFonts w:ascii="Arial" w:hAnsi="Arial" w:cs="Arial"/>
                <w:sz w:val="18"/>
                <w:szCs w:val="18"/>
              </w:rPr>
            </w:pPr>
            <w:r>
              <w:rPr>
                <w:rFonts w:ascii="Arial" w:hAnsi="Arial" w:cs="Arial"/>
                <w:sz w:val="18"/>
                <w:szCs w:val="18"/>
              </w:rPr>
              <w:t> </w:t>
            </w:r>
          </w:p>
        </w:tc>
        <w:tc>
          <w:tcPr>
            <w:tcW w:w="7912" w:type="dxa"/>
            <w:tcMar>
              <w:top w:w="0" w:type="dxa"/>
              <w:left w:w="144" w:type="dxa"/>
              <w:bottom w:w="0" w:type="dxa"/>
              <w:right w:w="0" w:type="dxa"/>
            </w:tcMar>
            <w:hideMark/>
          </w:tcPr>
          <w:p w14:paraId="7EF1F7DB" w14:textId="77777777" w:rsidR="00273A2B" w:rsidRDefault="00273A2B">
            <w:pPr>
              <w:pStyle w:val="la2"/>
              <w:rPr>
                <w:rFonts w:ascii="Arial" w:hAnsi="Arial" w:cs="Arial"/>
                <w:sz w:val="18"/>
                <w:szCs w:val="18"/>
              </w:rPr>
            </w:pPr>
            <w:r>
              <w:rPr>
                <w:rFonts w:ascii="Arial" w:hAnsi="Arial" w:cs="Arial"/>
                <w:sz w:val="18"/>
                <w:szCs w:val="18"/>
              </w:rPr>
              <w:t> </w:t>
            </w:r>
          </w:p>
        </w:tc>
        <w:tc>
          <w:tcPr>
            <w:tcW w:w="1390" w:type="dxa"/>
            <w:tcBorders>
              <w:right w:val="single" w:sz="6" w:space="0" w:color="999999"/>
            </w:tcBorders>
            <w:tcMar>
              <w:top w:w="0" w:type="dxa"/>
              <w:left w:w="144" w:type="dxa"/>
              <w:bottom w:w="0" w:type="dxa"/>
              <w:right w:w="0" w:type="dxa"/>
            </w:tcMar>
            <w:hideMark/>
          </w:tcPr>
          <w:p w14:paraId="23BE9561" w14:textId="77777777" w:rsidR="00273A2B" w:rsidRDefault="00273A2B">
            <w:pPr>
              <w:pStyle w:val="la2"/>
              <w:rPr>
                <w:rFonts w:ascii="Arial" w:hAnsi="Arial" w:cs="Arial"/>
                <w:sz w:val="18"/>
                <w:szCs w:val="18"/>
              </w:rPr>
            </w:pPr>
            <w:r>
              <w:rPr>
                <w:rFonts w:ascii="Arial" w:hAnsi="Arial" w:cs="Arial"/>
                <w:sz w:val="18"/>
                <w:szCs w:val="18"/>
              </w:rPr>
              <w:t> </w:t>
            </w:r>
          </w:p>
        </w:tc>
      </w:tr>
    </w:tbl>
    <w:p w14:paraId="72815A25"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909"/>
        <w:gridCol w:w="469"/>
        <w:gridCol w:w="470"/>
        <w:gridCol w:w="272"/>
        <w:gridCol w:w="198"/>
        <w:gridCol w:w="197"/>
        <w:gridCol w:w="197"/>
        <w:gridCol w:w="75"/>
        <w:gridCol w:w="122"/>
        <w:gridCol w:w="200"/>
        <w:gridCol w:w="148"/>
        <w:gridCol w:w="200"/>
        <w:gridCol w:w="270"/>
        <w:gridCol w:w="274"/>
        <w:gridCol w:w="195"/>
        <w:gridCol w:w="8"/>
        <w:gridCol w:w="342"/>
        <w:gridCol w:w="120"/>
        <w:gridCol w:w="165"/>
        <w:gridCol w:w="259"/>
        <w:gridCol w:w="46"/>
        <w:gridCol w:w="92"/>
        <w:gridCol w:w="377"/>
        <w:gridCol w:w="29"/>
        <w:gridCol w:w="26"/>
        <w:gridCol w:w="389"/>
        <w:gridCol w:w="26"/>
        <w:gridCol w:w="104"/>
        <w:gridCol w:w="338"/>
        <w:gridCol w:w="28"/>
        <w:gridCol w:w="136"/>
        <w:gridCol w:w="42"/>
        <w:gridCol w:w="291"/>
        <w:gridCol w:w="258"/>
        <w:gridCol w:w="212"/>
        <w:gridCol w:w="333"/>
        <w:gridCol w:w="137"/>
        <w:gridCol w:w="133"/>
        <w:gridCol w:w="354"/>
        <w:gridCol w:w="2262"/>
      </w:tblGrid>
      <w:tr w:rsidR="00273A2B" w14:paraId="6486BFE5" w14:textId="77777777" w:rsidTr="00515446">
        <w:trPr>
          <w:cantSplit/>
          <w:jc w:val="center"/>
        </w:trPr>
        <w:tc>
          <w:tcPr>
            <w:tcW w:w="909" w:type="dxa"/>
            <w:tcBorders>
              <w:left w:val="single" w:sz="6" w:space="0" w:color="999999"/>
            </w:tcBorders>
            <w:tcMar>
              <w:top w:w="0" w:type="dxa"/>
              <w:left w:w="144" w:type="dxa"/>
              <w:bottom w:w="0" w:type="dxa"/>
              <w:right w:w="0" w:type="dxa"/>
            </w:tcMar>
            <w:hideMark/>
          </w:tcPr>
          <w:p w14:paraId="676C2E82" w14:textId="77777777" w:rsidR="00273A2B" w:rsidRPr="00856D2D" w:rsidRDefault="00273A2B" w:rsidP="00EC0B3B">
            <w:pPr>
              <w:pStyle w:val="la2"/>
              <w:rPr>
                <w:rFonts w:ascii="Arial" w:hAnsi="Arial" w:cs="Arial"/>
                <w:sz w:val="18"/>
                <w:szCs w:val="18"/>
              </w:rPr>
            </w:pPr>
            <w:r>
              <w:rPr>
                <w:rFonts w:ascii="Arial" w:hAnsi="Arial" w:cs="Arial"/>
                <w:sz w:val="18"/>
                <w:szCs w:val="18"/>
              </w:rPr>
              <w:t> </w:t>
            </w:r>
          </w:p>
        </w:tc>
        <w:tc>
          <w:tcPr>
            <w:tcW w:w="6904" w:type="dxa"/>
            <w:gridSpan w:val="35"/>
            <w:vAlign w:val="bottom"/>
            <w:hideMark/>
          </w:tcPr>
          <w:p w14:paraId="3C410ED0" w14:textId="77777777" w:rsidR="00273A2B" w:rsidRDefault="00273A2B" w:rsidP="00EC0B3B">
            <w:pPr>
              <w:pStyle w:val="NormalWeb"/>
              <w:spacing w:before="0" w:beforeAutospacing="0" w:after="0" w:afterAutospacing="0"/>
              <w:ind w:left="-1200"/>
              <w:rPr>
                <w:rFonts w:ascii="Arial" w:hAnsi="Arial" w:cs="Arial"/>
                <w:sz w:val="2"/>
                <w:szCs w:val="2"/>
              </w:rPr>
            </w:pPr>
            <w:r>
              <w:rPr>
                <w:rFonts w:ascii="Arial" w:hAnsi="Arial" w:cs="Arial"/>
                <w:b/>
                <w:bCs/>
                <w:color w:val="0075C9"/>
                <w:sz w:val="2"/>
                <w:szCs w:val="2"/>
              </w:rPr>
              <w:t>    </w:t>
            </w:r>
          </w:p>
          <w:p w14:paraId="26E21662"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270" w:type="dxa"/>
            <w:gridSpan w:val="2"/>
            <w:tcMar>
              <w:top w:w="0" w:type="dxa"/>
              <w:left w:w="144" w:type="dxa"/>
              <w:bottom w:w="0" w:type="dxa"/>
              <w:right w:w="0" w:type="dxa"/>
            </w:tcMar>
            <w:vAlign w:val="bottom"/>
            <w:hideMark/>
          </w:tcPr>
          <w:p w14:paraId="4A8178C1"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354" w:type="dxa"/>
            <w:tcMar>
              <w:top w:w="0" w:type="dxa"/>
              <w:left w:w="144" w:type="dxa"/>
              <w:bottom w:w="0" w:type="dxa"/>
              <w:right w:w="0" w:type="dxa"/>
            </w:tcMar>
            <w:vAlign w:val="bottom"/>
            <w:hideMark/>
          </w:tcPr>
          <w:p w14:paraId="64026512"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2262" w:type="dxa"/>
            <w:vMerge w:val="restart"/>
            <w:tcBorders>
              <w:bottom w:val="single" w:sz="6" w:space="0" w:color="999999"/>
              <w:right w:val="single" w:sz="6" w:space="0" w:color="999999"/>
            </w:tcBorders>
            <w:tcMar>
              <w:top w:w="0" w:type="dxa"/>
              <w:left w:w="0" w:type="dxa"/>
              <w:bottom w:w="0" w:type="dxa"/>
              <w:right w:w="40" w:type="dxa"/>
            </w:tcMar>
            <w:hideMark/>
          </w:tcPr>
          <w:p w14:paraId="4AEC3F07" w14:textId="77777777" w:rsidR="00273A2B" w:rsidRDefault="00273A2B" w:rsidP="00EC0B3B">
            <w:pPr>
              <w:pStyle w:val="NormalWeb"/>
              <w:spacing w:before="0" w:beforeAutospacing="0" w:after="0" w:afterAutospacing="0"/>
              <w:rPr>
                <w:rFonts w:ascii="Arial" w:hAnsi="Arial" w:cs="Arial"/>
                <w:sz w:val="12"/>
                <w:szCs w:val="12"/>
              </w:rPr>
            </w:pPr>
            <w:r>
              <w:rPr>
                <w:rFonts w:ascii="Arial" w:hAnsi="Arial" w:cs="Arial"/>
                <w:sz w:val="12"/>
                <w:szCs w:val="12"/>
              </w:rPr>
              <w:t> </w:t>
            </w:r>
          </w:p>
          <w:p w14:paraId="643AC110" w14:textId="77777777" w:rsidR="00273A2B" w:rsidRDefault="00273A2B" w:rsidP="00EC0B3B">
            <w:pPr>
              <w:pStyle w:val="NormalWeb"/>
              <w:spacing w:before="0" w:beforeAutospacing="0" w:after="0" w:afterAutospacing="0"/>
              <w:rPr>
                <w:rFonts w:ascii="Arial" w:hAnsi="Arial" w:cs="Arial"/>
                <w:sz w:val="2"/>
                <w:szCs w:val="2"/>
              </w:rPr>
            </w:pPr>
            <w:r>
              <w:rPr>
                <w:rFonts w:ascii="Arial" w:hAnsi="Arial" w:cs="Arial"/>
                <w:sz w:val="2"/>
                <w:szCs w:val="2"/>
              </w:rPr>
              <w:t> </w:t>
            </w:r>
          </w:p>
          <w:p w14:paraId="3D0D74A1" w14:textId="4BCED379" w:rsidR="00273A2B" w:rsidRDefault="001422E9" w:rsidP="00EC0B3B">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14:anchorId="2AD3A211" wp14:editId="1DB1DF43">
                  <wp:extent cx="1190625" cy="13620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90625" cy="1362075"/>
                          </a:xfrm>
                          <a:prstGeom prst="rect">
                            <a:avLst/>
                          </a:prstGeom>
                          <a:noFill/>
                          <a:ln>
                            <a:noFill/>
                          </a:ln>
                        </pic:spPr>
                      </pic:pic>
                    </a:graphicData>
                  </a:graphic>
                </wp:inline>
              </w:drawing>
            </w:r>
          </w:p>
          <w:p w14:paraId="48401AF5" w14:textId="77777777" w:rsidR="00273A2B" w:rsidRDefault="00273A2B" w:rsidP="00EC0B3B">
            <w:pPr>
              <w:pStyle w:val="NormalWeb"/>
              <w:spacing w:before="0" w:beforeAutospacing="0" w:after="0" w:afterAutospacing="0"/>
              <w:rPr>
                <w:rFonts w:ascii="Arial" w:hAnsi="Arial" w:cs="Arial"/>
                <w:sz w:val="36"/>
                <w:szCs w:val="36"/>
              </w:rPr>
            </w:pPr>
            <w:r>
              <w:rPr>
                <w:rFonts w:ascii="Arial" w:hAnsi="Arial" w:cs="Arial"/>
                <w:sz w:val="36"/>
                <w:szCs w:val="36"/>
              </w:rPr>
              <w:t> </w:t>
            </w:r>
          </w:p>
          <w:p w14:paraId="5E56F401" w14:textId="77777777" w:rsidR="00273A2B" w:rsidRDefault="00273A2B" w:rsidP="00EC0B3B">
            <w:pPr>
              <w:pStyle w:val="NormalWeb"/>
              <w:spacing w:before="0" w:beforeAutospacing="0" w:after="0" w:afterAutospacing="0"/>
              <w:rPr>
                <w:rFonts w:ascii="Arial" w:hAnsi="Arial" w:cs="Arial"/>
                <w:sz w:val="2"/>
                <w:szCs w:val="2"/>
              </w:rPr>
            </w:pPr>
            <w:r>
              <w:rPr>
                <w:rFonts w:ascii="Arial" w:hAnsi="Arial" w:cs="Arial"/>
                <w:sz w:val="2"/>
                <w:szCs w:val="2"/>
              </w:rPr>
              <w:t> </w:t>
            </w:r>
          </w:p>
          <w:p w14:paraId="48DBC3BF" w14:textId="77777777" w:rsidR="00273A2B" w:rsidRDefault="00273A2B" w:rsidP="00EC0B3B">
            <w:pPr>
              <w:pStyle w:val="NormalWeb"/>
              <w:spacing w:before="0" w:beforeAutospacing="0" w:after="0" w:afterAutospacing="0"/>
              <w:rPr>
                <w:rFonts w:ascii="Arial" w:hAnsi="Arial" w:cs="Arial"/>
                <w:sz w:val="2"/>
                <w:szCs w:val="2"/>
              </w:rPr>
            </w:pPr>
            <w:r>
              <w:rPr>
                <w:rFonts w:ascii="Arial" w:hAnsi="Arial" w:cs="Arial"/>
                <w:sz w:val="2"/>
                <w:szCs w:val="2"/>
              </w:rPr>
              <w:t> </w:t>
            </w:r>
          </w:p>
          <w:p w14:paraId="31F15A1E" w14:textId="4C2EBA31" w:rsidR="00273A2B" w:rsidRDefault="001422E9" w:rsidP="00EC0B3B">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14:anchorId="13FD32C1" wp14:editId="441747EA">
                  <wp:extent cx="1009650" cy="13049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09650" cy="1304925"/>
                          </a:xfrm>
                          <a:prstGeom prst="rect">
                            <a:avLst/>
                          </a:prstGeom>
                          <a:noFill/>
                          <a:ln>
                            <a:noFill/>
                          </a:ln>
                        </pic:spPr>
                      </pic:pic>
                    </a:graphicData>
                  </a:graphic>
                </wp:inline>
              </w:drawing>
            </w:r>
          </w:p>
          <w:p w14:paraId="131B01AD" w14:textId="77777777" w:rsidR="00273A2B" w:rsidRDefault="00273A2B" w:rsidP="00EC0B3B">
            <w:pPr>
              <w:pStyle w:val="NormalWeb"/>
              <w:spacing w:before="0" w:beforeAutospacing="0" w:after="0" w:afterAutospacing="0"/>
              <w:rPr>
                <w:rFonts w:ascii="Arial" w:hAnsi="Arial" w:cs="Arial"/>
                <w:sz w:val="36"/>
                <w:szCs w:val="36"/>
              </w:rPr>
            </w:pPr>
            <w:r>
              <w:rPr>
                <w:rFonts w:ascii="Arial" w:hAnsi="Arial" w:cs="Arial"/>
                <w:sz w:val="36"/>
                <w:szCs w:val="36"/>
              </w:rPr>
              <w:t> </w:t>
            </w:r>
          </w:p>
          <w:p w14:paraId="0E1BF5FC" w14:textId="77777777" w:rsidR="00273A2B" w:rsidRDefault="00273A2B" w:rsidP="00EC0B3B">
            <w:pPr>
              <w:pStyle w:val="NormalWeb"/>
              <w:spacing w:before="0" w:beforeAutospacing="0" w:after="0" w:afterAutospacing="0"/>
              <w:rPr>
                <w:rFonts w:ascii="Arial" w:hAnsi="Arial" w:cs="Arial"/>
                <w:sz w:val="2"/>
                <w:szCs w:val="2"/>
              </w:rPr>
            </w:pPr>
            <w:r>
              <w:rPr>
                <w:rFonts w:ascii="Arial" w:hAnsi="Arial" w:cs="Arial"/>
                <w:sz w:val="2"/>
                <w:szCs w:val="2"/>
              </w:rPr>
              <w:t> </w:t>
            </w:r>
          </w:p>
          <w:p w14:paraId="61B8777F" w14:textId="77777777" w:rsidR="00273A2B" w:rsidRDefault="00273A2B" w:rsidP="00EC0B3B">
            <w:pPr>
              <w:pStyle w:val="NormalWeb"/>
              <w:spacing w:before="0" w:beforeAutospacing="0" w:after="0" w:afterAutospacing="0"/>
              <w:rPr>
                <w:rFonts w:ascii="Arial" w:hAnsi="Arial" w:cs="Arial"/>
                <w:sz w:val="2"/>
                <w:szCs w:val="2"/>
              </w:rPr>
            </w:pPr>
            <w:r>
              <w:rPr>
                <w:rFonts w:ascii="Arial" w:hAnsi="Arial" w:cs="Arial"/>
                <w:sz w:val="2"/>
                <w:szCs w:val="2"/>
              </w:rPr>
              <w:t> </w:t>
            </w:r>
          </w:p>
          <w:p w14:paraId="7CCD30C1" w14:textId="6E3EAF2A" w:rsidR="00273A2B" w:rsidRDefault="001422E9" w:rsidP="00EC0B3B">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14:anchorId="7390E203" wp14:editId="74049114">
                  <wp:extent cx="1009650" cy="13049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09650" cy="1304925"/>
                          </a:xfrm>
                          <a:prstGeom prst="rect">
                            <a:avLst/>
                          </a:prstGeom>
                          <a:noFill/>
                          <a:ln>
                            <a:noFill/>
                          </a:ln>
                        </pic:spPr>
                      </pic:pic>
                    </a:graphicData>
                  </a:graphic>
                </wp:inline>
              </w:drawing>
            </w:r>
          </w:p>
          <w:p w14:paraId="66D45259" w14:textId="77777777" w:rsidR="00273A2B" w:rsidRDefault="00273A2B" w:rsidP="00EC0B3B">
            <w:pPr>
              <w:pStyle w:val="NormalWeb"/>
              <w:spacing w:before="0" w:beforeAutospacing="0" w:after="0" w:afterAutospacing="0"/>
              <w:rPr>
                <w:rFonts w:ascii="Arial" w:hAnsi="Arial" w:cs="Arial"/>
                <w:sz w:val="36"/>
                <w:szCs w:val="36"/>
              </w:rPr>
            </w:pPr>
            <w:r>
              <w:rPr>
                <w:rFonts w:ascii="Arial" w:hAnsi="Arial" w:cs="Arial"/>
                <w:sz w:val="36"/>
                <w:szCs w:val="36"/>
              </w:rPr>
              <w:t> </w:t>
            </w:r>
          </w:p>
          <w:p w14:paraId="7A681272" w14:textId="77777777" w:rsidR="00273A2B" w:rsidRDefault="00273A2B" w:rsidP="00EC0B3B">
            <w:pPr>
              <w:pStyle w:val="NormalWeb"/>
              <w:spacing w:before="0" w:beforeAutospacing="0" w:after="0" w:afterAutospacing="0"/>
              <w:rPr>
                <w:rFonts w:ascii="Arial" w:hAnsi="Arial" w:cs="Arial"/>
                <w:sz w:val="2"/>
                <w:szCs w:val="2"/>
              </w:rPr>
            </w:pPr>
            <w:r>
              <w:rPr>
                <w:rFonts w:ascii="Arial" w:hAnsi="Arial" w:cs="Arial"/>
                <w:sz w:val="2"/>
                <w:szCs w:val="2"/>
              </w:rPr>
              <w:t> </w:t>
            </w:r>
          </w:p>
          <w:p w14:paraId="059891C2" w14:textId="77777777" w:rsidR="00273A2B" w:rsidRDefault="00273A2B" w:rsidP="00EC0B3B">
            <w:pPr>
              <w:pStyle w:val="NormalWeb"/>
              <w:spacing w:before="0" w:beforeAutospacing="0" w:after="0" w:afterAutospacing="0"/>
              <w:rPr>
                <w:rFonts w:ascii="Arial" w:hAnsi="Arial" w:cs="Arial"/>
                <w:sz w:val="2"/>
                <w:szCs w:val="2"/>
              </w:rPr>
            </w:pPr>
            <w:r>
              <w:rPr>
                <w:rFonts w:ascii="Arial" w:hAnsi="Arial" w:cs="Arial"/>
                <w:sz w:val="2"/>
                <w:szCs w:val="2"/>
              </w:rPr>
              <w:t> </w:t>
            </w:r>
          </w:p>
          <w:p w14:paraId="491C7A25" w14:textId="1DD3A54E" w:rsidR="00273A2B" w:rsidRDefault="001422E9" w:rsidP="00EC0B3B">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14:anchorId="183B8D5F" wp14:editId="1829FCCB">
                  <wp:extent cx="1009650" cy="13049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09650" cy="1304925"/>
                          </a:xfrm>
                          <a:prstGeom prst="rect">
                            <a:avLst/>
                          </a:prstGeom>
                          <a:noFill/>
                          <a:ln>
                            <a:noFill/>
                          </a:ln>
                        </pic:spPr>
                      </pic:pic>
                    </a:graphicData>
                  </a:graphic>
                </wp:inline>
              </w:drawing>
            </w:r>
          </w:p>
        </w:tc>
      </w:tr>
      <w:tr w:rsidR="00273A2B" w14:paraId="6F7B50E2" w14:textId="77777777" w:rsidTr="00515446">
        <w:trPr>
          <w:cantSplit/>
          <w:jc w:val="center"/>
        </w:trPr>
        <w:tc>
          <w:tcPr>
            <w:tcW w:w="909" w:type="dxa"/>
            <w:vMerge w:val="restart"/>
            <w:tcBorders>
              <w:left w:val="single" w:sz="6" w:space="0" w:color="999999"/>
            </w:tcBorders>
            <w:tcMar>
              <w:top w:w="0" w:type="dxa"/>
              <w:left w:w="160" w:type="dxa"/>
              <w:bottom w:w="0" w:type="dxa"/>
              <w:right w:w="0" w:type="dxa"/>
            </w:tcMar>
            <w:hideMark/>
          </w:tcPr>
          <w:p w14:paraId="207CA7F5" w14:textId="77777777" w:rsidR="00273A2B" w:rsidRPr="009606DC" w:rsidRDefault="00273A2B" w:rsidP="00EC0B3B">
            <w:pPr>
              <w:pStyle w:val="NormalWeb"/>
              <w:spacing w:before="0" w:beforeAutospacing="0" w:after="0" w:afterAutospacing="0"/>
              <w:rPr>
                <w:rFonts w:ascii="Arial" w:hAnsi="Arial" w:cs="Arial"/>
                <w:sz w:val="20"/>
                <w:szCs w:val="28"/>
              </w:rPr>
            </w:pPr>
            <w:r w:rsidRPr="009606DC">
              <w:rPr>
                <w:rFonts w:ascii="Arial" w:hAnsi="Arial" w:cs="Arial"/>
                <w:sz w:val="20"/>
                <w:szCs w:val="28"/>
              </w:rPr>
              <w:t> </w:t>
            </w:r>
          </w:p>
          <w:p w14:paraId="69442DD4" w14:textId="77777777" w:rsidR="00273A2B" w:rsidRDefault="00273A2B" w:rsidP="00EC0B3B">
            <w:pPr>
              <w:pStyle w:val="NormalWeb"/>
              <w:spacing w:before="0" w:beforeAutospacing="0" w:after="0" w:afterAutospacing="0"/>
              <w:rPr>
                <w:rFonts w:ascii="Arial" w:hAnsi="Arial" w:cs="Arial"/>
                <w:sz w:val="2"/>
                <w:szCs w:val="2"/>
              </w:rPr>
            </w:pPr>
            <w:r>
              <w:rPr>
                <w:rFonts w:ascii="Arial" w:hAnsi="Arial" w:cs="Arial"/>
                <w:sz w:val="2"/>
                <w:szCs w:val="2"/>
              </w:rPr>
              <w:t> </w:t>
            </w:r>
          </w:p>
          <w:p w14:paraId="779F1752" w14:textId="774C5846" w:rsidR="00273A2B" w:rsidRDefault="001422E9" w:rsidP="00EC0B3B">
            <w:pPr>
              <w:pStyle w:val="NormalWeb"/>
              <w:spacing w:before="0" w:beforeAutospacing="0" w:after="0" w:afterAutospacing="0"/>
              <w:jc w:val="center"/>
              <w:rPr>
                <w:rFonts w:ascii="Arial" w:hAnsi="Arial" w:cs="Arial"/>
                <w:sz w:val="18"/>
                <w:szCs w:val="18"/>
              </w:rPr>
            </w:pPr>
            <w:r>
              <w:rPr>
                <w:rFonts w:ascii="Arial" w:hAnsi="Arial" w:cs="Arial"/>
                <w:b/>
                <w:noProof/>
                <w:sz w:val="18"/>
                <w:szCs w:val="18"/>
              </w:rPr>
              <w:drawing>
                <wp:inline distT="0" distB="0" distL="0" distR="0" wp14:anchorId="3FAB27CA" wp14:editId="6FF3CEAB">
                  <wp:extent cx="314325" cy="2762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rsidR="00273A2B">
              <w:rPr>
                <w:rFonts w:ascii="Arial" w:hAnsi="Arial" w:cs="Arial"/>
                <w:b/>
                <w:bCs/>
                <w:sz w:val="18"/>
                <w:szCs w:val="18"/>
              </w:rPr>
              <w:t>    </w:t>
            </w:r>
          </w:p>
        </w:tc>
        <w:tc>
          <w:tcPr>
            <w:tcW w:w="6904" w:type="dxa"/>
            <w:gridSpan w:val="35"/>
            <w:vAlign w:val="bottom"/>
            <w:hideMark/>
          </w:tcPr>
          <w:p w14:paraId="2D4EA7EA" w14:textId="77777777" w:rsidR="00273A2B" w:rsidRDefault="00273A2B" w:rsidP="00EC0B3B">
            <w:pPr>
              <w:pStyle w:val="NormalWeb"/>
              <w:spacing w:before="0" w:beforeAutospacing="0" w:after="0" w:afterAutospacing="0"/>
              <w:rPr>
                <w:rFonts w:ascii="Arial" w:hAnsi="Arial" w:cs="Arial"/>
                <w:sz w:val="16"/>
                <w:szCs w:val="16"/>
              </w:rPr>
            </w:pPr>
            <w:r>
              <w:rPr>
                <w:rFonts w:ascii="Arial" w:hAnsi="Arial" w:cs="Arial"/>
                <w:b/>
                <w:bCs/>
                <w:sz w:val="16"/>
                <w:szCs w:val="16"/>
              </w:rPr>
              <w:t>Board Diversity</w:t>
            </w:r>
          </w:p>
          <w:p w14:paraId="3D8C910D" w14:textId="77777777" w:rsidR="00273A2B" w:rsidRDefault="00273A2B" w:rsidP="00EC0B3B">
            <w:pPr>
              <w:pStyle w:val="NormalWeb"/>
              <w:spacing w:before="0" w:beforeAutospacing="0" w:after="0" w:afterAutospacing="0"/>
              <w:rPr>
                <w:rFonts w:ascii="Arial" w:hAnsi="Arial" w:cs="Arial"/>
                <w:sz w:val="16"/>
                <w:szCs w:val="16"/>
              </w:rPr>
            </w:pPr>
            <w:r>
              <w:rPr>
                <w:rFonts w:ascii="Arial" w:hAnsi="Arial" w:cs="Arial"/>
                <w:sz w:val="16"/>
                <w:szCs w:val="16"/>
              </w:rPr>
              <w:t>Representation of gender, ethnic, geographic, cultural, or other perspectives that expand the Board’s understanding of the needs and viewpoints of our customers, partners, employees, governments, and other stakeholders worldwide.</w:t>
            </w:r>
          </w:p>
          <w:p w14:paraId="54A57FC8"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270" w:type="dxa"/>
            <w:gridSpan w:val="2"/>
            <w:tcMar>
              <w:top w:w="0" w:type="dxa"/>
              <w:left w:w="144" w:type="dxa"/>
              <w:bottom w:w="0" w:type="dxa"/>
              <w:right w:w="0" w:type="dxa"/>
            </w:tcMar>
            <w:vAlign w:val="bottom"/>
            <w:hideMark/>
          </w:tcPr>
          <w:p w14:paraId="6C23F03F" w14:textId="77777777" w:rsidR="00273A2B" w:rsidRDefault="00273A2B" w:rsidP="00EC0B3B">
            <w:pPr>
              <w:pStyle w:val="la2"/>
              <w:rPr>
                <w:rFonts w:ascii="Arial" w:hAnsi="Arial" w:cs="Arial"/>
                <w:sz w:val="16"/>
                <w:szCs w:val="16"/>
              </w:rPr>
            </w:pPr>
            <w:r>
              <w:rPr>
                <w:rFonts w:ascii="Arial" w:hAnsi="Arial" w:cs="Arial"/>
                <w:sz w:val="16"/>
                <w:szCs w:val="16"/>
              </w:rPr>
              <w:t> </w:t>
            </w:r>
          </w:p>
        </w:tc>
        <w:tc>
          <w:tcPr>
            <w:tcW w:w="354" w:type="dxa"/>
            <w:tcMar>
              <w:top w:w="0" w:type="dxa"/>
              <w:left w:w="144" w:type="dxa"/>
              <w:bottom w:w="0" w:type="dxa"/>
              <w:right w:w="0" w:type="dxa"/>
            </w:tcMar>
            <w:vAlign w:val="bottom"/>
            <w:hideMark/>
          </w:tcPr>
          <w:p w14:paraId="39C4A3DD" w14:textId="77777777" w:rsidR="00273A2B" w:rsidRDefault="00273A2B" w:rsidP="00EC0B3B">
            <w:pPr>
              <w:pStyle w:val="la2"/>
              <w:rPr>
                <w:rFonts w:ascii="Arial" w:hAnsi="Arial" w:cs="Arial"/>
                <w:sz w:val="16"/>
                <w:szCs w:val="16"/>
              </w:rPr>
            </w:pPr>
            <w:r>
              <w:rPr>
                <w:rFonts w:ascii="Arial" w:hAnsi="Arial" w:cs="Arial"/>
                <w:sz w:val="16"/>
                <w:szCs w:val="16"/>
              </w:rPr>
              <w:t> </w:t>
            </w:r>
          </w:p>
        </w:tc>
        <w:tc>
          <w:tcPr>
            <w:tcW w:w="2262" w:type="dxa"/>
            <w:vMerge/>
            <w:tcBorders>
              <w:bottom w:val="single" w:sz="6" w:space="0" w:color="999999"/>
              <w:right w:val="single" w:sz="6" w:space="0" w:color="999999"/>
            </w:tcBorders>
            <w:vAlign w:val="center"/>
            <w:hideMark/>
          </w:tcPr>
          <w:p w14:paraId="47CF1C3E" w14:textId="77777777" w:rsidR="00273A2B" w:rsidRPr="00856D2D" w:rsidRDefault="00273A2B" w:rsidP="00EC0B3B">
            <w:pPr>
              <w:rPr>
                <w:rFonts w:ascii="Arial" w:hAnsi="Arial" w:cs="Arial"/>
                <w:sz w:val="18"/>
                <w:szCs w:val="18"/>
              </w:rPr>
            </w:pPr>
          </w:p>
        </w:tc>
      </w:tr>
      <w:tr w:rsidR="00273A2B" w14:paraId="5CA03C6F" w14:textId="77777777" w:rsidTr="00515446">
        <w:trPr>
          <w:cantSplit/>
          <w:jc w:val="center"/>
        </w:trPr>
        <w:tc>
          <w:tcPr>
            <w:tcW w:w="909" w:type="dxa"/>
            <w:vMerge/>
            <w:tcBorders>
              <w:left w:val="single" w:sz="6" w:space="0" w:color="999999"/>
            </w:tcBorders>
            <w:vAlign w:val="center"/>
            <w:hideMark/>
          </w:tcPr>
          <w:p w14:paraId="68DAF08D" w14:textId="77777777" w:rsidR="00273A2B" w:rsidRPr="00856D2D" w:rsidRDefault="00273A2B" w:rsidP="00EC0B3B">
            <w:pPr>
              <w:rPr>
                <w:rFonts w:ascii="Arial" w:hAnsi="Arial" w:cs="Arial"/>
                <w:sz w:val="18"/>
                <w:szCs w:val="18"/>
              </w:rPr>
            </w:pPr>
          </w:p>
        </w:tc>
        <w:tc>
          <w:tcPr>
            <w:tcW w:w="3295" w:type="dxa"/>
            <w:gridSpan w:val="15"/>
            <w:shd w:val="clear" w:color="auto" w:fill="999999"/>
            <w:vAlign w:val="bottom"/>
            <w:hideMark/>
          </w:tcPr>
          <w:p w14:paraId="324B3434"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p w14:paraId="0A1E86B6" w14:textId="77777777" w:rsidR="00273A2B" w:rsidRDefault="00273A2B" w:rsidP="00EC0B3B">
            <w:pPr>
              <w:pStyle w:val="NormalWeb"/>
              <w:spacing w:before="0" w:beforeAutospacing="0" w:after="0" w:afterAutospacing="0"/>
              <w:jc w:val="center"/>
              <w:rPr>
                <w:rFonts w:ascii="Arial" w:hAnsi="Arial" w:cs="Arial"/>
                <w:sz w:val="20"/>
                <w:szCs w:val="20"/>
              </w:rPr>
            </w:pPr>
            <w:r>
              <w:rPr>
                <w:rFonts w:ascii="Arial" w:hAnsi="Arial" w:cs="Arial"/>
                <w:b/>
                <w:bCs/>
                <w:color w:val="FFFFFF"/>
                <w:sz w:val="20"/>
                <w:szCs w:val="20"/>
              </w:rPr>
              <w:t>7</w:t>
            </w:r>
          </w:p>
          <w:p w14:paraId="5022A319"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1024" w:type="dxa"/>
            <w:gridSpan w:val="6"/>
            <w:tcMar>
              <w:top w:w="0" w:type="dxa"/>
              <w:left w:w="144" w:type="dxa"/>
              <w:bottom w:w="0" w:type="dxa"/>
              <w:right w:w="0" w:type="dxa"/>
            </w:tcMar>
            <w:vAlign w:val="bottom"/>
            <w:hideMark/>
          </w:tcPr>
          <w:p w14:paraId="5BD7CBA6"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432" w:type="dxa"/>
            <w:gridSpan w:val="3"/>
            <w:tcMar>
              <w:top w:w="0" w:type="dxa"/>
              <w:left w:w="144" w:type="dxa"/>
              <w:bottom w:w="0" w:type="dxa"/>
              <w:right w:w="0" w:type="dxa"/>
            </w:tcMar>
            <w:vAlign w:val="bottom"/>
            <w:hideMark/>
          </w:tcPr>
          <w:p w14:paraId="00AC89C8"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389" w:type="dxa"/>
            <w:tcMar>
              <w:top w:w="0" w:type="dxa"/>
              <w:left w:w="144" w:type="dxa"/>
              <w:bottom w:w="0" w:type="dxa"/>
              <w:right w:w="0" w:type="dxa"/>
            </w:tcMar>
            <w:vAlign w:val="bottom"/>
            <w:hideMark/>
          </w:tcPr>
          <w:p w14:paraId="762E7566"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468" w:type="dxa"/>
            <w:gridSpan w:val="3"/>
            <w:tcMar>
              <w:top w:w="0" w:type="dxa"/>
              <w:left w:w="144" w:type="dxa"/>
              <w:bottom w:w="0" w:type="dxa"/>
              <w:right w:w="0" w:type="dxa"/>
            </w:tcMar>
            <w:vAlign w:val="bottom"/>
            <w:hideMark/>
          </w:tcPr>
          <w:p w14:paraId="6F5ACFA7"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164" w:type="dxa"/>
            <w:gridSpan w:val="2"/>
            <w:tcMar>
              <w:top w:w="0" w:type="dxa"/>
              <w:left w:w="144" w:type="dxa"/>
              <w:bottom w:w="0" w:type="dxa"/>
              <w:right w:w="0" w:type="dxa"/>
            </w:tcMar>
            <w:vAlign w:val="bottom"/>
            <w:hideMark/>
          </w:tcPr>
          <w:p w14:paraId="09DD19F4"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587" w:type="dxa"/>
            <w:gridSpan w:val="3"/>
            <w:tcMar>
              <w:top w:w="0" w:type="dxa"/>
              <w:left w:w="144" w:type="dxa"/>
              <w:bottom w:w="0" w:type="dxa"/>
              <w:right w:w="0" w:type="dxa"/>
            </w:tcMar>
            <w:vAlign w:val="bottom"/>
            <w:hideMark/>
          </w:tcPr>
          <w:p w14:paraId="023968DB"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545" w:type="dxa"/>
            <w:gridSpan w:val="2"/>
            <w:tcMar>
              <w:top w:w="0" w:type="dxa"/>
              <w:left w:w="144" w:type="dxa"/>
              <w:bottom w:w="0" w:type="dxa"/>
              <w:right w:w="0" w:type="dxa"/>
            </w:tcMar>
            <w:vAlign w:val="bottom"/>
            <w:hideMark/>
          </w:tcPr>
          <w:p w14:paraId="6F784A69"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270" w:type="dxa"/>
            <w:gridSpan w:val="2"/>
            <w:tcMar>
              <w:top w:w="0" w:type="dxa"/>
              <w:left w:w="144" w:type="dxa"/>
              <w:bottom w:w="0" w:type="dxa"/>
              <w:right w:w="0" w:type="dxa"/>
            </w:tcMar>
            <w:vAlign w:val="bottom"/>
            <w:hideMark/>
          </w:tcPr>
          <w:p w14:paraId="74CB8878"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354" w:type="dxa"/>
            <w:tcMar>
              <w:top w:w="0" w:type="dxa"/>
              <w:left w:w="144" w:type="dxa"/>
              <w:bottom w:w="0" w:type="dxa"/>
              <w:right w:w="0" w:type="dxa"/>
            </w:tcMar>
            <w:vAlign w:val="bottom"/>
            <w:hideMark/>
          </w:tcPr>
          <w:p w14:paraId="3F3F4AC5"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2262" w:type="dxa"/>
            <w:vMerge/>
            <w:tcBorders>
              <w:bottom w:val="single" w:sz="6" w:space="0" w:color="999999"/>
              <w:right w:val="single" w:sz="6" w:space="0" w:color="999999"/>
            </w:tcBorders>
            <w:vAlign w:val="center"/>
            <w:hideMark/>
          </w:tcPr>
          <w:p w14:paraId="7A24460C" w14:textId="77777777" w:rsidR="00273A2B" w:rsidRPr="00856D2D" w:rsidRDefault="00273A2B" w:rsidP="00EC0B3B">
            <w:pPr>
              <w:rPr>
                <w:rFonts w:ascii="Arial" w:hAnsi="Arial" w:cs="Arial"/>
                <w:sz w:val="18"/>
                <w:szCs w:val="18"/>
              </w:rPr>
            </w:pPr>
          </w:p>
        </w:tc>
      </w:tr>
      <w:tr w:rsidR="00273A2B" w14:paraId="7669167B" w14:textId="77777777" w:rsidTr="00515446">
        <w:trPr>
          <w:cantSplit/>
          <w:trHeight w:val="138"/>
          <w:jc w:val="center"/>
        </w:trPr>
        <w:tc>
          <w:tcPr>
            <w:tcW w:w="8083" w:type="dxa"/>
            <w:gridSpan w:val="38"/>
            <w:tcBorders>
              <w:left w:val="single" w:sz="6" w:space="0" w:color="999999"/>
            </w:tcBorders>
            <w:tcMar>
              <w:top w:w="0" w:type="dxa"/>
              <w:left w:w="144" w:type="dxa"/>
              <w:bottom w:w="0" w:type="dxa"/>
              <w:right w:w="0" w:type="dxa"/>
            </w:tcMar>
            <w:hideMark/>
          </w:tcPr>
          <w:p w14:paraId="0A3B54C1"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354" w:type="dxa"/>
            <w:tcMar>
              <w:top w:w="0" w:type="dxa"/>
              <w:left w:w="144" w:type="dxa"/>
              <w:bottom w:w="0" w:type="dxa"/>
              <w:right w:w="0" w:type="dxa"/>
            </w:tcMar>
            <w:vAlign w:val="bottom"/>
            <w:hideMark/>
          </w:tcPr>
          <w:p w14:paraId="212F2F35"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2262" w:type="dxa"/>
            <w:vMerge/>
            <w:tcBorders>
              <w:bottom w:val="single" w:sz="6" w:space="0" w:color="999999"/>
              <w:right w:val="single" w:sz="6" w:space="0" w:color="999999"/>
            </w:tcBorders>
            <w:vAlign w:val="center"/>
            <w:hideMark/>
          </w:tcPr>
          <w:p w14:paraId="2A32B57C" w14:textId="77777777" w:rsidR="00273A2B" w:rsidRPr="00856D2D" w:rsidRDefault="00273A2B" w:rsidP="00EC0B3B">
            <w:pPr>
              <w:rPr>
                <w:rFonts w:ascii="Arial" w:hAnsi="Arial" w:cs="Arial"/>
                <w:sz w:val="18"/>
                <w:szCs w:val="18"/>
              </w:rPr>
            </w:pPr>
          </w:p>
        </w:tc>
      </w:tr>
      <w:tr w:rsidR="00273A2B" w14:paraId="2CD4E8F5" w14:textId="77777777" w:rsidTr="00515446">
        <w:trPr>
          <w:cantSplit/>
          <w:jc w:val="center"/>
        </w:trPr>
        <w:tc>
          <w:tcPr>
            <w:tcW w:w="909" w:type="dxa"/>
            <w:vMerge w:val="restart"/>
            <w:tcBorders>
              <w:left w:val="single" w:sz="6" w:space="0" w:color="999999"/>
            </w:tcBorders>
            <w:tcMar>
              <w:top w:w="0" w:type="dxa"/>
              <w:left w:w="160" w:type="dxa"/>
              <w:bottom w:w="0" w:type="dxa"/>
              <w:right w:w="0" w:type="dxa"/>
            </w:tcMar>
            <w:hideMark/>
          </w:tcPr>
          <w:p w14:paraId="389074FB" w14:textId="77777777" w:rsidR="00273A2B" w:rsidRPr="009606DC" w:rsidRDefault="00273A2B" w:rsidP="00EC0B3B">
            <w:pPr>
              <w:pStyle w:val="NormalWeb"/>
              <w:spacing w:before="0" w:beforeAutospacing="0" w:after="0" w:afterAutospacing="0"/>
              <w:rPr>
                <w:rFonts w:ascii="Arial" w:hAnsi="Arial" w:cs="Arial"/>
                <w:sz w:val="12"/>
                <w:szCs w:val="28"/>
              </w:rPr>
            </w:pPr>
            <w:r w:rsidRPr="009606DC">
              <w:rPr>
                <w:rFonts w:ascii="Arial" w:hAnsi="Arial" w:cs="Arial"/>
                <w:sz w:val="12"/>
                <w:szCs w:val="28"/>
              </w:rPr>
              <w:t> </w:t>
            </w:r>
          </w:p>
          <w:p w14:paraId="18E4843F" w14:textId="77777777" w:rsidR="00273A2B" w:rsidRDefault="00273A2B" w:rsidP="00EC0B3B">
            <w:pPr>
              <w:pStyle w:val="NormalWeb"/>
              <w:spacing w:before="0" w:beforeAutospacing="0" w:after="0" w:afterAutospacing="0"/>
              <w:rPr>
                <w:rFonts w:ascii="Arial" w:hAnsi="Arial" w:cs="Arial"/>
                <w:sz w:val="2"/>
                <w:szCs w:val="2"/>
              </w:rPr>
            </w:pPr>
            <w:r>
              <w:rPr>
                <w:rFonts w:ascii="Arial" w:hAnsi="Arial" w:cs="Arial"/>
                <w:sz w:val="2"/>
                <w:szCs w:val="2"/>
              </w:rPr>
              <w:t> </w:t>
            </w:r>
          </w:p>
          <w:p w14:paraId="11B22E2B" w14:textId="7E58F078" w:rsidR="00273A2B" w:rsidRDefault="001422E9" w:rsidP="00EC0B3B">
            <w:pPr>
              <w:pStyle w:val="NormalWeb"/>
              <w:spacing w:before="0" w:beforeAutospacing="0" w:after="0" w:afterAutospacing="0"/>
              <w:jc w:val="center"/>
              <w:rPr>
                <w:rFonts w:ascii="Arial" w:hAnsi="Arial" w:cs="Arial"/>
                <w:sz w:val="18"/>
                <w:szCs w:val="18"/>
              </w:rPr>
            </w:pPr>
            <w:r>
              <w:rPr>
                <w:rFonts w:ascii="Arial" w:hAnsi="Arial" w:cs="Arial"/>
                <w:b/>
                <w:noProof/>
                <w:sz w:val="18"/>
                <w:szCs w:val="18"/>
              </w:rPr>
              <w:drawing>
                <wp:inline distT="0" distB="0" distL="0" distR="0" wp14:anchorId="242245A7" wp14:editId="3810FA23">
                  <wp:extent cx="295275" cy="2952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273A2B">
              <w:rPr>
                <w:rFonts w:ascii="Arial" w:hAnsi="Arial" w:cs="Arial"/>
                <w:b/>
                <w:bCs/>
                <w:sz w:val="18"/>
                <w:szCs w:val="18"/>
              </w:rPr>
              <w:t>    </w:t>
            </w:r>
          </w:p>
        </w:tc>
        <w:tc>
          <w:tcPr>
            <w:tcW w:w="6904" w:type="dxa"/>
            <w:gridSpan w:val="35"/>
            <w:vAlign w:val="bottom"/>
            <w:hideMark/>
          </w:tcPr>
          <w:p w14:paraId="7BA1F3D2" w14:textId="77777777" w:rsidR="00273A2B" w:rsidRDefault="00273A2B" w:rsidP="00EC0B3B">
            <w:pPr>
              <w:pStyle w:val="NormalWeb"/>
              <w:spacing w:before="0" w:beforeAutospacing="0" w:after="0" w:afterAutospacing="0"/>
              <w:rPr>
                <w:rFonts w:ascii="Arial" w:hAnsi="Arial" w:cs="Arial"/>
                <w:sz w:val="16"/>
                <w:szCs w:val="16"/>
              </w:rPr>
            </w:pPr>
            <w:r>
              <w:rPr>
                <w:rFonts w:ascii="Arial" w:hAnsi="Arial" w:cs="Arial"/>
                <w:b/>
                <w:bCs/>
                <w:sz w:val="16"/>
                <w:szCs w:val="16"/>
              </w:rPr>
              <w:t>Financial</w:t>
            </w:r>
          </w:p>
          <w:p w14:paraId="0F13B514" w14:textId="77777777" w:rsidR="00273A2B" w:rsidRDefault="00273A2B" w:rsidP="00EC0B3B">
            <w:pPr>
              <w:pStyle w:val="NormalWeb"/>
              <w:spacing w:before="0" w:beforeAutospacing="0" w:after="0" w:afterAutospacing="0"/>
              <w:rPr>
                <w:rFonts w:ascii="Arial" w:hAnsi="Arial" w:cs="Arial"/>
                <w:sz w:val="16"/>
                <w:szCs w:val="16"/>
              </w:rPr>
            </w:pPr>
            <w:r>
              <w:rPr>
                <w:rFonts w:ascii="Arial" w:hAnsi="Arial" w:cs="Arial"/>
                <w:sz w:val="16"/>
                <w:szCs w:val="16"/>
              </w:rPr>
              <w:t>Leadership of a financial firm or management of the finance function of an enterprise, resulting in proficiency in complex financial management, capital allocation, and financial reporting processes.</w:t>
            </w:r>
          </w:p>
          <w:p w14:paraId="0216886D"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270" w:type="dxa"/>
            <w:gridSpan w:val="2"/>
            <w:tcMar>
              <w:top w:w="0" w:type="dxa"/>
              <w:left w:w="144" w:type="dxa"/>
              <w:bottom w:w="0" w:type="dxa"/>
              <w:right w:w="0" w:type="dxa"/>
            </w:tcMar>
            <w:vAlign w:val="bottom"/>
            <w:hideMark/>
          </w:tcPr>
          <w:p w14:paraId="357C6E01" w14:textId="77777777" w:rsidR="00273A2B" w:rsidRDefault="00273A2B" w:rsidP="00EC0B3B">
            <w:pPr>
              <w:pStyle w:val="la2"/>
              <w:rPr>
                <w:rFonts w:ascii="Arial" w:hAnsi="Arial" w:cs="Arial"/>
                <w:sz w:val="16"/>
                <w:szCs w:val="16"/>
              </w:rPr>
            </w:pPr>
            <w:r>
              <w:rPr>
                <w:rFonts w:ascii="Arial" w:hAnsi="Arial" w:cs="Arial"/>
                <w:sz w:val="16"/>
                <w:szCs w:val="16"/>
              </w:rPr>
              <w:t> </w:t>
            </w:r>
          </w:p>
        </w:tc>
        <w:tc>
          <w:tcPr>
            <w:tcW w:w="354" w:type="dxa"/>
            <w:tcMar>
              <w:top w:w="0" w:type="dxa"/>
              <w:left w:w="144" w:type="dxa"/>
              <w:bottom w:w="0" w:type="dxa"/>
              <w:right w:w="0" w:type="dxa"/>
            </w:tcMar>
            <w:vAlign w:val="bottom"/>
            <w:hideMark/>
          </w:tcPr>
          <w:p w14:paraId="0194DCE2" w14:textId="77777777" w:rsidR="00273A2B" w:rsidRDefault="00273A2B" w:rsidP="00EC0B3B">
            <w:pPr>
              <w:pStyle w:val="la2"/>
              <w:rPr>
                <w:rFonts w:ascii="Arial" w:hAnsi="Arial" w:cs="Arial"/>
                <w:sz w:val="16"/>
                <w:szCs w:val="16"/>
              </w:rPr>
            </w:pPr>
            <w:r>
              <w:rPr>
                <w:rFonts w:ascii="Arial" w:hAnsi="Arial" w:cs="Arial"/>
                <w:sz w:val="16"/>
                <w:szCs w:val="16"/>
              </w:rPr>
              <w:t> </w:t>
            </w:r>
          </w:p>
        </w:tc>
        <w:tc>
          <w:tcPr>
            <w:tcW w:w="2262" w:type="dxa"/>
            <w:vMerge/>
            <w:tcBorders>
              <w:bottom w:val="single" w:sz="6" w:space="0" w:color="999999"/>
              <w:right w:val="single" w:sz="6" w:space="0" w:color="999999"/>
            </w:tcBorders>
            <w:vAlign w:val="center"/>
            <w:hideMark/>
          </w:tcPr>
          <w:p w14:paraId="46EA7D47" w14:textId="77777777" w:rsidR="00273A2B" w:rsidRPr="00856D2D" w:rsidRDefault="00273A2B" w:rsidP="00EC0B3B">
            <w:pPr>
              <w:rPr>
                <w:rFonts w:ascii="Arial" w:hAnsi="Arial" w:cs="Arial"/>
                <w:sz w:val="18"/>
                <w:szCs w:val="18"/>
              </w:rPr>
            </w:pPr>
          </w:p>
        </w:tc>
      </w:tr>
      <w:tr w:rsidR="00273A2B" w14:paraId="47D7CDA6" w14:textId="77777777" w:rsidTr="00515446">
        <w:trPr>
          <w:cantSplit/>
          <w:jc w:val="center"/>
        </w:trPr>
        <w:tc>
          <w:tcPr>
            <w:tcW w:w="909" w:type="dxa"/>
            <w:vMerge/>
            <w:tcBorders>
              <w:left w:val="single" w:sz="6" w:space="0" w:color="999999"/>
            </w:tcBorders>
            <w:vAlign w:val="center"/>
            <w:hideMark/>
          </w:tcPr>
          <w:p w14:paraId="7EF9CDFA" w14:textId="77777777" w:rsidR="00273A2B" w:rsidRPr="00856D2D" w:rsidRDefault="00273A2B" w:rsidP="00EC0B3B">
            <w:pPr>
              <w:rPr>
                <w:rFonts w:ascii="Arial" w:hAnsi="Arial" w:cs="Arial"/>
                <w:sz w:val="18"/>
                <w:szCs w:val="18"/>
              </w:rPr>
            </w:pPr>
          </w:p>
        </w:tc>
        <w:tc>
          <w:tcPr>
            <w:tcW w:w="2818" w:type="dxa"/>
            <w:gridSpan w:val="12"/>
            <w:shd w:val="clear" w:color="auto" w:fill="999999"/>
            <w:vAlign w:val="bottom"/>
            <w:hideMark/>
          </w:tcPr>
          <w:p w14:paraId="505FDAE4"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p w14:paraId="085D4C66" w14:textId="77777777" w:rsidR="00273A2B" w:rsidRDefault="00273A2B" w:rsidP="00EC0B3B">
            <w:pPr>
              <w:pStyle w:val="NormalWeb"/>
              <w:spacing w:before="0" w:beforeAutospacing="0" w:after="0" w:afterAutospacing="0"/>
              <w:jc w:val="center"/>
              <w:rPr>
                <w:rFonts w:ascii="Arial" w:hAnsi="Arial" w:cs="Arial"/>
                <w:sz w:val="20"/>
                <w:szCs w:val="20"/>
              </w:rPr>
            </w:pPr>
            <w:r>
              <w:rPr>
                <w:rFonts w:ascii="Arial" w:hAnsi="Arial" w:cs="Arial"/>
                <w:b/>
                <w:bCs/>
                <w:color w:val="FFFFFF"/>
                <w:sz w:val="20"/>
                <w:szCs w:val="20"/>
              </w:rPr>
              <w:t>6</w:t>
            </w:r>
          </w:p>
          <w:p w14:paraId="7E48AA49"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1104" w:type="dxa"/>
            <w:gridSpan w:val="6"/>
            <w:tcMar>
              <w:top w:w="0" w:type="dxa"/>
              <w:left w:w="144" w:type="dxa"/>
              <w:bottom w:w="0" w:type="dxa"/>
              <w:right w:w="0" w:type="dxa"/>
            </w:tcMar>
            <w:vAlign w:val="bottom"/>
            <w:hideMark/>
          </w:tcPr>
          <w:p w14:paraId="44B9AC6E"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397" w:type="dxa"/>
            <w:gridSpan w:val="3"/>
            <w:tcMar>
              <w:top w:w="0" w:type="dxa"/>
              <w:left w:w="144" w:type="dxa"/>
              <w:bottom w:w="0" w:type="dxa"/>
              <w:right w:w="0" w:type="dxa"/>
            </w:tcMar>
            <w:vAlign w:val="bottom"/>
            <w:hideMark/>
          </w:tcPr>
          <w:p w14:paraId="2218BFD2"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432" w:type="dxa"/>
            <w:gridSpan w:val="3"/>
            <w:tcMar>
              <w:top w:w="0" w:type="dxa"/>
              <w:left w:w="144" w:type="dxa"/>
              <w:bottom w:w="0" w:type="dxa"/>
              <w:right w:w="0" w:type="dxa"/>
            </w:tcMar>
            <w:vAlign w:val="bottom"/>
            <w:hideMark/>
          </w:tcPr>
          <w:p w14:paraId="2A83962F"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389" w:type="dxa"/>
            <w:tcMar>
              <w:top w:w="0" w:type="dxa"/>
              <w:left w:w="144" w:type="dxa"/>
              <w:bottom w:w="0" w:type="dxa"/>
              <w:right w:w="0" w:type="dxa"/>
            </w:tcMar>
            <w:vAlign w:val="bottom"/>
            <w:hideMark/>
          </w:tcPr>
          <w:p w14:paraId="15255A13"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468" w:type="dxa"/>
            <w:gridSpan w:val="3"/>
            <w:tcMar>
              <w:top w:w="0" w:type="dxa"/>
              <w:left w:w="144" w:type="dxa"/>
              <w:bottom w:w="0" w:type="dxa"/>
              <w:right w:w="0" w:type="dxa"/>
            </w:tcMar>
            <w:vAlign w:val="bottom"/>
            <w:hideMark/>
          </w:tcPr>
          <w:p w14:paraId="54FD4BF0"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164" w:type="dxa"/>
            <w:gridSpan w:val="2"/>
            <w:tcMar>
              <w:top w:w="0" w:type="dxa"/>
              <w:left w:w="144" w:type="dxa"/>
              <w:bottom w:w="0" w:type="dxa"/>
              <w:right w:w="0" w:type="dxa"/>
            </w:tcMar>
            <w:vAlign w:val="bottom"/>
            <w:hideMark/>
          </w:tcPr>
          <w:p w14:paraId="14572981"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587" w:type="dxa"/>
            <w:gridSpan w:val="3"/>
            <w:tcMar>
              <w:top w:w="0" w:type="dxa"/>
              <w:left w:w="144" w:type="dxa"/>
              <w:bottom w:w="0" w:type="dxa"/>
              <w:right w:w="0" w:type="dxa"/>
            </w:tcMar>
            <w:vAlign w:val="bottom"/>
            <w:hideMark/>
          </w:tcPr>
          <w:p w14:paraId="6EE0023E"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545" w:type="dxa"/>
            <w:gridSpan w:val="2"/>
            <w:tcMar>
              <w:top w:w="0" w:type="dxa"/>
              <w:left w:w="144" w:type="dxa"/>
              <w:bottom w:w="0" w:type="dxa"/>
              <w:right w:w="0" w:type="dxa"/>
            </w:tcMar>
            <w:vAlign w:val="bottom"/>
            <w:hideMark/>
          </w:tcPr>
          <w:p w14:paraId="22C2F033"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270" w:type="dxa"/>
            <w:gridSpan w:val="2"/>
            <w:tcMar>
              <w:top w:w="0" w:type="dxa"/>
              <w:left w:w="144" w:type="dxa"/>
              <w:bottom w:w="0" w:type="dxa"/>
              <w:right w:w="0" w:type="dxa"/>
            </w:tcMar>
            <w:vAlign w:val="bottom"/>
            <w:hideMark/>
          </w:tcPr>
          <w:p w14:paraId="2B8588C1"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354" w:type="dxa"/>
            <w:tcMar>
              <w:top w:w="0" w:type="dxa"/>
              <w:left w:w="144" w:type="dxa"/>
              <w:bottom w:w="0" w:type="dxa"/>
              <w:right w:w="0" w:type="dxa"/>
            </w:tcMar>
            <w:vAlign w:val="bottom"/>
            <w:hideMark/>
          </w:tcPr>
          <w:p w14:paraId="3CDC1EBE"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2262" w:type="dxa"/>
            <w:vMerge/>
            <w:tcBorders>
              <w:bottom w:val="single" w:sz="6" w:space="0" w:color="999999"/>
              <w:right w:val="single" w:sz="6" w:space="0" w:color="999999"/>
            </w:tcBorders>
            <w:vAlign w:val="center"/>
            <w:hideMark/>
          </w:tcPr>
          <w:p w14:paraId="63943590" w14:textId="77777777" w:rsidR="00273A2B" w:rsidRPr="00856D2D" w:rsidRDefault="00273A2B" w:rsidP="00EC0B3B">
            <w:pPr>
              <w:rPr>
                <w:rFonts w:ascii="Arial" w:hAnsi="Arial" w:cs="Arial"/>
                <w:sz w:val="18"/>
                <w:szCs w:val="18"/>
              </w:rPr>
            </w:pPr>
          </w:p>
        </w:tc>
      </w:tr>
      <w:tr w:rsidR="00273A2B" w14:paraId="38F965B8" w14:textId="77777777" w:rsidTr="00515446">
        <w:trPr>
          <w:cantSplit/>
          <w:trHeight w:val="165"/>
          <w:jc w:val="center"/>
        </w:trPr>
        <w:tc>
          <w:tcPr>
            <w:tcW w:w="8083" w:type="dxa"/>
            <w:gridSpan w:val="38"/>
            <w:tcBorders>
              <w:left w:val="single" w:sz="6" w:space="0" w:color="999999"/>
            </w:tcBorders>
            <w:tcMar>
              <w:top w:w="0" w:type="dxa"/>
              <w:left w:w="144" w:type="dxa"/>
              <w:bottom w:w="0" w:type="dxa"/>
              <w:right w:w="0" w:type="dxa"/>
            </w:tcMar>
            <w:hideMark/>
          </w:tcPr>
          <w:p w14:paraId="3CF92834"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354" w:type="dxa"/>
            <w:tcMar>
              <w:top w:w="0" w:type="dxa"/>
              <w:left w:w="144" w:type="dxa"/>
              <w:bottom w:w="0" w:type="dxa"/>
              <w:right w:w="0" w:type="dxa"/>
            </w:tcMar>
            <w:vAlign w:val="bottom"/>
            <w:hideMark/>
          </w:tcPr>
          <w:p w14:paraId="3D8836FF"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2262" w:type="dxa"/>
            <w:vMerge/>
            <w:tcBorders>
              <w:bottom w:val="single" w:sz="6" w:space="0" w:color="999999"/>
              <w:right w:val="single" w:sz="6" w:space="0" w:color="999999"/>
            </w:tcBorders>
            <w:vAlign w:val="center"/>
            <w:hideMark/>
          </w:tcPr>
          <w:p w14:paraId="2DB2A1E4" w14:textId="77777777" w:rsidR="00273A2B" w:rsidRPr="00856D2D" w:rsidRDefault="00273A2B" w:rsidP="00EC0B3B">
            <w:pPr>
              <w:rPr>
                <w:rFonts w:ascii="Arial" w:hAnsi="Arial" w:cs="Arial"/>
                <w:sz w:val="18"/>
                <w:szCs w:val="18"/>
              </w:rPr>
            </w:pPr>
          </w:p>
        </w:tc>
      </w:tr>
      <w:tr w:rsidR="00273A2B" w14:paraId="62B099F0" w14:textId="77777777" w:rsidTr="00515446">
        <w:trPr>
          <w:cantSplit/>
          <w:jc w:val="center"/>
        </w:trPr>
        <w:tc>
          <w:tcPr>
            <w:tcW w:w="909" w:type="dxa"/>
            <w:vMerge w:val="restart"/>
            <w:tcBorders>
              <w:left w:val="single" w:sz="6" w:space="0" w:color="999999"/>
            </w:tcBorders>
            <w:tcMar>
              <w:top w:w="0" w:type="dxa"/>
              <w:left w:w="160" w:type="dxa"/>
              <w:bottom w:w="0" w:type="dxa"/>
              <w:right w:w="0" w:type="dxa"/>
            </w:tcMar>
            <w:hideMark/>
          </w:tcPr>
          <w:p w14:paraId="52C01F08" w14:textId="77777777" w:rsidR="00273A2B" w:rsidRPr="009606DC" w:rsidRDefault="00273A2B" w:rsidP="00EC0B3B">
            <w:pPr>
              <w:pStyle w:val="NormalWeb"/>
              <w:spacing w:before="0" w:beforeAutospacing="0" w:after="0" w:afterAutospacing="0"/>
              <w:rPr>
                <w:rFonts w:ascii="Arial" w:hAnsi="Arial" w:cs="Arial"/>
                <w:sz w:val="12"/>
                <w:szCs w:val="32"/>
              </w:rPr>
            </w:pPr>
            <w:r w:rsidRPr="009606DC">
              <w:rPr>
                <w:rFonts w:ascii="Arial" w:hAnsi="Arial" w:cs="Arial"/>
                <w:sz w:val="12"/>
                <w:szCs w:val="32"/>
              </w:rPr>
              <w:t> </w:t>
            </w:r>
          </w:p>
          <w:p w14:paraId="2F7351EB" w14:textId="77777777" w:rsidR="00273A2B" w:rsidRDefault="00273A2B" w:rsidP="00EC0B3B">
            <w:pPr>
              <w:pStyle w:val="NormalWeb"/>
              <w:spacing w:before="0" w:beforeAutospacing="0" w:after="0" w:afterAutospacing="0"/>
              <w:rPr>
                <w:rFonts w:ascii="Arial" w:hAnsi="Arial" w:cs="Arial"/>
                <w:sz w:val="2"/>
                <w:szCs w:val="2"/>
              </w:rPr>
            </w:pPr>
            <w:r>
              <w:rPr>
                <w:rFonts w:ascii="Arial" w:hAnsi="Arial" w:cs="Arial"/>
                <w:sz w:val="2"/>
                <w:szCs w:val="2"/>
              </w:rPr>
              <w:t> </w:t>
            </w:r>
          </w:p>
          <w:p w14:paraId="761A804E" w14:textId="1642D56B" w:rsidR="00273A2B" w:rsidRDefault="001422E9" w:rsidP="00EC0B3B">
            <w:pPr>
              <w:pStyle w:val="NormalWeb"/>
              <w:spacing w:before="0" w:beforeAutospacing="0" w:after="0" w:afterAutospacing="0"/>
              <w:jc w:val="center"/>
              <w:rPr>
                <w:rFonts w:ascii="Arial" w:hAnsi="Arial" w:cs="Arial"/>
                <w:sz w:val="18"/>
                <w:szCs w:val="18"/>
              </w:rPr>
            </w:pPr>
            <w:r>
              <w:rPr>
                <w:rFonts w:ascii="Arial" w:hAnsi="Arial" w:cs="Arial"/>
                <w:b/>
                <w:noProof/>
                <w:sz w:val="18"/>
                <w:szCs w:val="18"/>
              </w:rPr>
              <w:drawing>
                <wp:inline distT="0" distB="0" distL="0" distR="0" wp14:anchorId="51D6E644" wp14:editId="239E983B">
                  <wp:extent cx="295275" cy="2952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273A2B">
              <w:rPr>
                <w:rFonts w:ascii="Arial" w:hAnsi="Arial" w:cs="Arial"/>
                <w:b/>
                <w:bCs/>
                <w:sz w:val="18"/>
                <w:szCs w:val="18"/>
              </w:rPr>
              <w:t>    </w:t>
            </w:r>
          </w:p>
          <w:p w14:paraId="71B92BAA" w14:textId="77777777" w:rsidR="00273A2B" w:rsidRDefault="00273A2B" w:rsidP="00EC0B3B">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6904" w:type="dxa"/>
            <w:gridSpan w:val="35"/>
            <w:vAlign w:val="bottom"/>
            <w:hideMark/>
          </w:tcPr>
          <w:p w14:paraId="67CD185C" w14:textId="77777777" w:rsidR="00273A2B" w:rsidRDefault="00273A2B" w:rsidP="00EC0B3B">
            <w:pPr>
              <w:pStyle w:val="NormalWeb"/>
              <w:spacing w:before="0" w:beforeAutospacing="0" w:after="0" w:afterAutospacing="0"/>
              <w:rPr>
                <w:rFonts w:ascii="Arial" w:hAnsi="Arial" w:cs="Arial"/>
                <w:sz w:val="16"/>
                <w:szCs w:val="16"/>
              </w:rPr>
            </w:pPr>
            <w:r>
              <w:rPr>
                <w:rFonts w:ascii="Arial" w:hAnsi="Arial" w:cs="Arial"/>
                <w:b/>
                <w:bCs/>
                <w:sz w:val="16"/>
                <w:szCs w:val="16"/>
              </w:rPr>
              <w:t>Global Business</w:t>
            </w:r>
          </w:p>
          <w:p w14:paraId="422C6826" w14:textId="77777777" w:rsidR="00273A2B" w:rsidRDefault="00273A2B" w:rsidP="00EC0B3B">
            <w:pPr>
              <w:pStyle w:val="NormalWeb"/>
              <w:spacing w:before="0" w:beforeAutospacing="0" w:after="0" w:afterAutospacing="0"/>
              <w:rPr>
                <w:rFonts w:ascii="Arial" w:hAnsi="Arial" w:cs="Arial"/>
                <w:sz w:val="16"/>
                <w:szCs w:val="16"/>
              </w:rPr>
            </w:pPr>
            <w:r>
              <w:rPr>
                <w:rFonts w:ascii="Arial" w:hAnsi="Arial" w:cs="Arial"/>
                <w:sz w:val="16"/>
                <w:szCs w:val="16"/>
              </w:rPr>
              <w:t>Experience driving business success in markets around the world, with an understanding of diverse business environments, economic conditions, cultures, and regulatory frameworks, and a broad perspective on global market opportunities.</w:t>
            </w:r>
          </w:p>
          <w:p w14:paraId="3CA454C5"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270" w:type="dxa"/>
            <w:gridSpan w:val="2"/>
            <w:tcMar>
              <w:top w:w="0" w:type="dxa"/>
              <w:left w:w="144" w:type="dxa"/>
              <w:bottom w:w="0" w:type="dxa"/>
              <w:right w:w="0" w:type="dxa"/>
            </w:tcMar>
            <w:vAlign w:val="bottom"/>
            <w:hideMark/>
          </w:tcPr>
          <w:p w14:paraId="0754D0AD" w14:textId="77777777" w:rsidR="00273A2B" w:rsidRDefault="00273A2B" w:rsidP="00EC0B3B">
            <w:pPr>
              <w:pStyle w:val="la2"/>
              <w:rPr>
                <w:rFonts w:ascii="Arial" w:hAnsi="Arial" w:cs="Arial"/>
                <w:sz w:val="16"/>
                <w:szCs w:val="16"/>
              </w:rPr>
            </w:pPr>
            <w:r>
              <w:rPr>
                <w:rFonts w:ascii="Arial" w:hAnsi="Arial" w:cs="Arial"/>
                <w:sz w:val="16"/>
                <w:szCs w:val="16"/>
              </w:rPr>
              <w:t> </w:t>
            </w:r>
          </w:p>
        </w:tc>
        <w:tc>
          <w:tcPr>
            <w:tcW w:w="354" w:type="dxa"/>
            <w:tcMar>
              <w:top w:w="0" w:type="dxa"/>
              <w:left w:w="144" w:type="dxa"/>
              <w:bottom w:w="0" w:type="dxa"/>
              <w:right w:w="0" w:type="dxa"/>
            </w:tcMar>
            <w:vAlign w:val="bottom"/>
            <w:hideMark/>
          </w:tcPr>
          <w:p w14:paraId="5BD63EC8" w14:textId="77777777" w:rsidR="00273A2B" w:rsidRDefault="00273A2B" w:rsidP="00EC0B3B">
            <w:pPr>
              <w:pStyle w:val="la2"/>
              <w:rPr>
                <w:rFonts w:ascii="Arial" w:hAnsi="Arial" w:cs="Arial"/>
                <w:sz w:val="16"/>
                <w:szCs w:val="16"/>
              </w:rPr>
            </w:pPr>
            <w:r>
              <w:rPr>
                <w:rFonts w:ascii="Arial" w:hAnsi="Arial" w:cs="Arial"/>
                <w:sz w:val="16"/>
                <w:szCs w:val="16"/>
              </w:rPr>
              <w:t> </w:t>
            </w:r>
          </w:p>
        </w:tc>
        <w:tc>
          <w:tcPr>
            <w:tcW w:w="2262" w:type="dxa"/>
            <w:vMerge/>
            <w:tcBorders>
              <w:bottom w:val="single" w:sz="6" w:space="0" w:color="999999"/>
              <w:right w:val="single" w:sz="6" w:space="0" w:color="999999"/>
            </w:tcBorders>
            <w:vAlign w:val="center"/>
            <w:hideMark/>
          </w:tcPr>
          <w:p w14:paraId="453378DD" w14:textId="77777777" w:rsidR="00273A2B" w:rsidRPr="00856D2D" w:rsidRDefault="00273A2B" w:rsidP="00EC0B3B">
            <w:pPr>
              <w:rPr>
                <w:rFonts w:ascii="Arial" w:hAnsi="Arial" w:cs="Arial"/>
                <w:sz w:val="18"/>
                <w:szCs w:val="18"/>
              </w:rPr>
            </w:pPr>
          </w:p>
        </w:tc>
      </w:tr>
      <w:tr w:rsidR="00273A2B" w14:paraId="5054447C" w14:textId="77777777" w:rsidTr="00515446">
        <w:trPr>
          <w:cantSplit/>
          <w:jc w:val="center"/>
        </w:trPr>
        <w:tc>
          <w:tcPr>
            <w:tcW w:w="909" w:type="dxa"/>
            <w:vMerge/>
            <w:tcBorders>
              <w:left w:val="single" w:sz="6" w:space="0" w:color="999999"/>
            </w:tcBorders>
            <w:vAlign w:val="center"/>
            <w:hideMark/>
          </w:tcPr>
          <w:p w14:paraId="2C0E7C5B" w14:textId="77777777" w:rsidR="00273A2B" w:rsidRPr="00856D2D" w:rsidRDefault="00273A2B" w:rsidP="00EC0B3B">
            <w:pPr>
              <w:rPr>
                <w:rFonts w:ascii="Arial" w:hAnsi="Arial" w:cs="Arial"/>
                <w:sz w:val="4"/>
                <w:szCs w:val="4"/>
              </w:rPr>
            </w:pPr>
          </w:p>
        </w:tc>
        <w:tc>
          <w:tcPr>
            <w:tcW w:w="5140" w:type="dxa"/>
            <w:gridSpan w:val="25"/>
            <w:shd w:val="clear" w:color="auto" w:fill="999999"/>
            <w:vAlign w:val="bottom"/>
            <w:hideMark/>
          </w:tcPr>
          <w:p w14:paraId="42C585AD"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p w14:paraId="2EA616CA" w14:textId="77777777" w:rsidR="00273A2B" w:rsidRDefault="00273A2B" w:rsidP="00EC0B3B">
            <w:pPr>
              <w:pStyle w:val="NormalWeb"/>
              <w:spacing w:before="0" w:beforeAutospacing="0" w:after="0" w:afterAutospacing="0"/>
              <w:jc w:val="center"/>
              <w:rPr>
                <w:rFonts w:ascii="Arial" w:hAnsi="Arial" w:cs="Arial"/>
                <w:sz w:val="20"/>
                <w:szCs w:val="20"/>
              </w:rPr>
            </w:pPr>
            <w:r>
              <w:rPr>
                <w:rFonts w:ascii="Arial" w:hAnsi="Arial" w:cs="Arial"/>
                <w:b/>
                <w:bCs/>
                <w:color w:val="FFFFFF"/>
                <w:sz w:val="20"/>
                <w:szCs w:val="20"/>
              </w:rPr>
              <w:t>11</w:t>
            </w:r>
          </w:p>
          <w:p w14:paraId="34C50E2A"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632" w:type="dxa"/>
            <w:gridSpan w:val="5"/>
            <w:tcMar>
              <w:top w:w="0" w:type="dxa"/>
              <w:left w:w="144" w:type="dxa"/>
              <w:bottom w:w="0" w:type="dxa"/>
              <w:right w:w="0" w:type="dxa"/>
            </w:tcMar>
            <w:vAlign w:val="bottom"/>
            <w:hideMark/>
          </w:tcPr>
          <w:p w14:paraId="06BD1F61"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587" w:type="dxa"/>
            <w:gridSpan w:val="3"/>
            <w:tcMar>
              <w:top w:w="0" w:type="dxa"/>
              <w:left w:w="144" w:type="dxa"/>
              <w:bottom w:w="0" w:type="dxa"/>
              <w:right w:w="0" w:type="dxa"/>
            </w:tcMar>
            <w:vAlign w:val="bottom"/>
            <w:hideMark/>
          </w:tcPr>
          <w:p w14:paraId="20696F9B"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545" w:type="dxa"/>
            <w:gridSpan w:val="2"/>
            <w:tcMar>
              <w:top w:w="0" w:type="dxa"/>
              <w:left w:w="144" w:type="dxa"/>
              <w:bottom w:w="0" w:type="dxa"/>
              <w:right w:w="0" w:type="dxa"/>
            </w:tcMar>
            <w:vAlign w:val="bottom"/>
            <w:hideMark/>
          </w:tcPr>
          <w:p w14:paraId="07EB5CF6"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270" w:type="dxa"/>
            <w:gridSpan w:val="2"/>
            <w:tcMar>
              <w:top w:w="0" w:type="dxa"/>
              <w:left w:w="144" w:type="dxa"/>
              <w:bottom w:w="0" w:type="dxa"/>
              <w:right w:w="0" w:type="dxa"/>
            </w:tcMar>
            <w:vAlign w:val="bottom"/>
            <w:hideMark/>
          </w:tcPr>
          <w:p w14:paraId="6B5A0010"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354" w:type="dxa"/>
            <w:tcMar>
              <w:top w:w="0" w:type="dxa"/>
              <w:left w:w="144" w:type="dxa"/>
              <w:bottom w:w="0" w:type="dxa"/>
              <w:right w:w="0" w:type="dxa"/>
            </w:tcMar>
            <w:vAlign w:val="bottom"/>
            <w:hideMark/>
          </w:tcPr>
          <w:p w14:paraId="76C15694"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2262" w:type="dxa"/>
            <w:vMerge/>
            <w:tcBorders>
              <w:bottom w:val="single" w:sz="6" w:space="0" w:color="999999"/>
              <w:right w:val="single" w:sz="6" w:space="0" w:color="999999"/>
            </w:tcBorders>
            <w:vAlign w:val="center"/>
            <w:hideMark/>
          </w:tcPr>
          <w:p w14:paraId="722353D7" w14:textId="77777777" w:rsidR="00273A2B" w:rsidRPr="00856D2D" w:rsidRDefault="00273A2B" w:rsidP="00EC0B3B">
            <w:pPr>
              <w:rPr>
                <w:rFonts w:ascii="Arial" w:hAnsi="Arial" w:cs="Arial"/>
                <w:sz w:val="18"/>
                <w:szCs w:val="18"/>
              </w:rPr>
            </w:pPr>
          </w:p>
        </w:tc>
      </w:tr>
      <w:tr w:rsidR="00273A2B" w14:paraId="5F4E094B" w14:textId="77777777" w:rsidTr="00515446">
        <w:trPr>
          <w:cantSplit/>
          <w:trHeight w:val="138"/>
          <w:jc w:val="center"/>
        </w:trPr>
        <w:tc>
          <w:tcPr>
            <w:tcW w:w="8083" w:type="dxa"/>
            <w:gridSpan w:val="38"/>
            <w:tcBorders>
              <w:left w:val="single" w:sz="6" w:space="0" w:color="999999"/>
            </w:tcBorders>
            <w:tcMar>
              <w:top w:w="0" w:type="dxa"/>
              <w:left w:w="144" w:type="dxa"/>
              <w:bottom w:w="0" w:type="dxa"/>
              <w:right w:w="0" w:type="dxa"/>
            </w:tcMar>
            <w:hideMark/>
          </w:tcPr>
          <w:p w14:paraId="4BD419BF"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354" w:type="dxa"/>
            <w:tcMar>
              <w:top w:w="0" w:type="dxa"/>
              <w:left w:w="144" w:type="dxa"/>
              <w:bottom w:w="0" w:type="dxa"/>
              <w:right w:w="0" w:type="dxa"/>
            </w:tcMar>
            <w:vAlign w:val="bottom"/>
            <w:hideMark/>
          </w:tcPr>
          <w:p w14:paraId="22EC7FEB"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2262" w:type="dxa"/>
            <w:vMerge/>
            <w:tcBorders>
              <w:bottom w:val="single" w:sz="6" w:space="0" w:color="999999"/>
              <w:right w:val="single" w:sz="6" w:space="0" w:color="999999"/>
            </w:tcBorders>
            <w:vAlign w:val="center"/>
            <w:hideMark/>
          </w:tcPr>
          <w:p w14:paraId="65F41171" w14:textId="77777777" w:rsidR="00273A2B" w:rsidRPr="00856D2D" w:rsidRDefault="00273A2B" w:rsidP="00EC0B3B">
            <w:pPr>
              <w:rPr>
                <w:rFonts w:ascii="Arial" w:hAnsi="Arial" w:cs="Arial"/>
                <w:sz w:val="18"/>
                <w:szCs w:val="18"/>
              </w:rPr>
            </w:pPr>
          </w:p>
        </w:tc>
      </w:tr>
      <w:tr w:rsidR="00273A2B" w14:paraId="74530E79" w14:textId="77777777" w:rsidTr="00515446">
        <w:trPr>
          <w:cantSplit/>
          <w:jc w:val="center"/>
        </w:trPr>
        <w:tc>
          <w:tcPr>
            <w:tcW w:w="909" w:type="dxa"/>
            <w:vMerge w:val="restart"/>
            <w:tcBorders>
              <w:left w:val="single" w:sz="6" w:space="0" w:color="999999"/>
            </w:tcBorders>
            <w:tcMar>
              <w:top w:w="0" w:type="dxa"/>
              <w:left w:w="160" w:type="dxa"/>
              <w:bottom w:w="0" w:type="dxa"/>
              <w:right w:w="0" w:type="dxa"/>
            </w:tcMar>
            <w:hideMark/>
          </w:tcPr>
          <w:p w14:paraId="4FC77C01" w14:textId="77777777" w:rsidR="00273A2B" w:rsidRPr="009606DC" w:rsidRDefault="00273A2B" w:rsidP="00EC0B3B">
            <w:pPr>
              <w:pStyle w:val="NormalWeb"/>
              <w:spacing w:before="0" w:beforeAutospacing="0" w:after="0" w:afterAutospacing="0"/>
              <w:rPr>
                <w:rFonts w:ascii="Arial" w:hAnsi="Arial" w:cs="Arial"/>
                <w:sz w:val="12"/>
                <w:szCs w:val="36"/>
              </w:rPr>
            </w:pPr>
            <w:r w:rsidRPr="009606DC">
              <w:rPr>
                <w:rFonts w:ascii="Arial" w:hAnsi="Arial" w:cs="Arial"/>
                <w:sz w:val="12"/>
                <w:szCs w:val="36"/>
              </w:rPr>
              <w:t> </w:t>
            </w:r>
          </w:p>
          <w:p w14:paraId="32ED1293" w14:textId="77777777" w:rsidR="00273A2B" w:rsidRDefault="00273A2B" w:rsidP="00EC0B3B">
            <w:pPr>
              <w:pStyle w:val="NormalWeb"/>
              <w:spacing w:before="0" w:beforeAutospacing="0" w:after="0" w:afterAutospacing="0"/>
              <w:rPr>
                <w:rFonts w:ascii="Arial" w:hAnsi="Arial" w:cs="Arial"/>
                <w:sz w:val="2"/>
                <w:szCs w:val="2"/>
              </w:rPr>
            </w:pPr>
            <w:r>
              <w:rPr>
                <w:rFonts w:ascii="Arial" w:hAnsi="Arial" w:cs="Arial"/>
                <w:sz w:val="2"/>
                <w:szCs w:val="2"/>
              </w:rPr>
              <w:t> </w:t>
            </w:r>
          </w:p>
          <w:p w14:paraId="4BEE4D92" w14:textId="7BC1A568" w:rsidR="00273A2B" w:rsidRDefault="001422E9" w:rsidP="00EC0B3B">
            <w:pPr>
              <w:pStyle w:val="NormalWeb"/>
              <w:spacing w:before="0" w:beforeAutospacing="0" w:after="0" w:afterAutospacing="0"/>
              <w:jc w:val="center"/>
              <w:rPr>
                <w:rFonts w:ascii="Arial" w:hAnsi="Arial" w:cs="Arial"/>
                <w:sz w:val="18"/>
                <w:szCs w:val="18"/>
              </w:rPr>
            </w:pPr>
            <w:r>
              <w:rPr>
                <w:rFonts w:ascii="Arial" w:hAnsi="Arial" w:cs="Arial"/>
                <w:b/>
                <w:noProof/>
                <w:sz w:val="18"/>
                <w:szCs w:val="18"/>
              </w:rPr>
              <w:drawing>
                <wp:inline distT="0" distB="0" distL="0" distR="0" wp14:anchorId="3C4CAD4C" wp14:editId="6E8EEA5B">
                  <wp:extent cx="285750" cy="2857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73A2B">
              <w:rPr>
                <w:rFonts w:ascii="Arial" w:hAnsi="Arial" w:cs="Arial"/>
                <w:b/>
                <w:bCs/>
                <w:sz w:val="18"/>
                <w:szCs w:val="18"/>
              </w:rPr>
              <w:t>    </w:t>
            </w:r>
          </w:p>
          <w:p w14:paraId="1022AE69"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6904" w:type="dxa"/>
            <w:gridSpan w:val="35"/>
            <w:vAlign w:val="bottom"/>
            <w:hideMark/>
          </w:tcPr>
          <w:p w14:paraId="1D89B9DA" w14:textId="77777777" w:rsidR="00273A2B" w:rsidRDefault="00273A2B" w:rsidP="00EC0B3B">
            <w:pPr>
              <w:pStyle w:val="NormalWeb"/>
              <w:spacing w:before="0" w:beforeAutospacing="0" w:after="0" w:afterAutospacing="0"/>
              <w:rPr>
                <w:rFonts w:ascii="Arial" w:hAnsi="Arial" w:cs="Arial"/>
                <w:sz w:val="16"/>
                <w:szCs w:val="16"/>
              </w:rPr>
            </w:pPr>
            <w:r>
              <w:rPr>
                <w:rFonts w:ascii="Arial" w:hAnsi="Arial" w:cs="Arial"/>
                <w:b/>
                <w:bCs/>
                <w:sz w:val="16"/>
                <w:szCs w:val="16"/>
              </w:rPr>
              <w:t>Leadership</w:t>
            </w:r>
          </w:p>
          <w:p w14:paraId="47ABB384" w14:textId="77777777" w:rsidR="00273A2B" w:rsidRDefault="00273A2B" w:rsidP="00EC0B3B">
            <w:pPr>
              <w:pStyle w:val="NormalWeb"/>
              <w:spacing w:before="0" w:beforeAutospacing="0" w:after="0" w:afterAutospacing="0"/>
              <w:rPr>
                <w:rFonts w:ascii="Arial" w:hAnsi="Arial" w:cs="Arial"/>
                <w:sz w:val="16"/>
                <w:szCs w:val="16"/>
              </w:rPr>
            </w:pPr>
            <w:r>
              <w:rPr>
                <w:rFonts w:ascii="Arial" w:hAnsi="Arial" w:cs="Arial"/>
                <w:sz w:val="16"/>
                <w:szCs w:val="16"/>
              </w:rPr>
              <w:t>Extended leadership experience for a significant enterprise, resulting in a practical understanding of organizations, processes, strategic planning, and risk management. Demonstrated strengths in developing talent, planning succession, and driving change and long-term growth.</w:t>
            </w:r>
          </w:p>
          <w:p w14:paraId="2112A832"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270" w:type="dxa"/>
            <w:gridSpan w:val="2"/>
            <w:tcMar>
              <w:top w:w="0" w:type="dxa"/>
              <w:left w:w="144" w:type="dxa"/>
              <w:bottom w:w="0" w:type="dxa"/>
              <w:right w:w="0" w:type="dxa"/>
            </w:tcMar>
            <w:vAlign w:val="bottom"/>
            <w:hideMark/>
          </w:tcPr>
          <w:p w14:paraId="63CB4673" w14:textId="77777777" w:rsidR="00273A2B" w:rsidRDefault="00273A2B" w:rsidP="00EC0B3B">
            <w:pPr>
              <w:pStyle w:val="la2"/>
              <w:rPr>
                <w:rFonts w:ascii="Arial" w:hAnsi="Arial" w:cs="Arial"/>
                <w:sz w:val="16"/>
                <w:szCs w:val="16"/>
              </w:rPr>
            </w:pPr>
            <w:r>
              <w:rPr>
                <w:rFonts w:ascii="Arial" w:hAnsi="Arial" w:cs="Arial"/>
                <w:sz w:val="16"/>
                <w:szCs w:val="16"/>
              </w:rPr>
              <w:t> </w:t>
            </w:r>
          </w:p>
        </w:tc>
        <w:tc>
          <w:tcPr>
            <w:tcW w:w="354" w:type="dxa"/>
            <w:tcMar>
              <w:top w:w="0" w:type="dxa"/>
              <w:left w:w="144" w:type="dxa"/>
              <w:bottom w:w="0" w:type="dxa"/>
              <w:right w:w="0" w:type="dxa"/>
            </w:tcMar>
            <w:vAlign w:val="bottom"/>
            <w:hideMark/>
          </w:tcPr>
          <w:p w14:paraId="085AA424" w14:textId="77777777" w:rsidR="00273A2B" w:rsidRDefault="00273A2B" w:rsidP="00EC0B3B">
            <w:pPr>
              <w:pStyle w:val="la2"/>
              <w:rPr>
                <w:rFonts w:ascii="Arial" w:hAnsi="Arial" w:cs="Arial"/>
                <w:sz w:val="16"/>
                <w:szCs w:val="16"/>
              </w:rPr>
            </w:pPr>
            <w:r>
              <w:rPr>
                <w:rFonts w:ascii="Arial" w:hAnsi="Arial" w:cs="Arial"/>
                <w:sz w:val="16"/>
                <w:szCs w:val="16"/>
              </w:rPr>
              <w:t> </w:t>
            </w:r>
          </w:p>
        </w:tc>
        <w:tc>
          <w:tcPr>
            <w:tcW w:w="2262" w:type="dxa"/>
            <w:vMerge/>
            <w:tcBorders>
              <w:bottom w:val="single" w:sz="6" w:space="0" w:color="999999"/>
              <w:right w:val="single" w:sz="6" w:space="0" w:color="999999"/>
            </w:tcBorders>
            <w:vAlign w:val="center"/>
            <w:hideMark/>
          </w:tcPr>
          <w:p w14:paraId="18579DF2" w14:textId="77777777" w:rsidR="00273A2B" w:rsidRPr="00856D2D" w:rsidRDefault="00273A2B" w:rsidP="00EC0B3B">
            <w:pPr>
              <w:rPr>
                <w:rFonts w:ascii="Arial" w:hAnsi="Arial" w:cs="Arial"/>
                <w:sz w:val="18"/>
                <w:szCs w:val="18"/>
              </w:rPr>
            </w:pPr>
          </w:p>
        </w:tc>
      </w:tr>
      <w:tr w:rsidR="00273A2B" w14:paraId="0DDC889B" w14:textId="77777777" w:rsidTr="00515446">
        <w:trPr>
          <w:cantSplit/>
          <w:jc w:val="center"/>
        </w:trPr>
        <w:tc>
          <w:tcPr>
            <w:tcW w:w="909" w:type="dxa"/>
            <w:vMerge/>
            <w:tcBorders>
              <w:left w:val="single" w:sz="6" w:space="0" w:color="999999"/>
            </w:tcBorders>
            <w:vAlign w:val="center"/>
            <w:hideMark/>
          </w:tcPr>
          <w:p w14:paraId="315F35B0" w14:textId="77777777" w:rsidR="00273A2B" w:rsidRPr="00856D2D" w:rsidRDefault="00273A2B" w:rsidP="00EC0B3B">
            <w:pPr>
              <w:rPr>
                <w:rFonts w:ascii="Arial" w:hAnsi="Arial" w:cs="Arial"/>
                <w:sz w:val="8"/>
                <w:szCs w:val="8"/>
              </w:rPr>
            </w:pPr>
          </w:p>
        </w:tc>
        <w:tc>
          <w:tcPr>
            <w:tcW w:w="5636" w:type="dxa"/>
            <w:gridSpan w:val="29"/>
            <w:shd w:val="clear" w:color="auto" w:fill="999999"/>
            <w:vAlign w:val="bottom"/>
            <w:hideMark/>
          </w:tcPr>
          <w:p w14:paraId="2C9B72FC"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p w14:paraId="6297036A" w14:textId="77777777" w:rsidR="00273A2B" w:rsidRDefault="00273A2B" w:rsidP="00EC0B3B">
            <w:pPr>
              <w:pStyle w:val="NormalWeb"/>
              <w:spacing w:before="0" w:beforeAutospacing="0" w:after="0" w:afterAutospacing="0"/>
              <w:jc w:val="center"/>
              <w:rPr>
                <w:rFonts w:ascii="Arial" w:hAnsi="Arial" w:cs="Arial"/>
                <w:sz w:val="20"/>
                <w:szCs w:val="20"/>
              </w:rPr>
            </w:pPr>
            <w:r>
              <w:rPr>
                <w:rFonts w:ascii="Arial" w:hAnsi="Arial" w:cs="Arial"/>
                <w:b/>
                <w:bCs/>
                <w:color w:val="FFFFFF"/>
                <w:sz w:val="20"/>
                <w:szCs w:val="20"/>
              </w:rPr>
              <w:t>12</w:t>
            </w:r>
          </w:p>
          <w:p w14:paraId="566AD97D"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723" w:type="dxa"/>
            <w:gridSpan w:val="4"/>
            <w:tcMar>
              <w:top w:w="0" w:type="dxa"/>
              <w:left w:w="144" w:type="dxa"/>
              <w:bottom w:w="0" w:type="dxa"/>
              <w:right w:w="0" w:type="dxa"/>
            </w:tcMar>
            <w:vAlign w:val="bottom"/>
            <w:hideMark/>
          </w:tcPr>
          <w:p w14:paraId="5C268466"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545" w:type="dxa"/>
            <w:gridSpan w:val="2"/>
            <w:tcMar>
              <w:top w:w="0" w:type="dxa"/>
              <w:left w:w="144" w:type="dxa"/>
              <w:bottom w:w="0" w:type="dxa"/>
              <w:right w:w="0" w:type="dxa"/>
            </w:tcMar>
            <w:vAlign w:val="bottom"/>
            <w:hideMark/>
          </w:tcPr>
          <w:p w14:paraId="4CB21DC9"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270" w:type="dxa"/>
            <w:gridSpan w:val="2"/>
            <w:tcMar>
              <w:top w:w="0" w:type="dxa"/>
              <w:left w:w="144" w:type="dxa"/>
              <w:bottom w:w="0" w:type="dxa"/>
              <w:right w:w="0" w:type="dxa"/>
            </w:tcMar>
            <w:vAlign w:val="bottom"/>
            <w:hideMark/>
          </w:tcPr>
          <w:p w14:paraId="682D94F7"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354" w:type="dxa"/>
            <w:tcMar>
              <w:top w:w="0" w:type="dxa"/>
              <w:left w:w="144" w:type="dxa"/>
              <w:bottom w:w="0" w:type="dxa"/>
              <w:right w:w="0" w:type="dxa"/>
            </w:tcMar>
            <w:vAlign w:val="bottom"/>
            <w:hideMark/>
          </w:tcPr>
          <w:p w14:paraId="37B8A59E"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2262" w:type="dxa"/>
            <w:vMerge/>
            <w:tcBorders>
              <w:bottom w:val="single" w:sz="6" w:space="0" w:color="999999"/>
              <w:right w:val="single" w:sz="6" w:space="0" w:color="999999"/>
            </w:tcBorders>
            <w:vAlign w:val="center"/>
            <w:hideMark/>
          </w:tcPr>
          <w:p w14:paraId="41B668BA" w14:textId="77777777" w:rsidR="00273A2B" w:rsidRPr="00856D2D" w:rsidRDefault="00273A2B" w:rsidP="00EC0B3B">
            <w:pPr>
              <w:rPr>
                <w:rFonts w:ascii="Arial" w:hAnsi="Arial" w:cs="Arial"/>
                <w:sz w:val="18"/>
                <w:szCs w:val="18"/>
              </w:rPr>
            </w:pPr>
          </w:p>
        </w:tc>
      </w:tr>
      <w:tr w:rsidR="00273A2B" w14:paraId="5F5BF7D8" w14:textId="77777777" w:rsidTr="00515446">
        <w:trPr>
          <w:cantSplit/>
          <w:trHeight w:val="147"/>
          <w:jc w:val="center"/>
        </w:trPr>
        <w:tc>
          <w:tcPr>
            <w:tcW w:w="8083" w:type="dxa"/>
            <w:gridSpan w:val="38"/>
            <w:tcBorders>
              <w:left w:val="single" w:sz="6" w:space="0" w:color="999999"/>
            </w:tcBorders>
            <w:tcMar>
              <w:top w:w="0" w:type="dxa"/>
              <w:left w:w="144" w:type="dxa"/>
              <w:bottom w:w="0" w:type="dxa"/>
              <w:right w:w="0" w:type="dxa"/>
            </w:tcMar>
            <w:hideMark/>
          </w:tcPr>
          <w:p w14:paraId="60715E66"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354" w:type="dxa"/>
            <w:tcMar>
              <w:top w:w="0" w:type="dxa"/>
              <w:left w:w="144" w:type="dxa"/>
              <w:bottom w:w="0" w:type="dxa"/>
              <w:right w:w="0" w:type="dxa"/>
            </w:tcMar>
            <w:vAlign w:val="bottom"/>
            <w:hideMark/>
          </w:tcPr>
          <w:p w14:paraId="783F62D1"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2262" w:type="dxa"/>
            <w:vMerge/>
            <w:tcBorders>
              <w:bottom w:val="single" w:sz="6" w:space="0" w:color="999999"/>
              <w:right w:val="single" w:sz="6" w:space="0" w:color="999999"/>
            </w:tcBorders>
            <w:vAlign w:val="center"/>
            <w:hideMark/>
          </w:tcPr>
          <w:p w14:paraId="32BEDE1E" w14:textId="77777777" w:rsidR="00273A2B" w:rsidRPr="00856D2D" w:rsidRDefault="00273A2B" w:rsidP="00EC0B3B">
            <w:pPr>
              <w:rPr>
                <w:rFonts w:ascii="Arial" w:hAnsi="Arial" w:cs="Arial"/>
                <w:sz w:val="18"/>
                <w:szCs w:val="18"/>
              </w:rPr>
            </w:pPr>
          </w:p>
        </w:tc>
      </w:tr>
      <w:tr w:rsidR="00273A2B" w14:paraId="698CA27A" w14:textId="77777777" w:rsidTr="00515446">
        <w:trPr>
          <w:cantSplit/>
          <w:jc w:val="center"/>
        </w:trPr>
        <w:tc>
          <w:tcPr>
            <w:tcW w:w="909" w:type="dxa"/>
            <w:vMerge w:val="restart"/>
            <w:tcBorders>
              <w:left w:val="single" w:sz="6" w:space="0" w:color="999999"/>
            </w:tcBorders>
            <w:tcMar>
              <w:top w:w="0" w:type="dxa"/>
              <w:left w:w="160" w:type="dxa"/>
              <w:bottom w:w="0" w:type="dxa"/>
              <w:right w:w="0" w:type="dxa"/>
            </w:tcMar>
            <w:hideMark/>
          </w:tcPr>
          <w:p w14:paraId="663FF63A" w14:textId="77777777" w:rsidR="00273A2B" w:rsidRPr="009606DC" w:rsidRDefault="00273A2B" w:rsidP="00EC0B3B">
            <w:pPr>
              <w:pStyle w:val="NormalWeb"/>
              <w:spacing w:before="0" w:beforeAutospacing="0" w:after="0" w:afterAutospacing="0"/>
              <w:rPr>
                <w:rFonts w:ascii="Arial" w:hAnsi="Arial" w:cs="Arial"/>
                <w:sz w:val="14"/>
                <w:szCs w:val="28"/>
              </w:rPr>
            </w:pPr>
            <w:r w:rsidRPr="009606DC">
              <w:rPr>
                <w:rFonts w:ascii="Arial" w:hAnsi="Arial" w:cs="Arial"/>
                <w:sz w:val="14"/>
                <w:szCs w:val="28"/>
              </w:rPr>
              <w:t> </w:t>
            </w:r>
          </w:p>
          <w:p w14:paraId="3ED60A54" w14:textId="77777777" w:rsidR="00273A2B" w:rsidRDefault="00273A2B" w:rsidP="00EC0B3B">
            <w:pPr>
              <w:pStyle w:val="NormalWeb"/>
              <w:spacing w:before="0" w:beforeAutospacing="0" w:after="0" w:afterAutospacing="0"/>
              <w:rPr>
                <w:rFonts w:ascii="Arial" w:hAnsi="Arial" w:cs="Arial"/>
                <w:sz w:val="2"/>
                <w:szCs w:val="2"/>
              </w:rPr>
            </w:pPr>
            <w:r>
              <w:rPr>
                <w:rFonts w:ascii="Arial" w:hAnsi="Arial" w:cs="Arial"/>
                <w:sz w:val="2"/>
                <w:szCs w:val="2"/>
              </w:rPr>
              <w:t> </w:t>
            </w:r>
          </w:p>
          <w:p w14:paraId="34570AA3" w14:textId="4251FA80" w:rsidR="00273A2B" w:rsidRDefault="001422E9" w:rsidP="00EC0B3B">
            <w:pPr>
              <w:pStyle w:val="NormalWeb"/>
              <w:spacing w:before="0" w:beforeAutospacing="0" w:after="0" w:afterAutospacing="0"/>
              <w:jc w:val="center"/>
              <w:rPr>
                <w:rFonts w:ascii="Arial" w:hAnsi="Arial" w:cs="Arial"/>
                <w:sz w:val="18"/>
                <w:szCs w:val="18"/>
              </w:rPr>
            </w:pPr>
            <w:r>
              <w:rPr>
                <w:rFonts w:ascii="Arial" w:hAnsi="Arial" w:cs="Arial"/>
                <w:b/>
                <w:noProof/>
                <w:sz w:val="18"/>
                <w:szCs w:val="18"/>
              </w:rPr>
              <w:drawing>
                <wp:inline distT="0" distB="0" distL="0" distR="0" wp14:anchorId="64A11A58" wp14:editId="2425343E">
                  <wp:extent cx="257175" cy="2667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273A2B">
              <w:rPr>
                <w:rFonts w:ascii="Arial" w:hAnsi="Arial" w:cs="Arial"/>
                <w:b/>
                <w:bCs/>
                <w:sz w:val="18"/>
                <w:szCs w:val="18"/>
              </w:rPr>
              <w:t>    </w:t>
            </w:r>
          </w:p>
          <w:p w14:paraId="0A3FEC0E" w14:textId="77777777" w:rsidR="00273A2B" w:rsidRDefault="00273A2B" w:rsidP="00EC0B3B">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6904" w:type="dxa"/>
            <w:gridSpan w:val="35"/>
            <w:vAlign w:val="bottom"/>
            <w:hideMark/>
          </w:tcPr>
          <w:p w14:paraId="514F8A96" w14:textId="77777777" w:rsidR="00273A2B" w:rsidRDefault="00273A2B" w:rsidP="00EC0B3B">
            <w:pPr>
              <w:pStyle w:val="NormalWeb"/>
              <w:spacing w:before="0" w:beforeAutospacing="0" w:after="0" w:afterAutospacing="0"/>
              <w:rPr>
                <w:rFonts w:ascii="Arial" w:hAnsi="Arial" w:cs="Arial"/>
                <w:sz w:val="16"/>
                <w:szCs w:val="16"/>
              </w:rPr>
            </w:pPr>
            <w:r>
              <w:rPr>
                <w:rFonts w:ascii="Arial" w:hAnsi="Arial" w:cs="Arial"/>
                <w:b/>
                <w:bCs/>
                <w:sz w:val="16"/>
                <w:szCs w:val="16"/>
              </w:rPr>
              <w:t>Mergers and Acquisitions</w:t>
            </w:r>
          </w:p>
          <w:p w14:paraId="73846A7D" w14:textId="77777777" w:rsidR="00273A2B" w:rsidRDefault="00273A2B" w:rsidP="00EC0B3B">
            <w:pPr>
              <w:pStyle w:val="NormalWeb"/>
              <w:spacing w:before="0" w:beforeAutospacing="0" w:after="0" w:afterAutospacing="0"/>
              <w:rPr>
                <w:rFonts w:ascii="Arial" w:hAnsi="Arial" w:cs="Arial"/>
                <w:sz w:val="16"/>
                <w:szCs w:val="16"/>
              </w:rPr>
            </w:pPr>
            <w:r>
              <w:rPr>
                <w:rFonts w:ascii="Arial" w:hAnsi="Arial" w:cs="Arial"/>
                <w:sz w:val="16"/>
                <w:szCs w:val="16"/>
              </w:rPr>
              <w:t>A history of leading growth through acquisitions and other business combinations, with the ability to assess “build or buy” decisions, analyze the fit of a target with a company’s strategy and culture, accurately value transactions, and evaluate operational integration plans.</w:t>
            </w:r>
          </w:p>
          <w:p w14:paraId="39F640FC"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270" w:type="dxa"/>
            <w:gridSpan w:val="2"/>
            <w:tcMar>
              <w:top w:w="0" w:type="dxa"/>
              <w:left w:w="144" w:type="dxa"/>
              <w:bottom w:w="0" w:type="dxa"/>
              <w:right w:w="0" w:type="dxa"/>
            </w:tcMar>
            <w:vAlign w:val="bottom"/>
            <w:hideMark/>
          </w:tcPr>
          <w:p w14:paraId="3727DBE3" w14:textId="77777777" w:rsidR="00273A2B" w:rsidRDefault="00273A2B" w:rsidP="00EC0B3B">
            <w:pPr>
              <w:pStyle w:val="la2"/>
              <w:rPr>
                <w:rFonts w:ascii="Arial" w:hAnsi="Arial" w:cs="Arial"/>
                <w:sz w:val="16"/>
                <w:szCs w:val="16"/>
              </w:rPr>
            </w:pPr>
            <w:r>
              <w:rPr>
                <w:rFonts w:ascii="Arial" w:hAnsi="Arial" w:cs="Arial"/>
                <w:sz w:val="16"/>
                <w:szCs w:val="16"/>
              </w:rPr>
              <w:t> </w:t>
            </w:r>
          </w:p>
        </w:tc>
        <w:tc>
          <w:tcPr>
            <w:tcW w:w="354" w:type="dxa"/>
            <w:tcMar>
              <w:top w:w="0" w:type="dxa"/>
              <w:left w:w="144" w:type="dxa"/>
              <w:bottom w:w="0" w:type="dxa"/>
              <w:right w:w="0" w:type="dxa"/>
            </w:tcMar>
            <w:vAlign w:val="bottom"/>
            <w:hideMark/>
          </w:tcPr>
          <w:p w14:paraId="0F2B733A" w14:textId="77777777" w:rsidR="00273A2B" w:rsidRDefault="00273A2B" w:rsidP="00EC0B3B">
            <w:pPr>
              <w:pStyle w:val="la2"/>
              <w:rPr>
                <w:rFonts w:ascii="Arial" w:hAnsi="Arial" w:cs="Arial"/>
                <w:sz w:val="16"/>
                <w:szCs w:val="16"/>
              </w:rPr>
            </w:pPr>
            <w:r>
              <w:rPr>
                <w:rFonts w:ascii="Arial" w:hAnsi="Arial" w:cs="Arial"/>
                <w:sz w:val="16"/>
                <w:szCs w:val="16"/>
              </w:rPr>
              <w:t> </w:t>
            </w:r>
          </w:p>
        </w:tc>
        <w:tc>
          <w:tcPr>
            <w:tcW w:w="2262" w:type="dxa"/>
            <w:vMerge/>
            <w:tcBorders>
              <w:bottom w:val="single" w:sz="6" w:space="0" w:color="999999"/>
              <w:right w:val="single" w:sz="6" w:space="0" w:color="999999"/>
            </w:tcBorders>
            <w:vAlign w:val="center"/>
            <w:hideMark/>
          </w:tcPr>
          <w:p w14:paraId="10F030CB" w14:textId="77777777" w:rsidR="00273A2B" w:rsidRPr="00856D2D" w:rsidRDefault="00273A2B" w:rsidP="00EC0B3B">
            <w:pPr>
              <w:rPr>
                <w:rFonts w:ascii="Arial" w:hAnsi="Arial" w:cs="Arial"/>
                <w:sz w:val="18"/>
                <w:szCs w:val="18"/>
              </w:rPr>
            </w:pPr>
          </w:p>
        </w:tc>
      </w:tr>
      <w:tr w:rsidR="00273A2B" w14:paraId="36A17ECB" w14:textId="77777777" w:rsidTr="00515446">
        <w:trPr>
          <w:cantSplit/>
          <w:trHeight w:val="336"/>
          <w:jc w:val="center"/>
        </w:trPr>
        <w:tc>
          <w:tcPr>
            <w:tcW w:w="909" w:type="dxa"/>
            <w:vMerge/>
            <w:tcBorders>
              <w:left w:val="single" w:sz="6" w:space="0" w:color="999999"/>
            </w:tcBorders>
            <w:vAlign w:val="center"/>
            <w:hideMark/>
          </w:tcPr>
          <w:p w14:paraId="53420E24" w14:textId="77777777" w:rsidR="00273A2B" w:rsidRPr="00856D2D" w:rsidRDefault="00273A2B" w:rsidP="00EC0B3B">
            <w:pPr>
              <w:rPr>
                <w:rFonts w:ascii="Arial" w:hAnsi="Arial" w:cs="Arial"/>
                <w:sz w:val="4"/>
                <w:szCs w:val="4"/>
              </w:rPr>
            </w:pPr>
          </w:p>
        </w:tc>
        <w:tc>
          <w:tcPr>
            <w:tcW w:w="5636" w:type="dxa"/>
            <w:gridSpan w:val="29"/>
            <w:shd w:val="clear" w:color="auto" w:fill="999999"/>
            <w:vAlign w:val="bottom"/>
            <w:hideMark/>
          </w:tcPr>
          <w:p w14:paraId="28256388"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p w14:paraId="3D6813D3" w14:textId="77777777" w:rsidR="00273A2B" w:rsidRDefault="00273A2B" w:rsidP="00EC0B3B">
            <w:pPr>
              <w:pStyle w:val="NormalWeb"/>
              <w:spacing w:before="0" w:beforeAutospacing="0" w:after="0" w:afterAutospacing="0"/>
              <w:jc w:val="center"/>
              <w:rPr>
                <w:rFonts w:ascii="Arial" w:hAnsi="Arial" w:cs="Arial"/>
                <w:sz w:val="20"/>
                <w:szCs w:val="20"/>
              </w:rPr>
            </w:pPr>
            <w:r>
              <w:rPr>
                <w:rFonts w:ascii="Arial" w:hAnsi="Arial" w:cs="Arial"/>
                <w:b/>
                <w:bCs/>
                <w:color w:val="FFFFFF"/>
                <w:sz w:val="20"/>
                <w:szCs w:val="20"/>
              </w:rPr>
              <w:t>12</w:t>
            </w:r>
          </w:p>
          <w:p w14:paraId="5CCD6110"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723" w:type="dxa"/>
            <w:gridSpan w:val="4"/>
            <w:tcMar>
              <w:top w:w="0" w:type="dxa"/>
              <w:left w:w="144" w:type="dxa"/>
              <w:bottom w:w="0" w:type="dxa"/>
              <w:right w:w="0" w:type="dxa"/>
            </w:tcMar>
            <w:vAlign w:val="bottom"/>
            <w:hideMark/>
          </w:tcPr>
          <w:p w14:paraId="4E1193BB"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545" w:type="dxa"/>
            <w:gridSpan w:val="2"/>
            <w:tcMar>
              <w:top w:w="0" w:type="dxa"/>
              <w:left w:w="144" w:type="dxa"/>
              <w:bottom w:w="0" w:type="dxa"/>
              <w:right w:w="0" w:type="dxa"/>
            </w:tcMar>
            <w:vAlign w:val="bottom"/>
            <w:hideMark/>
          </w:tcPr>
          <w:p w14:paraId="135D3C83"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270" w:type="dxa"/>
            <w:gridSpan w:val="2"/>
            <w:tcMar>
              <w:top w:w="0" w:type="dxa"/>
              <w:left w:w="144" w:type="dxa"/>
              <w:bottom w:w="0" w:type="dxa"/>
              <w:right w:w="0" w:type="dxa"/>
            </w:tcMar>
            <w:vAlign w:val="bottom"/>
            <w:hideMark/>
          </w:tcPr>
          <w:p w14:paraId="7AE71D51"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354" w:type="dxa"/>
            <w:tcMar>
              <w:top w:w="0" w:type="dxa"/>
              <w:left w:w="144" w:type="dxa"/>
              <w:bottom w:w="0" w:type="dxa"/>
              <w:right w:w="0" w:type="dxa"/>
            </w:tcMar>
            <w:vAlign w:val="bottom"/>
            <w:hideMark/>
          </w:tcPr>
          <w:p w14:paraId="0F5CA151"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2262" w:type="dxa"/>
            <w:vMerge/>
            <w:tcBorders>
              <w:bottom w:val="single" w:sz="6" w:space="0" w:color="999999"/>
              <w:right w:val="single" w:sz="6" w:space="0" w:color="999999"/>
            </w:tcBorders>
            <w:vAlign w:val="center"/>
            <w:hideMark/>
          </w:tcPr>
          <w:p w14:paraId="6FA561B0" w14:textId="77777777" w:rsidR="00273A2B" w:rsidRPr="00856D2D" w:rsidRDefault="00273A2B" w:rsidP="00EC0B3B">
            <w:pPr>
              <w:rPr>
                <w:rFonts w:ascii="Arial" w:hAnsi="Arial" w:cs="Arial"/>
                <w:sz w:val="18"/>
                <w:szCs w:val="18"/>
              </w:rPr>
            </w:pPr>
          </w:p>
        </w:tc>
      </w:tr>
      <w:tr w:rsidR="00273A2B" w14:paraId="6128BCCA" w14:textId="77777777" w:rsidTr="00515446">
        <w:trPr>
          <w:cantSplit/>
          <w:jc w:val="center"/>
        </w:trPr>
        <w:tc>
          <w:tcPr>
            <w:tcW w:w="8083" w:type="dxa"/>
            <w:gridSpan w:val="38"/>
            <w:tcBorders>
              <w:left w:val="single" w:sz="6" w:space="0" w:color="999999"/>
            </w:tcBorders>
            <w:tcMar>
              <w:top w:w="0" w:type="dxa"/>
              <w:left w:w="144" w:type="dxa"/>
              <w:bottom w:w="0" w:type="dxa"/>
              <w:right w:w="0" w:type="dxa"/>
            </w:tcMar>
            <w:hideMark/>
          </w:tcPr>
          <w:p w14:paraId="6C8A1446"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354" w:type="dxa"/>
            <w:tcMar>
              <w:top w:w="0" w:type="dxa"/>
              <w:left w:w="144" w:type="dxa"/>
              <w:bottom w:w="0" w:type="dxa"/>
              <w:right w:w="0" w:type="dxa"/>
            </w:tcMar>
            <w:vAlign w:val="bottom"/>
            <w:hideMark/>
          </w:tcPr>
          <w:p w14:paraId="0838BC2A"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2262" w:type="dxa"/>
            <w:vMerge/>
            <w:tcBorders>
              <w:bottom w:val="single" w:sz="6" w:space="0" w:color="999999"/>
              <w:right w:val="single" w:sz="6" w:space="0" w:color="999999"/>
            </w:tcBorders>
            <w:vAlign w:val="center"/>
            <w:hideMark/>
          </w:tcPr>
          <w:p w14:paraId="03975F1E" w14:textId="77777777" w:rsidR="00273A2B" w:rsidRPr="00856D2D" w:rsidRDefault="00273A2B" w:rsidP="00EC0B3B">
            <w:pPr>
              <w:rPr>
                <w:rFonts w:ascii="Arial" w:hAnsi="Arial" w:cs="Arial"/>
                <w:sz w:val="18"/>
                <w:szCs w:val="18"/>
              </w:rPr>
            </w:pPr>
          </w:p>
        </w:tc>
      </w:tr>
      <w:tr w:rsidR="00273A2B" w14:paraId="277C104A" w14:textId="77777777" w:rsidTr="00515446">
        <w:trPr>
          <w:cantSplit/>
          <w:jc w:val="center"/>
        </w:trPr>
        <w:tc>
          <w:tcPr>
            <w:tcW w:w="909" w:type="dxa"/>
            <w:vMerge w:val="restart"/>
            <w:tcBorders>
              <w:left w:val="single" w:sz="6" w:space="0" w:color="999999"/>
            </w:tcBorders>
            <w:tcMar>
              <w:top w:w="0" w:type="dxa"/>
              <w:left w:w="160" w:type="dxa"/>
              <w:bottom w:w="0" w:type="dxa"/>
              <w:right w:w="0" w:type="dxa"/>
            </w:tcMar>
            <w:hideMark/>
          </w:tcPr>
          <w:p w14:paraId="72DF88BE" w14:textId="77777777" w:rsidR="00273A2B" w:rsidRPr="009606DC" w:rsidRDefault="00273A2B" w:rsidP="00EC0B3B">
            <w:pPr>
              <w:pStyle w:val="NormalWeb"/>
              <w:spacing w:before="0" w:beforeAutospacing="0" w:after="0" w:afterAutospacing="0"/>
              <w:rPr>
                <w:rFonts w:ascii="Arial" w:hAnsi="Arial" w:cs="Arial"/>
                <w:sz w:val="12"/>
              </w:rPr>
            </w:pPr>
            <w:r w:rsidRPr="009606DC">
              <w:rPr>
                <w:rFonts w:ascii="Arial" w:hAnsi="Arial" w:cs="Arial"/>
                <w:sz w:val="12"/>
              </w:rPr>
              <w:t> </w:t>
            </w:r>
          </w:p>
          <w:p w14:paraId="048DC86E" w14:textId="77777777" w:rsidR="00273A2B" w:rsidRDefault="00273A2B" w:rsidP="00EC0B3B">
            <w:pPr>
              <w:pStyle w:val="NormalWeb"/>
              <w:spacing w:before="0" w:beforeAutospacing="0" w:after="0" w:afterAutospacing="0"/>
              <w:rPr>
                <w:rFonts w:ascii="Arial" w:hAnsi="Arial" w:cs="Arial"/>
                <w:sz w:val="2"/>
                <w:szCs w:val="2"/>
              </w:rPr>
            </w:pPr>
            <w:r>
              <w:rPr>
                <w:rFonts w:ascii="Arial" w:hAnsi="Arial" w:cs="Arial"/>
                <w:sz w:val="2"/>
                <w:szCs w:val="2"/>
              </w:rPr>
              <w:t> </w:t>
            </w:r>
          </w:p>
          <w:p w14:paraId="4E4ECA8C" w14:textId="0F3DEA9C" w:rsidR="00273A2B" w:rsidRDefault="001422E9" w:rsidP="00EC0B3B">
            <w:pPr>
              <w:pStyle w:val="NormalWeb"/>
              <w:spacing w:before="0" w:beforeAutospacing="0" w:after="0" w:afterAutospacing="0"/>
              <w:jc w:val="center"/>
              <w:rPr>
                <w:rFonts w:ascii="Arial" w:hAnsi="Arial" w:cs="Arial"/>
                <w:sz w:val="18"/>
                <w:szCs w:val="18"/>
              </w:rPr>
            </w:pPr>
            <w:r>
              <w:rPr>
                <w:rFonts w:ascii="Arial" w:hAnsi="Arial" w:cs="Arial"/>
                <w:b/>
                <w:noProof/>
                <w:sz w:val="18"/>
                <w:szCs w:val="18"/>
              </w:rPr>
              <w:drawing>
                <wp:inline distT="0" distB="0" distL="0" distR="0" wp14:anchorId="137C84BA" wp14:editId="56B23F94">
                  <wp:extent cx="276225" cy="2762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00273A2B">
              <w:rPr>
                <w:rFonts w:ascii="Arial" w:hAnsi="Arial" w:cs="Arial"/>
                <w:b/>
                <w:bCs/>
                <w:sz w:val="18"/>
                <w:szCs w:val="18"/>
              </w:rPr>
              <w:t>    </w:t>
            </w:r>
          </w:p>
          <w:p w14:paraId="3FBD4B9B"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6904" w:type="dxa"/>
            <w:gridSpan w:val="35"/>
            <w:vAlign w:val="bottom"/>
            <w:hideMark/>
          </w:tcPr>
          <w:p w14:paraId="5C0A3E9E" w14:textId="77777777" w:rsidR="00273A2B" w:rsidRDefault="00273A2B" w:rsidP="00515446">
            <w:pPr>
              <w:pStyle w:val="NormalWeb"/>
              <w:spacing w:before="120" w:beforeAutospacing="0" w:after="0" w:afterAutospacing="0"/>
              <w:rPr>
                <w:rFonts w:ascii="Arial" w:hAnsi="Arial" w:cs="Arial"/>
                <w:sz w:val="16"/>
                <w:szCs w:val="16"/>
              </w:rPr>
            </w:pPr>
            <w:r>
              <w:rPr>
                <w:rFonts w:ascii="Arial" w:hAnsi="Arial" w:cs="Arial"/>
                <w:b/>
                <w:bCs/>
                <w:sz w:val="16"/>
                <w:szCs w:val="16"/>
              </w:rPr>
              <w:t>Sales and Marketing</w:t>
            </w:r>
          </w:p>
          <w:p w14:paraId="10110DEA" w14:textId="77777777" w:rsidR="00273A2B" w:rsidRDefault="00273A2B" w:rsidP="00EC0B3B">
            <w:pPr>
              <w:pStyle w:val="NormalWeb"/>
              <w:spacing w:before="0" w:beforeAutospacing="0" w:after="0" w:afterAutospacing="0"/>
              <w:rPr>
                <w:rFonts w:ascii="Arial" w:hAnsi="Arial" w:cs="Arial"/>
                <w:sz w:val="16"/>
                <w:szCs w:val="16"/>
              </w:rPr>
            </w:pPr>
            <w:r>
              <w:rPr>
                <w:rFonts w:ascii="Arial" w:hAnsi="Arial" w:cs="Arial"/>
                <w:sz w:val="16"/>
                <w:szCs w:val="16"/>
              </w:rPr>
              <w:t>Experience developing strategies to grow sales and market share, build brand awareness and equity, and enhance enterprise reputation.</w:t>
            </w:r>
          </w:p>
          <w:p w14:paraId="794F8DAA"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270" w:type="dxa"/>
            <w:gridSpan w:val="2"/>
            <w:tcMar>
              <w:top w:w="0" w:type="dxa"/>
              <w:left w:w="144" w:type="dxa"/>
              <w:bottom w:w="0" w:type="dxa"/>
              <w:right w:w="0" w:type="dxa"/>
            </w:tcMar>
            <w:vAlign w:val="bottom"/>
            <w:hideMark/>
          </w:tcPr>
          <w:p w14:paraId="7BFAB3C8" w14:textId="77777777" w:rsidR="00273A2B" w:rsidRDefault="00273A2B" w:rsidP="00EC0B3B">
            <w:pPr>
              <w:pStyle w:val="la2"/>
              <w:rPr>
                <w:rFonts w:ascii="Arial" w:hAnsi="Arial" w:cs="Arial"/>
                <w:sz w:val="16"/>
                <w:szCs w:val="16"/>
              </w:rPr>
            </w:pPr>
            <w:r>
              <w:rPr>
                <w:rFonts w:ascii="Arial" w:hAnsi="Arial" w:cs="Arial"/>
                <w:sz w:val="16"/>
                <w:szCs w:val="16"/>
              </w:rPr>
              <w:t> </w:t>
            </w:r>
          </w:p>
        </w:tc>
        <w:tc>
          <w:tcPr>
            <w:tcW w:w="354" w:type="dxa"/>
            <w:tcMar>
              <w:top w:w="0" w:type="dxa"/>
              <w:left w:w="144" w:type="dxa"/>
              <w:bottom w:w="0" w:type="dxa"/>
              <w:right w:w="0" w:type="dxa"/>
            </w:tcMar>
            <w:vAlign w:val="bottom"/>
            <w:hideMark/>
          </w:tcPr>
          <w:p w14:paraId="5BCFF7C4" w14:textId="77777777" w:rsidR="00273A2B" w:rsidRDefault="00273A2B" w:rsidP="00EC0B3B">
            <w:pPr>
              <w:pStyle w:val="la2"/>
              <w:rPr>
                <w:rFonts w:ascii="Arial" w:hAnsi="Arial" w:cs="Arial"/>
                <w:sz w:val="16"/>
                <w:szCs w:val="16"/>
              </w:rPr>
            </w:pPr>
            <w:r>
              <w:rPr>
                <w:rFonts w:ascii="Arial" w:hAnsi="Arial" w:cs="Arial"/>
                <w:sz w:val="16"/>
                <w:szCs w:val="16"/>
              </w:rPr>
              <w:t> </w:t>
            </w:r>
          </w:p>
        </w:tc>
        <w:tc>
          <w:tcPr>
            <w:tcW w:w="2262" w:type="dxa"/>
            <w:vMerge/>
            <w:tcBorders>
              <w:bottom w:val="single" w:sz="6" w:space="0" w:color="999999"/>
              <w:right w:val="single" w:sz="6" w:space="0" w:color="999999"/>
            </w:tcBorders>
            <w:vAlign w:val="center"/>
            <w:hideMark/>
          </w:tcPr>
          <w:p w14:paraId="5460FAA3" w14:textId="77777777" w:rsidR="00273A2B" w:rsidRPr="00856D2D" w:rsidRDefault="00273A2B" w:rsidP="00EC0B3B">
            <w:pPr>
              <w:rPr>
                <w:rFonts w:ascii="Arial" w:hAnsi="Arial" w:cs="Arial"/>
                <w:sz w:val="18"/>
                <w:szCs w:val="18"/>
              </w:rPr>
            </w:pPr>
          </w:p>
        </w:tc>
      </w:tr>
      <w:tr w:rsidR="00273A2B" w14:paraId="72263FE0" w14:textId="77777777" w:rsidTr="00515446">
        <w:trPr>
          <w:cantSplit/>
          <w:jc w:val="center"/>
        </w:trPr>
        <w:tc>
          <w:tcPr>
            <w:tcW w:w="909" w:type="dxa"/>
            <w:vMerge/>
            <w:tcBorders>
              <w:left w:val="single" w:sz="6" w:space="0" w:color="999999"/>
            </w:tcBorders>
            <w:vAlign w:val="center"/>
            <w:hideMark/>
          </w:tcPr>
          <w:p w14:paraId="5D89AEE3" w14:textId="77777777" w:rsidR="00273A2B" w:rsidRPr="00856D2D" w:rsidRDefault="00273A2B" w:rsidP="00EC0B3B">
            <w:pPr>
              <w:rPr>
                <w:rFonts w:ascii="Arial" w:hAnsi="Arial" w:cs="Arial"/>
                <w:sz w:val="8"/>
                <w:szCs w:val="8"/>
              </w:rPr>
            </w:pPr>
          </w:p>
        </w:tc>
        <w:tc>
          <w:tcPr>
            <w:tcW w:w="2344" w:type="dxa"/>
            <w:gridSpan w:val="10"/>
            <w:shd w:val="clear" w:color="auto" w:fill="999999"/>
            <w:vAlign w:val="bottom"/>
            <w:hideMark/>
          </w:tcPr>
          <w:p w14:paraId="060729AA"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p w14:paraId="5BD60126" w14:textId="77777777" w:rsidR="00273A2B" w:rsidRDefault="00273A2B" w:rsidP="00EC0B3B">
            <w:pPr>
              <w:pStyle w:val="NormalWeb"/>
              <w:spacing w:before="0" w:beforeAutospacing="0" w:after="0" w:afterAutospacing="0"/>
              <w:jc w:val="center"/>
              <w:rPr>
                <w:rFonts w:ascii="Arial" w:hAnsi="Arial" w:cs="Arial"/>
                <w:sz w:val="20"/>
                <w:szCs w:val="20"/>
              </w:rPr>
            </w:pPr>
            <w:r>
              <w:rPr>
                <w:rFonts w:ascii="Arial" w:hAnsi="Arial" w:cs="Arial"/>
                <w:b/>
                <w:bCs/>
                <w:color w:val="FFFFFF"/>
                <w:sz w:val="20"/>
                <w:szCs w:val="20"/>
              </w:rPr>
              <w:t>5</w:t>
            </w:r>
          </w:p>
          <w:p w14:paraId="3BF6F6F5"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200" w:type="dxa"/>
            <w:tcMar>
              <w:top w:w="0" w:type="dxa"/>
              <w:left w:w="144" w:type="dxa"/>
              <w:bottom w:w="0" w:type="dxa"/>
              <w:right w:w="0" w:type="dxa"/>
            </w:tcMar>
            <w:vAlign w:val="bottom"/>
            <w:hideMark/>
          </w:tcPr>
          <w:p w14:paraId="0C6CDAEA"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544" w:type="dxa"/>
            <w:gridSpan w:val="2"/>
            <w:tcMar>
              <w:top w:w="0" w:type="dxa"/>
              <w:left w:w="144" w:type="dxa"/>
              <w:bottom w:w="0" w:type="dxa"/>
              <w:right w:w="0" w:type="dxa"/>
            </w:tcMar>
            <w:vAlign w:val="bottom"/>
            <w:hideMark/>
          </w:tcPr>
          <w:p w14:paraId="4717088B"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545" w:type="dxa"/>
            <w:gridSpan w:val="3"/>
            <w:tcMar>
              <w:top w:w="0" w:type="dxa"/>
              <w:left w:w="144" w:type="dxa"/>
              <w:bottom w:w="0" w:type="dxa"/>
              <w:right w:w="0" w:type="dxa"/>
            </w:tcMar>
            <w:vAlign w:val="bottom"/>
            <w:hideMark/>
          </w:tcPr>
          <w:p w14:paraId="59AF858D"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544" w:type="dxa"/>
            <w:gridSpan w:val="3"/>
            <w:tcMar>
              <w:top w:w="0" w:type="dxa"/>
              <w:left w:w="144" w:type="dxa"/>
              <w:bottom w:w="0" w:type="dxa"/>
              <w:right w:w="0" w:type="dxa"/>
            </w:tcMar>
            <w:vAlign w:val="bottom"/>
            <w:hideMark/>
          </w:tcPr>
          <w:p w14:paraId="3DA34FE2"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544" w:type="dxa"/>
            <w:gridSpan w:val="4"/>
            <w:tcMar>
              <w:top w:w="0" w:type="dxa"/>
              <w:left w:w="144" w:type="dxa"/>
              <w:bottom w:w="0" w:type="dxa"/>
              <w:right w:w="0" w:type="dxa"/>
            </w:tcMar>
            <w:vAlign w:val="bottom"/>
            <w:hideMark/>
          </w:tcPr>
          <w:p w14:paraId="3D3C6CE4"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545" w:type="dxa"/>
            <w:gridSpan w:val="4"/>
            <w:tcMar>
              <w:top w:w="0" w:type="dxa"/>
              <w:left w:w="144" w:type="dxa"/>
              <w:bottom w:w="0" w:type="dxa"/>
              <w:right w:w="0" w:type="dxa"/>
            </w:tcMar>
            <w:vAlign w:val="bottom"/>
            <w:hideMark/>
          </w:tcPr>
          <w:p w14:paraId="522A2DDC"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544" w:type="dxa"/>
            <w:gridSpan w:val="4"/>
            <w:tcMar>
              <w:top w:w="0" w:type="dxa"/>
              <w:left w:w="144" w:type="dxa"/>
              <w:bottom w:w="0" w:type="dxa"/>
              <w:right w:w="0" w:type="dxa"/>
            </w:tcMar>
            <w:vAlign w:val="bottom"/>
            <w:hideMark/>
          </w:tcPr>
          <w:p w14:paraId="372E3241"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549" w:type="dxa"/>
            <w:gridSpan w:val="2"/>
            <w:tcMar>
              <w:top w:w="0" w:type="dxa"/>
              <w:left w:w="144" w:type="dxa"/>
              <w:bottom w:w="0" w:type="dxa"/>
              <w:right w:w="0" w:type="dxa"/>
            </w:tcMar>
            <w:vAlign w:val="bottom"/>
            <w:hideMark/>
          </w:tcPr>
          <w:p w14:paraId="024ABF95"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545" w:type="dxa"/>
            <w:gridSpan w:val="2"/>
            <w:tcMar>
              <w:top w:w="0" w:type="dxa"/>
              <w:left w:w="144" w:type="dxa"/>
              <w:bottom w:w="0" w:type="dxa"/>
              <w:right w:w="0" w:type="dxa"/>
            </w:tcMar>
            <w:vAlign w:val="bottom"/>
            <w:hideMark/>
          </w:tcPr>
          <w:p w14:paraId="08A4740D"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270" w:type="dxa"/>
            <w:gridSpan w:val="2"/>
            <w:tcMar>
              <w:top w:w="0" w:type="dxa"/>
              <w:left w:w="144" w:type="dxa"/>
              <w:bottom w:w="0" w:type="dxa"/>
              <w:right w:w="0" w:type="dxa"/>
            </w:tcMar>
            <w:vAlign w:val="bottom"/>
            <w:hideMark/>
          </w:tcPr>
          <w:p w14:paraId="2804BDB1"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354" w:type="dxa"/>
            <w:tcMar>
              <w:top w:w="0" w:type="dxa"/>
              <w:left w:w="144" w:type="dxa"/>
              <w:bottom w:w="0" w:type="dxa"/>
              <w:right w:w="0" w:type="dxa"/>
            </w:tcMar>
            <w:vAlign w:val="bottom"/>
            <w:hideMark/>
          </w:tcPr>
          <w:p w14:paraId="58EDE4CA"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2262" w:type="dxa"/>
            <w:vMerge/>
            <w:tcBorders>
              <w:bottom w:val="single" w:sz="6" w:space="0" w:color="999999"/>
              <w:right w:val="single" w:sz="6" w:space="0" w:color="999999"/>
            </w:tcBorders>
            <w:vAlign w:val="center"/>
            <w:hideMark/>
          </w:tcPr>
          <w:p w14:paraId="396EFE80" w14:textId="77777777" w:rsidR="00273A2B" w:rsidRPr="00856D2D" w:rsidRDefault="00273A2B" w:rsidP="00EC0B3B">
            <w:pPr>
              <w:rPr>
                <w:rFonts w:ascii="Arial" w:hAnsi="Arial" w:cs="Arial"/>
                <w:sz w:val="18"/>
                <w:szCs w:val="18"/>
              </w:rPr>
            </w:pPr>
          </w:p>
        </w:tc>
      </w:tr>
      <w:tr w:rsidR="00273A2B" w14:paraId="48835066" w14:textId="77777777" w:rsidTr="00515446">
        <w:trPr>
          <w:cantSplit/>
          <w:trHeight w:val="174"/>
          <w:jc w:val="center"/>
        </w:trPr>
        <w:tc>
          <w:tcPr>
            <w:tcW w:w="8083" w:type="dxa"/>
            <w:gridSpan w:val="38"/>
            <w:tcBorders>
              <w:left w:val="single" w:sz="6" w:space="0" w:color="999999"/>
            </w:tcBorders>
            <w:tcMar>
              <w:top w:w="0" w:type="dxa"/>
              <w:left w:w="144" w:type="dxa"/>
              <w:bottom w:w="0" w:type="dxa"/>
              <w:right w:w="0" w:type="dxa"/>
            </w:tcMar>
            <w:hideMark/>
          </w:tcPr>
          <w:p w14:paraId="406D6A3D"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354" w:type="dxa"/>
            <w:tcMar>
              <w:top w:w="0" w:type="dxa"/>
              <w:left w:w="144" w:type="dxa"/>
              <w:bottom w:w="0" w:type="dxa"/>
              <w:right w:w="0" w:type="dxa"/>
            </w:tcMar>
            <w:vAlign w:val="bottom"/>
            <w:hideMark/>
          </w:tcPr>
          <w:p w14:paraId="4091755C"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2262" w:type="dxa"/>
            <w:vMerge/>
            <w:tcBorders>
              <w:bottom w:val="single" w:sz="6" w:space="0" w:color="999999"/>
              <w:right w:val="single" w:sz="6" w:space="0" w:color="999999"/>
            </w:tcBorders>
            <w:vAlign w:val="center"/>
            <w:hideMark/>
          </w:tcPr>
          <w:p w14:paraId="2750240A" w14:textId="77777777" w:rsidR="00273A2B" w:rsidRPr="00856D2D" w:rsidRDefault="00273A2B" w:rsidP="00EC0B3B">
            <w:pPr>
              <w:rPr>
                <w:rFonts w:ascii="Arial" w:hAnsi="Arial" w:cs="Arial"/>
                <w:sz w:val="18"/>
                <w:szCs w:val="18"/>
              </w:rPr>
            </w:pPr>
          </w:p>
        </w:tc>
      </w:tr>
      <w:tr w:rsidR="00273A2B" w14:paraId="79D6FA71" w14:textId="77777777" w:rsidTr="00515446">
        <w:trPr>
          <w:cantSplit/>
          <w:jc w:val="center"/>
        </w:trPr>
        <w:tc>
          <w:tcPr>
            <w:tcW w:w="909" w:type="dxa"/>
            <w:vMerge w:val="restart"/>
            <w:tcBorders>
              <w:left w:val="single" w:sz="6" w:space="0" w:color="999999"/>
            </w:tcBorders>
            <w:tcMar>
              <w:top w:w="0" w:type="dxa"/>
              <w:left w:w="160" w:type="dxa"/>
              <w:bottom w:w="0" w:type="dxa"/>
              <w:right w:w="0" w:type="dxa"/>
            </w:tcMar>
            <w:hideMark/>
          </w:tcPr>
          <w:p w14:paraId="70B03ECE" w14:textId="77777777" w:rsidR="00273A2B" w:rsidRPr="009606DC" w:rsidRDefault="00273A2B" w:rsidP="00EC0B3B">
            <w:pPr>
              <w:pStyle w:val="NormalWeb"/>
              <w:spacing w:before="0" w:beforeAutospacing="0" w:after="0" w:afterAutospacing="0"/>
              <w:rPr>
                <w:rFonts w:ascii="Arial" w:hAnsi="Arial" w:cs="Arial"/>
                <w:sz w:val="6"/>
              </w:rPr>
            </w:pPr>
            <w:r w:rsidRPr="009606DC">
              <w:rPr>
                <w:rFonts w:ascii="Arial" w:hAnsi="Arial" w:cs="Arial"/>
                <w:sz w:val="6"/>
              </w:rPr>
              <w:t> </w:t>
            </w:r>
          </w:p>
          <w:p w14:paraId="3466584D" w14:textId="77777777" w:rsidR="00273A2B" w:rsidRDefault="00273A2B" w:rsidP="00EC0B3B">
            <w:pPr>
              <w:pStyle w:val="NormalWeb"/>
              <w:spacing w:before="0" w:beforeAutospacing="0" w:after="0" w:afterAutospacing="0"/>
              <w:rPr>
                <w:rFonts w:ascii="Arial" w:hAnsi="Arial" w:cs="Arial"/>
                <w:sz w:val="2"/>
                <w:szCs w:val="2"/>
              </w:rPr>
            </w:pPr>
            <w:r>
              <w:rPr>
                <w:rFonts w:ascii="Arial" w:hAnsi="Arial" w:cs="Arial"/>
                <w:sz w:val="2"/>
                <w:szCs w:val="2"/>
              </w:rPr>
              <w:t> </w:t>
            </w:r>
          </w:p>
          <w:p w14:paraId="5556585D" w14:textId="3DB2FEE7" w:rsidR="00273A2B" w:rsidRDefault="001422E9" w:rsidP="00EC0B3B">
            <w:pPr>
              <w:pStyle w:val="NormalWeb"/>
              <w:spacing w:before="0" w:beforeAutospacing="0" w:after="0" w:afterAutospacing="0"/>
              <w:jc w:val="center"/>
              <w:rPr>
                <w:rFonts w:ascii="Arial" w:hAnsi="Arial" w:cs="Arial"/>
                <w:sz w:val="18"/>
                <w:szCs w:val="18"/>
              </w:rPr>
            </w:pPr>
            <w:r>
              <w:rPr>
                <w:rFonts w:ascii="Arial" w:hAnsi="Arial" w:cs="Arial"/>
                <w:b/>
                <w:noProof/>
                <w:sz w:val="18"/>
                <w:szCs w:val="18"/>
              </w:rPr>
              <w:drawing>
                <wp:inline distT="0" distB="0" distL="0" distR="0" wp14:anchorId="2AFC967C" wp14:editId="46441A55">
                  <wp:extent cx="342900" cy="2857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00273A2B">
              <w:rPr>
                <w:rFonts w:ascii="Arial" w:hAnsi="Arial" w:cs="Arial"/>
                <w:b/>
                <w:bCs/>
                <w:sz w:val="18"/>
                <w:szCs w:val="18"/>
              </w:rPr>
              <w:t>    </w:t>
            </w:r>
          </w:p>
          <w:p w14:paraId="6C88D22E" w14:textId="77777777" w:rsidR="00273A2B" w:rsidRDefault="00273A2B" w:rsidP="00EC0B3B">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6904" w:type="dxa"/>
            <w:gridSpan w:val="35"/>
            <w:vAlign w:val="bottom"/>
            <w:hideMark/>
          </w:tcPr>
          <w:p w14:paraId="57F42C37" w14:textId="77777777" w:rsidR="00273A2B" w:rsidRDefault="00273A2B" w:rsidP="00EC0B3B">
            <w:pPr>
              <w:pStyle w:val="NormalWeb"/>
              <w:spacing w:before="0" w:beforeAutospacing="0" w:after="0" w:afterAutospacing="0"/>
              <w:rPr>
                <w:rFonts w:ascii="Arial" w:hAnsi="Arial" w:cs="Arial"/>
                <w:sz w:val="16"/>
                <w:szCs w:val="16"/>
              </w:rPr>
            </w:pPr>
            <w:r>
              <w:rPr>
                <w:rFonts w:ascii="Arial" w:hAnsi="Arial" w:cs="Arial"/>
                <w:b/>
                <w:bCs/>
                <w:sz w:val="16"/>
                <w:szCs w:val="16"/>
              </w:rPr>
              <w:t>Technology</w:t>
            </w:r>
          </w:p>
          <w:p w14:paraId="4D511D69" w14:textId="77777777" w:rsidR="00273A2B" w:rsidRDefault="00273A2B" w:rsidP="00EC0B3B">
            <w:pPr>
              <w:pStyle w:val="NormalWeb"/>
              <w:spacing w:before="0" w:beforeAutospacing="0" w:after="0" w:afterAutospacing="0"/>
              <w:rPr>
                <w:rFonts w:ascii="Arial" w:hAnsi="Arial" w:cs="Arial"/>
                <w:sz w:val="16"/>
                <w:szCs w:val="16"/>
              </w:rPr>
            </w:pPr>
            <w:r>
              <w:rPr>
                <w:rFonts w:ascii="Arial" w:hAnsi="Arial" w:cs="Arial"/>
                <w:sz w:val="16"/>
                <w:szCs w:val="16"/>
              </w:rPr>
              <w:t>A significant background working in technology, resulting in knowledge of how to anticipate technological trends, generate disruptive innovation, and extend or create new business models.</w:t>
            </w:r>
          </w:p>
          <w:p w14:paraId="3BE22068"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270" w:type="dxa"/>
            <w:gridSpan w:val="2"/>
            <w:tcMar>
              <w:top w:w="0" w:type="dxa"/>
              <w:left w:w="144" w:type="dxa"/>
              <w:bottom w:w="0" w:type="dxa"/>
              <w:right w:w="0" w:type="dxa"/>
            </w:tcMar>
            <w:vAlign w:val="bottom"/>
            <w:hideMark/>
          </w:tcPr>
          <w:p w14:paraId="6D0218C2" w14:textId="77777777" w:rsidR="00273A2B" w:rsidRDefault="00273A2B" w:rsidP="00EC0B3B">
            <w:pPr>
              <w:pStyle w:val="la2"/>
              <w:rPr>
                <w:rFonts w:ascii="Arial" w:hAnsi="Arial" w:cs="Arial"/>
                <w:sz w:val="16"/>
                <w:szCs w:val="16"/>
              </w:rPr>
            </w:pPr>
            <w:r>
              <w:rPr>
                <w:rFonts w:ascii="Arial" w:hAnsi="Arial" w:cs="Arial"/>
                <w:sz w:val="16"/>
                <w:szCs w:val="16"/>
              </w:rPr>
              <w:t> </w:t>
            </w:r>
          </w:p>
        </w:tc>
        <w:tc>
          <w:tcPr>
            <w:tcW w:w="354" w:type="dxa"/>
            <w:tcMar>
              <w:top w:w="0" w:type="dxa"/>
              <w:left w:w="144" w:type="dxa"/>
              <w:bottom w:w="0" w:type="dxa"/>
              <w:right w:w="0" w:type="dxa"/>
            </w:tcMar>
            <w:vAlign w:val="bottom"/>
            <w:hideMark/>
          </w:tcPr>
          <w:p w14:paraId="047CC8A9" w14:textId="77777777" w:rsidR="00273A2B" w:rsidRDefault="00273A2B" w:rsidP="00EC0B3B">
            <w:pPr>
              <w:pStyle w:val="la2"/>
              <w:rPr>
                <w:rFonts w:ascii="Arial" w:hAnsi="Arial" w:cs="Arial"/>
                <w:sz w:val="16"/>
                <w:szCs w:val="16"/>
              </w:rPr>
            </w:pPr>
            <w:r>
              <w:rPr>
                <w:rFonts w:ascii="Arial" w:hAnsi="Arial" w:cs="Arial"/>
                <w:sz w:val="16"/>
                <w:szCs w:val="16"/>
              </w:rPr>
              <w:t> </w:t>
            </w:r>
          </w:p>
        </w:tc>
        <w:tc>
          <w:tcPr>
            <w:tcW w:w="2262" w:type="dxa"/>
            <w:vMerge/>
            <w:tcBorders>
              <w:bottom w:val="single" w:sz="6" w:space="0" w:color="999999"/>
              <w:right w:val="single" w:sz="6" w:space="0" w:color="999999"/>
            </w:tcBorders>
            <w:vAlign w:val="center"/>
            <w:hideMark/>
          </w:tcPr>
          <w:p w14:paraId="422AAA60" w14:textId="77777777" w:rsidR="00273A2B" w:rsidRPr="00856D2D" w:rsidRDefault="00273A2B" w:rsidP="00EC0B3B">
            <w:pPr>
              <w:rPr>
                <w:rFonts w:ascii="Arial" w:hAnsi="Arial" w:cs="Arial"/>
                <w:sz w:val="18"/>
                <w:szCs w:val="18"/>
              </w:rPr>
            </w:pPr>
          </w:p>
        </w:tc>
      </w:tr>
      <w:tr w:rsidR="00273A2B" w14:paraId="0F6CBC45" w14:textId="77777777" w:rsidTr="00515446">
        <w:trPr>
          <w:cantSplit/>
          <w:jc w:val="center"/>
        </w:trPr>
        <w:tc>
          <w:tcPr>
            <w:tcW w:w="909" w:type="dxa"/>
            <w:vMerge/>
            <w:tcBorders>
              <w:left w:val="single" w:sz="6" w:space="0" w:color="999999"/>
            </w:tcBorders>
            <w:vAlign w:val="center"/>
            <w:hideMark/>
          </w:tcPr>
          <w:p w14:paraId="4752AB86" w14:textId="77777777" w:rsidR="00273A2B" w:rsidRPr="00856D2D" w:rsidRDefault="00273A2B" w:rsidP="00EC0B3B">
            <w:pPr>
              <w:rPr>
                <w:rFonts w:ascii="Arial" w:hAnsi="Arial" w:cs="Arial"/>
                <w:sz w:val="4"/>
                <w:szCs w:val="4"/>
              </w:rPr>
            </w:pPr>
          </w:p>
        </w:tc>
        <w:tc>
          <w:tcPr>
            <w:tcW w:w="3287" w:type="dxa"/>
            <w:gridSpan w:val="14"/>
            <w:shd w:val="clear" w:color="auto" w:fill="999999"/>
            <w:vAlign w:val="bottom"/>
            <w:hideMark/>
          </w:tcPr>
          <w:p w14:paraId="498B11DD"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p w14:paraId="7739317C" w14:textId="77777777" w:rsidR="00273A2B" w:rsidRDefault="00273A2B" w:rsidP="00EC0B3B">
            <w:pPr>
              <w:pStyle w:val="NormalWeb"/>
              <w:spacing w:before="0" w:beforeAutospacing="0" w:after="0" w:afterAutospacing="0"/>
              <w:jc w:val="center"/>
              <w:rPr>
                <w:rFonts w:ascii="Arial" w:hAnsi="Arial" w:cs="Arial"/>
                <w:sz w:val="20"/>
                <w:szCs w:val="20"/>
              </w:rPr>
            </w:pPr>
            <w:r>
              <w:rPr>
                <w:rFonts w:ascii="Arial" w:hAnsi="Arial" w:cs="Arial"/>
                <w:b/>
                <w:bCs/>
                <w:color w:val="FFFFFF"/>
                <w:sz w:val="20"/>
                <w:szCs w:val="20"/>
              </w:rPr>
              <w:t>7</w:t>
            </w:r>
          </w:p>
          <w:p w14:paraId="682C58F5"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1032" w:type="dxa"/>
            <w:gridSpan w:val="7"/>
            <w:tcMar>
              <w:top w:w="0" w:type="dxa"/>
              <w:left w:w="144" w:type="dxa"/>
              <w:bottom w:w="0" w:type="dxa"/>
              <w:right w:w="0" w:type="dxa"/>
            </w:tcMar>
            <w:vAlign w:val="bottom"/>
            <w:hideMark/>
          </w:tcPr>
          <w:p w14:paraId="085D9309"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432" w:type="dxa"/>
            <w:gridSpan w:val="3"/>
            <w:tcMar>
              <w:top w:w="0" w:type="dxa"/>
              <w:left w:w="144" w:type="dxa"/>
              <w:bottom w:w="0" w:type="dxa"/>
              <w:right w:w="0" w:type="dxa"/>
            </w:tcMar>
            <w:vAlign w:val="bottom"/>
            <w:hideMark/>
          </w:tcPr>
          <w:p w14:paraId="08DE868E"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389" w:type="dxa"/>
            <w:tcMar>
              <w:top w:w="0" w:type="dxa"/>
              <w:left w:w="144" w:type="dxa"/>
              <w:bottom w:w="0" w:type="dxa"/>
              <w:right w:w="0" w:type="dxa"/>
            </w:tcMar>
            <w:vAlign w:val="bottom"/>
            <w:hideMark/>
          </w:tcPr>
          <w:p w14:paraId="5BDCB799"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468" w:type="dxa"/>
            <w:gridSpan w:val="3"/>
            <w:tcMar>
              <w:top w:w="0" w:type="dxa"/>
              <w:left w:w="144" w:type="dxa"/>
              <w:bottom w:w="0" w:type="dxa"/>
              <w:right w:w="0" w:type="dxa"/>
            </w:tcMar>
            <w:vAlign w:val="bottom"/>
            <w:hideMark/>
          </w:tcPr>
          <w:p w14:paraId="3D7C4365"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164" w:type="dxa"/>
            <w:gridSpan w:val="2"/>
            <w:tcMar>
              <w:top w:w="0" w:type="dxa"/>
              <w:left w:w="144" w:type="dxa"/>
              <w:bottom w:w="0" w:type="dxa"/>
              <w:right w:w="0" w:type="dxa"/>
            </w:tcMar>
            <w:vAlign w:val="bottom"/>
            <w:hideMark/>
          </w:tcPr>
          <w:p w14:paraId="63325939"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587" w:type="dxa"/>
            <w:gridSpan w:val="3"/>
            <w:tcMar>
              <w:top w:w="0" w:type="dxa"/>
              <w:left w:w="144" w:type="dxa"/>
              <w:bottom w:w="0" w:type="dxa"/>
              <w:right w:w="0" w:type="dxa"/>
            </w:tcMar>
            <w:vAlign w:val="bottom"/>
            <w:hideMark/>
          </w:tcPr>
          <w:p w14:paraId="1D95D040"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545" w:type="dxa"/>
            <w:gridSpan w:val="2"/>
            <w:tcMar>
              <w:top w:w="0" w:type="dxa"/>
              <w:left w:w="144" w:type="dxa"/>
              <w:bottom w:w="0" w:type="dxa"/>
              <w:right w:w="0" w:type="dxa"/>
            </w:tcMar>
            <w:vAlign w:val="bottom"/>
            <w:hideMark/>
          </w:tcPr>
          <w:p w14:paraId="1762FA59"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270" w:type="dxa"/>
            <w:gridSpan w:val="2"/>
            <w:tcMar>
              <w:top w:w="0" w:type="dxa"/>
              <w:left w:w="144" w:type="dxa"/>
              <w:bottom w:w="0" w:type="dxa"/>
              <w:right w:w="0" w:type="dxa"/>
            </w:tcMar>
            <w:vAlign w:val="bottom"/>
            <w:hideMark/>
          </w:tcPr>
          <w:p w14:paraId="4B2AECAB"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354" w:type="dxa"/>
            <w:tcMar>
              <w:top w:w="0" w:type="dxa"/>
              <w:left w:w="144" w:type="dxa"/>
              <w:bottom w:w="0" w:type="dxa"/>
              <w:right w:w="0" w:type="dxa"/>
            </w:tcMar>
            <w:vAlign w:val="bottom"/>
            <w:hideMark/>
          </w:tcPr>
          <w:p w14:paraId="48C628C6" w14:textId="77777777" w:rsidR="00273A2B" w:rsidRDefault="00273A2B" w:rsidP="00EC0B3B">
            <w:pPr>
              <w:pStyle w:val="la2"/>
              <w:rPr>
                <w:rFonts w:ascii="Arial" w:hAnsi="Arial" w:cs="Arial"/>
                <w:sz w:val="20"/>
                <w:szCs w:val="20"/>
              </w:rPr>
            </w:pPr>
            <w:r>
              <w:rPr>
                <w:rFonts w:ascii="Arial" w:hAnsi="Arial" w:cs="Arial"/>
                <w:sz w:val="20"/>
                <w:szCs w:val="20"/>
              </w:rPr>
              <w:t> </w:t>
            </w:r>
          </w:p>
        </w:tc>
        <w:tc>
          <w:tcPr>
            <w:tcW w:w="2262" w:type="dxa"/>
            <w:vMerge/>
            <w:tcBorders>
              <w:bottom w:val="single" w:sz="6" w:space="0" w:color="999999"/>
              <w:right w:val="single" w:sz="6" w:space="0" w:color="999999"/>
            </w:tcBorders>
            <w:vAlign w:val="center"/>
            <w:hideMark/>
          </w:tcPr>
          <w:p w14:paraId="751706CC" w14:textId="77777777" w:rsidR="00273A2B" w:rsidRPr="00856D2D" w:rsidRDefault="00273A2B" w:rsidP="00EC0B3B">
            <w:pPr>
              <w:rPr>
                <w:rFonts w:ascii="Arial" w:hAnsi="Arial" w:cs="Arial"/>
                <w:sz w:val="18"/>
                <w:szCs w:val="18"/>
              </w:rPr>
            </w:pPr>
          </w:p>
        </w:tc>
      </w:tr>
      <w:tr w:rsidR="00273A2B" w14:paraId="1121D7DD" w14:textId="77777777" w:rsidTr="00515446">
        <w:trPr>
          <w:cantSplit/>
          <w:jc w:val="center"/>
        </w:trPr>
        <w:tc>
          <w:tcPr>
            <w:tcW w:w="909" w:type="dxa"/>
            <w:tcBorders>
              <w:left w:val="single" w:sz="6" w:space="0" w:color="999999"/>
            </w:tcBorders>
            <w:tcMar>
              <w:top w:w="0" w:type="dxa"/>
              <w:left w:w="144" w:type="dxa"/>
              <w:bottom w:w="0" w:type="dxa"/>
              <w:right w:w="0" w:type="dxa"/>
            </w:tcMar>
            <w:hideMark/>
          </w:tcPr>
          <w:p w14:paraId="597F55CB"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211" w:type="dxa"/>
            <w:gridSpan w:val="3"/>
            <w:tcMar>
              <w:top w:w="0" w:type="dxa"/>
              <w:left w:w="144" w:type="dxa"/>
              <w:bottom w:w="0" w:type="dxa"/>
              <w:right w:w="0" w:type="dxa"/>
            </w:tcMar>
            <w:hideMark/>
          </w:tcPr>
          <w:p w14:paraId="050B2577"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98" w:type="dxa"/>
            <w:tcMar>
              <w:top w:w="0" w:type="dxa"/>
              <w:left w:w="144" w:type="dxa"/>
              <w:bottom w:w="0" w:type="dxa"/>
              <w:right w:w="0" w:type="dxa"/>
            </w:tcMar>
            <w:hideMark/>
          </w:tcPr>
          <w:p w14:paraId="17A8FC1B"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97" w:type="dxa"/>
            <w:tcMar>
              <w:top w:w="0" w:type="dxa"/>
              <w:left w:w="144" w:type="dxa"/>
              <w:bottom w:w="0" w:type="dxa"/>
              <w:right w:w="0" w:type="dxa"/>
            </w:tcMar>
            <w:hideMark/>
          </w:tcPr>
          <w:p w14:paraId="48DC6249"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97" w:type="dxa"/>
            <w:tcMar>
              <w:top w:w="0" w:type="dxa"/>
              <w:left w:w="144" w:type="dxa"/>
              <w:bottom w:w="0" w:type="dxa"/>
              <w:right w:w="0" w:type="dxa"/>
            </w:tcMar>
            <w:hideMark/>
          </w:tcPr>
          <w:p w14:paraId="49B3797D"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97" w:type="dxa"/>
            <w:gridSpan w:val="2"/>
            <w:tcMar>
              <w:top w:w="0" w:type="dxa"/>
              <w:left w:w="144" w:type="dxa"/>
              <w:bottom w:w="0" w:type="dxa"/>
              <w:right w:w="0" w:type="dxa"/>
            </w:tcMar>
            <w:hideMark/>
          </w:tcPr>
          <w:p w14:paraId="05488AA1"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200" w:type="dxa"/>
            <w:tcMar>
              <w:top w:w="0" w:type="dxa"/>
              <w:left w:w="144" w:type="dxa"/>
              <w:bottom w:w="0" w:type="dxa"/>
              <w:right w:w="0" w:type="dxa"/>
            </w:tcMar>
            <w:hideMark/>
          </w:tcPr>
          <w:p w14:paraId="4AFAEA46"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722" w:type="dxa"/>
            <w:gridSpan w:val="9"/>
            <w:tcMar>
              <w:top w:w="0" w:type="dxa"/>
              <w:left w:w="144" w:type="dxa"/>
              <w:bottom w:w="0" w:type="dxa"/>
              <w:right w:w="0" w:type="dxa"/>
            </w:tcMar>
            <w:hideMark/>
          </w:tcPr>
          <w:p w14:paraId="16FA6A94"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397" w:type="dxa"/>
            <w:gridSpan w:val="3"/>
            <w:tcMar>
              <w:top w:w="0" w:type="dxa"/>
              <w:left w:w="144" w:type="dxa"/>
              <w:bottom w:w="0" w:type="dxa"/>
              <w:right w:w="0" w:type="dxa"/>
            </w:tcMar>
            <w:hideMark/>
          </w:tcPr>
          <w:p w14:paraId="1FD77FDE"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432" w:type="dxa"/>
            <w:gridSpan w:val="3"/>
            <w:tcMar>
              <w:top w:w="0" w:type="dxa"/>
              <w:left w:w="144" w:type="dxa"/>
              <w:bottom w:w="0" w:type="dxa"/>
              <w:right w:w="0" w:type="dxa"/>
            </w:tcMar>
            <w:hideMark/>
          </w:tcPr>
          <w:p w14:paraId="295121CB"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389" w:type="dxa"/>
            <w:tcMar>
              <w:top w:w="0" w:type="dxa"/>
              <w:left w:w="144" w:type="dxa"/>
              <w:bottom w:w="0" w:type="dxa"/>
              <w:right w:w="0" w:type="dxa"/>
            </w:tcMar>
            <w:hideMark/>
          </w:tcPr>
          <w:p w14:paraId="288A40CA"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468" w:type="dxa"/>
            <w:gridSpan w:val="3"/>
            <w:tcMar>
              <w:top w:w="0" w:type="dxa"/>
              <w:left w:w="144" w:type="dxa"/>
              <w:bottom w:w="0" w:type="dxa"/>
              <w:right w:w="0" w:type="dxa"/>
            </w:tcMar>
            <w:hideMark/>
          </w:tcPr>
          <w:p w14:paraId="5AE44944"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64" w:type="dxa"/>
            <w:gridSpan w:val="2"/>
            <w:tcMar>
              <w:top w:w="0" w:type="dxa"/>
              <w:left w:w="144" w:type="dxa"/>
              <w:bottom w:w="0" w:type="dxa"/>
              <w:right w:w="0" w:type="dxa"/>
            </w:tcMar>
            <w:hideMark/>
          </w:tcPr>
          <w:p w14:paraId="02DBA547"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587" w:type="dxa"/>
            <w:gridSpan w:val="3"/>
            <w:tcMar>
              <w:top w:w="0" w:type="dxa"/>
              <w:left w:w="144" w:type="dxa"/>
              <w:bottom w:w="0" w:type="dxa"/>
              <w:right w:w="0" w:type="dxa"/>
            </w:tcMar>
            <w:hideMark/>
          </w:tcPr>
          <w:p w14:paraId="3F6033AA"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545" w:type="dxa"/>
            <w:gridSpan w:val="2"/>
            <w:tcMar>
              <w:top w:w="0" w:type="dxa"/>
              <w:left w:w="144" w:type="dxa"/>
              <w:bottom w:w="0" w:type="dxa"/>
              <w:right w:w="0" w:type="dxa"/>
            </w:tcMar>
            <w:hideMark/>
          </w:tcPr>
          <w:p w14:paraId="68AAD44E"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270" w:type="dxa"/>
            <w:gridSpan w:val="2"/>
            <w:tcMar>
              <w:top w:w="0" w:type="dxa"/>
              <w:left w:w="144" w:type="dxa"/>
              <w:bottom w:w="0" w:type="dxa"/>
              <w:right w:w="0" w:type="dxa"/>
            </w:tcMar>
            <w:hideMark/>
          </w:tcPr>
          <w:p w14:paraId="7C9F931E"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354" w:type="dxa"/>
            <w:tcMar>
              <w:top w:w="0" w:type="dxa"/>
              <w:left w:w="144" w:type="dxa"/>
              <w:bottom w:w="0" w:type="dxa"/>
              <w:right w:w="0" w:type="dxa"/>
            </w:tcMar>
            <w:hideMark/>
          </w:tcPr>
          <w:p w14:paraId="10DBDD7D"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2262" w:type="dxa"/>
            <w:vMerge/>
            <w:tcBorders>
              <w:bottom w:val="single" w:sz="6" w:space="0" w:color="999999"/>
              <w:right w:val="single" w:sz="6" w:space="0" w:color="999999"/>
            </w:tcBorders>
            <w:vAlign w:val="center"/>
            <w:hideMark/>
          </w:tcPr>
          <w:p w14:paraId="5DCCB3FD" w14:textId="77777777" w:rsidR="00273A2B" w:rsidRPr="00856D2D" w:rsidRDefault="00273A2B" w:rsidP="00EC0B3B">
            <w:pPr>
              <w:rPr>
                <w:rFonts w:ascii="Arial" w:hAnsi="Arial" w:cs="Arial"/>
                <w:sz w:val="18"/>
                <w:szCs w:val="18"/>
              </w:rPr>
            </w:pPr>
          </w:p>
        </w:tc>
      </w:tr>
      <w:tr w:rsidR="00273A2B" w14:paraId="501B997B" w14:textId="77777777" w:rsidTr="00515446">
        <w:trPr>
          <w:cantSplit/>
          <w:jc w:val="center"/>
        </w:trPr>
        <w:tc>
          <w:tcPr>
            <w:tcW w:w="909" w:type="dxa"/>
            <w:tcBorders>
              <w:left w:val="single" w:sz="6" w:space="0" w:color="999999"/>
            </w:tcBorders>
            <w:tcMar>
              <w:top w:w="0" w:type="dxa"/>
              <w:left w:w="144" w:type="dxa"/>
              <w:bottom w:w="0" w:type="dxa"/>
              <w:right w:w="0" w:type="dxa"/>
            </w:tcMar>
            <w:hideMark/>
          </w:tcPr>
          <w:p w14:paraId="5A6302CA"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211" w:type="dxa"/>
            <w:gridSpan w:val="3"/>
            <w:tcMar>
              <w:top w:w="0" w:type="dxa"/>
              <w:left w:w="144" w:type="dxa"/>
              <w:bottom w:w="0" w:type="dxa"/>
              <w:right w:w="0" w:type="dxa"/>
            </w:tcMar>
            <w:hideMark/>
          </w:tcPr>
          <w:p w14:paraId="236EE07E"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98" w:type="dxa"/>
            <w:tcMar>
              <w:top w:w="0" w:type="dxa"/>
              <w:left w:w="144" w:type="dxa"/>
              <w:bottom w:w="0" w:type="dxa"/>
              <w:right w:w="0" w:type="dxa"/>
            </w:tcMar>
            <w:hideMark/>
          </w:tcPr>
          <w:p w14:paraId="6FA704D5"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97" w:type="dxa"/>
            <w:tcMar>
              <w:top w:w="0" w:type="dxa"/>
              <w:left w:w="144" w:type="dxa"/>
              <w:bottom w:w="0" w:type="dxa"/>
              <w:right w:w="0" w:type="dxa"/>
            </w:tcMar>
            <w:hideMark/>
          </w:tcPr>
          <w:p w14:paraId="75714F05"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97" w:type="dxa"/>
            <w:tcMar>
              <w:top w:w="0" w:type="dxa"/>
              <w:left w:w="144" w:type="dxa"/>
              <w:bottom w:w="0" w:type="dxa"/>
              <w:right w:w="0" w:type="dxa"/>
            </w:tcMar>
            <w:hideMark/>
          </w:tcPr>
          <w:p w14:paraId="16F16589"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97" w:type="dxa"/>
            <w:gridSpan w:val="2"/>
            <w:tcMar>
              <w:top w:w="0" w:type="dxa"/>
              <w:left w:w="144" w:type="dxa"/>
              <w:bottom w:w="0" w:type="dxa"/>
              <w:right w:w="0" w:type="dxa"/>
            </w:tcMar>
            <w:hideMark/>
          </w:tcPr>
          <w:p w14:paraId="45D0EFD8"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200" w:type="dxa"/>
            <w:tcMar>
              <w:top w:w="0" w:type="dxa"/>
              <w:left w:w="144" w:type="dxa"/>
              <w:bottom w:w="0" w:type="dxa"/>
              <w:right w:w="0" w:type="dxa"/>
            </w:tcMar>
            <w:hideMark/>
          </w:tcPr>
          <w:p w14:paraId="7B8DF859"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722" w:type="dxa"/>
            <w:gridSpan w:val="9"/>
            <w:tcMar>
              <w:top w:w="0" w:type="dxa"/>
              <w:left w:w="144" w:type="dxa"/>
              <w:bottom w:w="0" w:type="dxa"/>
              <w:right w:w="0" w:type="dxa"/>
            </w:tcMar>
            <w:hideMark/>
          </w:tcPr>
          <w:p w14:paraId="107D6818"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397" w:type="dxa"/>
            <w:gridSpan w:val="3"/>
            <w:tcMar>
              <w:top w:w="0" w:type="dxa"/>
              <w:left w:w="144" w:type="dxa"/>
              <w:bottom w:w="0" w:type="dxa"/>
              <w:right w:w="0" w:type="dxa"/>
            </w:tcMar>
            <w:hideMark/>
          </w:tcPr>
          <w:p w14:paraId="360F1AA4"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432" w:type="dxa"/>
            <w:gridSpan w:val="3"/>
            <w:tcMar>
              <w:top w:w="0" w:type="dxa"/>
              <w:left w:w="144" w:type="dxa"/>
              <w:bottom w:w="0" w:type="dxa"/>
              <w:right w:w="0" w:type="dxa"/>
            </w:tcMar>
            <w:hideMark/>
          </w:tcPr>
          <w:p w14:paraId="7C7DC8B6"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389" w:type="dxa"/>
            <w:tcMar>
              <w:top w:w="0" w:type="dxa"/>
              <w:left w:w="144" w:type="dxa"/>
              <w:bottom w:w="0" w:type="dxa"/>
              <w:right w:w="0" w:type="dxa"/>
            </w:tcMar>
            <w:hideMark/>
          </w:tcPr>
          <w:p w14:paraId="0089E4BC"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468" w:type="dxa"/>
            <w:gridSpan w:val="3"/>
            <w:tcMar>
              <w:top w:w="0" w:type="dxa"/>
              <w:left w:w="144" w:type="dxa"/>
              <w:bottom w:w="0" w:type="dxa"/>
              <w:right w:w="0" w:type="dxa"/>
            </w:tcMar>
            <w:hideMark/>
          </w:tcPr>
          <w:p w14:paraId="4518A217"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64" w:type="dxa"/>
            <w:gridSpan w:val="2"/>
            <w:tcMar>
              <w:top w:w="0" w:type="dxa"/>
              <w:left w:w="144" w:type="dxa"/>
              <w:bottom w:w="0" w:type="dxa"/>
              <w:right w:w="0" w:type="dxa"/>
            </w:tcMar>
            <w:hideMark/>
          </w:tcPr>
          <w:p w14:paraId="5D0F231F"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587" w:type="dxa"/>
            <w:gridSpan w:val="3"/>
            <w:tcMar>
              <w:top w:w="0" w:type="dxa"/>
              <w:left w:w="144" w:type="dxa"/>
              <w:bottom w:w="0" w:type="dxa"/>
              <w:right w:w="0" w:type="dxa"/>
            </w:tcMar>
            <w:hideMark/>
          </w:tcPr>
          <w:p w14:paraId="28C34E9B"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545" w:type="dxa"/>
            <w:gridSpan w:val="2"/>
            <w:tcMar>
              <w:top w:w="0" w:type="dxa"/>
              <w:left w:w="144" w:type="dxa"/>
              <w:bottom w:w="0" w:type="dxa"/>
              <w:right w:w="0" w:type="dxa"/>
            </w:tcMar>
            <w:hideMark/>
          </w:tcPr>
          <w:p w14:paraId="67AB4AD3"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270" w:type="dxa"/>
            <w:gridSpan w:val="2"/>
            <w:tcMar>
              <w:top w:w="0" w:type="dxa"/>
              <w:left w:w="144" w:type="dxa"/>
              <w:bottom w:w="0" w:type="dxa"/>
              <w:right w:w="0" w:type="dxa"/>
            </w:tcMar>
            <w:hideMark/>
          </w:tcPr>
          <w:p w14:paraId="31627B89"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354" w:type="dxa"/>
            <w:tcMar>
              <w:top w:w="0" w:type="dxa"/>
              <w:left w:w="144" w:type="dxa"/>
              <w:bottom w:w="0" w:type="dxa"/>
              <w:right w:w="0" w:type="dxa"/>
            </w:tcMar>
            <w:hideMark/>
          </w:tcPr>
          <w:p w14:paraId="2A2A0C6A"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2262" w:type="dxa"/>
            <w:vMerge/>
            <w:tcBorders>
              <w:bottom w:val="single" w:sz="6" w:space="0" w:color="999999"/>
              <w:right w:val="single" w:sz="6" w:space="0" w:color="999999"/>
            </w:tcBorders>
            <w:vAlign w:val="center"/>
            <w:hideMark/>
          </w:tcPr>
          <w:p w14:paraId="2A2B0996" w14:textId="77777777" w:rsidR="00273A2B" w:rsidRPr="00856D2D" w:rsidRDefault="00273A2B" w:rsidP="00EC0B3B">
            <w:pPr>
              <w:rPr>
                <w:rFonts w:ascii="Arial" w:hAnsi="Arial" w:cs="Arial"/>
                <w:sz w:val="18"/>
                <w:szCs w:val="18"/>
              </w:rPr>
            </w:pPr>
          </w:p>
        </w:tc>
      </w:tr>
      <w:tr w:rsidR="00273A2B" w14:paraId="5A26B9A5" w14:textId="77777777" w:rsidTr="00515446">
        <w:trPr>
          <w:cantSplit/>
          <w:jc w:val="center"/>
        </w:trPr>
        <w:tc>
          <w:tcPr>
            <w:tcW w:w="909" w:type="dxa"/>
            <w:tcBorders>
              <w:left w:val="single" w:sz="6" w:space="0" w:color="999999"/>
            </w:tcBorders>
            <w:tcMar>
              <w:top w:w="0" w:type="dxa"/>
              <w:left w:w="144" w:type="dxa"/>
              <w:bottom w:w="0" w:type="dxa"/>
              <w:right w:w="0" w:type="dxa"/>
            </w:tcMar>
            <w:hideMark/>
          </w:tcPr>
          <w:p w14:paraId="4DDBE34B"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211" w:type="dxa"/>
            <w:gridSpan w:val="3"/>
            <w:tcMar>
              <w:top w:w="0" w:type="dxa"/>
              <w:left w:w="144" w:type="dxa"/>
              <w:bottom w:w="0" w:type="dxa"/>
              <w:right w:w="0" w:type="dxa"/>
            </w:tcMar>
            <w:hideMark/>
          </w:tcPr>
          <w:p w14:paraId="07AB8566"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98" w:type="dxa"/>
            <w:tcMar>
              <w:top w:w="0" w:type="dxa"/>
              <w:left w:w="144" w:type="dxa"/>
              <w:bottom w:w="0" w:type="dxa"/>
              <w:right w:w="0" w:type="dxa"/>
            </w:tcMar>
            <w:hideMark/>
          </w:tcPr>
          <w:p w14:paraId="5A2942AA"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97" w:type="dxa"/>
            <w:tcMar>
              <w:top w:w="0" w:type="dxa"/>
              <w:left w:w="144" w:type="dxa"/>
              <w:bottom w:w="0" w:type="dxa"/>
              <w:right w:w="0" w:type="dxa"/>
            </w:tcMar>
            <w:hideMark/>
          </w:tcPr>
          <w:p w14:paraId="7BEF5ED4"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97" w:type="dxa"/>
            <w:tcMar>
              <w:top w:w="0" w:type="dxa"/>
              <w:left w:w="144" w:type="dxa"/>
              <w:bottom w:w="0" w:type="dxa"/>
              <w:right w:w="0" w:type="dxa"/>
            </w:tcMar>
            <w:hideMark/>
          </w:tcPr>
          <w:p w14:paraId="2915DA83"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97" w:type="dxa"/>
            <w:gridSpan w:val="2"/>
            <w:tcMar>
              <w:top w:w="0" w:type="dxa"/>
              <w:left w:w="144" w:type="dxa"/>
              <w:bottom w:w="0" w:type="dxa"/>
              <w:right w:w="0" w:type="dxa"/>
            </w:tcMar>
            <w:hideMark/>
          </w:tcPr>
          <w:p w14:paraId="466C91DB"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200" w:type="dxa"/>
            <w:tcMar>
              <w:top w:w="0" w:type="dxa"/>
              <w:left w:w="144" w:type="dxa"/>
              <w:bottom w:w="0" w:type="dxa"/>
              <w:right w:w="0" w:type="dxa"/>
            </w:tcMar>
            <w:hideMark/>
          </w:tcPr>
          <w:p w14:paraId="4E245639"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722" w:type="dxa"/>
            <w:gridSpan w:val="9"/>
            <w:tcMar>
              <w:top w:w="0" w:type="dxa"/>
              <w:left w:w="144" w:type="dxa"/>
              <w:bottom w:w="0" w:type="dxa"/>
              <w:right w:w="0" w:type="dxa"/>
            </w:tcMar>
            <w:hideMark/>
          </w:tcPr>
          <w:p w14:paraId="630CB67A"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397" w:type="dxa"/>
            <w:gridSpan w:val="3"/>
            <w:tcMar>
              <w:top w:w="0" w:type="dxa"/>
              <w:left w:w="144" w:type="dxa"/>
              <w:bottom w:w="0" w:type="dxa"/>
              <w:right w:w="0" w:type="dxa"/>
            </w:tcMar>
            <w:hideMark/>
          </w:tcPr>
          <w:p w14:paraId="79C14421"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432" w:type="dxa"/>
            <w:gridSpan w:val="3"/>
            <w:tcMar>
              <w:top w:w="0" w:type="dxa"/>
              <w:left w:w="144" w:type="dxa"/>
              <w:bottom w:w="0" w:type="dxa"/>
              <w:right w:w="0" w:type="dxa"/>
            </w:tcMar>
            <w:hideMark/>
          </w:tcPr>
          <w:p w14:paraId="065F8FB7"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389" w:type="dxa"/>
            <w:tcMar>
              <w:top w:w="0" w:type="dxa"/>
              <w:left w:w="144" w:type="dxa"/>
              <w:bottom w:w="0" w:type="dxa"/>
              <w:right w:w="0" w:type="dxa"/>
            </w:tcMar>
            <w:hideMark/>
          </w:tcPr>
          <w:p w14:paraId="1B191E59"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468" w:type="dxa"/>
            <w:gridSpan w:val="3"/>
            <w:tcMar>
              <w:top w:w="0" w:type="dxa"/>
              <w:left w:w="144" w:type="dxa"/>
              <w:bottom w:w="0" w:type="dxa"/>
              <w:right w:w="0" w:type="dxa"/>
            </w:tcMar>
            <w:hideMark/>
          </w:tcPr>
          <w:p w14:paraId="2DADFF05"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64" w:type="dxa"/>
            <w:gridSpan w:val="2"/>
            <w:tcMar>
              <w:top w:w="0" w:type="dxa"/>
              <w:left w:w="144" w:type="dxa"/>
              <w:bottom w:w="0" w:type="dxa"/>
              <w:right w:w="0" w:type="dxa"/>
            </w:tcMar>
            <w:hideMark/>
          </w:tcPr>
          <w:p w14:paraId="071D2F9F"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587" w:type="dxa"/>
            <w:gridSpan w:val="3"/>
            <w:tcMar>
              <w:top w:w="0" w:type="dxa"/>
              <w:left w:w="144" w:type="dxa"/>
              <w:bottom w:w="0" w:type="dxa"/>
              <w:right w:w="0" w:type="dxa"/>
            </w:tcMar>
            <w:hideMark/>
          </w:tcPr>
          <w:p w14:paraId="05B8A136"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545" w:type="dxa"/>
            <w:gridSpan w:val="2"/>
            <w:tcMar>
              <w:top w:w="0" w:type="dxa"/>
              <w:left w:w="144" w:type="dxa"/>
              <w:bottom w:w="0" w:type="dxa"/>
              <w:right w:w="0" w:type="dxa"/>
            </w:tcMar>
            <w:hideMark/>
          </w:tcPr>
          <w:p w14:paraId="170D3BCF"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270" w:type="dxa"/>
            <w:gridSpan w:val="2"/>
            <w:tcMar>
              <w:top w:w="0" w:type="dxa"/>
              <w:left w:w="144" w:type="dxa"/>
              <w:bottom w:w="0" w:type="dxa"/>
              <w:right w:w="0" w:type="dxa"/>
            </w:tcMar>
            <w:hideMark/>
          </w:tcPr>
          <w:p w14:paraId="71BC2799"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354" w:type="dxa"/>
            <w:tcMar>
              <w:top w:w="0" w:type="dxa"/>
              <w:left w:w="144" w:type="dxa"/>
              <w:bottom w:w="0" w:type="dxa"/>
              <w:right w:w="0" w:type="dxa"/>
            </w:tcMar>
            <w:hideMark/>
          </w:tcPr>
          <w:p w14:paraId="5A4809A6"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2262" w:type="dxa"/>
            <w:vMerge/>
            <w:tcBorders>
              <w:bottom w:val="single" w:sz="6" w:space="0" w:color="999999"/>
              <w:right w:val="single" w:sz="6" w:space="0" w:color="999999"/>
            </w:tcBorders>
            <w:vAlign w:val="center"/>
            <w:hideMark/>
          </w:tcPr>
          <w:p w14:paraId="18A702E5" w14:textId="77777777" w:rsidR="00273A2B" w:rsidRPr="00856D2D" w:rsidRDefault="00273A2B" w:rsidP="00EC0B3B">
            <w:pPr>
              <w:rPr>
                <w:rFonts w:ascii="Arial" w:hAnsi="Arial" w:cs="Arial"/>
                <w:sz w:val="18"/>
                <w:szCs w:val="18"/>
              </w:rPr>
            </w:pPr>
          </w:p>
        </w:tc>
      </w:tr>
      <w:tr w:rsidR="00273A2B" w14:paraId="7B0ECB63" w14:textId="77777777" w:rsidTr="00515446">
        <w:trPr>
          <w:cantSplit/>
          <w:jc w:val="center"/>
        </w:trPr>
        <w:tc>
          <w:tcPr>
            <w:tcW w:w="909" w:type="dxa"/>
            <w:tcBorders>
              <w:left w:val="single" w:sz="6" w:space="0" w:color="999999"/>
            </w:tcBorders>
            <w:tcMar>
              <w:top w:w="0" w:type="dxa"/>
              <w:left w:w="144" w:type="dxa"/>
              <w:bottom w:w="0" w:type="dxa"/>
              <w:right w:w="0" w:type="dxa"/>
            </w:tcMar>
            <w:hideMark/>
          </w:tcPr>
          <w:p w14:paraId="1AACE076"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211" w:type="dxa"/>
            <w:gridSpan w:val="3"/>
            <w:tcMar>
              <w:top w:w="0" w:type="dxa"/>
              <w:left w:w="144" w:type="dxa"/>
              <w:bottom w:w="0" w:type="dxa"/>
              <w:right w:w="0" w:type="dxa"/>
            </w:tcMar>
            <w:hideMark/>
          </w:tcPr>
          <w:p w14:paraId="752BC975"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98" w:type="dxa"/>
            <w:tcMar>
              <w:top w:w="0" w:type="dxa"/>
              <w:left w:w="144" w:type="dxa"/>
              <w:bottom w:w="0" w:type="dxa"/>
              <w:right w:w="0" w:type="dxa"/>
            </w:tcMar>
            <w:hideMark/>
          </w:tcPr>
          <w:p w14:paraId="2BDC8F5B"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97" w:type="dxa"/>
            <w:tcMar>
              <w:top w:w="0" w:type="dxa"/>
              <w:left w:w="144" w:type="dxa"/>
              <w:bottom w:w="0" w:type="dxa"/>
              <w:right w:w="0" w:type="dxa"/>
            </w:tcMar>
            <w:hideMark/>
          </w:tcPr>
          <w:p w14:paraId="477467A8"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97" w:type="dxa"/>
            <w:tcMar>
              <w:top w:w="0" w:type="dxa"/>
              <w:left w:w="144" w:type="dxa"/>
              <w:bottom w:w="0" w:type="dxa"/>
              <w:right w:w="0" w:type="dxa"/>
            </w:tcMar>
            <w:hideMark/>
          </w:tcPr>
          <w:p w14:paraId="57B96A74"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97" w:type="dxa"/>
            <w:gridSpan w:val="2"/>
            <w:tcMar>
              <w:top w:w="0" w:type="dxa"/>
              <w:left w:w="144" w:type="dxa"/>
              <w:bottom w:w="0" w:type="dxa"/>
              <w:right w:w="0" w:type="dxa"/>
            </w:tcMar>
            <w:hideMark/>
          </w:tcPr>
          <w:p w14:paraId="7F35B67C"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200" w:type="dxa"/>
            <w:tcMar>
              <w:top w:w="0" w:type="dxa"/>
              <w:left w:w="144" w:type="dxa"/>
              <w:bottom w:w="0" w:type="dxa"/>
              <w:right w:w="0" w:type="dxa"/>
            </w:tcMar>
            <w:hideMark/>
          </w:tcPr>
          <w:p w14:paraId="4AA6A4CA"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722" w:type="dxa"/>
            <w:gridSpan w:val="9"/>
            <w:tcMar>
              <w:top w:w="0" w:type="dxa"/>
              <w:left w:w="144" w:type="dxa"/>
              <w:bottom w:w="0" w:type="dxa"/>
              <w:right w:w="0" w:type="dxa"/>
            </w:tcMar>
            <w:hideMark/>
          </w:tcPr>
          <w:p w14:paraId="760CA907"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397" w:type="dxa"/>
            <w:gridSpan w:val="3"/>
            <w:tcMar>
              <w:top w:w="0" w:type="dxa"/>
              <w:left w:w="144" w:type="dxa"/>
              <w:bottom w:w="0" w:type="dxa"/>
              <w:right w:w="0" w:type="dxa"/>
            </w:tcMar>
            <w:hideMark/>
          </w:tcPr>
          <w:p w14:paraId="5EBD74F7"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432" w:type="dxa"/>
            <w:gridSpan w:val="3"/>
            <w:tcMar>
              <w:top w:w="0" w:type="dxa"/>
              <w:left w:w="144" w:type="dxa"/>
              <w:bottom w:w="0" w:type="dxa"/>
              <w:right w:w="0" w:type="dxa"/>
            </w:tcMar>
            <w:hideMark/>
          </w:tcPr>
          <w:p w14:paraId="253D18A6"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389" w:type="dxa"/>
            <w:tcMar>
              <w:top w:w="0" w:type="dxa"/>
              <w:left w:w="144" w:type="dxa"/>
              <w:bottom w:w="0" w:type="dxa"/>
              <w:right w:w="0" w:type="dxa"/>
            </w:tcMar>
            <w:hideMark/>
          </w:tcPr>
          <w:p w14:paraId="33E767E1"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468" w:type="dxa"/>
            <w:gridSpan w:val="3"/>
            <w:tcMar>
              <w:top w:w="0" w:type="dxa"/>
              <w:left w:w="144" w:type="dxa"/>
              <w:bottom w:w="0" w:type="dxa"/>
              <w:right w:w="0" w:type="dxa"/>
            </w:tcMar>
            <w:hideMark/>
          </w:tcPr>
          <w:p w14:paraId="4F88F8D5"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164" w:type="dxa"/>
            <w:gridSpan w:val="2"/>
            <w:tcMar>
              <w:top w:w="0" w:type="dxa"/>
              <w:left w:w="144" w:type="dxa"/>
              <w:bottom w:w="0" w:type="dxa"/>
              <w:right w:w="0" w:type="dxa"/>
            </w:tcMar>
            <w:hideMark/>
          </w:tcPr>
          <w:p w14:paraId="54BED1E7"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587" w:type="dxa"/>
            <w:gridSpan w:val="3"/>
            <w:tcMar>
              <w:top w:w="0" w:type="dxa"/>
              <w:left w:w="144" w:type="dxa"/>
              <w:bottom w:w="0" w:type="dxa"/>
              <w:right w:w="0" w:type="dxa"/>
            </w:tcMar>
            <w:hideMark/>
          </w:tcPr>
          <w:p w14:paraId="3787728B"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545" w:type="dxa"/>
            <w:gridSpan w:val="2"/>
            <w:tcMar>
              <w:top w:w="0" w:type="dxa"/>
              <w:left w:w="144" w:type="dxa"/>
              <w:bottom w:w="0" w:type="dxa"/>
              <w:right w:w="0" w:type="dxa"/>
            </w:tcMar>
            <w:hideMark/>
          </w:tcPr>
          <w:p w14:paraId="6242205A"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270" w:type="dxa"/>
            <w:gridSpan w:val="2"/>
            <w:tcMar>
              <w:top w:w="0" w:type="dxa"/>
              <w:left w:w="144" w:type="dxa"/>
              <w:bottom w:w="0" w:type="dxa"/>
              <w:right w:w="0" w:type="dxa"/>
            </w:tcMar>
            <w:hideMark/>
          </w:tcPr>
          <w:p w14:paraId="1DDFFF14"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354" w:type="dxa"/>
            <w:tcMar>
              <w:top w:w="0" w:type="dxa"/>
              <w:left w:w="144" w:type="dxa"/>
              <w:bottom w:w="0" w:type="dxa"/>
              <w:right w:w="0" w:type="dxa"/>
            </w:tcMar>
            <w:hideMark/>
          </w:tcPr>
          <w:p w14:paraId="354968B3" w14:textId="77777777" w:rsidR="00273A2B" w:rsidRDefault="00273A2B" w:rsidP="00EC0B3B">
            <w:pPr>
              <w:pStyle w:val="la2"/>
              <w:rPr>
                <w:rFonts w:ascii="Arial" w:hAnsi="Arial" w:cs="Arial"/>
                <w:sz w:val="18"/>
                <w:szCs w:val="18"/>
              </w:rPr>
            </w:pPr>
            <w:r>
              <w:rPr>
                <w:rFonts w:ascii="Arial" w:hAnsi="Arial" w:cs="Arial"/>
                <w:sz w:val="18"/>
                <w:szCs w:val="18"/>
              </w:rPr>
              <w:t> </w:t>
            </w:r>
          </w:p>
        </w:tc>
        <w:tc>
          <w:tcPr>
            <w:tcW w:w="2262" w:type="dxa"/>
            <w:vMerge/>
            <w:tcBorders>
              <w:bottom w:val="single" w:sz="6" w:space="0" w:color="999999"/>
              <w:right w:val="single" w:sz="6" w:space="0" w:color="999999"/>
            </w:tcBorders>
            <w:vAlign w:val="center"/>
            <w:hideMark/>
          </w:tcPr>
          <w:p w14:paraId="5C426AF9" w14:textId="77777777" w:rsidR="00273A2B" w:rsidRPr="00856D2D" w:rsidRDefault="00273A2B" w:rsidP="00EC0B3B">
            <w:pPr>
              <w:rPr>
                <w:rFonts w:ascii="Arial" w:hAnsi="Arial" w:cs="Arial"/>
                <w:sz w:val="18"/>
                <w:szCs w:val="18"/>
              </w:rPr>
            </w:pPr>
          </w:p>
        </w:tc>
      </w:tr>
      <w:tr w:rsidR="00273A2B" w14:paraId="5F326096" w14:textId="77777777" w:rsidTr="00515446">
        <w:trPr>
          <w:cantSplit/>
          <w:jc w:val="center"/>
        </w:trPr>
        <w:tc>
          <w:tcPr>
            <w:tcW w:w="909" w:type="dxa"/>
            <w:tcBorders>
              <w:left w:val="single" w:sz="6" w:space="0" w:color="999999"/>
              <w:bottom w:val="single" w:sz="6" w:space="0" w:color="999999"/>
            </w:tcBorders>
            <w:tcMar>
              <w:top w:w="0" w:type="dxa"/>
              <w:left w:w="160" w:type="dxa"/>
              <w:bottom w:w="0" w:type="dxa"/>
              <w:right w:w="0" w:type="dxa"/>
            </w:tcMar>
            <w:hideMark/>
          </w:tcPr>
          <w:p w14:paraId="019D9B9D" w14:textId="77777777" w:rsidR="00273A2B" w:rsidRDefault="00273A2B" w:rsidP="00EC0B3B">
            <w:pPr>
              <w:pStyle w:val="NormalWeb"/>
              <w:spacing w:before="0" w:beforeAutospacing="0" w:after="0" w:afterAutospacing="0"/>
              <w:rPr>
                <w:rFonts w:ascii="Arial" w:hAnsi="Arial" w:cs="Arial"/>
              </w:rPr>
            </w:pPr>
            <w:r>
              <w:rPr>
                <w:rFonts w:ascii="Arial" w:hAnsi="Arial" w:cs="Arial"/>
              </w:rPr>
              <w:t> </w:t>
            </w:r>
          </w:p>
        </w:tc>
        <w:tc>
          <w:tcPr>
            <w:tcW w:w="469" w:type="dxa"/>
            <w:tcBorders>
              <w:bottom w:val="single" w:sz="6" w:space="0" w:color="999999"/>
            </w:tcBorders>
            <w:vAlign w:val="bottom"/>
            <w:hideMark/>
          </w:tcPr>
          <w:p w14:paraId="16679940"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470" w:type="dxa"/>
            <w:tcBorders>
              <w:bottom w:val="single" w:sz="6" w:space="0" w:color="999999"/>
            </w:tcBorders>
            <w:vAlign w:val="bottom"/>
            <w:hideMark/>
          </w:tcPr>
          <w:p w14:paraId="1F6EDD1B"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470" w:type="dxa"/>
            <w:gridSpan w:val="2"/>
            <w:tcBorders>
              <w:bottom w:val="single" w:sz="6" w:space="0" w:color="999999"/>
            </w:tcBorders>
            <w:vAlign w:val="bottom"/>
            <w:hideMark/>
          </w:tcPr>
          <w:p w14:paraId="7B252444"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469" w:type="dxa"/>
            <w:gridSpan w:val="3"/>
            <w:tcBorders>
              <w:bottom w:val="single" w:sz="6" w:space="0" w:color="999999"/>
            </w:tcBorders>
            <w:vAlign w:val="bottom"/>
            <w:hideMark/>
          </w:tcPr>
          <w:p w14:paraId="5AED49E3"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470" w:type="dxa"/>
            <w:gridSpan w:val="3"/>
            <w:tcBorders>
              <w:bottom w:val="single" w:sz="6" w:space="0" w:color="999999"/>
            </w:tcBorders>
            <w:vAlign w:val="bottom"/>
            <w:hideMark/>
          </w:tcPr>
          <w:p w14:paraId="5C387164"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470" w:type="dxa"/>
            <w:gridSpan w:val="2"/>
            <w:tcBorders>
              <w:bottom w:val="single" w:sz="6" w:space="0" w:color="999999"/>
            </w:tcBorders>
            <w:vAlign w:val="bottom"/>
            <w:hideMark/>
          </w:tcPr>
          <w:p w14:paraId="7C62E0B1"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469" w:type="dxa"/>
            <w:gridSpan w:val="2"/>
            <w:tcBorders>
              <w:bottom w:val="single" w:sz="6" w:space="0" w:color="999999"/>
            </w:tcBorders>
            <w:vAlign w:val="bottom"/>
            <w:hideMark/>
          </w:tcPr>
          <w:p w14:paraId="7852DE8F"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470" w:type="dxa"/>
            <w:gridSpan w:val="3"/>
            <w:tcBorders>
              <w:bottom w:val="single" w:sz="6" w:space="0" w:color="999999"/>
            </w:tcBorders>
            <w:vAlign w:val="bottom"/>
            <w:hideMark/>
          </w:tcPr>
          <w:p w14:paraId="1E310252"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470" w:type="dxa"/>
            <w:gridSpan w:val="3"/>
            <w:tcBorders>
              <w:bottom w:val="single" w:sz="6" w:space="0" w:color="999999"/>
            </w:tcBorders>
            <w:vAlign w:val="bottom"/>
            <w:hideMark/>
          </w:tcPr>
          <w:p w14:paraId="5932CCB1"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469" w:type="dxa"/>
            <w:gridSpan w:val="2"/>
            <w:tcBorders>
              <w:bottom w:val="single" w:sz="6" w:space="0" w:color="999999"/>
            </w:tcBorders>
            <w:vAlign w:val="bottom"/>
            <w:hideMark/>
          </w:tcPr>
          <w:p w14:paraId="0CE39864"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470" w:type="dxa"/>
            <w:gridSpan w:val="4"/>
            <w:tcBorders>
              <w:bottom w:val="single" w:sz="6" w:space="0" w:color="999999"/>
            </w:tcBorders>
            <w:vAlign w:val="bottom"/>
            <w:hideMark/>
          </w:tcPr>
          <w:p w14:paraId="1259F1FF"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470" w:type="dxa"/>
            <w:gridSpan w:val="3"/>
            <w:tcBorders>
              <w:bottom w:val="single" w:sz="6" w:space="0" w:color="999999"/>
            </w:tcBorders>
            <w:vAlign w:val="bottom"/>
            <w:hideMark/>
          </w:tcPr>
          <w:p w14:paraId="1FA589EC"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469" w:type="dxa"/>
            <w:gridSpan w:val="3"/>
            <w:tcBorders>
              <w:bottom w:val="single" w:sz="6" w:space="0" w:color="999999"/>
            </w:tcBorders>
            <w:vAlign w:val="bottom"/>
            <w:hideMark/>
          </w:tcPr>
          <w:p w14:paraId="2CA8E4BF"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470" w:type="dxa"/>
            <w:gridSpan w:val="2"/>
            <w:tcBorders>
              <w:bottom w:val="single" w:sz="6" w:space="0" w:color="999999"/>
            </w:tcBorders>
            <w:vAlign w:val="bottom"/>
            <w:hideMark/>
          </w:tcPr>
          <w:p w14:paraId="665C4E33"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470" w:type="dxa"/>
            <w:gridSpan w:val="2"/>
            <w:tcBorders>
              <w:bottom w:val="single" w:sz="6" w:space="0" w:color="999999"/>
            </w:tcBorders>
            <w:vAlign w:val="bottom"/>
            <w:hideMark/>
          </w:tcPr>
          <w:p w14:paraId="7E30DA0F"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483" w:type="dxa"/>
            <w:gridSpan w:val="2"/>
            <w:tcBorders>
              <w:bottom w:val="single" w:sz="6" w:space="0" w:color="999999"/>
            </w:tcBorders>
            <w:vAlign w:val="bottom"/>
            <w:hideMark/>
          </w:tcPr>
          <w:p w14:paraId="332A61FE" w14:textId="77777777" w:rsidR="00273A2B" w:rsidRDefault="00273A2B" w:rsidP="00EC0B3B">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2262" w:type="dxa"/>
            <w:vMerge/>
            <w:tcBorders>
              <w:bottom w:val="single" w:sz="6" w:space="0" w:color="999999"/>
              <w:right w:val="single" w:sz="6" w:space="0" w:color="999999"/>
            </w:tcBorders>
            <w:vAlign w:val="center"/>
            <w:hideMark/>
          </w:tcPr>
          <w:p w14:paraId="7BFE2084" w14:textId="77777777" w:rsidR="00273A2B" w:rsidRPr="00856D2D" w:rsidRDefault="00273A2B" w:rsidP="00EC0B3B">
            <w:pPr>
              <w:rPr>
                <w:rFonts w:ascii="Arial" w:hAnsi="Arial" w:cs="Arial"/>
                <w:sz w:val="18"/>
                <w:szCs w:val="18"/>
              </w:rPr>
            </w:pPr>
          </w:p>
        </w:tc>
      </w:tr>
    </w:tbl>
    <w:p w14:paraId="2AB0456B" w14:textId="77777777" w:rsidR="00273A2B" w:rsidRDefault="00273A2B">
      <w:pPr>
        <w:rPr>
          <w:vanish/>
        </w:rPr>
      </w:pPr>
    </w:p>
    <w:p w14:paraId="4763D510" w14:textId="77777777" w:rsidR="00EC0B3B" w:rsidRDefault="00EC0B3B">
      <w:pPr>
        <w:rPr>
          <w:szCs w:val="24"/>
        </w:rPr>
        <w:sectPr w:rsidR="00EC0B3B" w:rsidSect="006E42C4">
          <w:headerReference w:type="default" r:id="rId90"/>
          <w:footerReference w:type="default" r:id="rId91"/>
          <w:pgSz w:w="12240" w:h="15840"/>
          <w:pgMar w:top="720" w:right="720" w:bottom="720" w:left="720" w:header="720" w:footer="720" w:gutter="0"/>
          <w:cols w:space="720"/>
          <w:docGrid w:linePitch="326"/>
        </w:sectPr>
      </w:pPr>
    </w:p>
    <w:tbl>
      <w:tblPr>
        <w:tblW w:w="0" w:type="auto"/>
        <w:tblLayout w:type="fixed"/>
        <w:tblCellMar>
          <w:left w:w="0" w:type="dxa"/>
          <w:right w:w="0" w:type="dxa"/>
        </w:tblCellMar>
        <w:tblLook w:val="04A0" w:firstRow="1" w:lastRow="0" w:firstColumn="1" w:lastColumn="0" w:noHBand="0" w:noVBand="1"/>
      </w:tblPr>
      <w:tblGrid>
        <w:gridCol w:w="235"/>
        <w:gridCol w:w="1861"/>
        <w:gridCol w:w="234"/>
        <w:gridCol w:w="1861"/>
        <w:gridCol w:w="234"/>
        <w:gridCol w:w="1861"/>
        <w:gridCol w:w="234"/>
        <w:gridCol w:w="1861"/>
        <w:gridCol w:w="234"/>
        <w:gridCol w:w="1861"/>
      </w:tblGrid>
      <w:tr w:rsidR="00273A2B" w14:paraId="443010F2" w14:textId="77777777" w:rsidTr="00EC0B3B">
        <w:tc>
          <w:tcPr>
            <w:tcW w:w="235" w:type="dxa"/>
            <w:vAlign w:val="center"/>
            <w:hideMark/>
          </w:tcPr>
          <w:p w14:paraId="5BF1B3AF" w14:textId="77777777" w:rsidR="00273A2B" w:rsidRDefault="00273A2B">
            <w:pPr>
              <w:rPr>
                <w:szCs w:val="24"/>
              </w:rPr>
            </w:pPr>
          </w:p>
        </w:tc>
        <w:tc>
          <w:tcPr>
            <w:tcW w:w="1861" w:type="dxa"/>
            <w:vAlign w:val="center"/>
            <w:hideMark/>
          </w:tcPr>
          <w:p w14:paraId="6287177D" w14:textId="77777777" w:rsidR="00273A2B" w:rsidRDefault="00273A2B">
            <w:pPr>
              <w:rPr>
                <w:sz w:val="20"/>
              </w:rPr>
            </w:pPr>
          </w:p>
        </w:tc>
        <w:tc>
          <w:tcPr>
            <w:tcW w:w="234" w:type="dxa"/>
            <w:vAlign w:val="center"/>
            <w:hideMark/>
          </w:tcPr>
          <w:p w14:paraId="739D0B38" w14:textId="77777777" w:rsidR="00273A2B" w:rsidRDefault="00273A2B">
            <w:pPr>
              <w:rPr>
                <w:sz w:val="20"/>
              </w:rPr>
            </w:pPr>
          </w:p>
        </w:tc>
        <w:tc>
          <w:tcPr>
            <w:tcW w:w="1861" w:type="dxa"/>
            <w:vAlign w:val="center"/>
            <w:hideMark/>
          </w:tcPr>
          <w:p w14:paraId="6AC46A5D" w14:textId="77777777" w:rsidR="00273A2B" w:rsidRDefault="00273A2B">
            <w:pPr>
              <w:rPr>
                <w:sz w:val="20"/>
              </w:rPr>
            </w:pPr>
          </w:p>
        </w:tc>
        <w:tc>
          <w:tcPr>
            <w:tcW w:w="234" w:type="dxa"/>
            <w:vAlign w:val="center"/>
            <w:hideMark/>
          </w:tcPr>
          <w:p w14:paraId="0C3157EA" w14:textId="77777777" w:rsidR="00273A2B" w:rsidRDefault="00273A2B">
            <w:pPr>
              <w:rPr>
                <w:sz w:val="20"/>
              </w:rPr>
            </w:pPr>
          </w:p>
        </w:tc>
        <w:tc>
          <w:tcPr>
            <w:tcW w:w="1861" w:type="dxa"/>
            <w:vAlign w:val="center"/>
            <w:hideMark/>
          </w:tcPr>
          <w:p w14:paraId="5C0675A9" w14:textId="77777777" w:rsidR="00273A2B" w:rsidRDefault="00273A2B">
            <w:pPr>
              <w:rPr>
                <w:sz w:val="20"/>
              </w:rPr>
            </w:pPr>
          </w:p>
        </w:tc>
        <w:tc>
          <w:tcPr>
            <w:tcW w:w="234" w:type="dxa"/>
            <w:vAlign w:val="center"/>
            <w:hideMark/>
          </w:tcPr>
          <w:p w14:paraId="7EDCC36F" w14:textId="77777777" w:rsidR="00273A2B" w:rsidRDefault="00273A2B">
            <w:pPr>
              <w:rPr>
                <w:sz w:val="20"/>
              </w:rPr>
            </w:pPr>
          </w:p>
        </w:tc>
        <w:tc>
          <w:tcPr>
            <w:tcW w:w="1861" w:type="dxa"/>
            <w:vAlign w:val="center"/>
            <w:hideMark/>
          </w:tcPr>
          <w:p w14:paraId="764280DE" w14:textId="77777777" w:rsidR="00273A2B" w:rsidRDefault="00273A2B">
            <w:pPr>
              <w:rPr>
                <w:sz w:val="20"/>
              </w:rPr>
            </w:pPr>
          </w:p>
        </w:tc>
        <w:tc>
          <w:tcPr>
            <w:tcW w:w="234" w:type="dxa"/>
            <w:vAlign w:val="center"/>
            <w:hideMark/>
          </w:tcPr>
          <w:p w14:paraId="7056B51D" w14:textId="77777777" w:rsidR="00273A2B" w:rsidRDefault="00273A2B">
            <w:pPr>
              <w:rPr>
                <w:sz w:val="20"/>
              </w:rPr>
            </w:pPr>
          </w:p>
        </w:tc>
        <w:tc>
          <w:tcPr>
            <w:tcW w:w="1861" w:type="dxa"/>
            <w:vAlign w:val="center"/>
            <w:hideMark/>
          </w:tcPr>
          <w:p w14:paraId="496F0C1A" w14:textId="77777777" w:rsidR="00273A2B" w:rsidRDefault="00273A2B">
            <w:pPr>
              <w:rPr>
                <w:sz w:val="20"/>
              </w:rPr>
            </w:pPr>
          </w:p>
        </w:tc>
      </w:tr>
      <w:tr w:rsidR="00273A2B" w14:paraId="13E48D39" w14:textId="77777777" w:rsidTr="00EC0B3B">
        <w:tc>
          <w:tcPr>
            <w:tcW w:w="235" w:type="dxa"/>
            <w:hideMark/>
          </w:tcPr>
          <w:p w14:paraId="0306E30B" w14:textId="77777777" w:rsidR="00273A2B" w:rsidRDefault="00273A2B">
            <w:pPr>
              <w:rPr>
                <w:rFonts w:ascii="Arial" w:hAnsi="Arial" w:cs="Arial"/>
                <w:sz w:val="14"/>
                <w:szCs w:val="14"/>
              </w:rPr>
            </w:pPr>
            <w:r>
              <w:rPr>
                <w:rFonts w:ascii="Arial" w:hAnsi="Arial" w:cs="Arial"/>
                <w:color w:val="0075C9"/>
                <w:sz w:val="42"/>
                <w:szCs w:val="42"/>
              </w:rPr>
              <w:t>1</w:t>
            </w:r>
          </w:p>
        </w:tc>
        <w:tc>
          <w:tcPr>
            <w:tcW w:w="1861" w:type="dxa"/>
            <w:hideMark/>
          </w:tcPr>
          <w:p w14:paraId="3A40C948"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6276900B"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7980F260"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DIRECTORS</w:t>
            </w:r>
          </w:p>
          <w:p w14:paraId="62DF3ACB"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28DF6992" w14:textId="77777777" w:rsidR="00273A2B" w:rsidRDefault="00273A2B">
            <w:pPr>
              <w:rPr>
                <w:rFonts w:ascii="Arial" w:hAnsi="Arial" w:cs="Arial"/>
                <w:sz w:val="14"/>
                <w:szCs w:val="14"/>
              </w:rPr>
            </w:pPr>
            <w:r>
              <w:rPr>
                <w:rFonts w:ascii="Arial" w:hAnsi="Arial" w:cs="Arial"/>
                <w:sz w:val="42"/>
                <w:szCs w:val="42"/>
              </w:rPr>
              <w:t>2</w:t>
            </w:r>
          </w:p>
        </w:tc>
        <w:tc>
          <w:tcPr>
            <w:tcW w:w="1861" w:type="dxa"/>
            <w:hideMark/>
          </w:tcPr>
          <w:p w14:paraId="1DE1C821"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79C75567"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w:t>
            </w:r>
            <w:r>
              <w:rPr>
                <w:rFonts w:ascii="Arial" w:hAnsi="Arial" w:cs="Arial"/>
                <w:sz w:val="14"/>
                <w:szCs w:val="14"/>
              </w:rPr>
              <w:br/>
              <w:t>COMPENSATION</w:t>
            </w:r>
          </w:p>
        </w:tc>
        <w:tc>
          <w:tcPr>
            <w:tcW w:w="234" w:type="dxa"/>
            <w:hideMark/>
          </w:tcPr>
          <w:p w14:paraId="6F245231" w14:textId="77777777" w:rsidR="00273A2B" w:rsidRDefault="00273A2B">
            <w:pPr>
              <w:rPr>
                <w:rFonts w:ascii="Arial" w:hAnsi="Arial" w:cs="Arial"/>
                <w:sz w:val="14"/>
                <w:szCs w:val="14"/>
              </w:rPr>
            </w:pPr>
            <w:r>
              <w:rPr>
                <w:rFonts w:ascii="Arial" w:hAnsi="Arial" w:cs="Arial"/>
                <w:sz w:val="42"/>
                <w:szCs w:val="42"/>
              </w:rPr>
              <w:t>3</w:t>
            </w:r>
          </w:p>
        </w:tc>
        <w:tc>
          <w:tcPr>
            <w:tcW w:w="1861" w:type="dxa"/>
            <w:hideMark/>
          </w:tcPr>
          <w:p w14:paraId="5F7212B7"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3644EC7E"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34" w:type="dxa"/>
            <w:hideMark/>
          </w:tcPr>
          <w:p w14:paraId="0D317AD6" w14:textId="77777777" w:rsidR="00273A2B" w:rsidRDefault="00273A2B">
            <w:pPr>
              <w:rPr>
                <w:rFonts w:ascii="Arial" w:hAnsi="Arial" w:cs="Arial"/>
                <w:sz w:val="14"/>
                <w:szCs w:val="14"/>
              </w:rPr>
            </w:pPr>
            <w:r>
              <w:rPr>
                <w:rFonts w:ascii="Arial" w:hAnsi="Arial" w:cs="Arial"/>
                <w:sz w:val="42"/>
                <w:szCs w:val="42"/>
              </w:rPr>
              <w:t>4</w:t>
            </w:r>
          </w:p>
        </w:tc>
        <w:tc>
          <w:tcPr>
            <w:tcW w:w="1861" w:type="dxa"/>
            <w:hideMark/>
          </w:tcPr>
          <w:p w14:paraId="3E422E25"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0BF12972"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w:t>
            </w:r>
            <w:r>
              <w:rPr>
                <w:rFonts w:ascii="Arial" w:hAnsi="Arial" w:cs="Arial"/>
                <w:sz w:val="14"/>
                <w:szCs w:val="14"/>
              </w:rPr>
              <w:br/>
              <w:t>THE MEETING</w:t>
            </w:r>
          </w:p>
        </w:tc>
        <w:tc>
          <w:tcPr>
            <w:tcW w:w="234" w:type="dxa"/>
            <w:hideMark/>
          </w:tcPr>
          <w:p w14:paraId="3DCFB263" w14:textId="77777777" w:rsidR="00273A2B" w:rsidRDefault="00273A2B">
            <w:pPr>
              <w:rPr>
                <w:rFonts w:ascii="Arial" w:hAnsi="Arial" w:cs="Arial"/>
                <w:sz w:val="14"/>
                <w:szCs w:val="14"/>
              </w:rPr>
            </w:pPr>
            <w:r>
              <w:rPr>
                <w:rFonts w:ascii="Arial" w:hAnsi="Arial" w:cs="Arial"/>
                <w:sz w:val="42"/>
                <w:szCs w:val="42"/>
              </w:rPr>
              <w:t>5</w:t>
            </w:r>
          </w:p>
        </w:tc>
        <w:tc>
          <w:tcPr>
            <w:tcW w:w="1861" w:type="dxa"/>
            <w:hideMark/>
          </w:tcPr>
          <w:p w14:paraId="63FB4DBD"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3AE23A54"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br/>
              <w:t>ABOUT THE</w:t>
            </w:r>
            <w:r>
              <w:rPr>
                <w:rFonts w:ascii="Arial" w:hAnsi="Arial" w:cs="Arial"/>
                <w:sz w:val="14"/>
                <w:szCs w:val="14"/>
              </w:rPr>
              <w:br/>
              <w:t>MEETING</w:t>
            </w:r>
          </w:p>
        </w:tc>
      </w:tr>
      <w:tr w:rsidR="00273A2B" w14:paraId="3B158987" w14:textId="77777777" w:rsidTr="00EC0B3B">
        <w:tc>
          <w:tcPr>
            <w:tcW w:w="2096" w:type="dxa"/>
            <w:gridSpan w:val="2"/>
            <w:tcMar>
              <w:top w:w="0" w:type="dxa"/>
              <w:left w:w="144" w:type="dxa"/>
              <w:bottom w:w="0" w:type="dxa"/>
              <w:right w:w="0" w:type="dxa"/>
            </w:tcMar>
            <w:vAlign w:val="bottom"/>
            <w:hideMark/>
          </w:tcPr>
          <w:p w14:paraId="420A7BFA" w14:textId="77777777" w:rsidR="00273A2B" w:rsidRDefault="00273A2B" w:rsidP="00EC0B3B">
            <w:pPr>
              <w:pStyle w:val="rrdsinglerule"/>
              <w:pBdr>
                <w:top w:val="single" w:sz="36" w:space="1" w:color="0075C9"/>
              </w:pBdr>
              <w:spacing w:before="0"/>
              <w:ind w:left="-87" w:right="318"/>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27430F79"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52B54CC7"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104F5480"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4E695CAF" w14:textId="77777777" w:rsidR="00273A2B" w:rsidRDefault="00273A2B">
            <w:pPr>
              <w:pStyle w:val="la2"/>
              <w:rPr>
                <w:rFonts w:ascii="Arial" w:hAnsi="Arial" w:cs="Arial"/>
                <w:sz w:val="2"/>
                <w:szCs w:val="2"/>
              </w:rPr>
            </w:pPr>
            <w:r>
              <w:rPr>
                <w:rFonts w:ascii="Arial" w:hAnsi="Arial" w:cs="Arial"/>
                <w:sz w:val="2"/>
                <w:szCs w:val="2"/>
              </w:rPr>
              <w:t> </w:t>
            </w:r>
          </w:p>
        </w:tc>
      </w:tr>
    </w:tbl>
    <w:p w14:paraId="4449E5B9" w14:textId="77777777" w:rsidR="00273A2B" w:rsidRPr="00856D2D" w:rsidRDefault="00273A2B">
      <w:pPr>
        <w:pStyle w:val="NormalWeb"/>
        <w:spacing w:before="0" w:beforeAutospacing="0" w:after="0" w:afterAutospacing="0"/>
        <w:rPr>
          <w:sz w:val="16"/>
          <w:szCs w:val="16"/>
        </w:rPr>
      </w:pPr>
      <w:r>
        <w:rPr>
          <w:sz w:val="16"/>
          <w:szCs w:val="16"/>
        </w:rPr>
        <w:t> </w:t>
      </w:r>
    </w:p>
    <w:p w14:paraId="61FEB057" w14:textId="77777777" w:rsidR="00273A2B" w:rsidRDefault="00273A2B">
      <w:pPr>
        <w:pStyle w:val="NormalWeb"/>
        <w:spacing w:before="90" w:beforeAutospacing="0" w:after="0" w:afterAutospacing="0"/>
        <w:rPr>
          <w:sz w:val="2"/>
          <w:szCs w:val="2"/>
        </w:rPr>
      </w:pPr>
      <w:r>
        <w:rPr>
          <w:sz w:val="2"/>
          <w:szCs w:val="2"/>
        </w:rPr>
        <w:t> </w:t>
      </w:r>
    </w:p>
    <w:p w14:paraId="02BFD40C"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 xml:space="preserve">The table below summarizes the key qualifications, skills, and attributes most relevant to the decision to nominate candidates to serve on the Board. A mark indicates a specific area of focus or expertise on which the Board particularly relies. Not having a mark does not mean the director does not possess that qualification or skill. Our director nominees’ biographies describe each director’s background and relevant experience in more detail. </w:t>
      </w:r>
    </w:p>
    <w:p w14:paraId="14368D0E" w14:textId="77777777" w:rsidR="00273A2B"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3978"/>
        <w:gridCol w:w="2835"/>
        <w:gridCol w:w="3879"/>
      </w:tblGrid>
      <w:tr w:rsidR="00273A2B" w14:paraId="4BC53D9B" w14:textId="77777777" w:rsidTr="00EC0B3B">
        <w:trPr>
          <w:cantSplit/>
          <w:jc w:val="center"/>
        </w:trPr>
        <w:tc>
          <w:tcPr>
            <w:tcW w:w="3978" w:type="dxa"/>
            <w:tcBorders>
              <w:bottom w:val="single" w:sz="6" w:space="0" w:color="999999"/>
            </w:tcBorders>
            <w:hideMark/>
          </w:tcPr>
          <w:p w14:paraId="0BCE0A83"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835" w:type="dxa"/>
            <w:vMerge w:val="restart"/>
            <w:vAlign w:val="bottom"/>
            <w:hideMark/>
          </w:tcPr>
          <w:p w14:paraId="7A760573" w14:textId="77777777" w:rsidR="00273A2B" w:rsidRDefault="00273A2B">
            <w:pPr>
              <w:pStyle w:val="NormalWeb"/>
              <w:spacing w:before="0" w:beforeAutospacing="0" w:after="0" w:afterAutospacing="0"/>
              <w:jc w:val="center"/>
              <w:rPr>
                <w:rFonts w:ascii="Arial" w:hAnsi="Arial" w:cs="Arial"/>
              </w:rPr>
            </w:pPr>
            <w:r>
              <w:rPr>
                <w:rFonts w:ascii="Arial" w:hAnsi="Arial" w:cs="Arial"/>
                <w:b/>
                <w:bCs/>
              </w:rPr>
              <w:t>    Director Skill Matrix    </w:t>
            </w:r>
          </w:p>
          <w:p w14:paraId="1CBC0005" w14:textId="77777777" w:rsidR="00273A2B" w:rsidRDefault="00273A2B">
            <w:pPr>
              <w:pStyle w:val="NormalWeb"/>
              <w:spacing w:before="0" w:beforeAutospacing="0" w:after="20" w:afterAutospacing="0"/>
              <w:rPr>
                <w:rFonts w:ascii="Arial" w:hAnsi="Arial" w:cs="Arial"/>
                <w:sz w:val="6"/>
                <w:szCs w:val="6"/>
              </w:rPr>
            </w:pPr>
            <w:r>
              <w:rPr>
                <w:rFonts w:ascii="Arial" w:hAnsi="Arial" w:cs="Arial"/>
                <w:sz w:val="6"/>
                <w:szCs w:val="6"/>
              </w:rPr>
              <w:t> </w:t>
            </w:r>
          </w:p>
        </w:tc>
        <w:tc>
          <w:tcPr>
            <w:tcW w:w="3879" w:type="dxa"/>
            <w:tcBorders>
              <w:bottom w:val="single" w:sz="6" w:space="0" w:color="999999"/>
            </w:tcBorders>
            <w:hideMark/>
          </w:tcPr>
          <w:p w14:paraId="73598160"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71828854" w14:textId="77777777" w:rsidTr="00EC0B3B">
        <w:trPr>
          <w:cantSplit/>
          <w:jc w:val="center"/>
        </w:trPr>
        <w:tc>
          <w:tcPr>
            <w:tcW w:w="3978" w:type="dxa"/>
            <w:tcBorders>
              <w:left w:val="single" w:sz="6" w:space="0" w:color="999999"/>
            </w:tcBorders>
            <w:tcMar>
              <w:top w:w="0" w:type="dxa"/>
              <w:left w:w="144" w:type="dxa"/>
              <w:bottom w:w="0" w:type="dxa"/>
              <w:right w:w="0" w:type="dxa"/>
            </w:tcMar>
            <w:hideMark/>
          </w:tcPr>
          <w:p w14:paraId="68D9355A" w14:textId="77777777" w:rsidR="00273A2B" w:rsidRDefault="00273A2B">
            <w:pPr>
              <w:pStyle w:val="la2"/>
              <w:rPr>
                <w:rFonts w:ascii="Arial" w:hAnsi="Arial" w:cs="Arial"/>
                <w:sz w:val="18"/>
                <w:szCs w:val="18"/>
              </w:rPr>
            </w:pPr>
            <w:r>
              <w:rPr>
                <w:rFonts w:ascii="Arial" w:hAnsi="Arial" w:cs="Arial"/>
                <w:sz w:val="18"/>
                <w:szCs w:val="18"/>
              </w:rPr>
              <w:t> </w:t>
            </w:r>
          </w:p>
        </w:tc>
        <w:tc>
          <w:tcPr>
            <w:tcW w:w="2835" w:type="dxa"/>
            <w:vMerge/>
            <w:vAlign w:val="center"/>
            <w:hideMark/>
          </w:tcPr>
          <w:p w14:paraId="6FE0B9EC" w14:textId="77777777" w:rsidR="00273A2B" w:rsidRPr="00856D2D" w:rsidRDefault="00273A2B">
            <w:pPr>
              <w:rPr>
                <w:rFonts w:ascii="Arial" w:hAnsi="Arial" w:cs="Arial"/>
                <w:sz w:val="6"/>
                <w:szCs w:val="6"/>
              </w:rPr>
            </w:pPr>
          </w:p>
        </w:tc>
        <w:tc>
          <w:tcPr>
            <w:tcW w:w="3879" w:type="dxa"/>
            <w:tcBorders>
              <w:right w:val="single" w:sz="6" w:space="0" w:color="999999"/>
            </w:tcBorders>
            <w:tcMar>
              <w:top w:w="0" w:type="dxa"/>
              <w:left w:w="144" w:type="dxa"/>
              <w:bottom w:w="0" w:type="dxa"/>
              <w:right w:w="0" w:type="dxa"/>
            </w:tcMar>
            <w:hideMark/>
          </w:tcPr>
          <w:p w14:paraId="1B499915" w14:textId="77777777" w:rsidR="00273A2B" w:rsidRDefault="00273A2B">
            <w:pPr>
              <w:pStyle w:val="la2"/>
              <w:rPr>
                <w:rFonts w:ascii="Arial" w:hAnsi="Arial" w:cs="Arial"/>
                <w:sz w:val="18"/>
                <w:szCs w:val="18"/>
              </w:rPr>
            </w:pPr>
            <w:r>
              <w:rPr>
                <w:rFonts w:ascii="Arial" w:hAnsi="Arial" w:cs="Arial"/>
                <w:sz w:val="18"/>
                <w:szCs w:val="18"/>
              </w:rPr>
              <w:t> </w:t>
            </w:r>
          </w:p>
        </w:tc>
      </w:tr>
    </w:tbl>
    <w:p w14:paraId="37B4E638"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5132"/>
        <w:gridCol w:w="428"/>
        <w:gridCol w:w="5132"/>
      </w:tblGrid>
      <w:tr w:rsidR="00273A2B" w14:paraId="69213154" w14:textId="77777777" w:rsidTr="005D4DDB">
        <w:trPr>
          <w:jc w:val="center"/>
        </w:trPr>
        <w:tc>
          <w:tcPr>
            <w:tcW w:w="5132" w:type="dxa"/>
            <w:vAlign w:val="center"/>
            <w:hideMark/>
          </w:tcPr>
          <w:p w14:paraId="31F0B4CE" w14:textId="77777777" w:rsidR="00273A2B" w:rsidRDefault="00273A2B">
            <w:pPr>
              <w:rPr>
                <w:szCs w:val="24"/>
              </w:rPr>
            </w:pPr>
          </w:p>
        </w:tc>
        <w:tc>
          <w:tcPr>
            <w:tcW w:w="428" w:type="dxa"/>
            <w:vAlign w:val="center"/>
            <w:hideMark/>
          </w:tcPr>
          <w:p w14:paraId="7A552118" w14:textId="77777777" w:rsidR="00273A2B" w:rsidRDefault="00273A2B">
            <w:pPr>
              <w:rPr>
                <w:sz w:val="20"/>
              </w:rPr>
            </w:pPr>
          </w:p>
        </w:tc>
        <w:tc>
          <w:tcPr>
            <w:tcW w:w="5132" w:type="dxa"/>
            <w:vAlign w:val="center"/>
            <w:hideMark/>
          </w:tcPr>
          <w:p w14:paraId="2EE382E4" w14:textId="77777777" w:rsidR="00273A2B" w:rsidRDefault="00273A2B">
            <w:pPr>
              <w:rPr>
                <w:sz w:val="20"/>
              </w:rPr>
            </w:pPr>
          </w:p>
        </w:tc>
      </w:tr>
      <w:tr w:rsidR="00273A2B" w14:paraId="3CAA48D9" w14:textId="77777777" w:rsidTr="00533BCF">
        <w:trPr>
          <w:cantSplit/>
          <w:jc w:val="center"/>
        </w:trPr>
        <w:tc>
          <w:tcPr>
            <w:tcW w:w="10692" w:type="dxa"/>
            <w:gridSpan w:val="3"/>
            <w:tcBorders>
              <w:left w:val="single" w:sz="6" w:space="0" w:color="999999"/>
              <w:right w:val="single" w:sz="6" w:space="0" w:color="999999"/>
            </w:tcBorders>
            <w:tcMar>
              <w:top w:w="0" w:type="dxa"/>
              <w:left w:w="160" w:type="dxa"/>
              <w:bottom w:w="0" w:type="dxa"/>
              <w:right w:w="40" w:type="dxa"/>
            </w:tcMar>
            <w:hideMark/>
          </w:tcPr>
          <w:p w14:paraId="396E4ED0" w14:textId="77777777" w:rsidR="00273A2B" w:rsidRPr="00856D2D" w:rsidRDefault="00273A2B">
            <w:pPr>
              <w:pStyle w:val="NormalWeb"/>
              <w:spacing w:before="0" w:beforeAutospacing="0" w:after="0" w:afterAutospacing="0"/>
              <w:rPr>
                <w:rFonts w:ascii="Arial" w:hAnsi="Arial" w:cs="Arial"/>
                <w:sz w:val="2"/>
                <w:szCs w:val="2"/>
              </w:rPr>
            </w:pPr>
            <w:r>
              <w:rPr>
                <w:rFonts w:ascii="Arial" w:hAnsi="Arial" w:cs="Arial"/>
                <w:sz w:val="2"/>
                <w:szCs w:val="2"/>
              </w:rPr>
              <w:t> </w:t>
            </w:r>
          </w:p>
          <w:p w14:paraId="57D25F99" w14:textId="0A559593" w:rsidR="00273A2B" w:rsidRDefault="001422E9">
            <w:pPr>
              <w:pStyle w:val="NormalWeb"/>
              <w:spacing w:before="0" w:beforeAutospacing="0" w:after="20" w:afterAutospacing="0"/>
              <w:jc w:val="center"/>
              <w:rPr>
                <w:rFonts w:ascii="Arial" w:hAnsi="Arial" w:cs="Arial"/>
                <w:sz w:val="18"/>
                <w:szCs w:val="18"/>
              </w:rPr>
            </w:pPr>
            <w:r>
              <w:rPr>
                <w:rFonts w:ascii="Arial" w:hAnsi="Arial" w:cs="Arial"/>
                <w:noProof/>
                <w:sz w:val="18"/>
                <w:szCs w:val="18"/>
              </w:rPr>
              <w:drawing>
                <wp:inline distT="0" distB="0" distL="0" distR="0" wp14:anchorId="3725CE64" wp14:editId="3B1E093F">
                  <wp:extent cx="6524625" cy="36385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24625" cy="3638550"/>
                          </a:xfrm>
                          <a:prstGeom prst="rect">
                            <a:avLst/>
                          </a:prstGeom>
                          <a:noFill/>
                          <a:ln>
                            <a:noFill/>
                          </a:ln>
                        </pic:spPr>
                      </pic:pic>
                    </a:graphicData>
                  </a:graphic>
                </wp:inline>
              </w:drawing>
            </w:r>
          </w:p>
        </w:tc>
      </w:tr>
      <w:tr w:rsidR="00273A2B" w14:paraId="474807F7" w14:textId="77777777" w:rsidTr="00533BCF">
        <w:trPr>
          <w:cantSplit/>
          <w:jc w:val="center"/>
        </w:trPr>
        <w:tc>
          <w:tcPr>
            <w:tcW w:w="10692" w:type="dxa"/>
            <w:gridSpan w:val="3"/>
            <w:tcBorders>
              <w:left w:val="single" w:sz="6" w:space="0" w:color="999999"/>
              <w:bottom w:val="single" w:sz="6" w:space="0" w:color="999999"/>
              <w:right w:val="single" w:sz="6" w:space="0" w:color="999999"/>
            </w:tcBorders>
            <w:tcMar>
              <w:top w:w="0" w:type="dxa"/>
              <w:left w:w="160" w:type="dxa"/>
              <w:bottom w:w="0" w:type="dxa"/>
              <w:right w:w="40" w:type="dxa"/>
            </w:tcMar>
            <w:hideMark/>
          </w:tcPr>
          <w:p w14:paraId="6BB9859F" w14:textId="77777777" w:rsidR="00273A2B" w:rsidRDefault="00273A2B">
            <w:pPr>
              <w:pStyle w:val="NormalWeb"/>
              <w:spacing w:before="0" w:beforeAutospacing="0" w:after="20" w:afterAutospacing="0"/>
              <w:rPr>
                <w:rFonts w:ascii="Arial" w:hAnsi="Arial" w:cs="Arial"/>
              </w:rPr>
            </w:pPr>
            <w:r>
              <w:rPr>
                <w:rFonts w:ascii="Arial" w:hAnsi="Arial" w:cs="Arial"/>
              </w:rPr>
              <w:t> </w:t>
            </w:r>
          </w:p>
        </w:tc>
      </w:tr>
    </w:tbl>
    <w:p w14:paraId="31667B74" w14:textId="77777777" w:rsidR="00533BCF" w:rsidRDefault="00533BCF">
      <w:pPr>
        <w:sectPr w:rsidR="00533BCF" w:rsidSect="006E42C4">
          <w:headerReference w:type="default" r:id="rId93"/>
          <w:footerReference w:type="default" r:id="rId94"/>
          <w:pgSz w:w="12240" w:h="15840"/>
          <w:pgMar w:top="720" w:right="720" w:bottom="720" w:left="720" w:header="720" w:footer="720" w:gutter="0"/>
          <w:cols w:space="720"/>
          <w:docGrid w:linePitch="326"/>
        </w:sectPr>
      </w:pPr>
    </w:p>
    <w:p w14:paraId="439ADA1F" w14:textId="77777777" w:rsidR="00533BCF" w:rsidRPr="00533BCF" w:rsidRDefault="00533BCF">
      <w:pPr>
        <w:rPr>
          <w:sz w:val="2"/>
        </w:rPr>
      </w:pPr>
    </w:p>
    <w:p w14:paraId="26AEADF5" w14:textId="77777777" w:rsidR="00273A2B" w:rsidRPr="00533BCF" w:rsidRDefault="00273A2B">
      <w:pPr>
        <w:rPr>
          <w:vanish/>
          <w:sz w:val="2"/>
        </w:rPr>
      </w:pPr>
    </w:p>
    <w:tbl>
      <w:tblPr>
        <w:tblW w:w="0" w:type="auto"/>
        <w:jc w:val="center"/>
        <w:tblLayout w:type="fixed"/>
        <w:tblCellMar>
          <w:left w:w="0" w:type="dxa"/>
          <w:right w:w="0" w:type="dxa"/>
        </w:tblCellMar>
        <w:tblLook w:val="04A0" w:firstRow="1" w:lastRow="0" w:firstColumn="1" w:lastColumn="0" w:noHBand="0" w:noVBand="1"/>
      </w:tblPr>
      <w:tblGrid>
        <w:gridCol w:w="293"/>
        <w:gridCol w:w="1902"/>
        <w:gridCol w:w="234"/>
        <w:gridCol w:w="1861"/>
        <w:gridCol w:w="234"/>
        <w:gridCol w:w="1861"/>
        <w:gridCol w:w="234"/>
        <w:gridCol w:w="1861"/>
        <w:gridCol w:w="234"/>
        <w:gridCol w:w="1861"/>
      </w:tblGrid>
      <w:tr w:rsidR="00273A2B" w14:paraId="6D208330" w14:textId="77777777" w:rsidTr="00FB3835">
        <w:trPr>
          <w:jc w:val="center"/>
        </w:trPr>
        <w:tc>
          <w:tcPr>
            <w:tcW w:w="293" w:type="dxa"/>
            <w:vAlign w:val="center"/>
            <w:hideMark/>
          </w:tcPr>
          <w:p w14:paraId="1654498D" w14:textId="77777777" w:rsidR="00273A2B" w:rsidRDefault="00273A2B"/>
        </w:tc>
        <w:tc>
          <w:tcPr>
            <w:tcW w:w="1902" w:type="dxa"/>
            <w:vAlign w:val="center"/>
            <w:hideMark/>
          </w:tcPr>
          <w:p w14:paraId="3A966CE1" w14:textId="77777777" w:rsidR="00273A2B" w:rsidRDefault="00273A2B">
            <w:pPr>
              <w:rPr>
                <w:sz w:val="20"/>
              </w:rPr>
            </w:pPr>
          </w:p>
        </w:tc>
        <w:tc>
          <w:tcPr>
            <w:tcW w:w="234" w:type="dxa"/>
            <w:vAlign w:val="center"/>
            <w:hideMark/>
          </w:tcPr>
          <w:p w14:paraId="37DBD898" w14:textId="77777777" w:rsidR="00273A2B" w:rsidRDefault="00273A2B">
            <w:pPr>
              <w:rPr>
                <w:sz w:val="20"/>
              </w:rPr>
            </w:pPr>
          </w:p>
        </w:tc>
        <w:tc>
          <w:tcPr>
            <w:tcW w:w="1861" w:type="dxa"/>
            <w:vAlign w:val="center"/>
            <w:hideMark/>
          </w:tcPr>
          <w:p w14:paraId="0811056E" w14:textId="77777777" w:rsidR="00273A2B" w:rsidRDefault="00273A2B">
            <w:pPr>
              <w:rPr>
                <w:sz w:val="20"/>
              </w:rPr>
            </w:pPr>
          </w:p>
        </w:tc>
        <w:tc>
          <w:tcPr>
            <w:tcW w:w="234" w:type="dxa"/>
            <w:vAlign w:val="center"/>
            <w:hideMark/>
          </w:tcPr>
          <w:p w14:paraId="100A0802" w14:textId="77777777" w:rsidR="00273A2B" w:rsidRDefault="00273A2B">
            <w:pPr>
              <w:rPr>
                <w:sz w:val="20"/>
              </w:rPr>
            </w:pPr>
          </w:p>
        </w:tc>
        <w:tc>
          <w:tcPr>
            <w:tcW w:w="1861" w:type="dxa"/>
            <w:vAlign w:val="center"/>
            <w:hideMark/>
          </w:tcPr>
          <w:p w14:paraId="6BE1ED4C" w14:textId="77777777" w:rsidR="00273A2B" w:rsidRDefault="00273A2B">
            <w:pPr>
              <w:rPr>
                <w:sz w:val="20"/>
              </w:rPr>
            </w:pPr>
          </w:p>
        </w:tc>
        <w:tc>
          <w:tcPr>
            <w:tcW w:w="234" w:type="dxa"/>
            <w:vAlign w:val="center"/>
            <w:hideMark/>
          </w:tcPr>
          <w:p w14:paraId="55595BC4" w14:textId="77777777" w:rsidR="00273A2B" w:rsidRDefault="00273A2B">
            <w:pPr>
              <w:rPr>
                <w:sz w:val="20"/>
              </w:rPr>
            </w:pPr>
          </w:p>
        </w:tc>
        <w:tc>
          <w:tcPr>
            <w:tcW w:w="1861" w:type="dxa"/>
            <w:vAlign w:val="center"/>
            <w:hideMark/>
          </w:tcPr>
          <w:p w14:paraId="6022626A" w14:textId="77777777" w:rsidR="00273A2B" w:rsidRDefault="00273A2B">
            <w:pPr>
              <w:rPr>
                <w:sz w:val="20"/>
              </w:rPr>
            </w:pPr>
          </w:p>
        </w:tc>
        <w:tc>
          <w:tcPr>
            <w:tcW w:w="234" w:type="dxa"/>
            <w:vAlign w:val="center"/>
            <w:hideMark/>
          </w:tcPr>
          <w:p w14:paraId="22267226" w14:textId="77777777" w:rsidR="00273A2B" w:rsidRDefault="00273A2B">
            <w:pPr>
              <w:rPr>
                <w:sz w:val="20"/>
              </w:rPr>
            </w:pPr>
          </w:p>
        </w:tc>
        <w:tc>
          <w:tcPr>
            <w:tcW w:w="1861" w:type="dxa"/>
            <w:vAlign w:val="center"/>
            <w:hideMark/>
          </w:tcPr>
          <w:p w14:paraId="37F5D606" w14:textId="77777777" w:rsidR="00273A2B" w:rsidRDefault="00273A2B">
            <w:pPr>
              <w:rPr>
                <w:sz w:val="20"/>
              </w:rPr>
            </w:pPr>
          </w:p>
        </w:tc>
      </w:tr>
      <w:tr w:rsidR="00273A2B" w14:paraId="4776A1FE" w14:textId="77777777" w:rsidTr="00FB3835">
        <w:trPr>
          <w:cantSplit/>
          <w:jc w:val="center"/>
        </w:trPr>
        <w:tc>
          <w:tcPr>
            <w:tcW w:w="293" w:type="dxa"/>
            <w:hideMark/>
          </w:tcPr>
          <w:p w14:paraId="1355AE91" w14:textId="77777777" w:rsidR="00273A2B" w:rsidRPr="00856D2D" w:rsidRDefault="00273A2B" w:rsidP="00533BCF">
            <w:pPr>
              <w:pStyle w:val="NormalWeb"/>
              <w:spacing w:before="0" w:beforeAutospacing="0" w:after="0" w:afterAutospacing="0"/>
              <w:rPr>
                <w:rFonts w:ascii="Arial" w:hAnsi="Arial" w:cs="Arial"/>
                <w:sz w:val="42"/>
                <w:szCs w:val="42"/>
              </w:rPr>
            </w:pPr>
            <w:r>
              <w:rPr>
                <w:rFonts w:ascii="Arial" w:hAnsi="Arial" w:cs="Arial"/>
                <w:color w:val="0075C9"/>
                <w:sz w:val="42"/>
                <w:szCs w:val="42"/>
              </w:rPr>
              <w:t>1</w:t>
            </w:r>
          </w:p>
        </w:tc>
        <w:tc>
          <w:tcPr>
            <w:tcW w:w="1902" w:type="dxa"/>
            <w:hideMark/>
          </w:tcPr>
          <w:p w14:paraId="5916BA54" w14:textId="77777777" w:rsidR="00273A2B" w:rsidRDefault="00273A2B" w:rsidP="00533BCF">
            <w:pPr>
              <w:pStyle w:val="NormalWeb"/>
              <w:spacing w:before="0" w:beforeAutospacing="0" w:after="0" w:afterAutospacing="0"/>
              <w:rPr>
                <w:rFonts w:ascii="Arial" w:hAnsi="Arial" w:cs="Arial"/>
                <w:sz w:val="8"/>
                <w:szCs w:val="8"/>
              </w:rPr>
            </w:pPr>
            <w:r>
              <w:rPr>
                <w:rFonts w:ascii="Arial" w:hAnsi="Arial" w:cs="Arial"/>
                <w:sz w:val="8"/>
                <w:szCs w:val="8"/>
              </w:rPr>
              <w:t> </w:t>
            </w:r>
          </w:p>
          <w:p w14:paraId="57F7178F" w14:textId="77777777" w:rsidR="00273A2B" w:rsidRDefault="00273A2B" w:rsidP="00533BCF">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3D4FAA22" w14:textId="77777777" w:rsidR="00273A2B" w:rsidRDefault="00273A2B" w:rsidP="00533BCF">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DIRECTORS</w:t>
            </w:r>
          </w:p>
          <w:p w14:paraId="343EA462" w14:textId="77777777" w:rsidR="00273A2B" w:rsidRDefault="00273A2B" w:rsidP="00533BC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623508C2" w14:textId="77777777" w:rsidR="00273A2B" w:rsidRDefault="00273A2B" w:rsidP="00533BCF">
            <w:pPr>
              <w:rPr>
                <w:rFonts w:ascii="Arial" w:hAnsi="Arial" w:cs="Arial"/>
                <w:sz w:val="14"/>
                <w:szCs w:val="14"/>
              </w:rPr>
            </w:pPr>
            <w:r>
              <w:rPr>
                <w:rFonts w:ascii="Arial" w:hAnsi="Arial" w:cs="Arial"/>
                <w:sz w:val="42"/>
                <w:szCs w:val="42"/>
              </w:rPr>
              <w:t>2</w:t>
            </w:r>
          </w:p>
        </w:tc>
        <w:tc>
          <w:tcPr>
            <w:tcW w:w="1861" w:type="dxa"/>
            <w:hideMark/>
          </w:tcPr>
          <w:p w14:paraId="279DED6B" w14:textId="77777777" w:rsidR="00273A2B" w:rsidRPr="00856D2D" w:rsidRDefault="00273A2B" w:rsidP="00533BCF">
            <w:pPr>
              <w:pStyle w:val="NormalWeb"/>
              <w:spacing w:before="0" w:beforeAutospacing="0" w:after="0" w:afterAutospacing="0"/>
              <w:rPr>
                <w:rFonts w:ascii="Arial" w:hAnsi="Arial" w:cs="Arial"/>
                <w:sz w:val="8"/>
                <w:szCs w:val="8"/>
              </w:rPr>
            </w:pPr>
            <w:r>
              <w:rPr>
                <w:rFonts w:ascii="Arial" w:hAnsi="Arial" w:cs="Arial"/>
                <w:sz w:val="8"/>
                <w:szCs w:val="8"/>
              </w:rPr>
              <w:t> </w:t>
            </w:r>
          </w:p>
          <w:p w14:paraId="70A9EDC5" w14:textId="77777777" w:rsidR="00273A2B" w:rsidRDefault="00273A2B" w:rsidP="00533BC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w:t>
            </w:r>
            <w:r>
              <w:rPr>
                <w:rFonts w:ascii="Arial" w:hAnsi="Arial" w:cs="Arial"/>
                <w:sz w:val="14"/>
                <w:szCs w:val="14"/>
              </w:rPr>
              <w:br/>
              <w:t>COMPENSATION</w:t>
            </w:r>
          </w:p>
        </w:tc>
        <w:tc>
          <w:tcPr>
            <w:tcW w:w="234" w:type="dxa"/>
            <w:hideMark/>
          </w:tcPr>
          <w:p w14:paraId="42139ED8" w14:textId="77777777" w:rsidR="00273A2B" w:rsidRDefault="00273A2B" w:rsidP="00533BCF">
            <w:pPr>
              <w:rPr>
                <w:rFonts w:ascii="Arial" w:hAnsi="Arial" w:cs="Arial"/>
                <w:sz w:val="14"/>
                <w:szCs w:val="14"/>
              </w:rPr>
            </w:pPr>
            <w:r>
              <w:rPr>
                <w:rFonts w:ascii="Arial" w:hAnsi="Arial" w:cs="Arial"/>
                <w:sz w:val="42"/>
                <w:szCs w:val="42"/>
              </w:rPr>
              <w:t>3</w:t>
            </w:r>
          </w:p>
        </w:tc>
        <w:tc>
          <w:tcPr>
            <w:tcW w:w="1861" w:type="dxa"/>
            <w:hideMark/>
          </w:tcPr>
          <w:p w14:paraId="05C19D1D" w14:textId="77777777" w:rsidR="00273A2B" w:rsidRPr="00856D2D" w:rsidRDefault="00273A2B" w:rsidP="00533BCF">
            <w:pPr>
              <w:pStyle w:val="NormalWeb"/>
              <w:spacing w:before="0" w:beforeAutospacing="0" w:after="0" w:afterAutospacing="0"/>
              <w:rPr>
                <w:rFonts w:ascii="Arial" w:hAnsi="Arial" w:cs="Arial"/>
                <w:sz w:val="8"/>
                <w:szCs w:val="8"/>
              </w:rPr>
            </w:pPr>
            <w:r>
              <w:rPr>
                <w:rFonts w:ascii="Arial" w:hAnsi="Arial" w:cs="Arial"/>
                <w:sz w:val="8"/>
                <w:szCs w:val="8"/>
              </w:rPr>
              <w:t> </w:t>
            </w:r>
          </w:p>
          <w:p w14:paraId="6FB51070" w14:textId="77777777" w:rsidR="00273A2B" w:rsidRDefault="00273A2B" w:rsidP="00533BC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34" w:type="dxa"/>
            <w:hideMark/>
          </w:tcPr>
          <w:p w14:paraId="10448DA7" w14:textId="77777777" w:rsidR="00273A2B" w:rsidRDefault="00273A2B" w:rsidP="00533BCF">
            <w:pPr>
              <w:rPr>
                <w:rFonts w:ascii="Arial" w:hAnsi="Arial" w:cs="Arial"/>
                <w:sz w:val="14"/>
                <w:szCs w:val="14"/>
              </w:rPr>
            </w:pPr>
            <w:r>
              <w:rPr>
                <w:rFonts w:ascii="Arial" w:hAnsi="Arial" w:cs="Arial"/>
                <w:sz w:val="42"/>
                <w:szCs w:val="42"/>
              </w:rPr>
              <w:t>4</w:t>
            </w:r>
          </w:p>
        </w:tc>
        <w:tc>
          <w:tcPr>
            <w:tcW w:w="1861" w:type="dxa"/>
            <w:hideMark/>
          </w:tcPr>
          <w:p w14:paraId="30FB07FA" w14:textId="77777777" w:rsidR="00273A2B" w:rsidRPr="00856D2D" w:rsidRDefault="00273A2B" w:rsidP="00533BCF">
            <w:pPr>
              <w:pStyle w:val="NormalWeb"/>
              <w:spacing w:before="0" w:beforeAutospacing="0" w:after="0" w:afterAutospacing="0"/>
              <w:rPr>
                <w:rFonts w:ascii="Arial" w:hAnsi="Arial" w:cs="Arial"/>
                <w:sz w:val="8"/>
                <w:szCs w:val="8"/>
              </w:rPr>
            </w:pPr>
            <w:r>
              <w:rPr>
                <w:rFonts w:ascii="Arial" w:hAnsi="Arial" w:cs="Arial"/>
                <w:sz w:val="8"/>
                <w:szCs w:val="8"/>
              </w:rPr>
              <w:t> </w:t>
            </w:r>
          </w:p>
          <w:p w14:paraId="296DC02A" w14:textId="77777777" w:rsidR="00273A2B" w:rsidRDefault="00273A2B" w:rsidP="00533BC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w:t>
            </w:r>
            <w:r>
              <w:rPr>
                <w:rFonts w:ascii="Arial" w:hAnsi="Arial" w:cs="Arial"/>
                <w:sz w:val="14"/>
                <w:szCs w:val="14"/>
              </w:rPr>
              <w:br/>
              <w:t>THE MEETING</w:t>
            </w:r>
          </w:p>
        </w:tc>
        <w:tc>
          <w:tcPr>
            <w:tcW w:w="234" w:type="dxa"/>
            <w:hideMark/>
          </w:tcPr>
          <w:p w14:paraId="7271C387" w14:textId="77777777" w:rsidR="00273A2B" w:rsidRDefault="00273A2B" w:rsidP="00533BCF">
            <w:pPr>
              <w:rPr>
                <w:rFonts w:ascii="Arial" w:hAnsi="Arial" w:cs="Arial"/>
                <w:sz w:val="14"/>
                <w:szCs w:val="14"/>
              </w:rPr>
            </w:pPr>
            <w:r>
              <w:rPr>
                <w:rFonts w:ascii="Arial" w:hAnsi="Arial" w:cs="Arial"/>
                <w:sz w:val="42"/>
                <w:szCs w:val="42"/>
              </w:rPr>
              <w:t>5</w:t>
            </w:r>
          </w:p>
        </w:tc>
        <w:tc>
          <w:tcPr>
            <w:tcW w:w="1861" w:type="dxa"/>
            <w:hideMark/>
          </w:tcPr>
          <w:p w14:paraId="1166FBB2" w14:textId="77777777" w:rsidR="00273A2B" w:rsidRPr="00856D2D" w:rsidRDefault="00273A2B" w:rsidP="00533BCF">
            <w:pPr>
              <w:pStyle w:val="NormalWeb"/>
              <w:spacing w:before="0" w:beforeAutospacing="0" w:after="0" w:afterAutospacing="0"/>
              <w:rPr>
                <w:rFonts w:ascii="Arial" w:hAnsi="Arial" w:cs="Arial"/>
                <w:sz w:val="8"/>
                <w:szCs w:val="8"/>
              </w:rPr>
            </w:pPr>
            <w:r>
              <w:rPr>
                <w:rFonts w:ascii="Arial" w:hAnsi="Arial" w:cs="Arial"/>
                <w:sz w:val="8"/>
                <w:szCs w:val="8"/>
              </w:rPr>
              <w:t> </w:t>
            </w:r>
          </w:p>
          <w:p w14:paraId="36D293A3" w14:textId="77777777" w:rsidR="00273A2B" w:rsidRDefault="00273A2B" w:rsidP="00533BC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br/>
              <w:t>ABOUT THE</w:t>
            </w:r>
            <w:r>
              <w:rPr>
                <w:rFonts w:ascii="Arial" w:hAnsi="Arial" w:cs="Arial"/>
                <w:sz w:val="14"/>
                <w:szCs w:val="14"/>
              </w:rPr>
              <w:br/>
              <w:t>MEETING</w:t>
            </w:r>
          </w:p>
        </w:tc>
      </w:tr>
      <w:tr w:rsidR="00273A2B" w14:paraId="41144E7D" w14:textId="77777777" w:rsidTr="00FB3835">
        <w:trPr>
          <w:jc w:val="center"/>
        </w:trPr>
        <w:tc>
          <w:tcPr>
            <w:tcW w:w="2195" w:type="dxa"/>
            <w:gridSpan w:val="2"/>
            <w:tcMar>
              <w:top w:w="0" w:type="dxa"/>
              <w:left w:w="144" w:type="dxa"/>
              <w:bottom w:w="0" w:type="dxa"/>
              <w:right w:w="0" w:type="dxa"/>
            </w:tcMar>
            <w:vAlign w:val="bottom"/>
            <w:hideMark/>
          </w:tcPr>
          <w:p w14:paraId="2D315595" w14:textId="77777777" w:rsidR="00273A2B" w:rsidRDefault="00273A2B" w:rsidP="002C02D2">
            <w:pPr>
              <w:pStyle w:val="rrdsinglerule"/>
              <w:pBdr>
                <w:top w:val="single" w:sz="36" w:space="1" w:color="0075C9"/>
              </w:pBdr>
              <w:spacing w:before="0"/>
              <w:ind w:left="-93" w:right="357"/>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58ACF378"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7E05213A"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25D897B9"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01414C2F" w14:textId="77777777" w:rsidR="00273A2B" w:rsidRDefault="00273A2B">
            <w:pPr>
              <w:pStyle w:val="la2"/>
              <w:rPr>
                <w:rFonts w:ascii="Arial" w:hAnsi="Arial" w:cs="Arial"/>
                <w:sz w:val="2"/>
                <w:szCs w:val="2"/>
              </w:rPr>
            </w:pPr>
            <w:r>
              <w:rPr>
                <w:rFonts w:ascii="Arial" w:hAnsi="Arial" w:cs="Arial"/>
                <w:sz w:val="2"/>
                <w:szCs w:val="2"/>
              </w:rPr>
              <w:t> </w:t>
            </w:r>
          </w:p>
        </w:tc>
      </w:tr>
    </w:tbl>
    <w:p w14:paraId="4313D9B8" w14:textId="77777777" w:rsidR="00273A2B" w:rsidRPr="00856D2D" w:rsidRDefault="00273A2B">
      <w:pPr>
        <w:pStyle w:val="NormalWeb"/>
        <w:spacing w:before="0" w:beforeAutospacing="0" w:after="0" w:afterAutospacing="0"/>
        <w:rPr>
          <w:sz w:val="16"/>
          <w:szCs w:val="16"/>
        </w:rPr>
      </w:pPr>
      <w:r>
        <w:rPr>
          <w:sz w:val="16"/>
          <w:szCs w:val="16"/>
        </w:rPr>
        <w:t> </w:t>
      </w:r>
    </w:p>
    <w:p w14:paraId="6B9431A5" w14:textId="77777777" w:rsidR="00273A2B" w:rsidRDefault="00273A2B">
      <w:pPr>
        <w:pStyle w:val="NormalWeb"/>
        <w:spacing w:before="240" w:beforeAutospacing="0" w:after="0" w:afterAutospacing="0"/>
        <w:rPr>
          <w:sz w:val="2"/>
          <w:szCs w:val="2"/>
        </w:rPr>
      </w:pPr>
      <w:r>
        <w:rPr>
          <w:sz w:val="2"/>
          <w:szCs w:val="2"/>
        </w:rPr>
        <w:t> </w:t>
      </w:r>
    </w:p>
    <w:p w14:paraId="2F4183EC" w14:textId="77777777" w:rsidR="00273A2B" w:rsidRDefault="00273A2B">
      <w:pPr>
        <w:pStyle w:val="rrdsinglerule"/>
        <w:pBdr>
          <w:top w:val="single" w:sz="6" w:space="0" w:color="0075C9"/>
        </w:pBdr>
        <w:rPr>
          <w:sz w:val="24"/>
          <w:szCs w:val="24"/>
        </w:rPr>
      </w:pPr>
      <w:r>
        <w:t> </w:t>
      </w:r>
    </w:p>
    <w:p w14:paraId="7F6ECDAC" w14:textId="77777777" w:rsidR="00273A2B" w:rsidRDefault="00273A2B">
      <w:pPr>
        <w:pStyle w:val="NormalWeb"/>
        <w:spacing w:before="0" w:beforeAutospacing="0" w:after="0" w:afterAutospacing="0"/>
        <w:rPr>
          <w:rFonts w:ascii="Arial" w:hAnsi="Arial" w:cs="Arial"/>
          <w:sz w:val="28"/>
          <w:szCs w:val="28"/>
        </w:rPr>
      </w:pPr>
      <w:bookmarkStart w:id="7" w:name="toc31295_7"/>
      <w:bookmarkEnd w:id="7"/>
      <w:r>
        <w:rPr>
          <w:rFonts w:ascii="Arial" w:hAnsi="Arial" w:cs="Arial"/>
          <w:b/>
          <w:bCs/>
          <w:color w:val="0075C9"/>
          <w:sz w:val="28"/>
          <w:szCs w:val="28"/>
        </w:rPr>
        <w:t xml:space="preserve">Our Director Nominees </w:t>
      </w:r>
    </w:p>
    <w:p w14:paraId="58D530A0"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Following are biographies for the 12 directors nominated by the Board for election during the 2020 Annual Meeting. </w:t>
      </w:r>
    </w:p>
    <w:p w14:paraId="05B74EC2" w14:textId="77777777" w:rsidR="00273A2B"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1656"/>
        <w:gridCol w:w="3942"/>
        <w:gridCol w:w="5094"/>
      </w:tblGrid>
      <w:tr w:rsidR="00273A2B" w14:paraId="6424517C" w14:textId="77777777" w:rsidTr="0002683E">
        <w:trPr>
          <w:cantSplit/>
          <w:jc w:val="center"/>
        </w:trPr>
        <w:tc>
          <w:tcPr>
            <w:tcW w:w="1656" w:type="dxa"/>
            <w:vMerge w:val="restart"/>
            <w:vAlign w:val="bottom"/>
            <w:hideMark/>
          </w:tcPr>
          <w:p w14:paraId="645519C7" w14:textId="3BCBB358" w:rsidR="00273A2B" w:rsidRDefault="001422E9">
            <w:pPr>
              <w:rPr>
                <w:rFonts w:ascii="Arial" w:hAnsi="Arial" w:cs="Arial"/>
                <w:sz w:val="18"/>
                <w:szCs w:val="18"/>
              </w:rPr>
            </w:pPr>
            <w:r>
              <w:rPr>
                <w:rFonts w:ascii="Arial" w:hAnsi="Arial" w:cs="Arial"/>
                <w:noProof/>
                <w:sz w:val="18"/>
                <w:szCs w:val="18"/>
              </w:rPr>
              <w:drawing>
                <wp:inline distT="0" distB="0" distL="0" distR="0" wp14:anchorId="406BA6C6" wp14:editId="69A00AD0">
                  <wp:extent cx="923925" cy="92392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3942" w:type="dxa"/>
            <w:vMerge w:val="restart"/>
            <w:hideMark/>
          </w:tcPr>
          <w:p w14:paraId="2FCAD510" w14:textId="77777777" w:rsidR="00273A2B" w:rsidRPr="00856D2D" w:rsidRDefault="00273A2B">
            <w:pPr>
              <w:pStyle w:val="NormalWeb"/>
              <w:spacing w:before="0" w:beforeAutospacing="0" w:after="20" w:afterAutospacing="0"/>
              <w:rPr>
                <w:rFonts w:ascii="Arial" w:hAnsi="Arial" w:cs="Arial"/>
                <w:sz w:val="52"/>
                <w:szCs w:val="52"/>
              </w:rPr>
            </w:pPr>
            <w:r>
              <w:rPr>
                <w:rFonts w:ascii="Arial" w:hAnsi="Arial" w:cs="Arial"/>
                <w:color w:val="595959"/>
                <w:sz w:val="52"/>
                <w:szCs w:val="52"/>
              </w:rPr>
              <w:t>Reid G. Hoffman</w:t>
            </w:r>
          </w:p>
        </w:tc>
        <w:tc>
          <w:tcPr>
            <w:tcW w:w="5094" w:type="dxa"/>
            <w:tcMar>
              <w:top w:w="0" w:type="dxa"/>
              <w:left w:w="144" w:type="dxa"/>
              <w:bottom w:w="0" w:type="dxa"/>
              <w:right w:w="0" w:type="dxa"/>
            </w:tcMar>
            <w:hideMark/>
          </w:tcPr>
          <w:p w14:paraId="135CA4A0"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65C52DA7" w14:textId="77777777" w:rsidTr="0002683E">
        <w:trPr>
          <w:jc w:val="center"/>
        </w:trPr>
        <w:tc>
          <w:tcPr>
            <w:tcW w:w="1656" w:type="dxa"/>
            <w:vMerge/>
            <w:vAlign w:val="center"/>
            <w:hideMark/>
          </w:tcPr>
          <w:p w14:paraId="6056E733" w14:textId="77777777" w:rsidR="00273A2B" w:rsidRDefault="00273A2B">
            <w:pPr>
              <w:rPr>
                <w:rFonts w:ascii="Arial" w:hAnsi="Arial" w:cs="Arial"/>
                <w:sz w:val="18"/>
                <w:szCs w:val="18"/>
              </w:rPr>
            </w:pPr>
          </w:p>
        </w:tc>
        <w:tc>
          <w:tcPr>
            <w:tcW w:w="3942" w:type="dxa"/>
            <w:vMerge/>
            <w:vAlign w:val="center"/>
            <w:hideMark/>
          </w:tcPr>
          <w:p w14:paraId="00F0719D" w14:textId="77777777" w:rsidR="00273A2B" w:rsidRPr="00856D2D" w:rsidRDefault="00273A2B">
            <w:pPr>
              <w:rPr>
                <w:rFonts w:ascii="Arial" w:hAnsi="Arial" w:cs="Arial"/>
                <w:sz w:val="52"/>
                <w:szCs w:val="52"/>
              </w:rPr>
            </w:pPr>
          </w:p>
        </w:tc>
        <w:tc>
          <w:tcPr>
            <w:tcW w:w="5094" w:type="dxa"/>
            <w:tcBorders>
              <w:top w:val="single" w:sz="6" w:space="0" w:color="999999"/>
              <w:right w:val="single" w:sz="6" w:space="0" w:color="999999"/>
            </w:tcBorders>
            <w:tcMar>
              <w:top w:w="0" w:type="dxa"/>
              <w:left w:w="144" w:type="dxa"/>
              <w:bottom w:w="0" w:type="dxa"/>
              <w:right w:w="0" w:type="dxa"/>
            </w:tcMar>
            <w:hideMark/>
          </w:tcPr>
          <w:p w14:paraId="23433E99"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3FBDD725" w14:textId="77777777" w:rsidTr="0002683E">
        <w:trPr>
          <w:cantSplit/>
          <w:jc w:val="center"/>
        </w:trPr>
        <w:tc>
          <w:tcPr>
            <w:tcW w:w="1656" w:type="dxa"/>
            <w:vMerge/>
            <w:vAlign w:val="center"/>
            <w:hideMark/>
          </w:tcPr>
          <w:p w14:paraId="58753C3E" w14:textId="77777777" w:rsidR="00273A2B" w:rsidRDefault="00273A2B">
            <w:pPr>
              <w:rPr>
                <w:rFonts w:ascii="Arial" w:hAnsi="Arial" w:cs="Arial"/>
                <w:sz w:val="18"/>
                <w:szCs w:val="18"/>
              </w:rPr>
            </w:pPr>
          </w:p>
        </w:tc>
        <w:tc>
          <w:tcPr>
            <w:tcW w:w="9036" w:type="dxa"/>
            <w:gridSpan w:val="2"/>
            <w:tcBorders>
              <w:right w:val="single" w:sz="6" w:space="0" w:color="999999"/>
            </w:tcBorders>
            <w:tcMar>
              <w:top w:w="0" w:type="dxa"/>
              <w:left w:w="0" w:type="dxa"/>
              <w:bottom w:w="0" w:type="dxa"/>
              <w:right w:w="40" w:type="dxa"/>
            </w:tcMar>
            <w:hideMark/>
          </w:tcPr>
          <w:p w14:paraId="2494ED24" w14:textId="77777777" w:rsidR="00273A2B"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005A5706" w14:textId="77777777" w:rsidR="00273A2B" w:rsidRDefault="00273A2B">
            <w:pPr>
              <w:pStyle w:val="NormalWeb"/>
              <w:spacing w:before="0" w:beforeAutospacing="0" w:after="0" w:afterAutospacing="0"/>
              <w:rPr>
                <w:rFonts w:ascii="Arial" w:hAnsi="Arial" w:cs="Arial"/>
                <w:sz w:val="18"/>
                <w:szCs w:val="18"/>
              </w:rPr>
            </w:pPr>
            <w:r>
              <w:rPr>
                <w:rFonts w:ascii="Arial" w:hAnsi="Arial" w:cs="Arial"/>
                <w:b/>
                <w:bCs/>
                <w:sz w:val="18"/>
                <w:szCs w:val="18"/>
              </w:rPr>
              <w:t>Age:</w:t>
            </w:r>
            <w:r>
              <w:rPr>
                <w:rFonts w:ascii="Arial" w:hAnsi="Arial" w:cs="Arial"/>
                <w:sz w:val="18"/>
                <w:szCs w:val="18"/>
              </w:rPr>
              <w:t xml:space="preserve"> 53 | </w:t>
            </w:r>
            <w:r>
              <w:rPr>
                <w:rFonts w:ascii="Arial" w:hAnsi="Arial" w:cs="Arial"/>
                <w:b/>
                <w:bCs/>
                <w:sz w:val="18"/>
                <w:szCs w:val="18"/>
              </w:rPr>
              <w:t>Director Since:</w:t>
            </w:r>
            <w:r>
              <w:rPr>
                <w:rFonts w:ascii="Arial" w:hAnsi="Arial" w:cs="Arial"/>
                <w:sz w:val="18"/>
                <w:szCs w:val="18"/>
              </w:rPr>
              <w:t xml:space="preserve"> 2017 | </w:t>
            </w:r>
            <w:r>
              <w:rPr>
                <w:rFonts w:ascii="Arial" w:hAnsi="Arial" w:cs="Arial"/>
                <w:b/>
                <w:bCs/>
                <w:sz w:val="18"/>
                <w:szCs w:val="18"/>
              </w:rPr>
              <w:t>Birthplace:</w:t>
            </w:r>
            <w:r>
              <w:rPr>
                <w:rFonts w:ascii="Arial" w:hAnsi="Arial" w:cs="Arial"/>
                <w:sz w:val="18"/>
                <w:szCs w:val="18"/>
              </w:rPr>
              <w:t xml:space="preserve"> United States | </w:t>
            </w:r>
            <w:r>
              <w:rPr>
                <w:rFonts w:ascii="Arial" w:hAnsi="Arial" w:cs="Arial"/>
                <w:color w:val="0075C9"/>
                <w:sz w:val="18"/>
                <w:szCs w:val="18"/>
              </w:rPr>
              <w:t>Independent</w:t>
            </w:r>
          </w:p>
          <w:p w14:paraId="24C92599"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53B41CB3" w14:textId="0FE5EE55" w:rsidR="00273A2B" w:rsidRDefault="001422E9">
            <w:pPr>
              <w:pStyle w:val="NormalWeb"/>
              <w:spacing w:before="0" w:beforeAutospacing="0" w:after="20" w:afterAutospacing="0"/>
              <w:rPr>
                <w:rFonts w:ascii="Arial" w:hAnsi="Arial" w:cs="Arial"/>
                <w:sz w:val="18"/>
                <w:szCs w:val="18"/>
              </w:rPr>
            </w:pPr>
            <w:r>
              <w:rPr>
                <w:rFonts w:ascii="Arial" w:hAnsi="Arial" w:cs="Arial"/>
                <w:noProof/>
                <w:sz w:val="18"/>
                <w:szCs w:val="18"/>
              </w:rPr>
              <w:drawing>
                <wp:inline distT="0" distB="0" distL="0" distR="0" wp14:anchorId="7CE9C89A" wp14:editId="700BCDE0">
                  <wp:extent cx="285750" cy="2857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2FC1B182" wp14:editId="26F84C65">
                  <wp:extent cx="257175" cy="2667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34C3A1EB" wp14:editId="10408E5F">
                  <wp:extent cx="342900" cy="2857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00273A2B">
              <w:rPr>
                <w:rFonts w:ascii="Arial" w:hAnsi="Arial" w:cs="Arial"/>
                <w:sz w:val="18"/>
                <w:szCs w:val="18"/>
              </w:rPr>
              <w:t>      </w:t>
            </w:r>
          </w:p>
        </w:tc>
      </w:tr>
      <w:tr w:rsidR="00273A2B" w14:paraId="4EE61432" w14:textId="77777777" w:rsidTr="0002683E">
        <w:trPr>
          <w:cantSplit/>
          <w:jc w:val="center"/>
        </w:trPr>
        <w:tc>
          <w:tcPr>
            <w:tcW w:w="1656" w:type="dxa"/>
            <w:tcBorders>
              <w:left w:val="single" w:sz="6" w:space="0" w:color="999999"/>
            </w:tcBorders>
            <w:tcMar>
              <w:top w:w="0" w:type="dxa"/>
              <w:left w:w="144" w:type="dxa"/>
              <w:bottom w:w="0" w:type="dxa"/>
              <w:right w:w="0" w:type="dxa"/>
            </w:tcMar>
            <w:hideMark/>
          </w:tcPr>
          <w:p w14:paraId="70F3714B" w14:textId="77777777" w:rsidR="00273A2B" w:rsidRDefault="00273A2B">
            <w:pPr>
              <w:pStyle w:val="la2"/>
              <w:rPr>
                <w:rFonts w:ascii="Arial" w:hAnsi="Arial" w:cs="Arial"/>
                <w:sz w:val="18"/>
                <w:szCs w:val="18"/>
              </w:rPr>
            </w:pPr>
            <w:r>
              <w:rPr>
                <w:rFonts w:ascii="Arial" w:hAnsi="Arial" w:cs="Arial"/>
                <w:sz w:val="18"/>
                <w:szCs w:val="18"/>
              </w:rPr>
              <w:t> </w:t>
            </w:r>
          </w:p>
        </w:tc>
        <w:tc>
          <w:tcPr>
            <w:tcW w:w="3942" w:type="dxa"/>
            <w:tcMar>
              <w:top w:w="0" w:type="dxa"/>
              <w:left w:w="144" w:type="dxa"/>
              <w:bottom w:w="0" w:type="dxa"/>
              <w:right w:w="0" w:type="dxa"/>
            </w:tcMar>
            <w:hideMark/>
          </w:tcPr>
          <w:p w14:paraId="464E35B1" w14:textId="77777777" w:rsidR="00273A2B" w:rsidRDefault="00273A2B">
            <w:pPr>
              <w:pStyle w:val="la2"/>
              <w:rPr>
                <w:rFonts w:ascii="Arial" w:hAnsi="Arial" w:cs="Arial"/>
                <w:sz w:val="18"/>
                <w:szCs w:val="18"/>
              </w:rPr>
            </w:pPr>
            <w:r>
              <w:rPr>
                <w:rFonts w:ascii="Arial" w:hAnsi="Arial" w:cs="Arial"/>
                <w:sz w:val="18"/>
                <w:szCs w:val="18"/>
              </w:rPr>
              <w:t> </w:t>
            </w:r>
          </w:p>
        </w:tc>
        <w:tc>
          <w:tcPr>
            <w:tcW w:w="5094" w:type="dxa"/>
            <w:tcBorders>
              <w:right w:val="single" w:sz="6" w:space="0" w:color="999999"/>
            </w:tcBorders>
            <w:tcMar>
              <w:top w:w="0" w:type="dxa"/>
              <w:left w:w="144" w:type="dxa"/>
              <w:bottom w:w="0" w:type="dxa"/>
              <w:right w:w="0" w:type="dxa"/>
            </w:tcMar>
            <w:hideMark/>
          </w:tcPr>
          <w:p w14:paraId="416EB36C" w14:textId="77777777" w:rsidR="00273A2B" w:rsidRDefault="00273A2B">
            <w:pPr>
              <w:pStyle w:val="la2"/>
              <w:rPr>
                <w:rFonts w:ascii="Arial" w:hAnsi="Arial" w:cs="Arial"/>
                <w:sz w:val="18"/>
                <w:szCs w:val="18"/>
              </w:rPr>
            </w:pPr>
            <w:r>
              <w:rPr>
                <w:rFonts w:ascii="Arial" w:hAnsi="Arial" w:cs="Arial"/>
                <w:sz w:val="18"/>
                <w:szCs w:val="18"/>
              </w:rPr>
              <w:t> </w:t>
            </w:r>
          </w:p>
        </w:tc>
      </w:tr>
    </w:tbl>
    <w:p w14:paraId="6BA19375"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5553"/>
        <w:gridCol w:w="5139"/>
      </w:tblGrid>
      <w:tr w:rsidR="00273A2B" w14:paraId="5B0D5881" w14:textId="77777777" w:rsidTr="0002683E">
        <w:trPr>
          <w:trHeight w:val="75"/>
          <w:jc w:val="center"/>
        </w:trPr>
        <w:tc>
          <w:tcPr>
            <w:tcW w:w="5553" w:type="dxa"/>
            <w:tcBorders>
              <w:left w:val="single" w:sz="6" w:space="0" w:color="999999"/>
            </w:tcBorders>
            <w:tcMar>
              <w:top w:w="0" w:type="dxa"/>
              <w:left w:w="160" w:type="dxa"/>
              <w:bottom w:w="0" w:type="dxa"/>
              <w:right w:w="0" w:type="dxa"/>
            </w:tcMar>
            <w:vAlign w:val="center"/>
            <w:hideMark/>
          </w:tcPr>
          <w:p w14:paraId="30A2F2C8" w14:textId="77777777" w:rsidR="00273A2B" w:rsidRDefault="00273A2B">
            <w:pPr>
              <w:rPr>
                <w:rFonts w:ascii="Arial" w:hAnsi="Arial" w:cs="Arial"/>
                <w:sz w:val="2"/>
                <w:szCs w:val="2"/>
              </w:rPr>
            </w:pPr>
            <w:r>
              <w:rPr>
                <w:rFonts w:ascii="Arial" w:hAnsi="Arial" w:cs="Arial"/>
                <w:sz w:val="2"/>
                <w:szCs w:val="2"/>
              </w:rPr>
              <w:t> </w:t>
            </w:r>
          </w:p>
        </w:tc>
        <w:tc>
          <w:tcPr>
            <w:tcW w:w="5139" w:type="dxa"/>
            <w:tcBorders>
              <w:right w:val="single" w:sz="6" w:space="0" w:color="999999"/>
            </w:tcBorders>
            <w:vAlign w:val="center"/>
            <w:hideMark/>
          </w:tcPr>
          <w:p w14:paraId="76489F1F" w14:textId="77777777" w:rsidR="00273A2B" w:rsidRDefault="00273A2B">
            <w:pPr>
              <w:rPr>
                <w:rFonts w:ascii="Arial" w:hAnsi="Arial" w:cs="Arial"/>
                <w:sz w:val="2"/>
                <w:szCs w:val="2"/>
              </w:rPr>
            </w:pPr>
            <w:r>
              <w:rPr>
                <w:rFonts w:ascii="Arial" w:hAnsi="Arial" w:cs="Arial"/>
                <w:sz w:val="2"/>
                <w:szCs w:val="2"/>
              </w:rPr>
              <w:t> </w:t>
            </w:r>
          </w:p>
        </w:tc>
      </w:tr>
      <w:tr w:rsidR="00273A2B" w14:paraId="247488B5" w14:textId="77777777" w:rsidTr="0002683E">
        <w:trPr>
          <w:cantSplit/>
          <w:jc w:val="center"/>
        </w:trPr>
        <w:tc>
          <w:tcPr>
            <w:tcW w:w="5553" w:type="dxa"/>
            <w:tcBorders>
              <w:left w:val="single" w:sz="6" w:space="0" w:color="999999"/>
              <w:bottom w:val="single" w:sz="6" w:space="0" w:color="999999"/>
            </w:tcBorders>
            <w:tcMar>
              <w:top w:w="0" w:type="dxa"/>
              <w:left w:w="160" w:type="dxa"/>
              <w:bottom w:w="0" w:type="dxa"/>
              <w:right w:w="0" w:type="dxa"/>
            </w:tcMar>
            <w:hideMark/>
          </w:tcPr>
          <w:p w14:paraId="2A092A9A" w14:textId="77777777" w:rsidR="00273A2B" w:rsidRPr="00856D2D" w:rsidRDefault="00273A2B">
            <w:pPr>
              <w:pStyle w:val="NormalWeb"/>
              <w:keepNext/>
              <w:spacing w:before="0" w:beforeAutospacing="0" w:after="0" w:afterAutospacing="0"/>
              <w:ind w:left="480"/>
              <w:rPr>
                <w:rFonts w:ascii="Arial" w:hAnsi="Arial" w:cs="Arial"/>
                <w:sz w:val="18"/>
                <w:szCs w:val="18"/>
              </w:rPr>
            </w:pPr>
            <w:r>
              <w:rPr>
                <w:rFonts w:ascii="Arial" w:hAnsi="Arial" w:cs="Arial"/>
                <w:b/>
                <w:bCs/>
                <w:sz w:val="18"/>
                <w:szCs w:val="18"/>
              </w:rPr>
              <w:t>Experience:</w:t>
            </w:r>
          </w:p>
          <w:p w14:paraId="3CB41257"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 xml:space="preserve">Greylock Partners (2009-present) </w:t>
            </w:r>
          </w:p>
          <w:p w14:paraId="63305684"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color w:val="0075C9"/>
                <w:sz w:val="18"/>
                <w:szCs w:val="18"/>
              </w:rPr>
              <w:t>(venture capital firm)</w:t>
            </w:r>
          </w:p>
          <w:p w14:paraId="5073E7A9"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Partner (2009-present)</w:t>
            </w:r>
          </w:p>
          <w:p w14:paraId="098B12D8"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Reinvent Capital (2019-present)</w:t>
            </w:r>
          </w:p>
          <w:p w14:paraId="375E90C8"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Partner (2019-present)</w:t>
            </w:r>
          </w:p>
          <w:p w14:paraId="41E517DB"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LinkedIn Corporation (2003-2016)</w:t>
            </w:r>
          </w:p>
          <w:p w14:paraId="0CD1062D"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Co-founder and Chairman (2003-2016)</w:t>
            </w:r>
          </w:p>
          <w:p w14:paraId="49E6A91D"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Executive Chairman (2009)</w:t>
            </w:r>
          </w:p>
          <w:p w14:paraId="30F2A34A"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Chief Executive Officer (2003-2007 and 2008-2009)</w:t>
            </w:r>
          </w:p>
          <w:p w14:paraId="676F1AFB"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President, Products (2007-2008)</w:t>
            </w:r>
          </w:p>
          <w:p w14:paraId="2C6B0BDE"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PayPal Inc. (2000-2002)</w:t>
            </w:r>
          </w:p>
          <w:p w14:paraId="21B300B8"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Executive Vice President (2000-2002)</w:t>
            </w:r>
          </w:p>
          <w:p w14:paraId="6B2F47BE" w14:textId="77777777" w:rsidR="00273A2B" w:rsidRDefault="00273A2B">
            <w:pPr>
              <w:pStyle w:val="NormalWeb"/>
              <w:spacing w:before="0" w:beforeAutospacing="0" w:after="20" w:afterAutospacing="0"/>
              <w:rPr>
                <w:rFonts w:ascii="Arial" w:hAnsi="Arial" w:cs="Arial"/>
                <w:sz w:val="30"/>
                <w:szCs w:val="30"/>
              </w:rPr>
            </w:pPr>
            <w:r>
              <w:rPr>
                <w:rFonts w:ascii="Arial" w:hAnsi="Arial" w:cs="Arial"/>
                <w:sz w:val="30"/>
                <w:szCs w:val="30"/>
              </w:rPr>
              <w:t> </w:t>
            </w:r>
          </w:p>
        </w:tc>
        <w:tc>
          <w:tcPr>
            <w:tcW w:w="5139" w:type="dxa"/>
            <w:tcBorders>
              <w:bottom w:val="single" w:sz="6" w:space="0" w:color="999999"/>
              <w:right w:val="single" w:sz="6" w:space="0" w:color="999999"/>
            </w:tcBorders>
            <w:tcMar>
              <w:top w:w="0" w:type="dxa"/>
              <w:left w:w="0" w:type="dxa"/>
              <w:bottom w:w="0" w:type="dxa"/>
              <w:right w:w="40" w:type="dxa"/>
            </w:tcMar>
            <w:hideMark/>
          </w:tcPr>
          <w:p w14:paraId="0FE02702"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25452942"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   None</w:t>
            </w:r>
          </w:p>
          <w:p w14:paraId="694C7EEC"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36AE1B8C"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50638E58"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Reinvent Technology Partners</w:t>
            </w:r>
          </w:p>
          <w:p w14:paraId="1658A08F"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61145893"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Former Public Company Directorships</w:t>
            </w:r>
            <w:r>
              <w:rPr>
                <w:rFonts w:ascii="Arial" w:hAnsi="Arial" w:cs="Arial"/>
                <w:b/>
                <w:bCs/>
                <w:sz w:val="18"/>
                <w:szCs w:val="18"/>
              </w:rPr>
              <w:br/>
              <w:t>Held in the Past Five Years:</w:t>
            </w:r>
          </w:p>
          <w:p w14:paraId="6496FC4E"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LinkedIn Corporation</w:t>
            </w:r>
          </w:p>
          <w:p w14:paraId="0F5A34AD"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12A37963" w14:textId="77777777" w:rsidR="00273A2B" w:rsidRDefault="00273A2B">
            <w:pPr>
              <w:pStyle w:val="NormalWeb"/>
              <w:spacing w:before="0" w:beforeAutospacing="0" w:after="20" w:afterAutospacing="0"/>
              <w:rPr>
                <w:rFonts w:ascii="Arial" w:hAnsi="Arial" w:cs="Arial"/>
                <w:sz w:val="60"/>
                <w:szCs w:val="60"/>
              </w:rPr>
            </w:pPr>
            <w:r>
              <w:rPr>
                <w:rFonts w:ascii="Arial" w:hAnsi="Arial" w:cs="Arial"/>
                <w:sz w:val="60"/>
                <w:szCs w:val="60"/>
              </w:rPr>
              <w:t> </w:t>
            </w:r>
          </w:p>
        </w:tc>
      </w:tr>
    </w:tbl>
    <w:p w14:paraId="25AD5502" w14:textId="77777777" w:rsidR="00273A2B" w:rsidRDefault="00273A2B">
      <w:pPr>
        <w:rPr>
          <w:vanish/>
        </w:rPr>
      </w:pPr>
    </w:p>
    <w:p w14:paraId="05A2EB9F" w14:textId="77777777" w:rsidR="0002683E" w:rsidRDefault="0002683E"/>
    <w:tbl>
      <w:tblPr>
        <w:tblW w:w="0" w:type="auto"/>
        <w:jc w:val="center"/>
        <w:tblLayout w:type="fixed"/>
        <w:tblCellMar>
          <w:left w:w="0" w:type="dxa"/>
          <w:right w:w="0" w:type="dxa"/>
        </w:tblCellMar>
        <w:tblLook w:val="04A0" w:firstRow="1" w:lastRow="0" w:firstColumn="1" w:lastColumn="0" w:noHBand="0" w:noVBand="1"/>
      </w:tblPr>
      <w:tblGrid>
        <w:gridCol w:w="1569"/>
        <w:gridCol w:w="4344"/>
        <w:gridCol w:w="4779"/>
      </w:tblGrid>
      <w:tr w:rsidR="00273A2B" w14:paraId="7CBF0683" w14:textId="77777777" w:rsidTr="0002683E">
        <w:trPr>
          <w:cantSplit/>
          <w:jc w:val="center"/>
        </w:trPr>
        <w:tc>
          <w:tcPr>
            <w:tcW w:w="1569" w:type="dxa"/>
            <w:vMerge w:val="restart"/>
            <w:vAlign w:val="bottom"/>
            <w:hideMark/>
          </w:tcPr>
          <w:p w14:paraId="5635E796" w14:textId="6EC076B5" w:rsidR="00273A2B" w:rsidRDefault="001422E9">
            <w:pPr>
              <w:rPr>
                <w:rFonts w:ascii="Arial" w:hAnsi="Arial" w:cs="Arial"/>
                <w:sz w:val="52"/>
                <w:szCs w:val="52"/>
              </w:rPr>
            </w:pPr>
            <w:r>
              <w:rPr>
                <w:rFonts w:ascii="Arial" w:hAnsi="Arial" w:cs="Arial"/>
                <w:noProof/>
                <w:sz w:val="52"/>
                <w:szCs w:val="52"/>
              </w:rPr>
              <w:drawing>
                <wp:inline distT="0" distB="0" distL="0" distR="0" wp14:anchorId="5027781B" wp14:editId="48368606">
                  <wp:extent cx="933450" cy="92392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33450" cy="923925"/>
                          </a:xfrm>
                          <a:prstGeom prst="rect">
                            <a:avLst/>
                          </a:prstGeom>
                          <a:noFill/>
                          <a:ln>
                            <a:noFill/>
                          </a:ln>
                        </pic:spPr>
                      </pic:pic>
                    </a:graphicData>
                  </a:graphic>
                </wp:inline>
              </w:drawing>
            </w:r>
          </w:p>
        </w:tc>
        <w:tc>
          <w:tcPr>
            <w:tcW w:w="4344" w:type="dxa"/>
            <w:vMerge w:val="restart"/>
            <w:vAlign w:val="bottom"/>
            <w:hideMark/>
          </w:tcPr>
          <w:p w14:paraId="6D024180" w14:textId="77777777" w:rsidR="00273A2B" w:rsidRPr="00856D2D" w:rsidRDefault="00273A2B">
            <w:pPr>
              <w:pStyle w:val="NormalWeb"/>
              <w:spacing w:before="0" w:beforeAutospacing="0" w:after="20" w:afterAutospacing="0"/>
              <w:rPr>
                <w:rFonts w:ascii="Arial" w:hAnsi="Arial" w:cs="Arial"/>
                <w:sz w:val="52"/>
                <w:szCs w:val="52"/>
              </w:rPr>
            </w:pPr>
            <w:r>
              <w:rPr>
                <w:rFonts w:ascii="Arial" w:hAnsi="Arial" w:cs="Arial"/>
                <w:color w:val="595959"/>
                <w:sz w:val="52"/>
                <w:szCs w:val="52"/>
              </w:rPr>
              <w:t>Hugh F. Johnston </w:t>
            </w:r>
          </w:p>
        </w:tc>
        <w:tc>
          <w:tcPr>
            <w:tcW w:w="4779" w:type="dxa"/>
            <w:tcMar>
              <w:top w:w="0" w:type="dxa"/>
              <w:left w:w="144" w:type="dxa"/>
              <w:bottom w:w="0" w:type="dxa"/>
              <w:right w:w="0" w:type="dxa"/>
            </w:tcMar>
            <w:hideMark/>
          </w:tcPr>
          <w:p w14:paraId="0A97CDCE" w14:textId="77777777" w:rsidR="00273A2B" w:rsidRDefault="00273A2B">
            <w:pPr>
              <w:pStyle w:val="la2"/>
              <w:rPr>
                <w:rFonts w:ascii="Arial" w:hAnsi="Arial" w:cs="Arial"/>
                <w:sz w:val="52"/>
                <w:szCs w:val="52"/>
              </w:rPr>
            </w:pPr>
            <w:r>
              <w:rPr>
                <w:rFonts w:ascii="Arial" w:hAnsi="Arial" w:cs="Arial"/>
                <w:sz w:val="52"/>
                <w:szCs w:val="52"/>
              </w:rPr>
              <w:t> </w:t>
            </w:r>
          </w:p>
        </w:tc>
      </w:tr>
      <w:tr w:rsidR="00273A2B" w14:paraId="1C30B72E" w14:textId="77777777" w:rsidTr="0002683E">
        <w:trPr>
          <w:jc w:val="center"/>
        </w:trPr>
        <w:tc>
          <w:tcPr>
            <w:tcW w:w="1569" w:type="dxa"/>
            <w:vMerge/>
            <w:vAlign w:val="center"/>
            <w:hideMark/>
          </w:tcPr>
          <w:p w14:paraId="4769D603" w14:textId="77777777" w:rsidR="00273A2B" w:rsidRDefault="00273A2B">
            <w:pPr>
              <w:rPr>
                <w:rFonts w:ascii="Arial" w:hAnsi="Arial" w:cs="Arial"/>
                <w:sz w:val="52"/>
                <w:szCs w:val="52"/>
              </w:rPr>
            </w:pPr>
          </w:p>
        </w:tc>
        <w:tc>
          <w:tcPr>
            <w:tcW w:w="4344" w:type="dxa"/>
            <w:vMerge/>
            <w:vAlign w:val="center"/>
            <w:hideMark/>
          </w:tcPr>
          <w:p w14:paraId="424405D5" w14:textId="77777777" w:rsidR="00273A2B" w:rsidRPr="00856D2D" w:rsidRDefault="00273A2B">
            <w:pPr>
              <w:rPr>
                <w:rFonts w:ascii="Arial" w:hAnsi="Arial" w:cs="Arial"/>
                <w:sz w:val="52"/>
                <w:szCs w:val="52"/>
              </w:rPr>
            </w:pPr>
          </w:p>
        </w:tc>
        <w:tc>
          <w:tcPr>
            <w:tcW w:w="4779" w:type="dxa"/>
            <w:tcBorders>
              <w:top w:val="single" w:sz="6" w:space="0" w:color="999999"/>
              <w:right w:val="single" w:sz="6" w:space="0" w:color="999999"/>
            </w:tcBorders>
            <w:tcMar>
              <w:top w:w="0" w:type="dxa"/>
              <w:left w:w="144" w:type="dxa"/>
              <w:bottom w:w="0" w:type="dxa"/>
              <w:right w:w="0" w:type="dxa"/>
            </w:tcMar>
            <w:hideMark/>
          </w:tcPr>
          <w:p w14:paraId="46A0A6ED"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06AC3DA3" w14:textId="77777777" w:rsidTr="005D4DDB">
        <w:trPr>
          <w:cantSplit/>
          <w:jc w:val="center"/>
        </w:trPr>
        <w:tc>
          <w:tcPr>
            <w:tcW w:w="1569" w:type="dxa"/>
            <w:vMerge/>
            <w:vAlign w:val="center"/>
            <w:hideMark/>
          </w:tcPr>
          <w:p w14:paraId="13F01477" w14:textId="77777777" w:rsidR="00273A2B" w:rsidRDefault="00273A2B">
            <w:pPr>
              <w:rPr>
                <w:rFonts w:ascii="Arial" w:hAnsi="Arial" w:cs="Arial"/>
                <w:sz w:val="52"/>
                <w:szCs w:val="52"/>
              </w:rPr>
            </w:pPr>
          </w:p>
        </w:tc>
        <w:tc>
          <w:tcPr>
            <w:tcW w:w="9123" w:type="dxa"/>
            <w:gridSpan w:val="2"/>
            <w:tcBorders>
              <w:right w:val="single" w:sz="6" w:space="0" w:color="999999"/>
            </w:tcBorders>
            <w:tcMar>
              <w:top w:w="0" w:type="dxa"/>
              <w:left w:w="0" w:type="dxa"/>
              <w:bottom w:w="0" w:type="dxa"/>
              <w:right w:w="40" w:type="dxa"/>
            </w:tcMar>
            <w:hideMark/>
          </w:tcPr>
          <w:p w14:paraId="7C4DC7E8" w14:textId="77777777" w:rsidR="00273A2B"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4EFB15B4" w14:textId="77777777" w:rsidR="00273A2B" w:rsidRDefault="00273A2B">
            <w:pPr>
              <w:pStyle w:val="NormalWeb"/>
              <w:spacing w:before="0" w:beforeAutospacing="0" w:after="0" w:afterAutospacing="0"/>
              <w:rPr>
                <w:rFonts w:ascii="Arial" w:hAnsi="Arial" w:cs="Arial"/>
                <w:sz w:val="18"/>
                <w:szCs w:val="18"/>
              </w:rPr>
            </w:pPr>
            <w:r>
              <w:rPr>
                <w:rFonts w:ascii="Arial" w:hAnsi="Arial" w:cs="Arial"/>
                <w:b/>
                <w:bCs/>
                <w:sz w:val="18"/>
                <w:szCs w:val="18"/>
              </w:rPr>
              <w:t>Age:</w:t>
            </w:r>
            <w:r>
              <w:rPr>
                <w:rFonts w:ascii="Arial" w:hAnsi="Arial" w:cs="Arial"/>
                <w:sz w:val="18"/>
                <w:szCs w:val="18"/>
              </w:rPr>
              <w:t xml:space="preserve"> 59 | </w:t>
            </w:r>
            <w:r>
              <w:rPr>
                <w:rFonts w:ascii="Arial" w:hAnsi="Arial" w:cs="Arial"/>
                <w:b/>
                <w:bCs/>
                <w:sz w:val="18"/>
                <w:szCs w:val="18"/>
              </w:rPr>
              <w:t>Director Since:</w:t>
            </w:r>
            <w:r>
              <w:rPr>
                <w:rFonts w:ascii="Arial" w:hAnsi="Arial" w:cs="Arial"/>
                <w:sz w:val="18"/>
                <w:szCs w:val="18"/>
              </w:rPr>
              <w:t xml:space="preserve"> 2017 | </w:t>
            </w:r>
            <w:r>
              <w:rPr>
                <w:rFonts w:ascii="Arial" w:hAnsi="Arial" w:cs="Arial"/>
                <w:b/>
                <w:bCs/>
                <w:sz w:val="18"/>
                <w:szCs w:val="18"/>
              </w:rPr>
              <w:t>Birthplace:</w:t>
            </w:r>
            <w:r>
              <w:rPr>
                <w:rFonts w:ascii="Arial" w:hAnsi="Arial" w:cs="Arial"/>
                <w:sz w:val="18"/>
                <w:szCs w:val="18"/>
              </w:rPr>
              <w:t xml:space="preserve"> United States | </w:t>
            </w:r>
            <w:r>
              <w:rPr>
                <w:rFonts w:ascii="Arial" w:hAnsi="Arial" w:cs="Arial"/>
                <w:color w:val="0075C9"/>
                <w:sz w:val="18"/>
                <w:szCs w:val="18"/>
              </w:rPr>
              <w:t>Independent</w:t>
            </w:r>
          </w:p>
          <w:p w14:paraId="117C6F23"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6DC055E6" w14:textId="41DF4D1E" w:rsidR="00273A2B" w:rsidRDefault="001422E9">
            <w:pPr>
              <w:pStyle w:val="NormalWeb"/>
              <w:spacing w:before="0" w:beforeAutospacing="0" w:after="20" w:afterAutospacing="0"/>
              <w:rPr>
                <w:rFonts w:ascii="Arial" w:hAnsi="Arial" w:cs="Arial"/>
                <w:sz w:val="18"/>
                <w:szCs w:val="18"/>
              </w:rPr>
            </w:pPr>
            <w:r>
              <w:rPr>
                <w:rFonts w:ascii="Arial" w:hAnsi="Arial" w:cs="Arial"/>
                <w:noProof/>
                <w:sz w:val="18"/>
                <w:szCs w:val="18"/>
              </w:rPr>
              <w:drawing>
                <wp:inline distT="0" distB="0" distL="0" distR="0" wp14:anchorId="15378571" wp14:editId="75B87EA4">
                  <wp:extent cx="295275" cy="29527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0E070D88" wp14:editId="2DDAD334">
                  <wp:extent cx="295275" cy="2952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3F9EC6D7" wp14:editId="099CC4B5">
                  <wp:extent cx="285750" cy="2857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493EF4EE" wp14:editId="48B5DE84">
                  <wp:extent cx="257175" cy="2667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p>
        </w:tc>
      </w:tr>
      <w:tr w:rsidR="00273A2B" w14:paraId="37DA97B5" w14:textId="77777777" w:rsidTr="0002683E">
        <w:trPr>
          <w:cantSplit/>
          <w:jc w:val="center"/>
        </w:trPr>
        <w:tc>
          <w:tcPr>
            <w:tcW w:w="1569" w:type="dxa"/>
            <w:tcBorders>
              <w:left w:val="single" w:sz="6" w:space="0" w:color="999999"/>
            </w:tcBorders>
            <w:tcMar>
              <w:top w:w="0" w:type="dxa"/>
              <w:left w:w="144" w:type="dxa"/>
              <w:bottom w:w="0" w:type="dxa"/>
              <w:right w:w="0" w:type="dxa"/>
            </w:tcMar>
            <w:hideMark/>
          </w:tcPr>
          <w:p w14:paraId="18C54B0B" w14:textId="77777777" w:rsidR="00273A2B" w:rsidRDefault="00273A2B">
            <w:pPr>
              <w:pStyle w:val="la2"/>
              <w:rPr>
                <w:rFonts w:ascii="Arial" w:hAnsi="Arial" w:cs="Arial"/>
                <w:sz w:val="18"/>
                <w:szCs w:val="18"/>
              </w:rPr>
            </w:pPr>
            <w:r>
              <w:rPr>
                <w:rFonts w:ascii="Arial" w:hAnsi="Arial" w:cs="Arial"/>
                <w:sz w:val="18"/>
                <w:szCs w:val="18"/>
              </w:rPr>
              <w:t> </w:t>
            </w:r>
          </w:p>
        </w:tc>
        <w:tc>
          <w:tcPr>
            <w:tcW w:w="4344" w:type="dxa"/>
            <w:tcMar>
              <w:top w:w="0" w:type="dxa"/>
              <w:left w:w="144" w:type="dxa"/>
              <w:bottom w:w="0" w:type="dxa"/>
              <w:right w:w="0" w:type="dxa"/>
            </w:tcMar>
            <w:hideMark/>
          </w:tcPr>
          <w:p w14:paraId="63DC9AA5" w14:textId="77777777" w:rsidR="00273A2B" w:rsidRDefault="00273A2B">
            <w:pPr>
              <w:pStyle w:val="la2"/>
              <w:rPr>
                <w:rFonts w:ascii="Arial" w:hAnsi="Arial" w:cs="Arial"/>
                <w:sz w:val="18"/>
                <w:szCs w:val="18"/>
              </w:rPr>
            </w:pPr>
            <w:r>
              <w:rPr>
                <w:rFonts w:ascii="Arial" w:hAnsi="Arial" w:cs="Arial"/>
                <w:sz w:val="18"/>
                <w:szCs w:val="18"/>
              </w:rPr>
              <w:t> </w:t>
            </w:r>
          </w:p>
        </w:tc>
        <w:tc>
          <w:tcPr>
            <w:tcW w:w="4779" w:type="dxa"/>
            <w:tcBorders>
              <w:right w:val="single" w:sz="6" w:space="0" w:color="999999"/>
            </w:tcBorders>
            <w:tcMar>
              <w:top w:w="0" w:type="dxa"/>
              <w:left w:w="144" w:type="dxa"/>
              <w:bottom w:w="0" w:type="dxa"/>
              <w:right w:w="0" w:type="dxa"/>
            </w:tcMar>
            <w:hideMark/>
          </w:tcPr>
          <w:p w14:paraId="212587E1" w14:textId="77777777" w:rsidR="00273A2B" w:rsidRDefault="00273A2B">
            <w:pPr>
              <w:pStyle w:val="la2"/>
              <w:rPr>
                <w:rFonts w:ascii="Arial" w:hAnsi="Arial" w:cs="Arial"/>
                <w:sz w:val="18"/>
                <w:szCs w:val="18"/>
              </w:rPr>
            </w:pPr>
            <w:r>
              <w:rPr>
                <w:rFonts w:ascii="Arial" w:hAnsi="Arial" w:cs="Arial"/>
                <w:sz w:val="18"/>
                <w:szCs w:val="18"/>
              </w:rPr>
              <w:t> </w:t>
            </w:r>
          </w:p>
        </w:tc>
      </w:tr>
    </w:tbl>
    <w:p w14:paraId="57FAD3D8"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2994"/>
        <w:gridCol w:w="2550"/>
        <w:gridCol w:w="444"/>
        <w:gridCol w:w="2352"/>
        <w:gridCol w:w="2352"/>
      </w:tblGrid>
      <w:tr w:rsidR="00273A2B" w14:paraId="4803C8A9" w14:textId="77777777" w:rsidTr="005D4DDB">
        <w:trPr>
          <w:jc w:val="center"/>
        </w:trPr>
        <w:tc>
          <w:tcPr>
            <w:tcW w:w="2994" w:type="dxa"/>
            <w:vAlign w:val="center"/>
            <w:hideMark/>
          </w:tcPr>
          <w:p w14:paraId="4C9DDE2F" w14:textId="77777777" w:rsidR="00273A2B" w:rsidRDefault="00273A2B">
            <w:pPr>
              <w:rPr>
                <w:szCs w:val="24"/>
              </w:rPr>
            </w:pPr>
          </w:p>
        </w:tc>
        <w:tc>
          <w:tcPr>
            <w:tcW w:w="2994" w:type="dxa"/>
            <w:gridSpan w:val="2"/>
            <w:vAlign w:val="center"/>
            <w:hideMark/>
          </w:tcPr>
          <w:p w14:paraId="5F618D4F" w14:textId="77777777" w:rsidR="00273A2B" w:rsidRDefault="00273A2B">
            <w:pPr>
              <w:rPr>
                <w:sz w:val="20"/>
              </w:rPr>
            </w:pPr>
          </w:p>
        </w:tc>
        <w:tc>
          <w:tcPr>
            <w:tcW w:w="2352" w:type="dxa"/>
            <w:vAlign w:val="center"/>
            <w:hideMark/>
          </w:tcPr>
          <w:p w14:paraId="3C77008B" w14:textId="77777777" w:rsidR="00273A2B" w:rsidRDefault="00273A2B">
            <w:pPr>
              <w:rPr>
                <w:sz w:val="20"/>
              </w:rPr>
            </w:pPr>
          </w:p>
        </w:tc>
        <w:tc>
          <w:tcPr>
            <w:tcW w:w="2352" w:type="dxa"/>
            <w:vAlign w:val="center"/>
            <w:hideMark/>
          </w:tcPr>
          <w:p w14:paraId="3C5C9D1A" w14:textId="77777777" w:rsidR="00273A2B" w:rsidRDefault="00273A2B">
            <w:pPr>
              <w:rPr>
                <w:sz w:val="20"/>
              </w:rPr>
            </w:pPr>
          </w:p>
        </w:tc>
      </w:tr>
      <w:tr w:rsidR="00273A2B" w14:paraId="4361BE0A" w14:textId="77777777" w:rsidTr="0002683E">
        <w:trPr>
          <w:trHeight w:val="75"/>
          <w:jc w:val="center"/>
        </w:trPr>
        <w:tc>
          <w:tcPr>
            <w:tcW w:w="5988" w:type="dxa"/>
            <w:gridSpan w:val="3"/>
            <w:tcBorders>
              <w:left w:val="single" w:sz="6" w:space="0" w:color="999999"/>
            </w:tcBorders>
            <w:tcMar>
              <w:top w:w="0" w:type="dxa"/>
              <w:left w:w="160" w:type="dxa"/>
              <w:bottom w:w="0" w:type="dxa"/>
              <w:right w:w="0" w:type="dxa"/>
            </w:tcMar>
            <w:vAlign w:val="center"/>
            <w:hideMark/>
          </w:tcPr>
          <w:p w14:paraId="5435C98B" w14:textId="77777777" w:rsidR="00273A2B" w:rsidRDefault="00273A2B">
            <w:pPr>
              <w:rPr>
                <w:rFonts w:ascii="Arial" w:hAnsi="Arial" w:cs="Arial"/>
                <w:sz w:val="2"/>
                <w:szCs w:val="2"/>
              </w:rPr>
            </w:pPr>
            <w:r>
              <w:rPr>
                <w:rFonts w:ascii="Arial" w:hAnsi="Arial" w:cs="Arial"/>
                <w:sz w:val="2"/>
                <w:szCs w:val="2"/>
              </w:rPr>
              <w:t> </w:t>
            </w:r>
          </w:p>
        </w:tc>
        <w:tc>
          <w:tcPr>
            <w:tcW w:w="4704" w:type="dxa"/>
            <w:gridSpan w:val="2"/>
            <w:tcBorders>
              <w:right w:val="single" w:sz="6" w:space="0" w:color="999999"/>
            </w:tcBorders>
            <w:vAlign w:val="center"/>
            <w:hideMark/>
          </w:tcPr>
          <w:p w14:paraId="2E81C4A5" w14:textId="77777777" w:rsidR="00273A2B" w:rsidRDefault="00273A2B">
            <w:pPr>
              <w:rPr>
                <w:rFonts w:ascii="Arial" w:hAnsi="Arial" w:cs="Arial"/>
                <w:sz w:val="2"/>
                <w:szCs w:val="2"/>
              </w:rPr>
            </w:pPr>
            <w:r>
              <w:rPr>
                <w:rFonts w:ascii="Arial" w:hAnsi="Arial" w:cs="Arial"/>
                <w:sz w:val="2"/>
                <w:szCs w:val="2"/>
              </w:rPr>
              <w:t> </w:t>
            </w:r>
          </w:p>
        </w:tc>
      </w:tr>
      <w:tr w:rsidR="00273A2B" w14:paraId="052599CF" w14:textId="77777777" w:rsidTr="0002683E">
        <w:trPr>
          <w:cantSplit/>
          <w:jc w:val="center"/>
        </w:trPr>
        <w:tc>
          <w:tcPr>
            <w:tcW w:w="5544" w:type="dxa"/>
            <w:gridSpan w:val="2"/>
            <w:tcBorders>
              <w:left w:val="single" w:sz="6" w:space="0" w:color="999999"/>
              <w:bottom w:val="single" w:sz="6" w:space="0" w:color="999999"/>
            </w:tcBorders>
            <w:tcMar>
              <w:top w:w="0" w:type="dxa"/>
              <w:left w:w="160" w:type="dxa"/>
              <w:bottom w:w="0" w:type="dxa"/>
              <w:right w:w="0" w:type="dxa"/>
            </w:tcMar>
            <w:hideMark/>
          </w:tcPr>
          <w:p w14:paraId="17C46625" w14:textId="77777777" w:rsidR="00273A2B" w:rsidRPr="00856D2D" w:rsidRDefault="00273A2B">
            <w:pPr>
              <w:pStyle w:val="NormalWeb"/>
              <w:keepNext/>
              <w:spacing w:before="0" w:beforeAutospacing="0" w:after="0" w:afterAutospacing="0"/>
              <w:ind w:left="480"/>
              <w:rPr>
                <w:rFonts w:ascii="Arial" w:hAnsi="Arial" w:cs="Arial"/>
                <w:sz w:val="18"/>
                <w:szCs w:val="18"/>
              </w:rPr>
            </w:pPr>
            <w:r>
              <w:rPr>
                <w:rFonts w:ascii="Arial" w:hAnsi="Arial" w:cs="Arial"/>
                <w:b/>
                <w:bCs/>
                <w:sz w:val="18"/>
                <w:szCs w:val="18"/>
              </w:rPr>
              <w:t>Experience:</w:t>
            </w:r>
          </w:p>
          <w:p w14:paraId="648F4B1E"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PepsiCo, Inc. (1987-1999 and 2002-present)</w:t>
            </w:r>
          </w:p>
          <w:p w14:paraId="6841A825"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color w:val="0075C9"/>
                <w:sz w:val="18"/>
                <w:szCs w:val="18"/>
              </w:rPr>
              <w:t>(food and beverage company)</w:t>
            </w:r>
          </w:p>
          <w:p w14:paraId="39DC8303"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Vice Chairman (2015-present)</w:t>
            </w:r>
          </w:p>
          <w:p w14:paraId="5B9ACF52" w14:textId="77777777" w:rsidR="00273A2B" w:rsidRDefault="00273A2B" w:rsidP="00E10488">
            <w:pPr>
              <w:pStyle w:val="NormalWeb"/>
              <w:spacing w:before="0" w:beforeAutospacing="0" w:after="0" w:afterAutospacing="0"/>
              <w:ind w:left="648" w:hanging="173"/>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Executive Vice President and Chief Financial Officer (2010-present)</w:t>
            </w:r>
          </w:p>
          <w:p w14:paraId="5D1076B2"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Executive Vice President, Global Operations (2009-2010)</w:t>
            </w:r>
          </w:p>
          <w:p w14:paraId="5BA678CF"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President, Pepsi-Cola North America (2007-2009)</w:t>
            </w:r>
          </w:p>
          <w:p w14:paraId="1C75777E" w14:textId="77777777" w:rsidR="00273A2B" w:rsidRDefault="00273A2B" w:rsidP="00E10488">
            <w:pPr>
              <w:pStyle w:val="NormalWeb"/>
              <w:spacing w:before="0" w:beforeAutospacing="0" w:after="0" w:afterAutospacing="0"/>
              <w:ind w:left="648" w:hanging="173"/>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Various positions of increasing authority</w:t>
            </w:r>
            <w:r>
              <w:rPr>
                <w:rFonts w:ascii="Arial" w:hAnsi="Arial" w:cs="Arial"/>
                <w:sz w:val="18"/>
                <w:szCs w:val="18"/>
              </w:rPr>
              <w:br/>
              <w:t>(1987-1999 and 2002-2007)</w:t>
            </w:r>
          </w:p>
          <w:p w14:paraId="6175CB87"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Merck &amp; Company, Inc. (1999-2002)</w:t>
            </w:r>
          </w:p>
          <w:p w14:paraId="7F0DE111" w14:textId="77777777" w:rsidR="00273A2B" w:rsidRDefault="00273A2B" w:rsidP="00E10488">
            <w:pPr>
              <w:pStyle w:val="NormalWeb"/>
              <w:spacing w:before="0" w:beforeAutospacing="0" w:after="0" w:afterAutospacing="0"/>
              <w:ind w:left="648" w:hanging="173"/>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Vice President, Retail Marketing, Merck-Medco Managed Care LLC (1999-2002)</w:t>
            </w:r>
          </w:p>
          <w:p w14:paraId="52804003" w14:textId="77777777" w:rsidR="00273A2B" w:rsidRDefault="00273A2B">
            <w:pPr>
              <w:pStyle w:val="NormalWeb"/>
              <w:spacing w:before="0" w:beforeAutospacing="0" w:after="20" w:afterAutospacing="0"/>
              <w:rPr>
                <w:rFonts w:ascii="Arial" w:hAnsi="Arial" w:cs="Arial"/>
                <w:sz w:val="30"/>
                <w:szCs w:val="30"/>
              </w:rPr>
            </w:pPr>
            <w:r>
              <w:rPr>
                <w:rFonts w:ascii="Arial" w:hAnsi="Arial" w:cs="Arial"/>
                <w:sz w:val="30"/>
                <w:szCs w:val="30"/>
              </w:rPr>
              <w:t> </w:t>
            </w:r>
          </w:p>
        </w:tc>
        <w:tc>
          <w:tcPr>
            <w:tcW w:w="5148" w:type="dxa"/>
            <w:gridSpan w:val="3"/>
            <w:tcBorders>
              <w:bottom w:val="single" w:sz="6" w:space="0" w:color="999999"/>
              <w:right w:val="single" w:sz="6" w:space="0" w:color="999999"/>
            </w:tcBorders>
            <w:tcMar>
              <w:top w:w="0" w:type="dxa"/>
              <w:left w:w="0" w:type="dxa"/>
              <w:bottom w:w="0" w:type="dxa"/>
              <w:right w:w="40" w:type="dxa"/>
            </w:tcMar>
            <w:hideMark/>
          </w:tcPr>
          <w:p w14:paraId="1D24903A"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1EBDD272"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733F1CED"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Audit (Chair)</w:t>
            </w:r>
          </w:p>
          <w:p w14:paraId="5745B52B"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2844233D"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5908B539"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None</w:t>
            </w:r>
          </w:p>
          <w:p w14:paraId="3E1D3249"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011EE78D"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Former Public Company Directorships</w:t>
            </w:r>
            <w:r>
              <w:rPr>
                <w:rFonts w:ascii="Arial" w:hAnsi="Arial" w:cs="Arial"/>
                <w:b/>
                <w:bCs/>
                <w:sz w:val="18"/>
                <w:szCs w:val="18"/>
              </w:rPr>
              <w:br/>
              <w:t>held in the Past Five Years:</w:t>
            </w:r>
          </w:p>
          <w:p w14:paraId="19A5B536" w14:textId="77777777" w:rsidR="00273A2B" w:rsidRDefault="00273A2B">
            <w:pPr>
              <w:pStyle w:val="NormalWeb"/>
              <w:spacing w:before="0" w:beforeAutospacing="0" w:after="2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Twitter Inc.</w:t>
            </w:r>
          </w:p>
        </w:tc>
      </w:tr>
    </w:tbl>
    <w:p w14:paraId="0E8A5A3B" w14:textId="77777777" w:rsidR="0002683E" w:rsidRDefault="0002683E"/>
    <w:p w14:paraId="6CB431DB" w14:textId="77777777" w:rsidR="0002683E" w:rsidRDefault="0002683E"/>
    <w:p w14:paraId="57E98B64" w14:textId="77777777" w:rsidR="0002683E" w:rsidRDefault="0002683E"/>
    <w:p w14:paraId="3595620E" w14:textId="213468B1" w:rsidR="0002683E" w:rsidRDefault="001422E9">
      <w:pPr>
        <w:pStyle w:val="NormalWeb"/>
        <w:spacing w:before="0" w:beforeAutospacing="0" w:after="0" w:afterAutospacing="0"/>
      </w:pPr>
      <w:r>
        <w:rPr>
          <w:noProof/>
        </w:rPr>
        <w:drawing>
          <wp:inline distT="0" distB="0" distL="0" distR="0" wp14:anchorId="0F472B9A" wp14:editId="4A6509C3">
            <wp:extent cx="6829425" cy="25717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829425" cy="257175"/>
                    </a:xfrm>
                    <a:prstGeom prst="rect">
                      <a:avLst/>
                    </a:prstGeom>
                    <a:noFill/>
                    <a:ln>
                      <a:noFill/>
                    </a:ln>
                  </pic:spPr>
                </pic:pic>
              </a:graphicData>
            </a:graphic>
          </wp:inline>
        </w:drawing>
      </w:r>
    </w:p>
    <w:p w14:paraId="3EDF8E0D" w14:textId="77777777" w:rsidR="00273A2B" w:rsidRDefault="00273A2B">
      <w:pPr>
        <w:pStyle w:val="NormalWeb"/>
        <w:spacing w:before="0" w:beforeAutospacing="0" w:after="0" w:afterAutospacing="0"/>
      </w:pPr>
    </w:p>
    <w:p w14:paraId="21594FD5" w14:textId="77777777" w:rsidR="0002683E" w:rsidRDefault="0002683E">
      <w:pPr>
        <w:pStyle w:val="NormalWeb"/>
        <w:spacing w:before="0" w:beforeAutospacing="0" w:after="0" w:afterAutospacing="0"/>
        <w:sectPr w:rsidR="0002683E" w:rsidSect="006E42C4">
          <w:headerReference w:type="default" r:id="rId99"/>
          <w:footerReference w:type="default" r:id="rId100"/>
          <w:pgSz w:w="12240" w:h="15840"/>
          <w:pgMar w:top="720" w:right="720" w:bottom="720" w:left="720" w:header="720" w:footer="720" w:gutter="0"/>
          <w:cols w:space="720"/>
          <w:docGrid w:linePitch="326"/>
        </w:sectPr>
      </w:pPr>
    </w:p>
    <w:p w14:paraId="7A586050" w14:textId="77777777" w:rsidR="0002683E" w:rsidRPr="0002683E" w:rsidRDefault="0002683E">
      <w:pPr>
        <w:pStyle w:val="NormalWeb"/>
        <w:spacing w:before="0" w:beforeAutospacing="0" w:after="0" w:afterAutospacing="0"/>
        <w:rPr>
          <w:sz w:val="2"/>
          <w:szCs w:val="2"/>
        </w:rPr>
      </w:pPr>
    </w:p>
    <w:tbl>
      <w:tblPr>
        <w:tblW w:w="0" w:type="auto"/>
        <w:tblLayout w:type="fixed"/>
        <w:tblCellMar>
          <w:left w:w="0" w:type="dxa"/>
          <w:right w:w="0" w:type="dxa"/>
        </w:tblCellMar>
        <w:tblLook w:val="04A0" w:firstRow="1" w:lastRow="0" w:firstColumn="1" w:lastColumn="0" w:noHBand="0" w:noVBand="1"/>
      </w:tblPr>
      <w:tblGrid>
        <w:gridCol w:w="235"/>
        <w:gridCol w:w="1861"/>
        <w:gridCol w:w="234"/>
        <w:gridCol w:w="1861"/>
        <w:gridCol w:w="234"/>
        <w:gridCol w:w="1861"/>
        <w:gridCol w:w="234"/>
        <w:gridCol w:w="1861"/>
        <w:gridCol w:w="234"/>
        <w:gridCol w:w="1861"/>
      </w:tblGrid>
      <w:tr w:rsidR="00273A2B" w14:paraId="721BDC21" w14:textId="77777777" w:rsidTr="0002683E">
        <w:tc>
          <w:tcPr>
            <w:tcW w:w="235" w:type="dxa"/>
            <w:hideMark/>
          </w:tcPr>
          <w:p w14:paraId="2B73D746" w14:textId="77777777" w:rsidR="00273A2B" w:rsidRDefault="00273A2B">
            <w:pPr>
              <w:rPr>
                <w:rFonts w:ascii="Arial" w:hAnsi="Arial" w:cs="Arial"/>
                <w:sz w:val="14"/>
                <w:szCs w:val="14"/>
              </w:rPr>
            </w:pPr>
            <w:r>
              <w:rPr>
                <w:rFonts w:ascii="Arial" w:hAnsi="Arial" w:cs="Arial"/>
                <w:color w:val="0075C9"/>
                <w:sz w:val="42"/>
                <w:szCs w:val="42"/>
              </w:rPr>
              <w:t>1</w:t>
            </w:r>
          </w:p>
        </w:tc>
        <w:tc>
          <w:tcPr>
            <w:tcW w:w="1861" w:type="dxa"/>
            <w:hideMark/>
          </w:tcPr>
          <w:p w14:paraId="161655CD"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71E643E1"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29C70799"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DIRECTORS</w:t>
            </w:r>
          </w:p>
          <w:p w14:paraId="537B51F8"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3D048BAF" w14:textId="77777777" w:rsidR="00273A2B" w:rsidRDefault="00273A2B">
            <w:pPr>
              <w:rPr>
                <w:rFonts w:ascii="Arial" w:hAnsi="Arial" w:cs="Arial"/>
                <w:sz w:val="14"/>
                <w:szCs w:val="14"/>
              </w:rPr>
            </w:pPr>
            <w:r>
              <w:rPr>
                <w:rFonts w:ascii="Arial" w:hAnsi="Arial" w:cs="Arial"/>
                <w:sz w:val="42"/>
                <w:szCs w:val="42"/>
              </w:rPr>
              <w:t>2</w:t>
            </w:r>
          </w:p>
        </w:tc>
        <w:tc>
          <w:tcPr>
            <w:tcW w:w="1861" w:type="dxa"/>
            <w:hideMark/>
          </w:tcPr>
          <w:p w14:paraId="726F8453"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3B34567E"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w:t>
            </w:r>
            <w:r>
              <w:rPr>
                <w:rFonts w:ascii="Arial" w:hAnsi="Arial" w:cs="Arial"/>
                <w:sz w:val="14"/>
                <w:szCs w:val="14"/>
              </w:rPr>
              <w:br/>
              <w:t>COMPENSATION</w:t>
            </w:r>
          </w:p>
        </w:tc>
        <w:tc>
          <w:tcPr>
            <w:tcW w:w="234" w:type="dxa"/>
            <w:hideMark/>
          </w:tcPr>
          <w:p w14:paraId="61E700CE" w14:textId="77777777" w:rsidR="00273A2B" w:rsidRDefault="00273A2B">
            <w:pPr>
              <w:rPr>
                <w:rFonts w:ascii="Arial" w:hAnsi="Arial" w:cs="Arial"/>
                <w:sz w:val="14"/>
                <w:szCs w:val="14"/>
              </w:rPr>
            </w:pPr>
            <w:r>
              <w:rPr>
                <w:rFonts w:ascii="Arial" w:hAnsi="Arial" w:cs="Arial"/>
                <w:sz w:val="42"/>
                <w:szCs w:val="42"/>
              </w:rPr>
              <w:t>3</w:t>
            </w:r>
          </w:p>
        </w:tc>
        <w:tc>
          <w:tcPr>
            <w:tcW w:w="1861" w:type="dxa"/>
            <w:hideMark/>
          </w:tcPr>
          <w:p w14:paraId="7616C14A"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620227A5"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34" w:type="dxa"/>
            <w:hideMark/>
          </w:tcPr>
          <w:p w14:paraId="07B7D736" w14:textId="77777777" w:rsidR="00273A2B" w:rsidRDefault="00273A2B">
            <w:pPr>
              <w:rPr>
                <w:rFonts w:ascii="Arial" w:hAnsi="Arial" w:cs="Arial"/>
                <w:sz w:val="14"/>
                <w:szCs w:val="14"/>
              </w:rPr>
            </w:pPr>
            <w:r>
              <w:rPr>
                <w:rFonts w:ascii="Arial" w:hAnsi="Arial" w:cs="Arial"/>
                <w:sz w:val="42"/>
                <w:szCs w:val="42"/>
              </w:rPr>
              <w:t>4</w:t>
            </w:r>
          </w:p>
        </w:tc>
        <w:tc>
          <w:tcPr>
            <w:tcW w:w="1861" w:type="dxa"/>
            <w:hideMark/>
          </w:tcPr>
          <w:p w14:paraId="32C7E62B"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39D5D843"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w:t>
            </w:r>
            <w:r>
              <w:rPr>
                <w:rFonts w:ascii="Arial" w:hAnsi="Arial" w:cs="Arial"/>
                <w:sz w:val="14"/>
                <w:szCs w:val="14"/>
              </w:rPr>
              <w:br/>
              <w:t>THE MEETING</w:t>
            </w:r>
          </w:p>
        </w:tc>
        <w:tc>
          <w:tcPr>
            <w:tcW w:w="234" w:type="dxa"/>
            <w:hideMark/>
          </w:tcPr>
          <w:p w14:paraId="5BD6579B" w14:textId="77777777" w:rsidR="00273A2B" w:rsidRDefault="00273A2B">
            <w:pPr>
              <w:rPr>
                <w:rFonts w:ascii="Arial" w:hAnsi="Arial" w:cs="Arial"/>
                <w:sz w:val="14"/>
                <w:szCs w:val="14"/>
              </w:rPr>
            </w:pPr>
            <w:r>
              <w:rPr>
                <w:rFonts w:ascii="Arial" w:hAnsi="Arial" w:cs="Arial"/>
                <w:sz w:val="42"/>
                <w:szCs w:val="42"/>
              </w:rPr>
              <w:t>5</w:t>
            </w:r>
          </w:p>
        </w:tc>
        <w:tc>
          <w:tcPr>
            <w:tcW w:w="1861" w:type="dxa"/>
            <w:hideMark/>
          </w:tcPr>
          <w:p w14:paraId="48EBCA45"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18BBA7AA"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br/>
              <w:t>ABOUT THE</w:t>
            </w:r>
            <w:r>
              <w:rPr>
                <w:rFonts w:ascii="Arial" w:hAnsi="Arial" w:cs="Arial"/>
                <w:sz w:val="14"/>
                <w:szCs w:val="14"/>
              </w:rPr>
              <w:br/>
              <w:t>MEETING</w:t>
            </w:r>
          </w:p>
        </w:tc>
      </w:tr>
      <w:tr w:rsidR="00273A2B" w14:paraId="24E09CE0" w14:textId="77777777" w:rsidTr="0002683E">
        <w:tc>
          <w:tcPr>
            <w:tcW w:w="2096" w:type="dxa"/>
            <w:gridSpan w:val="2"/>
            <w:tcMar>
              <w:top w:w="0" w:type="dxa"/>
              <w:left w:w="144" w:type="dxa"/>
              <w:bottom w:w="0" w:type="dxa"/>
              <w:right w:w="0" w:type="dxa"/>
            </w:tcMar>
            <w:vAlign w:val="bottom"/>
            <w:hideMark/>
          </w:tcPr>
          <w:p w14:paraId="31D8C0BF" w14:textId="77777777" w:rsidR="00273A2B" w:rsidRDefault="00273A2B" w:rsidP="0002683E">
            <w:pPr>
              <w:pStyle w:val="rrdsinglerule"/>
              <w:pBdr>
                <w:top w:val="single" w:sz="36" w:space="1" w:color="0075C9"/>
              </w:pBdr>
              <w:spacing w:before="0"/>
              <w:ind w:left="-87" w:right="345"/>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63672272"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06A15F10"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77C88EA6"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64156C17" w14:textId="77777777" w:rsidR="00273A2B" w:rsidRDefault="00273A2B">
            <w:pPr>
              <w:pStyle w:val="la2"/>
              <w:rPr>
                <w:rFonts w:ascii="Arial" w:hAnsi="Arial" w:cs="Arial"/>
                <w:sz w:val="2"/>
                <w:szCs w:val="2"/>
              </w:rPr>
            </w:pPr>
            <w:r>
              <w:rPr>
                <w:rFonts w:ascii="Arial" w:hAnsi="Arial" w:cs="Arial"/>
                <w:sz w:val="2"/>
                <w:szCs w:val="2"/>
              </w:rPr>
              <w:t> </w:t>
            </w:r>
          </w:p>
        </w:tc>
      </w:tr>
    </w:tbl>
    <w:p w14:paraId="57EF1424" w14:textId="77777777" w:rsidR="00273A2B" w:rsidRPr="00856D2D" w:rsidRDefault="00273A2B">
      <w:pPr>
        <w:pStyle w:val="NormalWeb"/>
        <w:spacing w:before="0" w:beforeAutospacing="0" w:after="0" w:afterAutospacing="0"/>
        <w:rPr>
          <w:sz w:val="16"/>
          <w:szCs w:val="16"/>
        </w:rPr>
      </w:pPr>
      <w:r>
        <w:rPr>
          <w:sz w:val="16"/>
          <w:szCs w:val="16"/>
        </w:rPr>
        <w:t> </w:t>
      </w:r>
    </w:p>
    <w:tbl>
      <w:tblPr>
        <w:tblW w:w="0" w:type="auto"/>
        <w:jc w:val="center"/>
        <w:tblLayout w:type="fixed"/>
        <w:tblCellMar>
          <w:left w:w="0" w:type="dxa"/>
          <w:right w:w="0" w:type="dxa"/>
        </w:tblCellMar>
        <w:tblLook w:val="04A0" w:firstRow="1" w:lastRow="0" w:firstColumn="1" w:lastColumn="0" w:noHBand="0" w:noVBand="1"/>
      </w:tblPr>
      <w:tblGrid>
        <w:gridCol w:w="1569"/>
        <w:gridCol w:w="4098"/>
        <w:gridCol w:w="5025"/>
      </w:tblGrid>
      <w:tr w:rsidR="00273A2B" w14:paraId="377AE579" w14:textId="77777777" w:rsidTr="005D4DDB">
        <w:trPr>
          <w:jc w:val="center"/>
        </w:trPr>
        <w:tc>
          <w:tcPr>
            <w:tcW w:w="1569" w:type="dxa"/>
            <w:vAlign w:val="center"/>
            <w:hideMark/>
          </w:tcPr>
          <w:p w14:paraId="09E48FF5" w14:textId="77777777" w:rsidR="00273A2B" w:rsidRDefault="00273A2B">
            <w:pPr>
              <w:rPr>
                <w:sz w:val="16"/>
                <w:szCs w:val="16"/>
              </w:rPr>
            </w:pPr>
          </w:p>
        </w:tc>
        <w:tc>
          <w:tcPr>
            <w:tcW w:w="4098" w:type="dxa"/>
            <w:vAlign w:val="center"/>
            <w:hideMark/>
          </w:tcPr>
          <w:p w14:paraId="20736C8B" w14:textId="77777777" w:rsidR="00273A2B" w:rsidRDefault="00273A2B">
            <w:pPr>
              <w:rPr>
                <w:sz w:val="20"/>
              </w:rPr>
            </w:pPr>
          </w:p>
        </w:tc>
        <w:tc>
          <w:tcPr>
            <w:tcW w:w="5025" w:type="dxa"/>
            <w:vAlign w:val="center"/>
            <w:hideMark/>
          </w:tcPr>
          <w:p w14:paraId="0717CF5D" w14:textId="77777777" w:rsidR="00273A2B" w:rsidRDefault="00273A2B">
            <w:pPr>
              <w:rPr>
                <w:sz w:val="20"/>
              </w:rPr>
            </w:pPr>
          </w:p>
        </w:tc>
      </w:tr>
      <w:tr w:rsidR="00273A2B" w14:paraId="4B3D03CE" w14:textId="77777777" w:rsidTr="005D4DDB">
        <w:trPr>
          <w:cantSplit/>
          <w:jc w:val="center"/>
        </w:trPr>
        <w:tc>
          <w:tcPr>
            <w:tcW w:w="1569" w:type="dxa"/>
            <w:vMerge w:val="restart"/>
            <w:vAlign w:val="bottom"/>
            <w:hideMark/>
          </w:tcPr>
          <w:p w14:paraId="00C21FC3" w14:textId="38648965" w:rsidR="00273A2B" w:rsidRDefault="001422E9">
            <w:pPr>
              <w:rPr>
                <w:rFonts w:ascii="Arial" w:hAnsi="Arial" w:cs="Arial"/>
                <w:sz w:val="52"/>
                <w:szCs w:val="52"/>
              </w:rPr>
            </w:pPr>
            <w:r>
              <w:rPr>
                <w:rFonts w:ascii="Arial" w:hAnsi="Arial" w:cs="Arial"/>
                <w:noProof/>
                <w:sz w:val="52"/>
                <w:szCs w:val="52"/>
              </w:rPr>
              <w:drawing>
                <wp:inline distT="0" distB="0" distL="0" distR="0" wp14:anchorId="38605DF4" wp14:editId="5551A645">
                  <wp:extent cx="933450" cy="9144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tc>
        <w:tc>
          <w:tcPr>
            <w:tcW w:w="4098" w:type="dxa"/>
            <w:vMerge w:val="restart"/>
            <w:vAlign w:val="bottom"/>
            <w:hideMark/>
          </w:tcPr>
          <w:p w14:paraId="32493649" w14:textId="77777777" w:rsidR="00273A2B" w:rsidRDefault="00273A2B" w:rsidP="0069194C">
            <w:pPr>
              <w:pStyle w:val="NormalWeb"/>
              <w:spacing w:before="0" w:beforeAutospacing="0" w:after="20" w:afterAutospacing="0"/>
              <w:ind w:left="90"/>
              <w:rPr>
                <w:rFonts w:ascii="Arial" w:hAnsi="Arial" w:cs="Arial"/>
                <w:sz w:val="52"/>
                <w:szCs w:val="52"/>
              </w:rPr>
            </w:pPr>
            <w:r>
              <w:rPr>
                <w:rFonts w:ascii="Arial" w:hAnsi="Arial" w:cs="Arial"/>
                <w:color w:val="595959"/>
                <w:sz w:val="52"/>
                <w:szCs w:val="52"/>
              </w:rPr>
              <w:t>Teri L. List-Stoll </w:t>
            </w:r>
          </w:p>
        </w:tc>
        <w:tc>
          <w:tcPr>
            <w:tcW w:w="5025" w:type="dxa"/>
            <w:tcMar>
              <w:top w:w="0" w:type="dxa"/>
              <w:left w:w="144" w:type="dxa"/>
              <w:bottom w:w="0" w:type="dxa"/>
              <w:right w:w="0" w:type="dxa"/>
            </w:tcMar>
            <w:hideMark/>
          </w:tcPr>
          <w:p w14:paraId="3DB45C12" w14:textId="77777777" w:rsidR="00273A2B" w:rsidRDefault="00273A2B">
            <w:pPr>
              <w:pStyle w:val="la2"/>
              <w:rPr>
                <w:rFonts w:ascii="Arial" w:hAnsi="Arial" w:cs="Arial"/>
                <w:sz w:val="52"/>
                <w:szCs w:val="52"/>
              </w:rPr>
            </w:pPr>
            <w:r>
              <w:rPr>
                <w:rFonts w:ascii="Arial" w:hAnsi="Arial" w:cs="Arial"/>
                <w:sz w:val="52"/>
                <w:szCs w:val="52"/>
              </w:rPr>
              <w:t> </w:t>
            </w:r>
          </w:p>
        </w:tc>
      </w:tr>
      <w:tr w:rsidR="00273A2B" w14:paraId="1AD7206F" w14:textId="77777777" w:rsidTr="005D4DDB">
        <w:trPr>
          <w:jc w:val="center"/>
        </w:trPr>
        <w:tc>
          <w:tcPr>
            <w:tcW w:w="1569" w:type="dxa"/>
            <w:vMerge/>
            <w:vAlign w:val="center"/>
            <w:hideMark/>
          </w:tcPr>
          <w:p w14:paraId="7EC7CF26" w14:textId="77777777" w:rsidR="00273A2B" w:rsidRDefault="00273A2B">
            <w:pPr>
              <w:rPr>
                <w:rFonts w:ascii="Arial" w:hAnsi="Arial" w:cs="Arial"/>
                <w:sz w:val="52"/>
                <w:szCs w:val="52"/>
              </w:rPr>
            </w:pPr>
          </w:p>
        </w:tc>
        <w:tc>
          <w:tcPr>
            <w:tcW w:w="4098" w:type="dxa"/>
            <w:vMerge/>
            <w:vAlign w:val="center"/>
            <w:hideMark/>
          </w:tcPr>
          <w:p w14:paraId="5262D26D" w14:textId="77777777" w:rsidR="00273A2B" w:rsidRPr="00856D2D" w:rsidRDefault="00273A2B">
            <w:pPr>
              <w:rPr>
                <w:rFonts w:ascii="Arial" w:hAnsi="Arial" w:cs="Arial"/>
                <w:sz w:val="52"/>
                <w:szCs w:val="52"/>
              </w:rPr>
            </w:pPr>
          </w:p>
        </w:tc>
        <w:tc>
          <w:tcPr>
            <w:tcW w:w="5025" w:type="dxa"/>
            <w:tcBorders>
              <w:top w:val="single" w:sz="6" w:space="0" w:color="999999"/>
              <w:right w:val="single" w:sz="6" w:space="0" w:color="999999"/>
            </w:tcBorders>
            <w:tcMar>
              <w:top w:w="0" w:type="dxa"/>
              <w:left w:w="144" w:type="dxa"/>
              <w:bottom w:w="0" w:type="dxa"/>
              <w:right w:w="0" w:type="dxa"/>
            </w:tcMar>
            <w:hideMark/>
          </w:tcPr>
          <w:p w14:paraId="342F6F8C"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3C3989BF" w14:textId="77777777" w:rsidTr="005D4DDB">
        <w:trPr>
          <w:cantSplit/>
          <w:jc w:val="center"/>
        </w:trPr>
        <w:tc>
          <w:tcPr>
            <w:tcW w:w="1569" w:type="dxa"/>
            <w:vMerge/>
            <w:vAlign w:val="center"/>
            <w:hideMark/>
          </w:tcPr>
          <w:p w14:paraId="4A03FC3E" w14:textId="77777777" w:rsidR="00273A2B" w:rsidRDefault="00273A2B">
            <w:pPr>
              <w:rPr>
                <w:rFonts w:ascii="Arial" w:hAnsi="Arial" w:cs="Arial"/>
                <w:sz w:val="52"/>
                <w:szCs w:val="52"/>
              </w:rPr>
            </w:pPr>
          </w:p>
        </w:tc>
        <w:tc>
          <w:tcPr>
            <w:tcW w:w="9123" w:type="dxa"/>
            <w:gridSpan w:val="2"/>
            <w:tcBorders>
              <w:right w:val="single" w:sz="6" w:space="0" w:color="999999"/>
            </w:tcBorders>
            <w:tcMar>
              <w:top w:w="0" w:type="dxa"/>
              <w:left w:w="0" w:type="dxa"/>
              <w:bottom w:w="0" w:type="dxa"/>
              <w:right w:w="40" w:type="dxa"/>
            </w:tcMar>
            <w:hideMark/>
          </w:tcPr>
          <w:p w14:paraId="15F0C006" w14:textId="77777777" w:rsidR="00273A2B"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5003766D" w14:textId="77777777" w:rsidR="00273A2B" w:rsidRDefault="00273A2B" w:rsidP="0069194C">
            <w:pPr>
              <w:pStyle w:val="NormalWeb"/>
              <w:spacing w:before="0" w:beforeAutospacing="0" w:after="0" w:afterAutospacing="0"/>
              <w:ind w:left="153"/>
              <w:rPr>
                <w:rFonts w:ascii="Arial" w:hAnsi="Arial" w:cs="Arial"/>
                <w:sz w:val="18"/>
                <w:szCs w:val="18"/>
              </w:rPr>
            </w:pPr>
            <w:r>
              <w:rPr>
                <w:rFonts w:ascii="Arial" w:hAnsi="Arial" w:cs="Arial"/>
                <w:b/>
                <w:bCs/>
                <w:sz w:val="18"/>
                <w:szCs w:val="18"/>
              </w:rPr>
              <w:t>Age:</w:t>
            </w:r>
            <w:r>
              <w:rPr>
                <w:rFonts w:ascii="Arial" w:hAnsi="Arial" w:cs="Arial"/>
                <w:sz w:val="18"/>
                <w:szCs w:val="18"/>
              </w:rPr>
              <w:t xml:space="preserve"> 57 | </w:t>
            </w:r>
            <w:r>
              <w:rPr>
                <w:rFonts w:ascii="Arial" w:hAnsi="Arial" w:cs="Arial"/>
                <w:b/>
                <w:bCs/>
                <w:sz w:val="18"/>
                <w:szCs w:val="18"/>
              </w:rPr>
              <w:t>Director Since:</w:t>
            </w:r>
            <w:r>
              <w:rPr>
                <w:rFonts w:ascii="Arial" w:hAnsi="Arial" w:cs="Arial"/>
                <w:sz w:val="18"/>
                <w:szCs w:val="18"/>
              </w:rPr>
              <w:t xml:space="preserve"> 2014 | </w:t>
            </w:r>
            <w:r>
              <w:rPr>
                <w:rFonts w:ascii="Arial" w:hAnsi="Arial" w:cs="Arial"/>
                <w:b/>
                <w:bCs/>
                <w:sz w:val="18"/>
                <w:szCs w:val="18"/>
              </w:rPr>
              <w:t>Birthplace:</w:t>
            </w:r>
            <w:r>
              <w:rPr>
                <w:rFonts w:ascii="Arial" w:hAnsi="Arial" w:cs="Arial"/>
                <w:sz w:val="18"/>
                <w:szCs w:val="18"/>
              </w:rPr>
              <w:t xml:space="preserve"> United States | </w:t>
            </w:r>
            <w:r>
              <w:rPr>
                <w:rFonts w:ascii="Arial" w:hAnsi="Arial" w:cs="Arial"/>
                <w:color w:val="0075C9"/>
                <w:sz w:val="18"/>
                <w:szCs w:val="18"/>
              </w:rPr>
              <w:t>Independent</w:t>
            </w:r>
          </w:p>
          <w:p w14:paraId="2FE3220B"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379DCFCC" w14:textId="250D8FFC" w:rsidR="00273A2B" w:rsidRDefault="001422E9" w:rsidP="0069194C">
            <w:pPr>
              <w:pStyle w:val="NormalWeb"/>
              <w:spacing w:before="0" w:beforeAutospacing="0" w:after="20" w:afterAutospacing="0"/>
              <w:ind w:left="153"/>
              <w:rPr>
                <w:rFonts w:ascii="Arial" w:hAnsi="Arial" w:cs="Arial"/>
                <w:sz w:val="18"/>
                <w:szCs w:val="18"/>
              </w:rPr>
            </w:pPr>
            <w:r>
              <w:rPr>
                <w:rFonts w:ascii="Arial" w:hAnsi="Arial" w:cs="Arial"/>
                <w:noProof/>
                <w:sz w:val="18"/>
                <w:szCs w:val="18"/>
              </w:rPr>
              <w:drawing>
                <wp:inline distT="0" distB="0" distL="0" distR="0" wp14:anchorId="64013D85" wp14:editId="632F34E8">
                  <wp:extent cx="314325" cy="2762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1EA1F607" wp14:editId="32C8454C">
                  <wp:extent cx="295275" cy="2952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466834CC" wp14:editId="4EA7B877">
                  <wp:extent cx="295275" cy="29527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26BE502D" wp14:editId="1E1CE014">
                  <wp:extent cx="285750" cy="2857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6E168E8F" wp14:editId="5825B2DD">
                  <wp:extent cx="257175" cy="2667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7267F756" wp14:editId="0A71BE19">
                  <wp:extent cx="276225" cy="27622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r w:rsidR="00273A2B" w14:paraId="4664C2A9" w14:textId="77777777" w:rsidTr="005D4DDB">
        <w:trPr>
          <w:cantSplit/>
          <w:jc w:val="center"/>
        </w:trPr>
        <w:tc>
          <w:tcPr>
            <w:tcW w:w="1569" w:type="dxa"/>
            <w:tcBorders>
              <w:left w:val="single" w:sz="6" w:space="0" w:color="999999"/>
            </w:tcBorders>
            <w:tcMar>
              <w:top w:w="0" w:type="dxa"/>
              <w:left w:w="144" w:type="dxa"/>
              <w:bottom w:w="0" w:type="dxa"/>
              <w:right w:w="0" w:type="dxa"/>
            </w:tcMar>
            <w:hideMark/>
          </w:tcPr>
          <w:p w14:paraId="0666268D" w14:textId="77777777" w:rsidR="00273A2B" w:rsidRDefault="00273A2B">
            <w:pPr>
              <w:pStyle w:val="la2"/>
              <w:rPr>
                <w:rFonts w:ascii="Arial" w:hAnsi="Arial" w:cs="Arial"/>
                <w:sz w:val="18"/>
                <w:szCs w:val="18"/>
              </w:rPr>
            </w:pPr>
            <w:r>
              <w:rPr>
                <w:rFonts w:ascii="Arial" w:hAnsi="Arial" w:cs="Arial"/>
                <w:sz w:val="18"/>
                <w:szCs w:val="18"/>
              </w:rPr>
              <w:t> </w:t>
            </w:r>
          </w:p>
        </w:tc>
        <w:tc>
          <w:tcPr>
            <w:tcW w:w="4098" w:type="dxa"/>
            <w:tcMar>
              <w:top w:w="0" w:type="dxa"/>
              <w:left w:w="144" w:type="dxa"/>
              <w:bottom w:w="0" w:type="dxa"/>
              <w:right w:w="0" w:type="dxa"/>
            </w:tcMar>
            <w:hideMark/>
          </w:tcPr>
          <w:p w14:paraId="17E1B19D" w14:textId="77777777" w:rsidR="00273A2B" w:rsidRDefault="00273A2B">
            <w:pPr>
              <w:pStyle w:val="la2"/>
              <w:rPr>
                <w:rFonts w:ascii="Arial" w:hAnsi="Arial" w:cs="Arial"/>
                <w:sz w:val="18"/>
                <w:szCs w:val="18"/>
              </w:rPr>
            </w:pPr>
            <w:r>
              <w:rPr>
                <w:rFonts w:ascii="Arial" w:hAnsi="Arial" w:cs="Arial"/>
                <w:sz w:val="18"/>
                <w:szCs w:val="18"/>
              </w:rPr>
              <w:t> </w:t>
            </w:r>
          </w:p>
        </w:tc>
        <w:tc>
          <w:tcPr>
            <w:tcW w:w="5025" w:type="dxa"/>
            <w:tcBorders>
              <w:right w:val="single" w:sz="6" w:space="0" w:color="999999"/>
            </w:tcBorders>
            <w:tcMar>
              <w:top w:w="0" w:type="dxa"/>
              <w:left w:w="144" w:type="dxa"/>
              <w:bottom w:w="0" w:type="dxa"/>
              <w:right w:w="0" w:type="dxa"/>
            </w:tcMar>
            <w:hideMark/>
          </w:tcPr>
          <w:p w14:paraId="486784F7" w14:textId="77777777" w:rsidR="00273A2B" w:rsidRDefault="00273A2B">
            <w:pPr>
              <w:pStyle w:val="la2"/>
              <w:rPr>
                <w:rFonts w:ascii="Arial" w:hAnsi="Arial" w:cs="Arial"/>
                <w:sz w:val="18"/>
                <w:szCs w:val="18"/>
              </w:rPr>
            </w:pPr>
            <w:r>
              <w:rPr>
                <w:rFonts w:ascii="Arial" w:hAnsi="Arial" w:cs="Arial"/>
                <w:sz w:val="18"/>
                <w:szCs w:val="18"/>
              </w:rPr>
              <w:t> </w:t>
            </w:r>
          </w:p>
        </w:tc>
      </w:tr>
    </w:tbl>
    <w:p w14:paraId="228C9973"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2994"/>
        <w:gridCol w:w="2352"/>
        <w:gridCol w:w="642"/>
        <w:gridCol w:w="2352"/>
        <w:gridCol w:w="2352"/>
      </w:tblGrid>
      <w:tr w:rsidR="00273A2B" w14:paraId="01AAC0C5" w14:textId="77777777" w:rsidTr="005D4DDB">
        <w:trPr>
          <w:jc w:val="center"/>
        </w:trPr>
        <w:tc>
          <w:tcPr>
            <w:tcW w:w="2994" w:type="dxa"/>
            <w:vAlign w:val="center"/>
            <w:hideMark/>
          </w:tcPr>
          <w:p w14:paraId="06E79245" w14:textId="77777777" w:rsidR="00273A2B" w:rsidRDefault="00273A2B">
            <w:pPr>
              <w:rPr>
                <w:szCs w:val="24"/>
              </w:rPr>
            </w:pPr>
          </w:p>
        </w:tc>
        <w:tc>
          <w:tcPr>
            <w:tcW w:w="2994" w:type="dxa"/>
            <w:gridSpan w:val="2"/>
            <w:vAlign w:val="center"/>
            <w:hideMark/>
          </w:tcPr>
          <w:p w14:paraId="7CE30B19" w14:textId="77777777" w:rsidR="00273A2B" w:rsidRDefault="00273A2B">
            <w:pPr>
              <w:rPr>
                <w:sz w:val="20"/>
              </w:rPr>
            </w:pPr>
          </w:p>
        </w:tc>
        <w:tc>
          <w:tcPr>
            <w:tcW w:w="2352" w:type="dxa"/>
            <w:vAlign w:val="center"/>
            <w:hideMark/>
          </w:tcPr>
          <w:p w14:paraId="2D2DBA77" w14:textId="77777777" w:rsidR="00273A2B" w:rsidRDefault="00273A2B">
            <w:pPr>
              <w:rPr>
                <w:sz w:val="20"/>
              </w:rPr>
            </w:pPr>
          </w:p>
        </w:tc>
        <w:tc>
          <w:tcPr>
            <w:tcW w:w="2352" w:type="dxa"/>
            <w:vAlign w:val="center"/>
            <w:hideMark/>
          </w:tcPr>
          <w:p w14:paraId="4E572EC9" w14:textId="77777777" w:rsidR="00273A2B" w:rsidRDefault="00273A2B">
            <w:pPr>
              <w:rPr>
                <w:sz w:val="20"/>
              </w:rPr>
            </w:pPr>
          </w:p>
        </w:tc>
      </w:tr>
      <w:tr w:rsidR="00273A2B" w14:paraId="3AB17D5D" w14:textId="77777777" w:rsidTr="005D4DDB">
        <w:trPr>
          <w:trHeight w:val="75"/>
          <w:jc w:val="center"/>
        </w:trPr>
        <w:tc>
          <w:tcPr>
            <w:tcW w:w="5988" w:type="dxa"/>
            <w:gridSpan w:val="3"/>
            <w:tcBorders>
              <w:left w:val="single" w:sz="6" w:space="0" w:color="999999"/>
            </w:tcBorders>
            <w:tcMar>
              <w:top w:w="0" w:type="dxa"/>
              <w:left w:w="160" w:type="dxa"/>
              <w:bottom w:w="0" w:type="dxa"/>
              <w:right w:w="0" w:type="dxa"/>
            </w:tcMar>
            <w:vAlign w:val="center"/>
            <w:hideMark/>
          </w:tcPr>
          <w:p w14:paraId="0EB200B0" w14:textId="77777777" w:rsidR="00273A2B" w:rsidRDefault="00273A2B">
            <w:pPr>
              <w:rPr>
                <w:rFonts w:ascii="Arial" w:hAnsi="Arial" w:cs="Arial"/>
                <w:sz w:val="2"/>
                <w:szCs w:val="2"/>
              </w:rPr>
            </w:pPr>
            <w:r>
              <w:rPr>
                <w:rFonts w:ascii="Arial" w:hAnsi="Arial" w:cs="Arial"/>
                <w:sz w:val="2"/>
                <w:szCs w:val="2"/>
              </w:rPr>
              <w:t> </w:t>
            </w:r>
          </w:p>
        </w:tc>
        <w:tc>
          <w:tcPr>
            <w:tcW w:w="4704" w:type="dxa"/>
            <w:gridSpan w:val="2"/>
            <w:tcBorders>
              <w:right w:val="single" w:sz="6" w:space="0" w:color="999999"/>
            </w:tcBorders>
            <w:vAlign w:val="center"/>
            <w:hideMark/>
          </w:tcPr>
          <w:p w14:paraId="5DD11F7A" w14:textId="77777777" w:rsidR="00273A2B" w:rsidRDefault="00273A2B">
            <w:pPr>
              <w:rPr>
                <w:rFonts w:ascii="Arial" w:hAnsi="Arial" w:cs="Arial"/>
                <w:sz w:val="2"/>
                <w:szCs w:val="2"/>
              </w:rPr>
            </w:pPr>
            <w:r>
              <w:rPr>
                <w:rFonts w:ascii="Arial" w:hAnsi="Arial" w:cs="Arial"/>
                <w:sz w:val="2"/>
                <w:szCs w:val="2"/>
              </w:rPr>
              <w:t> </w:t>
            </w:r>
          </w:p>
        </w:tc>
      </w:tr>
      <w:tr w:rsidR="00273A2B" w14:paraId="12AFA02F" w14:textId="77777777" w:rsidTr="0069194C">
        <w:trPr>
          <w:cantSplit/>
          <w:jc w:val="center"/>
        </w:trPr>
        <w:tc>
          <w:tcPr>
            <w:tcW w:w="5346" w:type="dxa"/>
            <w:gridSpan w:val="2"/>
            <w:tcBorders>
              <w:left w:val="single" w:sz="6" w:space="0" w:color="999999"/>
              <w:bottom w:val="single" w:sz="6" w:space="0" w:color="999999"/>
            </w:tcBorders>
            <w:tcMar>
              <w:top w:w="0" w:type="dxa"/>
              <w:left w:w="160" w:type="dxa"/>
              <w:bottom w:w="0" w:type="dxa"/>
              <w:right w:w="0" w:type="dxa"/>
            </w:tcMar>
            <w:hideMark/>
          </w:tcPr>
          <w:p w14:paraId="46231DCB" w14:textId="77777777" w:rsidR="00273A2B" w:rsidRPr="00856D2D" w:rsidRDefault="00273A2B">
            <w:pPr>
              <w:pStyle w:val="NormalWeb"/>
              <w:keepNext/>
              <w:spacing w:before="0" w:beforeAutospacing="0" w:after="0" w:afterAutospacing="0"/>
              <w:ind w:left="480"/>
              <w:rPr>
                <w:rFonts w:ascii="Arial" w:hAnsi="Arial" w:cs="Arial"/>
                <w:sz w:val="18"/>
                <w:szCs w:val="18"/>
              </w:rPr>
            </w:pPr>
            <w:r>
              <w:rPr>
                <w:rFonts w:ascii="Arial" w:hAnsi="Arial" w:cs="Arial"/>
                <w:b/>
                <w:bCs/>
                <w:sz w:val="18"/>
                <w:szCs w:val="18"/>
              </w:rPr>
              <w:t>Experience:</w:t>
            </w:r>
          </w:p>
          <w:p w14:paraId="4C3AD9C0"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 xml:space="preserve">The Gap, Inc. (2016-2020) </w:t>
            </w:r>
          </w:p>
          <w:p w14:paraId="08C06EE6"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color w:val="0075C9"/>
                <w:sz w:val="18"/>
                <w:szCs w:val="18"/>
              </w:rPr>
              <w:t>(clothing and accessories retailer)</w:t>
            </w:r>
          </w:p>
          <w:p w14:paraId="596B205B" w14:textId="77777777" w:rsidR="00273A2B" w:rsidRDefault="00273A2B" w:rsidP="00E10488">
            <w:pPr>
              <w:pStyle w:val="NormalWeb"/>
              <w:spacing w:before="0" w:beforeAutospacing="0" w:after="0" w:afterAutospacing="0"/>
              <w:ind w:left="648" w:hanging="173"/>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Executive Vice President and Chief Financial Officer (2016-2020)</w:t>
            </w:r>
          </w:p>
          <w:p w14:paraId="7DC522BD"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DICK’S Sporting Goods, Inc. (2015-2016)</w:t>
            </w:r>
          </w:p>
          <w:p w14:paraId="0ED2AB24" w14:textId="77777777" w:rsidR="00273A2B" w:rsidRDefault="00273A2B" w:rsidP="00E10488">
            <w:pPr>
              <w:pStyle w:val="NormalWeb"/>
              <w:spacing w:before="0" w:beforeAutospacing="0" w:after="0" w:afterAutospacing="0"/>
              <w:ind w:left="648" w:hanging="173"/>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Executive Vice President and Chief Financial Officer (2015-2016)</w:t>
            </w:r>
          </w:p>
          <w:p w14:paraId="42FC4EEE"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Kraft Foods Group, Inc. (2013-2015)</w:t>
            </w:r>
          </w:p>
          <w:p w14:paraId="646CEBE8"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Senior Advisor (2015)</w:t>
            </w:r>
          </w:p>
          <w:p w14:paraId="41A30F41" w14:textId="77777777" w:rsidR="00273A2B" w:rsidRDefault="00273A2B" w:rsidP="00E10488">
            <w:pPr>
              <w:pStyle w:val="NormalWeb"/>
              <w:spacing w:before="0" w:beforeAutospacing="0" w:after="0" w:afterAutospacing="0"/>
              <w:ind w:left="648" w:hanging="173"/>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Executive Vice President and Chief Financial Officer (2013-2015)</w:t>
            </w:r>
          </w:p>
          <w:p w14:paraId="278D00A3"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Senior Vice President (2013)</w:t>
            </w:r>
          </w:p>
          <w:p w14:paraId="675E46C1"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Procter &amp; Gamble Co. (1994-2013)</w:t>
            </w:r>
          </w:p>
          <w:p w14:paraId="26CD3647"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Senior Vice President and Treasurer (2009-2013)</w:t>
            </w:r>
          </w:p>
          <w:p w14:paraId="29A8054E"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Various positions of increasing authority (1994-2009)</w:t>
            </w:r>
          </w:p>
          <w:p w14:paraId="2DE04E10" w14:textId="77777777" w:rsidR="00273A2B" w:rsidRDefault="00273A2B">
            <w:pPr>
              <w:pStyle w:val="NormalWeb"/>
              <w:spacing w:before="0" w:beforeAutospacing="0" w:after="20" w:afterAutospacing="0"/>
              <w:rPr>
                <w:rFonts w:ascii="Arial" w:hAnsi="Arial" w:cs="Arial"/>
                <w:sz w:val="30"/>
                <w:szCs w:val="30"/>
              </w:rPr>
            </w:pPr>
            <w:r>
              <w:rPr>
                <w:rFonts w:ascii="Arial" w:hAnsi="Arial" w:cs="Arial"/>
                <w:sz w:val="30"/>
                <w:szCs w:val="30"/>
              </w:rPr>
              <w:t> </w:t>
            </w:r>
          </w:p>
        </w:tc>
        <w:tc>
          <w:tcPr>
            <w:tcW w:w="5346" w:type="dxa"/>
            <w:gridSpan w:val="3"/>
            <w:tcBorders>
              <w:bottom w:val="single" w:sz="6" w:space="0" w:color="999999"/>
              <w:right w:val="single" w:sz="6" w:space="0" w:color="999999"/>
            </w:tcBorders>
            <w:tcMar>
              <w:top w:w="0" w:type="dxa"/>
              <w:left w:w="0" w:type="dxa"/>
              <w:bottom w:w="0" w:type="dxa"/>
              <w:right w:w="40" w:type="dxa"/>
            </w:tcMar>
            <w:hideMark/>
          </w:tcPr>
          <w:p w14:paraId="111F95A8"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03BCF958"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Audit</w:t>
            </w:r>
          </w:p>
          <w:p w14:paraId="03B65800"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Governance and Nominating</w:t>
            </w:r>
          </w:p>
          <w:p w14:paraId="055A9FDE"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00B3AD0B"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0802249D"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Danaher Corporation</w:t>
            </w:r>
          </w:p>
          <w:p w14:paraId="5543558E"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1336089C"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Former Public Company Directorships</w:t>
            </w:r>
            <w:r>
              <w:rPr>
                <w:rFonts w:ascii="Arial" w:hAnsi="Arial" w:cs="Arial"/>
                <w:b/>
                <w:bCs/>
                <w:sz w:val="18"/>
                <w:szCs w:val="18"/>
              </w:rPr>
              <w:br/>
              <w:t>Held in the Past Five Years:</w:t>
            </w:r>
          </w:p>
          <w:p w14:paraId="1AF50691"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None</w:t>
            </w:r>
          </w:p>
          <w:p w14:paraId="45099D80"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1CEC1384"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Other Positions:</w:t>
            </w:r>
          </w:p>
          <w:p w14:paraId="27B56487"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Former Trustee, Financial Accounting Foundation</w:t>
            </w:r>
          </w:p>
          <w:p w14:paraId="74DE6402" w14:textId="77777777" w:rsidR="00273A2B" w:rsidRDefault="00273A2B">
            <w:pPr>
              <w:pStyle w:val="NormalWeb"/>
              <w:spacing w:before="0" w:beforeAutospacing="0" w:after="2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Former Practice Fellow, Financial Accounting Standards Board</w:t>
            </w:r>
          </w:p>
        </w:tc>
      </w:tr>
    </w:tbl>
    <w:p w14:paraId="76A0DD7F" w14:textId="77777777" w:rsidR="00273A2B" w:rsidRPr="00856D2D" w:rsidRDefault="00273A2B">
      <w:pPr>
        <w:pStyle w:val="NormalWeb"/>
        <w:keepNext/>
        <w:spacing w:before="0" w:beforeAutospacing="0" w:after="0" w:afterAutospacing="0"/>
        <w:rPr>
          <w:sz w:val="48"/>
          <w:szCs w:val="48"/>
        </w:rPr>
      </w:pPr>
      <w:r>
        <w:rPr>
          <w:sz w:val="48"/>
          <w:szCs w:val="48"/>
        </w:rPr>
        <w:t> </w:t>
      </w:r>
    </w:p>
    <w:tbl>
      <w:tblPr>
        <w:tblW w:w="0" w:type="auto"/>
        <w:jc w:val="center"/>
        <w:tblLayout w:type="fixed"/>
        <w:tblCellMar>
          <w:left w:w="0" w:type="dxa"/>
          <w:right w:w="0" w:type="dxa"/>
        </w:tblCellMar>
        <w:tblLook w:val="04A0" w:firstRow="1" w:lastRow="0" w:firstColumn="1" w:lastColumn="0" w:noHBand="0" w:noVBand="1"/>
      </w:tblPr>
      <w:tblGrid>
        <w:gridCol w:w="1556"/>
        <w:gridCol w:w="3683"/>
        <w:gridCol w:w="5453"/>
      </w:tblGrid>
      <w:tr w:rsidR="00273A2B" w14:paraId="2688F3A6" w14:textId="77777777" w:rsidTr="005D4DDB">
        <w:trPr>
          <w:jc w:val="center"/>
        </w:trPr>
        <w:tc>
          <w:tcPr>
            <w:tcW w:w="1556" w:type="dxa"/>
            <w:vAlign w:val="center"/>
            <w:hideMark/>
          </w:tcPr>
          <w:p w14:paraId="145E5AB5" w14:textId="77777777" w:rsidR="00273A2B" w:rsidRDefault="00273A2B">
            <w:pPr>
              <w:rPr>
                <w:sz w:val="48"/>
                <w:szCs w:val="48"/>
              </w:rPr>
            </w:pPr>
          </w:p>
        </w:tc>
        <w:tc>
          <w:tcPr>
            <w:tcW w:w="3683" w:type="dxa"/>
            <w:vAlign w:val="center"/>
            <w:hideMark/>
          </w:tcPr>
          <w:p w14:paraId="02CA981E" w14:textId="77777777" w:rsidR="00273A2B" w:rsidRDefault="00273A2B">
            <w:pPr>
              <w:rPr>
                <w:sz w:val="20"/>
              </w:rPr>
            </w:pPr>
          </w:p>
        </w:tc>
        <w:tc>
          <w:tcPr>
            <w:tcW w:w="5453" w:type="dxa"/>
            <w:vAlign w:val="center"/>
            <w:hideMark/>
          </w:tcPr>
          <w:p w14:paraId="313A5984" w14:textId="77777777" w:rsidR="00273A2B" w:rsidRDefault="00273A2B">
            <w:pPr>
              <w:rPr>
                <w:sz w:val="20"/>
              </w:rPr>
            </w:pPr>
          </w:p>
        </w:tc>
      </w:tr>
      <w:tr w:rsidR="00273A2B" w14:paraId="56780FEC" w14:textId="77777777" w:rsidTr="005D4DDB">
        <w:trPr>
          <w:cantSplit/>
          <w:jc w:val="center"/>
        </w:trPr>
        <w:tc>
          <w:tcPr>
            <w:tcW w:w="1556" w:type="dxa"/>
            <w:vMerge w:val="restart"/>
            <w:vAlign w:val="bottom"/>
            <w:hideMark/>
          </w:tcPr>
          <w:p w14:paraId="6EF7F7DA" w14:textId="1537338D" w:rsidR="00273A2B" w:rsidRDefault="001422E9">
            <w:pPr>
              <w:rPr>
                <w:rFonts w:ascii="Arial" w:hAnsi="Arial" w:cs="Arial"/>
                <w:sz w:val="52"/>
                <w:szCs w:val="52"/>
              </w:rPr>
            </w:pPr>
            <w:r>
              <w:rPr>
                <w:rFonts w:ascii="Arial" w:hAnsi="Arial" w:cs="Arial"/>
                <w:noProof/>
                <w:sz w:val="52"/>
                <w:szCs w:val="52"/>
              </w:rPr>
              <w:drawing>
                <wp:inline distT="0" distB="0" distL="0" distR="0" wp14:anchorId="198893F5" wp14:editId="6CE48109">
                  <wp:extent cx="933450" cy="9334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3683" w:type="dxa"/>
            <w:vMerge w:val="restart"/>
            <w:vAlign w:val="bottom"/>
            <w:hideMark/>
          </w:tcPr>
          <w:p w14:paraId="39EC4A26" w14:textId="77777777" w:rsidR="00273A2B" w:rsidRPr="00856D2D" w:rsidRDefault="00273A2B">
            <w:pPr>
              <w:pStyle w:val="NormalWeb"/>
              <w:spacing w:before="0" w:beforeAutospacing="0" w:after="20" w:afterAutospacing="0"/>
              <w:rPr>
                <w:rFonts w:ascii="Arial" w:hAnsi="Arial" w:cs="Arial"/>
                <w:sz w:val="52"/>
                <w:szCs w:val="52"/>
              </w:rPr>
            </w:pPr>
            <w:r>
              <w:rPr>
                <w:rFonts w:ascii="Arial" w:hAnsi="Arial" w:cs="Arial"/>
                <w:color w:val="595959"/>
                <w:sz w:val="52"/>
                <w:szCs w:val="52"/>
              </w:rPr>
              <w:t>Satya Nadella </w:t>
            </w:r>
          </w:p>
        </w:tc>
        <w:tc>
          <w:tcPr>
            <w:tcW w:w="5453" w:type="dxa"/>
            <w:tcMar>
              <w:top w:w="0" w:type="dxa"/>
              <w:left w:w="144" w:type="dxa"/>
              <w:bottom w:w="0" w:type="dxa"/>
              <w:right w:w="0" w:type="dxa"/>
            </w:tcMar>
            <w:hideMark/>
          </w:tcPr>
          <w:p w14:paraId="38E579A2" w14:textId="77777777" w:rsidR="00273A2B" w:rsidRDefault="00273A2B">
            <w:pPr>
              <w:pStyle w:val="la2"/>
              <w:rPr>
                <w:rFonts w:ascii="Arial" w:hAnsi="Arial" w:cs="Arial"/>
                <w:sz w:val="52"/>
                <w:szCs w:val="52"/>
              </w:rPr>
            </w:pPr>
            <w:r>
              <w:rPr>
                <w:rFonts w:ascii="Arial" w:hAnsi="Arial" w:cs="Arial"/>
                <w:sz w:val="52"/>
                <w:szCs w:val="52"/>
              </w:rPr>
              <w:t> </w:t>
            </w:r>
          </w:p>
        </w:tc>
      </w:tr>
      <w:tr w:rsidR="00273A2B" w14:paraId="315773CA" w14:textId="77777777" w:rsidTr="005D4DDB">
        <w:trPr>
          <w:jc w:val="center"/>
        </w:trPr>
        <w:tc>
          <w:tcPr>
            <w:tcW w:w="1556" w:type="dxa"/>
            <w:vMerge/>
            <w:vAlign w:val="center"/>
            <w:hideMark/>
          </w:tcPr>
          <w:p w14:paraId="5707A2EE" w14:textId="77777777" w:rsidR="00273A2B" w:rsidRDefault="00273A2B">
            <w:pPr>
              <w:rPr>
                <w:rFonts w:ascii="Arial" w:hAnsi="Arial" w:cs="Arial"/>
                <w:sz w:val="52"/>
                <w:szCs w:val="52"/>
              </w:rPr>
            </w:pPr>
          </w:p>
        </w:tc>
        <w:tc>
          <w:tcPr>
            <w:tcW w:w="3683" w:type="dxa"/>
            <w:vMerge/>
            <w:vAlign w:val="center"/>
            <w:hideMark/>
          </w:tcPr>
          <w:p w14:paraId="5B026844" w14:textId="77777777" w:rsidR="00273A2B" w:rsidRPr="00856D2D" w:rsidRDefault="00273A2B">
            <w:pPr>
              <w:rPr>
                <w:rFonts w:ascii="Arial" w:hAnsi="Arial" w:cs="Arial"/>
                <w:sz w:val="52"/>
                <w:szCs w:val="52"/>
              </w:rPr>
            </w:pPr>
          </w:p>
        </w:tc>
        <w:tc>
          <w:tcPr>
            <w:tcW w:w="5453" w:type="dxa"/>
            <w:tcBorders>
              <w:top w:val="single" w:sz="6" w:space="0" w:color="999999"/>
              <w:right w:val="single" w:sz="6" w:space="0" w:color="999999"/>
            </w:tcBorders>
            <w:tcMar>
              <w:top w:w="0" w:type="dxa"/>
              <w:left w:w="144" w:type="dxa"/>
              <w:bottom w:w="0" w:type="dxa"/>
              <w:right w:w="0" w:type="dxa"/>
            </w:tcMar>
            <w:hideMark/>
          </w:tcPr>
          <w:p w14:paraId="0666D073"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2C926A65" w14:textId="77777777" w:rsidTr="005D4DDB">
        <w:trPr>
          <w:cantSplit/>
          <w:jc w:val="center"/>
        </w:trPr>
        <w:tc>
          <w:tcPr>
            <w:tcW w:w="1556" w:type="dxa"/>
            <w:vMerge/>
            <w:vAlign w:val="center"/>
            <w:hideMark/>
          </w:tcPr>
          <w:p w14:paraId="0301E613" w14:textId="77777777" w:rsidR="00273A2B" w:rsidRDefault="00273A2B">
            <w:pPr>
              <w:rPr>
                <w:rFonts w:ascii="Arial" w:hAnsi="Arial" w:cs="Arial"/>
                <w:sz w:val="52"/>
                <w:szCs w:val="52"/>
              </w:rPr>
            </w:pPr>
          </w:p>
        </w:tc>
        <w:tc>
          <w:tcPr>
            <w:tcW w:w="9136" w:type="dxa"/>
            <w:gridSpan w:val="2"/>
            <w:tcBorders>
              <w:right w:val="single" w:sz="6" w:space="0" w:color="999999"/>
            </w:tcBorders>
            <w:tcMar>
              <w:top w:w="0" w:type="dxa"/>
              <w:left w:w="0" w:type="dxa"/>
              <w:bottom w:w="0" w:type="dxa"/>
              <w:right w:w="40" w:type="dxa"/>
            </w:tcMar>
            <w:hideMark/>
          </w:tcPr>
          <w:p w14:paraId="7AE42AA2" w14:textId="77777777" w:rsidR="00273A2B"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1E4490DA" w14:textId="77777777" w:rsidR="00273A2B" w:rsidRDefault="00273A2B">
            <w:pPr>
              <w:pStyle w:val="NormalWeb"/>
              <w:spacing w:before="0" w:beforeAutospacing="0" w:after="0" w:afterAutospacing="0"/>
              <w:rPr>
                <w:rFonts w:ascii="Arial" w:hAnsi="Arial" w:cs="Arial"/>
                <w:sz w:val="18"/>
                <w:szCs w:val="18"/>
              </w:rPr>
            </w:pPr>
            <w:r>
              <w:rPr>
                <w:rFonts w:ascii="Arial" w:hAnsi="Arial" w:cs="Arial"/>
                <w:b/>
                <w:bCs/>
                <w:sz w:val="18"/>
                <w:szCs w:val="18"/>
              </w:rPr>
              <w:t>Age:</w:t>
            </w:r>
            <w:r>
              <w:rPr>
                <w:rFonts w:ascii="Arial" w:hAnsi="Arial" w:cs="Arial"/>
                <w:sz w:val="18"/>
                <w:szCs w:val="18"/>
              </w:rPr>
              <w:t xml:space="preserve"> 53 | </w:t>
            </w:r>
            <w:r>
              <w:rPr>
                <w:rFonts w:ascii="Arial" w:hAnsi="Arial" w:cs="Arial"/>
                <w:b/>
                <w:bCs/>
                <w:sz w:val="18"/>
                <w:szCs w:val="18"/>
              </w:rPr>
              <w:t>Director Since:</w:t>
            </w:r>
            <w:r>
              <w:rPr>
                <w:rFonts w:ascii="Arial" w:hAnsi="Arial" w:cs="Arial"/>
                <w:sz w:val="18"/>
                <w:szCs w:val="18"/>
              </w:rPr>
              <w:t xml:space="preserve"> 2014 | </w:t>
            </w:r>
            <w:r>
              <w:rPr>
                <w:rFonts w:ascii="Arial" w:hAnsi="Arial" w:cs="Arial"/>
                <w:b/>
                <w:bCs/>
                <w:sz w:val="18"/>
                <w:szCs w:val="18"/>
              </w:rPr>
              <w:t>Birthplace:</w:t>
            </w:r>
            <w:r>
              <w:rPr>
                <w:rFonts w:ascii="Arial" w:hAnsi="Arial" w:cs="Arial"/>
                <w:sz w:val="18"/>
                <w:szCs w:val="18"/>
              </w:rPr>
              <w:t xml:space="preserve"> India</w:t>
            </w:r>
          </w:p>
          <w:p w14:paraId="4775B950"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0A52FBCC" w14:textId="73AC2ADE" w:rsidR="00273A2B" w:rsidRDefault="001422E9">
            <w:pPr>
              <w:pStyle w:val="NormalWeb"/>
              <w:spacing w:before="0" w:beforeAutospacing="0" w:after="20" w:afterAutospacing="0"/>
              <w:rPr>
                <w:rFonts w:ascii="Arial" w:hAnsi="Arial" w:cs="Arial"/>
                <w:sz w:val="18"/>
                <w:szCs w:val="18"/>
              </w:rPr>
            </w:pPr>
            <w:r>
              <w:rPr>
                <w:rFonts w:ascii="Arial" w:hAnsi="Arial" w:cs="Arial"/>
                <w:noProof/>
                <w:sz w:val="18"/>
                <w:szCs w:val="18"/>
              </w:rPr>
              <w:drawing>
                <wp:inline distT="0" distB="0" distL="0" distR="0" wp14:anchorId="27A0DF45" wp14:editId="79A2BFFC">
                  <wp:extent cx="314325" cy="27622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61A2158F" wp14:editId="385400EF">
                  <wp:extent cx="295275" cy="29527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2221F155" wp14:editId="34A18567">
                  <wp:extent cx="285750" cy="2857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0B341051" wp14:editId="5F0E795D">
                  <wp:extent cx="257175" cy="2667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67629D02" wp14:editId="35D9912F">
                  <wp:extent cx="342900" cy="2857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p>
        </w:tc>
      </w:tr>
      <w:tr w:rsidR="00273A2B" w14:paraId="591B6CF9" w14:textId="77777777" w:rsidTr="005D4DDB">
        <w:trPr>
          <w:cantSplit/>
          <w:jc w:val="center"/>
        </w:trPr>
        <w:tc>
          <w:tcPr>
            <w:tcW w:w="1556" w:type="dxa"/>
            <w:tcBorders>
              <w:left w:val="single" w:sz="6" w:space="0" w:color="999999"/>
            </w:tcBorders>
            <w:tcMar>
              <w:top w:w="0" w:type="dxa"/>
              <w:left w:w="144" w:type="dxa"/>
              <w:bottom w:w="0" w:type="dxa"/>
              <w:right w:w="0" w:type="dxa"/>
            </w:tcMar>
            <w:hideMark/>
          </w:tcPr>
          <w:p w14:paraId="080881C2" w14:textId="77777777" w:rsidR="00273A2B" w:rsidRDefault="00273A2B">
            <w:pPr>
              <w:pStyle w:val="la2"/>
              <w:rPr>
                <w:rFonts w:ascii="Arial" w:hAnsi="Arial" w:cs="Arial"/>
                <w:sz w:val="18"/>
                <w:szCs w:val="18"/>
              </w:rPr>
            </w:pPr>
            <w:r>
              <w:rPr>
                <w:rFonts w:ascii="Arial" w:hAnsi="Arial" w:cs="Arial"/>
                <w:sz w:val="18"/>
                <w:szCs w:val="18"/>
              </w:rPr>
              <w:t> </w:t>
            </w:r>
          </w:p>
        </w:tc>
        <w:tc>
          <w:tcPr>
            <w:tcW w:w="3683" w:type="dxa"/>
            <w:tcMar>
              <w:top w:w="0" w:type="dxa"/>
              <w:left w:w="144" w:type="dxa"/>
              <w:bottom w:w="0" w:type="dxa"/>
              <w:right w:w="0" w:type="dxa"/>
            </w:tcMar>
            <w:hideMark/>
          </w:tcPr>
          <w:p w14:paraId="49669384" w14:textId="77777777" w:rsidR="00273A2B" w:rsidRDefault="00273A2B">
            <w:pPr>
              <w:pStyle w:val="la2"/>
              <w:rPr>
                <w:rFonts w:ascii="Arial" w:hAnsi="Arial" w:cs="Arial"/>
                <w:sz w:val="18"/>
                <w:szCs w:val="18"/>
              </w:rPr>
            </w:pPr>
            <w:r>
              <w:rPr>
                <w:rFonts w:ascii="Arial" w:hAnsi="Arial" w:cs="Arial"/>
                <w:sz w:val="18"/>
                <w:szCs w:val="18"/>
              </w:rPr>
              <w:t> </w:t>
            </w:r>
          </w:p>
        </w:tc>
        <w:tc>
          <w:tcPr>
            <w:tcW w:w="5453" w:type="dxa"/>
            <w:tcBorders>
              <w:right w:val="single" w:sz="6" w:space="0" w:color="999999"/>
            </w:tcBorders>
            <w:tcMar>
              <w:top w:w="0" w:type="dxa"/>
              <w:left w:w="144" w:type="dxa"/>
              <w:bottom w:w="0" w:type="dxa"/>
              <w:right w:w="0" w:type="dxa"/>
            </w:tcMar>
            <w:hideMark/>
          </w:tcPr>
          <w:p w14:paraId="7F3616F3" w14:textId="77777777" w:rsidR="00273A2B" w:rsidRDefault="00273A2B">
            <w:pPr>
              <w:pStyle w:val="la2"/>
              <w:rPr>
                <w:rFonts w:ascii="Arial" w:hAnsi="Arial" w:cs="Arial"/>
                <w:sz w:val="18"/>
                <w:szCs w:val="18"/>
              </w:rPr>
            </w:pPr>
            <w:r>
              <w:rPr>
                <w:rFonts w:ascii="Arial" w:hAnsi="Arial" w:cs="Arial"/>
                <w:sz w:val="18"/>
                <w:szCs w:val="18"/>
              </w:rPr>
              <w:t> </w:t>
            </w:r>
          </w:p>
        </w:tc>
      </w:tr>
    </w:tbl>
    <w:p w14:paraId="0C3080AD"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2994"/>
        <w:gridCol w:w="2370"/>
        <w:gridCol w:w="624"/>
        <w:gridCol w:w="2352"/>
        <w:gridCol w:w="2352"/>
      </w:tblGrid>
      <w:tr w:rsidR="00273A2B" w14:paraId="118E786F" w14:textId="77777777" w:rsidTr="005D4DDB">
        <w:trPr>
          <w:jc w:val="center"/>
        </w:trPr>
        <w:tc>
          <w:tcPr>
            <w:tcW w:w="2994" w:type="dxa"/>
            <w:vAlign w:val="center"/>
            <w:hideMark/>
          </w:tcPr>
          <w:p w14:paraId="3BC515C2" w14:textId="77777777" w:rsidR="00273A2B" w:rsidRDefault="00273A2B">
            <w:pPr>
              <w:rPr>
                <w:szCs w:val="24"/>
              </w:rPr>
            </w:pPr>
          </w:p>
        </w:tc>
        <w:tc>
          <w:tcPr>
            <w:tcW w:w="2994" w:type="dxa"/>
            <w:gridSpan w:val="2"/>
            <w:vAlign w:val="center"/>
            <w:hideMark/>
          </w:tcPr>
          <w:p w14:paraId="12E09410" w14:textId="77777777" w:rsidR="00273A2B" w:rsidRDefault="00273A2B">
            <w:pPr>
              <w:rPr>
                <w:sz w:val="20"/>
              </w:rPr>
            </w:pPr>
          </w:p>
        </w:tc>
        <w:tc>
          <w:tcPr>
            <w:tcW w:w="2352" w:type="dxa"/>
            <w:vAlign w:val="center"/>
            <w:hideMark/>
          </w:tcPr>
          <w:p w14:paraId="4C9CE275" w14:textId="77777777" w:rsidR="00273A2B" w:rsidRDefault="00273A2B">
            <w:pPr>
              <w:rPr>
                <w:sz w:val="20"/>
              </w:rPr>
            </w:pPr>
          </w:p>
        </w:tc>
        <w:tc>
          <w:tcPr>
            <w:tcW w:w="2352" w:type="dxa"/>
            <w:vAlign w:val="center"/>
            <w:hideMark/>
          </w:tcPr>
          <w:p w14:paraId="39A888A2" w14:textId="77777777" w:rsidR="00273A2B" w:rsidRDefault="00273A2B">
            <w:pPr>
              <w:rPr>
                <w:sz w:val="20"/>
              </w:rPr>
            </w:pPr>
          </w:p>
        </w:tc>
      </w:tr>
      <w:tr w:rsidR="00273A2B" w14:paraId="32F3330F" w14:textId="77777777" w:rsidTr="005D4DDB">
        <w:trPr>
          <w:trHeight w:val="75"/>
          <w:jc w:val="center"/>
        </w:trPr>
        <w:tc>
          <w:tcPr>
            <w:tcW w:w="5988" w:type="dxa"/>
            <w:gridSpan w:val="3"/>
            <w:tcBorders>
              <w:left w:val="single" w:sz="6" w:space="0" w:color="999999"/>
            </w:tcBorders>
            <w:tcMar>
              <w:top w:w="0" w:type="dxa"/>
              <w:left w:w="160" w:type="dxa"/>
              <w:bottom w:w="0" w:type="dxa"/>
              <w:right w:w="0" w:type="dxa"/>
            </w:tcMar>
            <w:vAlign w:val="center"/>
            <w:hideMark/>
          </w:tcPr>
          <w:p w14:paraId="21AEFC0A" w14:textId="77777777" w:rsidR="00273A2B" w:rsidRDefault="00273A2B">
            <w:pPr>
              <w:rPr>
                <w:rFonts w:ascii="Arial" w:hAnsi="Arial" w:cs="Arial"/>
                <w:sz w:val="2"/>
                <w:szCs w:val="2"/>
              </w:rPr>
            </w:pPr>
            <w:r>
              <w:rPr>
                <w:rFonts w:ascii="Arial" w:hAnsi="Arial" w:cs="Arial"/>
                <w:sz w:val="2"/>
                <w:szCs w:val="2"/>
              </w:rPr>
              <w:t> </w:t>
            </w:r>
          </w:p>
        </w:tc>
        <w:tc>
          <w:tcPr>
            <w:tcW w:w="4704" w:type="dxa"/>
            <w:gridSpan w:val="2"/>
            <w:tcBorders>
              <w:right w:val="single" w:sz="6" w:space="0" w:color="999999"/>
            </w:tcBorders>
            <w:vAlign w:val="center"/>
            <w:hideMark/>
          </w:tcPr>
          <w:p w14:paraId="5107CA92" w14:textId="77777777" w:rsidR="00273A2B" w:rsidRDefault="00273A2B">
            <w:pPr>
              <w:rPr>
                <w:rFonts w:ascii="Arial" w:hAnsi="Arial" w:cs="Arial"/>
                <w:sz w:val="2"/>
                <w:szCs w:val="2"/>
              </w:rPr>
            </w:pPr>
            <w:r>
              <w:rPr>
                <w:rFonts w:ascii="Arial" w:hAnsi="Arial" w:cs="Arial"/>
                <w:sz w:val="2"/>
                <w:szCs w:val="2"/>
              </w:rPr>
              <w:t> </w:t>
            </w:r>
          </w:p>
        </w:tc>
      </w:tr>
      <w:tr w:rsidR="00273A2B" w14:paraId="00038334" w14:textId="77777777" w:rsidTr="0069194C">
        <w:trPr>
          <w:cantSplit/>
          <w:jc w:val="center"/>
        </w:trPr>
        <w:tc>
          <w:tcPr>
            <w:tcW w:w="5364" w:type="dxa"/>
            <w:gridSpan w:val="2"/>
            <w:tcBorders>
              <w:left w:val="single" w:sz="6" w:space="0" w:color="999999"/>
              <w:bottom w:val="single" w:sz="6" w:space="0" w:color="999999"/>
            </w:tcBorders>
            <w:tcMar>
              <w:top w:w="0" w:type="dxa"/>
              <w:left w:w="160" w:type="dxa"/>
              <w:bottom w:w="0" w:type="dxa"/>
              <w:right w:w="0" w:type="dxa"/>
            </w:tcMar>
            <w:hideMark/>
          </w:tcPr>
          <w:p w14:paraId="36FA8F21" w14:textId="77777777" w:rsidR="00273A2B" w:rsidRPr="00856D2D" w:rsidRDefault="00273A2B">
            <w:pPr>
              <w:pStyle w:val="NormalWeb"/>
              <w:keepNext/>
              <w:spacing w:before="0" w:beforeAutospacing="0" w:after="0" w:afterAutospacing="0"/>
              <w:ind w:left="480"/>
              <w:rPr>
                <w:rFonts w:ascii="Arial" w:hAnsi="Arial" w:cs="Arial"/>
                <w:sz w:val="18"/>
                <w:szCs w:val="18"/>
              </w:rPr>
            </w:pPr>
            <w:r>
              <w:rPr>
                <w:rFonts w:ascii="Arial" w:hAnsi="Arial" w:cs="Arial"/>
                <w:b/>
                <w:bCs/>
                <w:sz w:val="18"/>
                <w:szCs w:val="18"/>
              </w:rPr>
              <w:t>Experience:</w:t>
            </w:r>
          </w:p>
          <w:p w14:paraId="4551C62C"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Microsoft Corporation (1992-present)</w:t>
            </w:r>
          </w:p>
          <w:p w14:paraId="6D2C5003"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Chief Executive Officer and Director (2014-present)</w:t>
            </w:r>
          </w:p>
          <w:p w14:paraId="58066E9C" w14:textId="77777777" w:rsidR="00273A2B" w:rsidRDefault="00273A2B" w:rsidP="00E10488">
            <w:pPr>
              <w:pStyle w:val="NormalWeb"/>
              <w:spacing w:before="0" w:beforeAutospacing="0" w:after="0" w:afterAutospacing="0"/>
              <w:ind w:left="648" w:hanging="173"/>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Executive Vice President, Cloud and Enterprise (2013-2014)</w:t>
            </w:r>
          </w:p>
          <w:p w14:paraId="09CE49B1"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President, Server and Tools (2011-2013)</w:t>
            </w:r>
          </w:p>
          <w:p w14:paraId="49EDB7CF" w14:textId="77777777" w:rsidR="00273A2B" w:rsidRDefault="00273A2B" w:rsidP="00E10488">
            <w:pPr>
              <w:pStyle w:val="NormalWeb"/>
              <w:spacing w:before="0" w:beforeAutospacing="0" w:after="0" w:afterAutospacing="0"/>
              <w:ind w:left="648" w:hanging="173"/>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Senior Vice President, Online Services Division (2009-2011)</w:t>
            </w:r>
          </w:p>
          <w:p w14:paraId="3FB155FE" w14:textId="77777777" w:rsidR="00273A2B" w:rsidRDefault="00273A2B" w:rsidP="00E10488">
            <w:pPr>
              <w:pStyle w:val="NormalWeb"/>
              <w:spacing w:before="0" w:beforeAutospacing="0" w:after="0" w:afterAutospacing="0"/>
              <w:ind w:left="648" w:hanging="173"/>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Senior Vice President, Search, Portal, and Advertising (2008-2009)</w:t>
            </w:r>
          </w:p>
          <w:p w14:paraId="113CCA4B" w14:textId="77777777" w:rsidR="00273A2B" w:rsidRDefault="00273A2B">
            <w:pPr>
              <w:pStyle w:val="NormalWeb"/>
              <w:spacing w:before="0" w:beforeAutospacing="0" w:after="2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Various positions of increasing authority (1992-2008)</w:t>
            </w:r>
          </w:p>
        </w:tc>
        <w:tc>
          <w:tcPr>
            <w:tcW w:w="5328" w:type="dxa"/>
            <w:gridSpan w:val="3"/>
            <w:tcBorders>
              <w:bottom w:val="single" w:sz="6" w:space="0" w:color="999999"/>
              <w:right w:val="single" w:sz="6" w:space="0" w:color="999999"/>
            </w:tcBorders>
            <w:tcMar>
              <w:top w:w="0" w:type="dxa"/>
              <w:left w:w="0" w:type="dxa"/>
              <w:bottom w:w="0" w:type="dxa"/>
              <w:right w:w="40" w:type="dxa"/>
            </w:tcMar>
            <w:hideMark/>
          </w:tcPr>
          <w:p w14:paraId="64294AA1"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1F20E2D9"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4BAB68F0"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   None</w:t>
            </w:r>
          </w:p>
          <w:p w14:paraId="09E58B51"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461E6AE2"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17F72C62"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Starbucks Corporation</w:t>
            </w:r>
          </w:p>
          <w:p w14:paraId="006E5BA3"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24BE19E3"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Former Public Company Directorships</w:t>
            </w:r>
            <w:r>
              <w:rPr>
                <w:rFonts w:ascii="Arial" w:hAnsi="Arial" w:cs="Arial"/>
                <w:b/>
                <w:bCs/>
                <w:sz w:val="18"/>
                <w:szCs w:val="18"/>
              </w:rPr>
              <w:br/>
              <w:t>Held in the Past Five Years:</w:t>
            </w:r>
          </w:p>
          <w:p w14:paraId="2BF3F09C"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None</w:t>
            </w:r>
          </w:p>
          <w:p w14:paraId="4862592A" w14:textId="77777777" w:rsidR="00273A2B" w:rsidRDefault="00273A2B">
            <w:pPr>
              <w:pStyle w:val="NormalWeb"/>
              <w:spacing w:before="0" w:beforeAutospacing="0" w:after="20" w:afterAutospacing="0"/>
              <w:rPr>
                <w:rFonts w:ascii="Arial" w:hAnsi="Arial" w:cs="Arial"/>
                <w:sz w:val="30"/>
                <w:szCs w:val="30"/>
              </w:rPr>
            </w:pPr>
            <w:r>
              <w:rPr>
                <w:rFonts w:ascii="Arial" w:hAnsi="Arial" w:cs="Arial"/>
                <w:sz w:val="30"/>
                <w:szCs w:val="30"/>
              </w:rPr>
              <w:t> </w:t>
            </w:r>
          </w:p>
        </w:tc>
      </w:tr>
    </w:tbl>
    <w:p w14:paraId="21CD2315" w14:textId="77777777" w:rsidR="0069194C" w:rsidRDefault="00273A2B">
      <w:pPr>
        <w:pStyle w:val="NormalWeb"/>
        <w:spacing w:before="0" w:beforeAutospacing="0" w:after="0" w:afterAutospacing="0"/>
        <w:rPr>
          <w:sz w:val="16"/>
          <w:szCs w:val="16"/>
        </w:rPr>
        <w:sectPr w:rsidR="0069194C" w:rsidSect="006E42C4">
          <w:headerReference w:type="default" r:id="rId103"/>
          <w:footerReference w:type="default" r:id="rId104"/>
          <w:pgSz w:w="12240" w:h="15840"/>
          <w:pgMar w:top="720" w:right="720" w:bottom="720" w:left="720" w:header="720" w:footer="720" w:gutter="0"/>
          <w:cols w:space="720"/>
          <w:docGrid w:linePitch="326"/>
        </w:sectPr>
      </w:pPr>
      <w:r>
        <w:rPr>
          <w:sz w:val="16"/>
          <w:szCs w:val="16"/>
        </w:rPr>
        <w:t> </w:t>
      </w:r>
    </w:p>
    <w:p w14:paraId="55C79127" w14:textId="77777777" w:rsidR="00273A2B" w:rsidRPr="0069194C" w:rsidRDefault="00273A2B">
      <w:pPr>
        <w:pStyle w:val="NormalWeb"/>
        <w:spacing w:before="0" w:beforeAutospacing="0" w:after="0" w:afterAutospacing="0"/>
        <w:rPr>
          <w:sz w:val="2"/>
          <w:szCs w:val="2"/>
        </w:rPr>
      </w:pPr>
    </w:p>
    <w:tbl>
      <w:tblPr>
        <w:tblW w:w="0" w:type="auto"/>
        <w:tblLayout w:type="fixed"/>
        <w:tblCellMar>
          <w:left w:w="0" w:type="dxa"/>
          <w:right w:w="0" w:type="dxa"/>
        </w:tblCellMar>
        <w:tblLook w:val="04A0" w:firstRow="1" w:lastRow="0" w:firstColumn="1" w:lastColumn="0" w:noHBand="0" w:noVBand="1"/>
      </w:tblPr>
      <w:tblGrid>
        <w:gridCol w:w="235"/>
        <w:gridCol w:w="1861"/>
        <w:gridCol w:w="234"/>
        <w:gridCol w:w="1861"/>
        <w:gridCol w:w="234"/>
        <w:gridCol w:w="1861"/>
        <w:gridCol w:w="234"/>
        <w:gridCol w:w="1861"/>
        <w:gridCol w:w="234"/>
        <w:gridCol w:w="1861"/>
      </w:tblGrid>
      <w:tr w:rsidR="00273A2B" w14:paraId="3DCE803C" w14:textId="77777777" w:rsidTr="0069194C">
        <w:tc>
          <w:tcPr>
            <w:tcW w:w="235" w:type="dxa"/>
            <w:hideMark/>
          </w:tcPr>
          <w:p w14:paraId="6418797E" w14:textId="77777777" w:rsidR="00273A2B" w:rsidRDefault="00273A2B">
            <w:pPr>
              <w:rPr>
                <w:rFonts w:ascii="Arial" w:hAnsi="Arial" w:cs="Arial"/>
                <w:sz w:val="14"/>
                <w:szCs w:val="14"/>
              </w:rPr>
            </w:pPr>
            <w:r>
              <w:rPr>
                <w:rFonts w:ascii="Arial" w:hAnsi="Arial" w:cs="Arial"/>
                <w:color w:val="0075C9"/>
                <w:sz w:val="42"/>
                <w:szCs w:val="42"/>
              </w:rPr>
              <w:t>1</w:t>
            </w:r>
          </w:p>
        </w:tc>
        <w:tc>
          <w:tcPr>
            <w:tcW w:w="1861" w:type="dxa"/>
            <w:hideMark/>
          </w:tcPr>
          <w:p w14:paraId="19F9C3B9"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1DD647BB"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408A9B43"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DIRECTORS</w:t>
            </w:r>
          </w:p>
          <w:p w14:paraId="20733A60"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7F9330F7" w14:textId="77777777" w:rsidR="00273A2B" w:rsidRDefault="00273A2B">
            <w:pPr>
              <w:rPr>
                <w:rFonts w:ascii="Arial" w:hAnsi="Arial" w:cs="Arial"/>
                <w:sz w:val="14"/>
                <w:szCs w:val="14"/>
              </w:rPr>
            </w:pPr>
            <w:r>
              <w:rPr>
                <w:rFonts w:ascii="Arial" w:hAnsi="Arial" w:cs="Arial"/>
                <w:sz w:val="42"/>
                <w:szCs w:val="42"/>
              </w:rPr>
              <w:t>2</w:t>
            </w:r>
          </w:p>
        </w:tc>
        <w:tc>
          <w:tcPr>
            <w:tcW w:w="1861" w:type="dxa"/>
            <w:hideMark/>
          </w:tcPr>
          <w:p w14:paraId="4CCA677F"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0BF13F0B"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w:t>
            </w:r>
            <w:r>
              <w:rPr>
                <w:rFonts w:ascii="Arial" w:hAnsi="Arial" w:cs="Arial"/>
                <w:sz w:val="14"/>
                <w:szCs w:val="14"/>
              </w:rPr>
              <w:br/>
              <w:t>COMPENSATION</w:t>
            </w:r>
          </w:p>
        </w:tc>
        <w:tc>
          <w:tcPr>
            <w:tcW w:w="234" w:type="dxa"/>
            <w:hideMark/>
          </w:tcPr>
          <w:p w14:paraId="410C3C8C" w14:textId="77777777" w:rsidR="00273A2B" w:rsidRDefault="00273A2B">
            <w:pPr>
              <w:rPr>
                <w:rFonts w:ascii="Arial" w:hAnsi="Arial" w:cs="Arial"/>
                <w:sz w:val="14"/>
                <w:szCs w:val="14"/>
              </w:rPr>
            </w:pPr>
            <w:r>
              <w:rPr>
                <w:rFonts w:ascii="Arial" w:hAnsi="Arial" w:cs="Arial"/>
                <w:sz w:val="42"/>
                <w:szCs w:val="42"/>
              </w:rPr>
              <w:t>3</w:t>
            </w:r>
          </w:p>
        </w:tc>
        <w:tc>
          <w:tcPr>
            <w:tcW w:w="1861" w:type="dxa"/>
            <w:hideMark/>
          </w:tcPr>
          <w:p w14:paraId="0D7B9F81"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5AA2C6C4"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34" w:type="dxa"/>
            <w:hideMark/>
          </w:tcPr>
          <w:p w14:paraId="31B0422B" w14:textId="77777777" w:rsidR="00273A2B" w:rsidRDefault="00273A2B">
            <w:pPr>
              <w:rPr>
                <w:rFonts w:ascii="Arial" w:hAnsi="Arial" w:cs="Arial"/>
                <w:sz w:val="14"/>
                <w:szCs w:val="14"/>
              </w:rPr>
            </w:pPr>
            <w:r>
              <w:rPr>
                <w:rFonts w:ascii="Arial" w:hAnsi="Arial" w:cs="Arial"/>
                <w:sz w:val="42"/>
                <w:szCs w:val="42"/>
              </w:rPr>
              <w:t>4</w:t>
            </w:r>
          </w:p>
        </w:tc>
        <w:tc>
          <w:tcPr>
            <w:tcW w:w="1861" w:type="dxa"/>
            <w:hideMark/>
          </w:tcPr>
          <w:p w14:paraId="51E733DA"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2DBD0FEF"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w:t>
            </w:r>
            <w:r>
              <w:rPr>
                <w:rFonts w:ascii="Arial" w:hAnsi="Arial" w:cs="Arial"/>
                <w:sz w:val="14"/>
                <w:szCs w:val="14"/>
              </w:rPr>
              <w:br/>
              <w:t>THE MEETING</w:t>
            </w:r>
          </w:p>
        </w:tc>
        <w:tc>
          <w:tcPr>
            <w:tcW w:w="234" w:type="dxa"/>
            <w:hideMark/>
          </w:tcPr>
          <w:p w14:paraId="49190037" w14:textId="77777777" w:rsidR="00273A2B" w:rsidRDefault="00273A2B">
            <w:pPr>
              <w:rPr>
                <w:rFonts w:ascii="Arial" w:hAnsi="Arial" w:cs="Arial"/>
                <w:sz w:val="14"/>
                <w:szCs w:val="14"/>
              </w:rPr>
            </w:pPr>
            <w:r>
              <w:rPr>
                <w:rFonts w:ascii="Arial" w:hAnsi="Arial" w:cs="Arial"/>
                <w:sz w:val="42"/>
                <w:szCs w:val="42"/>
              </w:rPr>
              <w:t>5</w:t>
            </w:r>
          </w:p>
        </w:tc>
        <w:tc>
          <w:tcPr>
            <w:tcW w:w="1861" w:type="dxa"/>
            <w:hideMark/>
          </w:tcPr>
          <w:p w14:paraId="5F2A2741"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6F30CA51"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br/>
              <w:t>ABOUT THE</w:t>
            </w:r>
            <w:r>
              <w:rPr>
                <w:rFonts w:ascii="Arial" w:hAnsi="Arial" w:cs="Arial"/>
                <w:sz w:val="14"/>
                <w:szCs w:val="14"/>
              </w:rPr>
              <w:br/>
              <w:t>MEETING</w:t>
            </w:r>
          </w:p>
        </w:tc>
      </w:tr>
      <w:tr w:rsidR="00273A2B" w14:paraId="64C61CD4" w14:textId="77777777" w:rsidTr="0069194C">
        <w:tc>
          <w:tcPr>
            <w:tcW w:w="2096" w:type="dxa"/>
            <w:gridSpan w:val="2"/>
            <w:tcMar>
              <w:top w:w="0" w:type="dxa"/>
              <w:left w:w="144" w:type="dxa"/>
              <w:bottom w:w="0" w:type="dxa"/>
              <w:right w:w="0" w:type="dxa"/>
            </w:tcMar>
            <w:vAlign w:val="bottom"/>
            <w:hideMark/>
          </w:tcPr>
          <w:p w14:paraId="361A4C8C" w14:textId="77777777" w:rsidR="00273A2B" w:rsidRDefault="00273A2B" w:rsidP="0069194C">
            <w:pPr>
              <w:pStyle w:val="rrdsinglerule"/>
              <w:pBdr>
                <w:top w:val="single" w:sz="36" w:space="1" w:color="0075C9"/>
              </w:pBdr>
              <w:spacing w:before="0"/>
              <w:ind w:left="-60" w:right="318"/>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29F76D07"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141E7B0A"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7062EBC6"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1DFBED2A" w14:textId="77777777" w:rsidR="00273A2B" w:rsidRDefault="00273A2B">
            <w:pPr>
              <w:pStyle w:val="la2"/>
              <w:rPr>
                <w:rFonts w:ascii="Arial" w:hAnsi="Arial" w:cs="Arial"/>
                <w:sz w:val="2"/>
                <w:szCs w:val="2"/>
              </w:rPr>
            </w:pPr>
            <w:r>
              <w:rPr>
                <w:rFonts w:ascii="Arial" w:hAnsi="Arial" w:cs="Arial"/>
                <w:sz w:val="2"/>
                <w:szCs w:val="2"/>
              </w:rPr>
              <w:t> </w:t>
            </w:r>
          </w:p>
        </w:tc>
      </w:tr>
    </w:tbl>
    <w:p w14:paraId="1F4CD02D" w14:textId="77777777" w:rsidR="00273A2B" w:rsidRPr="00856D2D" w:rsidRDefault="00273A2B">
      <w:pPr>
        <w:pStyle w:val="NormalWeb"/>
        <w:spacing w:before="0" w:beforeAutospacing="0" w:after="0" w:afterAutospacing="0"/>
        <w:rPr>
          <w:sz w:val="16"/>
          <w:szCs w:val="16"/>
        </w:rPr>
      </w:pPr>
      <w:r>
        <w:rPr>
          <w:sz w:val="16"/>
          <w:szCs w:val="16"/>
        </w:rPr>
        <w:t> </w:t>
      </w:r>
    </w:p>
    <w:tbl>
      <w:tblPr>
        <w:tblW w:w="0" w:type="auto"/>
        <w:jc w:val="center"/>
        <w:tblLayout w:type="fixed"/>
        <w:tblCellMar>
          <w:left w:w="0" w:type="dxa"/>
          <w:right w:w="0" w:type="dxa"/>
        </w:tblCellMar>
        <w:tblLook w:val="04A0" w:firstRow="1" w:lastRow="0" w:firstColumn="1" w:lastColumn="0" w:noHBand="0" w:noVBand="1"/>
      </w:tblPr>
      <w:tblGrid>
        <w:gridCol w:w="1558"/>
        <w:gridCol w:w="4661"/>
        <w:gridCol w:w="4473"/>
      </w:tblGrid>
      <w:tr w:rsidR="00273A2B" w14:paraId="3B1FC3B1" w14:textId="77777777" w:rsidTr="0069194C">
        <w:trPr>
          <w:cantSplit/>
          <w:jc w:val="center"/>
        </w:trPr>
        <w:tc>
          <w:tcPr>
            <w:tcW w:w="1558" w:type="dxa"/>
            <w:vMerge w:val="restart"/>
            <w:vAlign w:val="bottom"/>
            <w:hideMark/>
          </w:tcPr>
          <w:p w14:paraId="60DB1C0C" w14:textId="118DC975" w:rsidR="00273A2B" w:rsidRDefault="001422E9">
            <w:pPr>
              <w:rPr>
                <w:rFonts w:ascii="Arial" w:hAnsi="Arial" w:cs="Arial"/>
                <w:sz w:val="52"/>
                <w:szCs w:val="52"/>
              </w:rPr>
            </w:pPr>
            <w:r>
              <w:rPr>
                <w:rFonts w:ascii="Arial" w:hAnsi="Arial" w:cs="Arial"/>
                <w:noProof/>
                <w:sz w:val="52"/>
                <w:szCs w:val="52"/>
              </w:rPr>
              <w:drawing>
                <wp:inline distT="0" distB="0" distL="0" distR="0" wp14:anchorId="4D2E4EA9" wp14:editId="654134A7">
                  <wp:extent cx="933450" cy="9239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33450" cy="923925"/>
                          </a:xfrm>
                          <a:prstGeom prst="rect">
                            <a:avLst/>
                          </a:prstGeom>
                          <a:noFill/>
                          <a:ln>
                            <a:noFill/>
                          </a:ln>
                        </pic:spPr>
                      </pic:pic>
                    </a:graphicData>
                  </a:graphic>
                </wp:inline>
              </w:drawing>
            </w:r>
          </w:p>
        </w:tc>
        <w:tc>
          <w:tcPr>
            <w:tcW w:w="4661" w:type="dxa"/>
            <w:vMerge w:val="restart"/>
            <w:vAlign w:val="bottom"/>
            <w:hideMark/>
          </w:tcPr>
          <w:p w14:paraId="50CFE00F" w14:textId="77777777" w:rsidR="00273A2B" w:rsidRPr="00856D2D" w:rsidRDefault="00273A2B">
            <w:pPr>
              <w:pStyle w:val="NormalWeb"/>
              <w:spacing w:before="0" w:beforeAutospacing="0" w:after="20" w:afterAutospacing="0"/>
              <w:rPr>
                <w:rFonts w:ascii="Arial" w:hAnsi="Arial" w:cs="Arial"/>
                <w:sz w:val="52"/>
                <w:szCs w:val="52"/>
              </w:rPr>
            </w:pPr>
            <w:r>
              <w:rPr>
                <w:rFonts w:ascii="Arial" w:hAnsi="Arial" w:cs="Arial"/>
                <w:color w:val="595959"/>
                <w:sz w:val="52"/>
                <w:szCs w:val="52"/>
              </w:rPr>
              <w:t>Sandra E. Peterson</w:t>
            </w:r>
          </w:p>
        </w:tc>
        <w:tc>
          <w:tcPr>
            <w:tcW w:w="4473" w:type="dxa"/>
            <w:tcMar>
              <w:top w:w="0" w:type="dxa"/>
              <w:left w:w="144" w:type="dxa"/>
              <w:bottom w:w="0" w:type="dxa"/>
              <w:right w:w="0" w:type="dxa"/>
            </w:tcMar>
            <w:hideMark/>
          </w:tcPr>
          <w:p w14:paraId="51D38846" w14:textId="77777777" w:rsidR="00273A2B" w:rsidRDefault="00273A2B">
            <w:pPr>
              <w:pStyle w:val="la2"/>
              <w:rPr>
                <w:rFonts w:ascii="Arial" w:hAnsi="Arial" w:cs="Arial"/>
                <w:sz w:val="52"/>
                <w:szCs w:val="52"/>
              </w:rPr>
            </w:pPr>
            <w:r>
              <w:rPr>
                <w:rFonts w:ascii="Arial" w:hAnsi="Arial" w:cs="Arial"/>
                <w:sz w:val="52"/>
                <w:szCs w:val="52"/>
              </w:rPr>
              <w:t> </w:t>
            </w:r>
          </w:p>
        </w:tc>
      </w:tr>
      <w:tr w:rsidR="00273A2B" w14:paraId="3565DBCD" w14:textId="77777777" w:rsidTr="0069194C">
        <w:trPr>
          <w:jc w:val="center"/>
        </w:trPr>
        <w:tc>
          <w:tcPr>
            <w:tcW w:w="1558" w:type="dxa"/>
            <w:vMerge/>
            <w:vAlign w:val="center"/>
            <w:hideMark/>
          </w:tcPr>
          <w:p w14:paraId="4CA3241C" w14:textId="77777777" w:rsidR="00273A2B" w:rsidRDefault="00273A2B">
            <w:pPr>
              <w:rPr>
                <w:rFonts w:ascii="Arial" w:hAnsi="Arial" w:cs="Arial"/>
                <w:sz w:val="52"/>
                <w:szCs w:val="52"/>
              </w:rPr>
            </w:pPr>
          </w:p>
        </w:tc>
        <w:tc>
          <w:tcPr>
            <w:tcW w:w="4661" w:type="dxa"/>
            <w:vMerge/>
            <w:vAlign w:val="center"/>
            <w:hideMark/>
          </w:tcPr>
          <w:p w14:paraId="29AD129A" w14:textId="77777777" w:rsidR="00273A2B" w:rsidRPr="00856D2D" w:rsidRDefault="00273A2B">
            <w:pPr>
              <w:rPr>
                <w:rFonts w:ascii="Arial" w:hAnsi="Arial" w:cs="Arial"/>
                <w:sz w:val="52"/>
                <w:szCs w:val="52"/>
              </w:rPr>
            </w:pPr>
          </w:p>
        </w:tc>
        <w:tc>
          <w:tcPr>
            <w:tcW w:w="4473" w:type="dxa"/>
            <w:tcBorders>
              <w:top w:val="single" w:sz="6" w:space="0" w:color="999999"/>
              <w:right w:val="single" w:sz="6" w:space="0" w:color="999999"/>
            </w:tcBorders>
            <w:tcMar>
              <w:top w:w="0" w:type="dxa"/>
              <w:left w:w="144" w:type="dxa"/>
              <w:bottom w:w="0" w:type="dxa"/>
              <w:right w:w="0" w:type="dxa"/>
            </w:tcMar>
            <w:hideMark/>
          </w:tcPr>
          <w:p w14:paraId="6FAF5BE9"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2B17B034" w14:textId="77777777" w:rsidTr="005D4DDB">
        <w:trPr>
          <w:cantSplit/>
          <w:jc w:val="center"/>
        </w:trPr>
        <w:tc>
          <w:tcPr>
            <w:tcW w:w="1558" w:type="dxa"/>
            <w:vMerge/>
            <w:vAlign w:val="center"/>
            <w:hideMark/>
          </w:tcPr>
          <w:p w14:paraId="1FAE1F84" w14:textId="77777777" w:rsidR="00273A2B" w:rsidRDefault="00273A2B">
            <w:pPr>
              <w:rPr>
                <w:rFonts w:ascii="Arial" w:hAnsi="Arial" w:cs="Arial"/>
                <w:sz w:val="52"/>
                <w:szCs w:val="52"/>
              </w:rPr>
            </w:pPr>
          </w:p>
        </w:tc>
        <w:tc>
          <w:tcPr>
            <w:tcW w:w="9134" w:type="dxa"/>
            <w:gridSpan w:val="2"/>
            <w:tcBorders>
              <w:right w:val="single" w:sz="6" w:space="0" w:color="999999"/>
            </w:tcBorders>
            <w:tcMar>
              <w:top w:w="0" w:type="dxa"/>
              <w:left w:w="0" w:type="dxa"/>
              <w:bottom w:w="0" w:type="dxa"/>
              <w:right w:w="40" w:type="dxa"/>
            </w:tcMar>
            <w:hideMark/>
          </w:tcPr>
          <w:p w14:paraId="75FBCED6" w14:textId="77777777" w:rsidR="00273A2B"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583AD74F" w14:textId="77777777" w:rsidR="00273A2B" w:rsidRDefault="00273A2B">
            <w:pPr>
              <w:pStyle w:val="NormalWeb"/>
              <w:spacing w:before="0" w:beforeAutospacing="0" w:after="0" w:afterAutospacing="0"/>
              <w:rPr>
                <w:rFonts w:ascii="Arial" w:hAnsi="Arial" w:cs="Arial"/>
                <w:sz w:val="18"/>
                <w:szCs w:val="18"/>
              </w:rPr>
            </w:pPr>
            <w:r>
              <w:rPr>
                <w:rFonts w:ascii="Arial" w:hAnsi="Arial" w:cs="Arial"/>
                <w:b/>
                <w:bCs/>
                <w:sz w:val="18"/>
                <w:szCs w:val="18"/>
              </w:rPr>
              <w:t>Age:</w:t>
            </w:r>
            <w:r>
              <w:rPr>
                <w:rFonts w:ascii="Arial" w:hAnsi="Arial" w:cs="Arial"/>
                <w:sz w:val="18"/>
                <w:szCs w:val="18"/>
              </w:rPr>
              <w:t xml:space="preserve"> 61 | </w:t>
            </w:r>
            <w:r>
              <w:rPr>
                <w:rFonts w:ascii="Arial" w:hAnsi="Arial" w:cs="Arial"/>
                <w:b/>
                <w:bCs/>
                <w:sz w:val="18"/>
                <w:szCs w:val="18"/>
              </w:rPr>
              <w:t>Director Since:</w:t>
            </w:r>
            <w:r>
              <w:rPr>
                <w:rFonts w:ascii="Arial" w:hAnsi="Arial" w:cs="Arial"/>
                <w:sz w:val="18"/>
                <w:szCs w:val="18"/>
              </w:rPr>
              <w:t xml:space="preserve"> 2015 | </w:t>
            </w:r>
            <w:r>
              <w:rPr>
                <w:rFonts w:ascii="Arial" w:hAnsi="Arial" w:cs="Arial"/>
                <w:b/>
                <w:bCs/>
                <w:sz w:val="18"/>
                <w:szCs w:val="18"/>
              </w:rPr>
              <w:t>Birthplace:</w:t>
            </w:r>
            <w:r>
              <w:rPr>
                <w:rFonts w:ascii="Arial" w:hAnsi="Arial" w:cs="Arial"/>
                <w:sz w:val="18"/>
                <w:szCs w:val="18"/>
              </w:rPr>
              <w:t xml:space="preserve"> United States | </w:t>
            </w:r>
            <w:r>
              <w:rPr>
                <w:rFonts w:ascii="Arial" w:hAnsi="Arial" w:cs="Arial"/>
                <w:color w:val="0075C9"/>
                <w:sz w:val="18"/>
                <w:szCs w:val="18"/>
              </w:rPr>
              <w:t>Independent</w:t>
            </w:r>
          </w:p>
          <w:p w14:paraId="6462DD5F"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3FD36007" w14:textId="0059AC13" w:rsidR="00273A2B" w:rsidRDefault="001422E9">
            <w:pPr>
              <w:pStyle w:val="NormalWeb"/>
              <w:spacing w:before="0" w:beforeAutospacing="0" w:after="20" w:afterAutospacing="0"/>
              <w:rPr>
                <w:rFonts w:ascii="Arial" w:hAnsi="Arial" w:cs="Arial"/>
                <w:sz w:val="18"/>
                <w:szCs w:val="18"/>
              </w:rPr>
            </w:pPr>
            <w:r>
              <w:rPr>
                <w:rFonts w:ascii="Arial" w:hAnsi="Arial" w:cs="Arial"/>
                <w:noProof/>
                <w:sz w:val="18"/>
                <w:szCs w:val="18"/>
              </w:rPr>
              <w:drawing>
                <wp:inline distT="0" distB="0" distL="0" distR="0" wp14:anchorId="048C89AE" wp14:editId="3E633E4C">
                  <wp:extent cx="314325" cy="2762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1E8A9B59" wp14:editId="6137D360">
                  <wp:extent cx="295275" cy="29527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46767595" wp14:editId="0E250B97">
                  <wp:extent cx="285750" cy="2857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49899D36" wp14:editId="1F8267AF">
                  <wp:extent cx="257175" cy="2667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3F60F06B" wp14:editId="36A9AD72">
                  <wp:extent cx="276225" cy="2762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04F3FD82" wp14:editId="35191719">
                  <wp:extent cx="342900" cy="2857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p>
        </w:tc>
      </w:tr>
      <w:tr w:rsidR="00273A2B" w14:paraId="62D5AD7B" w14:textId="77777777" w:rsidTr="0069194C">
        <w:trPr>
          <w:cantSplit/>
          <w:jc w:val="center"/>
        </w:trPr>
        <w:tc>
          <w:tcPr>
            <w:tcW w:w="1558" w:type="dxa"/>
            <w:tcBorders>
              <w:left w:val="single" w:sz="6" w:space="0" w:color="999999"/>
            </w:tcBorders>
            <w:tcMar>
              <w:top w:w="0" w:type="dxa"/>
              <w:left w:w="144" w:type="dxa"/>
              <w:bottom w:w="0" w:type="dxa"/>
              <w:right w:w="0" w:type="dxa"/>
            </w:tcMar>
            <w:hideMark/>
          </w:tcPr>
          <w:p w14:paraId="46CF958E" w14:textId="77777777" w:rsidR="00273A2B" w:rsidRDefault="00273A2B">
            <w:pPr>
              <w:pStyle w:val="la2"/>
              <w:rPr>
                <w:rFonts w:ascii="Arial" w:hAnsi="Arial" w:cs="Arial"/>
                <w:sz w:val="18"/>
                <w:szCs w:val="18"/>
              </w:rPr>
            </w:pPr>
            <w:r>
              <w:rPr>
                <w:rFonts w:ascii="Arial" w:hAnsi="Arial" w:cs="Arial"/>
                <w:sz w:val="18"/>
                <w:szCs w:val="18"/>
              </w:rPr>
              <w:t> </w:t>
            </w:r>
          </w:p>
        </w:tc>
        <w:tc>
          <w:tcPr>
            <w:tcW w:w="4661" w:type="dxa"/>
            <w:tcMar>
              <w:top w:w="0" w:type="dxa"/>
              <w:left w:w="144" w:type="dxa"/>
              <w:bottom w:w="0" w:type="dxa"/>
              <w:right w:w="0" w:type="dxa"/>
            </w:tcMar>
            <w:hideMark/>
          </w:tcPr>
          <w:p w14:paraId="24A93A2F" w14:textId="77777777" w:rsidR="00273A2B" w:rsidRDefault="00273A2B">
            <w:pPr>
              <w:pStyle w:val="la2"/>
              <w:rPr>
                <w:rFonts w:ascii="Arial" w:hAnsi="Arial" w:cs="Arial"/>
                <w:sz w:val="18"/>
                <w:szCs w:val="18"/>
              </w:rPr>
            </w:pPr>
            <w:r>
              <w:rPr>
                <w:rFonts w:ascii="Arial" w:hAnsi="Arial" w:cs="Arial"/>
                <w:sz w:val="18"/>
                <w:szCs w:val="18"/>
              </w:rPr>
              <w:t> </w:t>
            </w:r>
          </w:p>
        </w:tc>
        <w:tc>
          <w:tcPr>
            <w:tcW w:w="4473" w:type="dxa"/>
            <w:tcBorders>
              <w:right w:val="single" w:sz="6" w:space="0" w:color="999999"/>
            </w:tcBorders>
            <w:tcMar>
              <w:top w:w="0" w:type="dxa"/>
              <w:left w:w="144" w:type="dxa"/>
              <w:bottom w:w="0" w:type="dxa"/>
              <w:right w:w="0" w:type="dxa"/>
            </w:tcMar>
            <w:hideMark/>
          </w:tcPr>
          <w:p w14:paraId="0B29EF80" w14:textId="77777777" w:rsidR="00273A2B" w:rsidRDefault="00273A2B">
            <w:pPr>
              <w:pStyle w:val="la2"/>
              <w:rPr>
                <w:rFonts w:ascii="Arial" w:hAnsi="Arial" w:cs="Arial"/>
                <w:sz w:val="18"/>
                <w:szCs w:val="18"/>
              </w:rPr>
            </w:pPr>
            <w:r>
              <w:rPr>
                <w:rFonts w:ascii="Arial" w:hAnsi="Arial" w:cs="Arial"/>
                <w:sz w:val="18"/>
                <w:szCs w:val="18"/>
              </w:rPr>
              <w:t> </w:t>
            </w:r>
          </w:p>
        </w:tc>
      </w:tr>
    </w:tbl>
    <w:p w14:paraId="3A6D396D"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5319"/>
        <w:gridCol w:w="5373"/>
      </w:tblGrid>
      <w:tr w:rsidR="00273A2B" w14:paraId="420983E6" w14:textId="77777777" w:rsidTr="0069194C">
        <w:trPr>
          <w:trHeight w:val="75"/>
          <w:jc w:val="center"/>
        </w:trPr>
        <w:tc>
          <w:tcPr>
            <w:tcW w:w="5319" w:type="dxa"/>
            <w:tcBorders>
              <w:left w:val="single" w:sz="6" w:space="0" w:color="999999"/>
            </w:tcBorders>
            <w:tcMar>
              <w:top w:w="0" w:type="dxa"/>
              <w:left w:w="160" w:type="dxa"/>
              <w:bottom w:w="0" w:type="dxa"/>
              <w:right w:w="0" w:type="dxa"/>
            </w:tcMar>
            <w:vAlign w:val="center"/>
            <w:hideMark/>
          </w:tcPr>
          <w:p w14:paraId="0B40DA1A" w14:textId="77777777" w:rsidR="00273A2B" w:rsidRDefault="00273A2B">
            <w:pPr>
              <w:rPr>
                <w:rFonts w:ascii="Arial" w:hAnsi="Arial" w:cs="Arial"/>
                <w:sz w:val="2"/>
                <w:szCs w:val="2"/>
              </w:rPr>
            </w:pPr>
            <w:r>
              <w:rPr>
                <w:rFonts w:ascii="Arial" w:hAnsi="Arial" w:cs="Arial"/>
                <w:sz w:val="2"/>
                <w:szCs w:val="2"/>
              </w:rPr>
              <w:t> </w:t>
            </w:r>
          </w:p>
        </w:tc>
        <w:tc>
          <w:tcPr>
            <w:tcW w:w="5373" w:type="dxa"/>
            <w:tcBorders>
              <w:right w:val="single" w:sz="6" w:space="0" w:color="999999"/>
            </w:tcBorders>
            <w:vAlign w:val="center"/>
            <w:hideMark/>
          </w:tcPr>
          <w:p w14:paraId="51FBC035" w14:textId="77777777" w:rsidR="00273A2B" w:rsidRDefault="00273A2B">
            <w:pPr>
              <w:rPr>
                <w:rFonts w:ascii="Arial" w:hAnsi="Arial" w:cs="Arial"/>
                <w:sz w:val="2"/>
                <w:szCs w:val="2"/>
              </w:rPr>
            </w:pPr>
            <w:r>
              <w:rPr>
                <w:rFonts w:ascii="Arial" w:hAnsi="Arial" w:cs="Arial"/>
                <w:sz w:val="2"/>
                <w:szCs w:val="2"/>
              </w:rPr>
              <w:t> </w:t>
            </w:r>
          </w:p>
        </w:tc>
      </w:tr>
      <w:tr w:rsidR="00273A2B" w14:paraId="1C50827E" w14:textId="77777777" w:rsidTr="0069194C">
        <w:trPr>
          <w:cantSplit/>
          <w:jc w:val="center"/>
        </w:trPr>
        <w:tc>
          <w:tcPr>
            <w:tcW w:w="5319" w:type="dxa"/>
            <w:tcBorders>
              <w:left w:val="single" w:sz="6" w:space="0" w:color="999999"/>
              <w:bottom w:val="single" w:sz="6" w:space="0" w:color="999999"/>
            </w:tcBorders>
            <w:tcMar>
              <w:top w:w="0" w:type="dxa"/>
              <w:left w:w="160" w:type="dxa"/>
              <w:bottom w:w="0" w:type="dxa"/>
              <w:right w:w="0" w:type="dxa"/>
            </w:tcMar>
            <w:hideMark/>
          </w:tcPr>
          <w:p w14:paraId="0215F5CF" w14:textId="77777777" w:rsidR="00273A2B" w:rsidRPr="00856D2D" w:rsidRDefault="00273A2B">
            <w:pPr>
              <w:pStyle w:val="NormalWeb"/>
              <w:keepNext/>
              <w:spacing w:before="0" w:beforeAutospacing="0" w:after="0" w:afterAutospacing="0"/>
              <w:ind w:left="480"/>
              <w:rPr>
                <w:rFonts w:ascii="Arial" w:hAnsi="Arial" w:cs="Arial"/>
                <w:sz w:val="18"/>
                <w:szCs w:val="18"/>
              </w:rPr>
            </w:pPr>
            <w:r>
              <w:rPr>
                <w:rFonts w:ascii="Arial" w:hAnsi="Arial" w:cs="Arial"/>
                <w:b/>
                <w:bCs/>
                <w:sz w:val="18"/>
                <w:szCs w:val="18"/>
              </w:rPr>
              <w:t>Experience:</w:t>
            </w:r>
          </w:p>
          <w:p w14:paraId="1F83C537"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 xml:space="preserve">Clayton, Dubilier &amp; Rice, LLC (2019-present) </w:t>
            </w:r>
            <w:r>
              <w:rPr>
                <w:rFonts w:ascii="Arial" w:hAnsi="Arial" w:cs="Arial"/>
                <w:color w:val="0075C9"/>
                <w:sz w:val="18"/>
                <w:szCs w:val="18"/>
              </w:rPr>
              <w:t>(investment firm)</w:t>
            </w:r>
          </w:p>
          <w:p w14:paraId="1D319F9C"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Operating Partner (2019-present)</w:t>
            </w:r>
          </w:p>
          <w:p w14:paraId="13C4D8E0"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 xml:space="preserve">Johnson &amp; Johnson (2012-2018) </w:t>
            </w:r>
          </w:p>
          <w:p w14:paraId="01C0BB82" w14:textId="77777777" w:rsidR="00273A2B" w:rsidRDefault="00273A2B" w:rsidP="00E10488">
            <w:pPr>
              <w:pStyle w:val="NormalWeb"/>
              <w:spacing w:before="0" w:beforeAutospacing="0" w:after="0" w:afterAutospacing="0"/>
              <w:ind w:left="648" w:hanging="173"/>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Group Worldwide Chair and member of the Executive Committee (2012-2018)</w:t>
            </w:r>
          </w:p>
          <w:p w14:paraId="59E60B32"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Bayer CropScience AG (2010-2012)</w:t>
            </w:r>
          </w:p>
          <w:p w14:paraId="69485402"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Chairman of the Board of Management (2010-2012)</w:t>
            </w:r>
          </w:p>
          <w:p w14:paraId="16CBAF37"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Member of Board of Management (2010)</w:t>
            </w:r>
          </w:p>
          <w:p w14:paraId="1F0D8655"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Bayer HealthCare LLC (2005-2010)</w:t>
            </w:r>
          </w:p>
          <w:p w14:paraId="64E72AF1" w14:textId="77777777" w:rsidR="00273A2B" w:rsidRDefault="00273A2B" w:rsidP="00E10488">
            <w:pPr>
              <w:pStyle w:val="NormalWeb"/>
              <w:spacing w:before="0" w:beforeAutospacing="0" w:after="0" w:afterAutospacing="0"/>
              <w:ind w:left="648" w:hanging="173"/>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Executive Vice President and President, Medical Care (2009-2010)</w:t>
            </w:r>
          </w:p>
          <w:p w14:paraId="13674502"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President, Diabetes Care Division (2005-2009)</w:t>
            </w:r>
          </w:p>
          <w:p w14:paraId="7BCF0EF3"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Medco Health Solutions, Inc. (1999-2004)</w:t>
            </w:r>
          </w:p>
          <w:p w14:paraId="517D8D71"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Group President of Government (2003-2004)</w:t>
            </w:r>
          </w:p>
          <w:p w14:paraId="58A809FB"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Senior Vice President, Health Businesses (2001-2003)</w:t>
            </w:r>
          </w:p>
          <w:p w14:paraId="4193CB88" w14:textId="77777777" w:rsidR="00273A2B" w:rsidRDefault="00273A2B" w:rsidP="00E10488">
            <w:pPr>
              <w:pStyle w:val="NormalWeb"/>
              <w:spacing w:before="0" w:beforeAutospacing="0" w:after="0" w:afterAutospacing="0"/>
              <w:ind w:left="648" w:hanging="173"/>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Senior Vice President, Marketing and Strategy</w:t>
            </w:r>
            <w:r>
              <w:rPr>
                <w:rFonts w:ascii="Arial" w:hAnsi="Arial" w:cs="Arial"/>
                <w:sz w:val="18"/>
                <w:szCs w:val="18"/>
              </w:rPr>
              <w:br/>
              <w:t>(1999-2001)</w:t>
            </w:r>
          </w:p>
          <w:p w14:paraId="5DF40914" w14:textId="77777777" w:rsidR="00273A2B" w:rsidRDefault="00273A2B">
            <w:pPr>
              <w:pStyle w:val="NormalWeb"/>
              <w:spacing w:before="0" w:beforeAutospacing="0" w:after="20" w:afterAutospacing="0"/>
              <w:rPr>
                <w:rFonts w:ascii="Arial" w:hAnsi="Arial" w:cs="Arial"/>
                <w:sz w:val="30"/>
                <w:szCs w:val="30"/>
              </w:rPr>
            </w:pPr>
            <w:r>
              <w:rPr>
                <w:rFonts w:ascii="Arial" w:hAnsi="Arial" w:cs="Arial"/>
                <w:sz w:val="30"/>
                <w:szCs w:val="30"/>
              </w:rPr>
              <w:t> </w:t>
            </w:r>
          </w:p>
        </w:tc>
        <w:tc>
          <w:tcPr>
            <w:tcW w:w="5373" w:type="dxa"/>
            <w:tcBorders>
              <w:bottom w:val="single" w:sz="6" w:space="0" w:color="999999"/>
              <w:right w:val="single" w:sz="6" w:space="0" w:color="999999"/>
            </w:tcBorders>
            <w:tcMar>
              <w:top w:w="0" w:type="dxa"/>
              <w:left w:w="0" w:type="dxa"/>
              <w:bottom w:w="0" w:type="dxa"/>
              <w:right w:w="40" w:type="dxa"/>
            </w:tcMar>
            <w:hideMark/>
          </w:tcPr>
          <w:p w14:paraId="760D3AF3"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749B71B0"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Compensation (Chair)</w:t>
            </w:r>
          </w:p>
          <w:p w14:paraId="0A655F0F"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Governance and Nominating</w:t>
            </w:r>
          </w:p>
          <w:p w14:paraId="6DFC6823"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0733EE92"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6E540139"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Covetrus, Inc.</w:t>
            </w:r>
          </w:p>
          <w:p w14:paraId="27BFCBAA"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03F4F83A"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Former Public Company Directorships</w:t>
            </w:r>
            <w:r>
              <w:rPr>
                <w:rFonts w:ascii="Arial" w:hAnsi="Arial" w:cs="Arial"/>
                <w:b/>
                <w:bCs/>
                <w:sz w:val="18"/>
                <w:szCs w:val="18"/>
              </w:rPr>
              <w:br/>
              <w:t>Held in the Past Five Years:</w:t>
            </w:r>
          </w:p>
          <w:p w14:paraId="67E376C6" w14:textId="77777777" w:rsidR="00273A2B" w:rsidRDefault="00273A2B">
            <w:pPr>
              <w:pStyle w:val="NormalWeb"/>
              <w:spacing w:before="0" w:beforeAutospacing="0" w:after="2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Dun &amp; Bradstreet Corporation</w:t>
            </w:r>
          </w:p>
        </w:tc>
      </w:tr>
    </w:tbl>
    <w:p w14:paraId="57AAD937" w14:textId="77777777" w:rsidR="00273A2B" w:rsidRPr="00856D2D" w:rsidRDefault="00273A2B">
      <w:pPr>
        <w:pStyle w:val="NormalWeb"/>
        <w:keepNext/>
        <w:spacing w:before="0" w:beforeAutospacing="0" w:after="0" w:afterAutospacing="0"/>
        <w:rPr>
          <w:sz w:val="48"/>
          <w:szCs w:val="48"/>
        </w:rPr>
      </w:pPr>
      <w:r>
        <w:rPr>
          <w:sz w:val="48"/>
          <w:szCs w:val="48"/>
        </w:rPr>
        <w:t> </w:t>
      </w:r>
    </w:p>
    <w:tbl>
      <w:tblPr>
        <w:tblW w:w="0" w:type="auto"/>
        <w:jc w:val="center"/>
        <w:tblLayout w:type="fixed"/>
        <w:tblCellMar>
          <w:left w:w="0" w:type="dxa"/>
          <w:right w:w="0" w:type="dxa"/>
        </w:tblCellMar>
        <w:tblLook w:val="04A0" w:firstRow="1" w:lastRow="0" w:firstColumn="1" w:lastColumn="0" w:noHBand="0" w:noVBand="1"/>
      </w:tblPr>
      <w:tblGrid>
        <w:gridCol w:w="1563"/>
        <w:gridCol w:w="4425"/>
        <w:gridCol w:w="4704"/>
      </w:tblGrid>
      <w:tr w:rsidR="00273A2B" w14:paraId="65BA2619" w14:textId="77777777" w:rsidTr="005D4DDB">
        <w:trPr>
          <w:cantSplit/>
          <w:jc w:val="center"/>
        </w:trPr>
        <w:tc>
          <w:tcPr>
            <w:tcW w:w="1563" w:type="dxa"/>
            <w:vMerge w:val="restart"/>
            <w:vAlign w:val="bottom"/>
            <w:hideMark/>
          </w:tcPr>
          <w:p w14:paraId="505BEAB9" w14:textId="2EC850C1" w:rsidR="00273A2B" w:rsidRDefault="001422E9">
            <w:pPr>
              <w:rPr>
                <w:rFonts w:ascii="Arial" w:hAnsi="Arial" w:cs="Arial"/>
                <w:sz w:val="52"/>
                <w:szCs w:val="52"/>
              </w:rPr>
            </w:pPr>
            <w:r>
              <w:rPr>
                <w:rFonts w:ascii="Arial" w:hAnsi="Arial" w:cs="Arial"/>
                <w:noProof/>
                <w:sz w:val="52"/>
                <w:szCs w:val="52"/>
              </w:rPr>
              <w:drawing>
                <wp:inline distT="0" distB="0" distL="0" distR="0" wp14:anchorId="1F512664" wp14:editId="5BE657EF">
                  <wp:extent cx="933450" cy="92392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33450" cy="923925"/>
                          </a:xfrm>
                          <a:prstGeom prst="rect">
                            <a:avLst/>
                          </a:prstGeom>
                          <a:noFill/>
                          <a:ln>
                            <a:noFill/>
                          </a:ln>
                        </pic:spPr>
                      </pic:pic>
                    </a:graphicData>
                  </a:graphic>
                </wp:inline>
              </w:drawing>
            </w:r>
          </w:p>
        </w:tc>
        <w:tc>
          <w:tcPr>
            <w:tcW w:w="4425" w:type="dxa"/>
            <w:vMerge w:val="restart"/>
            <w:vAlign w:val="bottom"/>
            <w:hideMark/>
          </w:tcPr>
          <w:p w14:paraId="71488994" w14:textId="77777777" w:rsidR="00273A2B" w:rsidRPr="00856D2D" w:rsidRDefault="00273A2B">
            <w:pPr>
              <w:pStyle w:val="NormalWeb"/>
              <w:spacing w:before="0" w:beforeAutospacing="0" w:after="20" w:afterAutospacing="0"/>
              <w:rPr>
                <w:rFonts w:ascii="Arial" w:hAnsi="Arial" w:cs="Arial"/>
                <w:sz w:val="52"/>
                <w:szCs w:val="52"/>
              </w:rPr>
            </w:pPr>
            <w:r>
              <w:rPr>
                <w:rFonts w:ascii="Arial" w:hAnsi="Arial" w:cs="Arial"/>
                <w:color w:val="595959"/>
                <w:sz w:val="52"/>
                <w:szCs w:val="52"/>
              </w:rPr>
              <w:t>Penny S. Pritzker </w:t>
            </w:r>
          </w:p>
        </w:tc>
        <w:tc>
          <w:tcPr>
            <w:tcW w:w="4704" w:type="dxa"/>
            <w:tcMar>
              <w:top w:w="0" w:type="dxa"/>
              <w:left w:w="144" w:type="dxa"/>
              <w:bottom w:w="0" w:type="dxa"/>
              <w:right w:w="0" w:type="dxa"/>
            </w:tcMar>
            <w:hideMark/>
          </w:tcPr>
          <w:p w14:paraId="06D2F2D2" w14:textId="77777777" w:rsidR="00273A2B" w:rsidRDefault="00273A2B">
            <w:pPr>
              <w:pStyle w:val="la2"/>
              <w:rPr>
                <w:rFonts w:ascii="Arial" w:hAnsi="Arial" w:cs="Arial"/>
                <w:sz w:val="52"/>
                <w:szCs w:val="52"/>
              </w:rPr>
            </w:pPr>
            <w:r>
              <w:rPr>
                <w:rFonts w:ascii="Arial" w:hAnsi="Arial" w:cs="Arial"/>
                <w:sz w:val="52"/>
                <w:szCs w:val="52"/>
              </w:rPr>
              <w:t> </w:t>
            </w:r>
          </w:p>
        </w:tc>
      </w:tr>
      <w:tr w:rsidR="00273A2B" w14:paraId="2B795628" w14:textId="77777777" w:rsidTr="005D4DDB">
        <w:trPr>
          <w:jc w:val="center"/>
        </w:trPr>
        <w:tc>
          <w:tcPr>
            <w:tcW w:w="1563" w:type="dxa"/>
            <w:vMerge/>
            <w:vAlign w:val="center"/>
            <w:hideMark/>
          </w:tcPr>
          <w:p w14:paraId="315475AF" w14:textId="77777777" w:rsidR="00273A2B" w:rsidRDefault="00273A2B">
            <w:pPr>
              <w:rPr>
                <w:rFonts w:ascii="Arial" w:hAnsi="Arial" w:cs="Arial"/>
                <w:sz w:val="52"/>
                <w:szCs w:val="52"/>
              </w:rPr>
            </w:pPr>
          </w:p>
        </w:tc>
        <w:tc>
          <w:tcPr>
            <w:tcW w:w="4425" w:type="dxa"/>
            <w:vMerge/>
            <w:vAlign w:val="center"/>
            <w:hideMark/>
          </w:tcPr>
          <w:p w14:paraId="103383EF" w14:textId="77777777" w:rsidR="00273A2B" w:rsidRPr="00856D2D" w:rsidRDefault="00273A2B">
            <w:pPr>
              <w:rPr>
                <w:rFonts w:ascii="Arial" w:hAnsi="Arial" w:cs="Arial"/>
                <w:sz w:val="52"/>
                <w:szCs w:val="52"/>
              </w:rPr>
            </w:pPr>
          </w:p>
        </w:tc>
        <w:tc>
          <w:tcPr>
            <w:tcW w:w="4704" w:type="dxa"/>
            <w:tcBorders>
              <w:top w:val="single" w:sz="6" w:space="0" w:color="999999"/>
              <w:right w:val="single" w:sz="6" w:space="0" w:color="999999"/>
            </w:tcBorders>
            <w:tcMar>
              <w:top w:w="0" w:type="dxa"/>
              <w:left w:w="144" w:type="dxa"/>
              <w:bottom w:w="0" w:type="dxa"/>
              <w:right w:w="0" w:type="dxa"/>
            </w:tcMar>
            <w:hideMark/>
          </w:tcPr>
          <w:p w14:paraId="235914A2"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22B90F91" w14:textId="77777777" w:rsidTr="005D4DDB">
        <w:trPr>
          <w:cantSplit/>
          <w:jc w:val="center"/>
        </w:trPr>
        <w:tc>
          <w:tcPr>
            <w:tcW w:w="1563" w:type="dxa"/>
            <w:vMerge/>
            <w:vAlign w:val="center"/>
            <w:hideMark/>
          </w:tcPr>
          <w:p w14:paraId="68EB050F" w14:textId="77777777" w:rsidR="00273A2B" w:rsidRDefault="00273A2B">
            <w:pPr>
              <w:rPr>
                <w:rFonts w:ascii="Arial" w:hAnsi="Arial" w:cs="Arial"/>
                <w:sz w:val="52"/>
                <w:szCs w:val="52"/>
              </w:rPr>
            </w:pPr>
          </w:p>
        </w:tc>
        <w:tc>
          <w:tcPr>
            <w:tcW w:w="9129" w:type="dxa"/>
            <w:gridSpan w:val="2"/>
            <w:tcBorders>
              <w:right w:val="single" w:sz="6" w:space="0" w:color="999999"/>
            </w:tcBorders>
            <w:tcMar>
              <w:top w:w="0" w:type="dxa"/>
              <w:left w:w="0" w:type="dxa"/>
              <w:bottom w:w="0" w:type="dxa"/>
              <w:right w:w="40" w:type="dxa"/>
            </w:tcMar>
            <w:hideMark/>
          </w:tcPr>
          <w:p w14:paraId="1B2E0A0F" w14:textId="77777777" w:rsidR="00273A2B"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5044B3B8" w14:textId="77777777" w:rsidR="00273A2B" w:rsidRDefault="00273A2B">
            <w:pPr>
              <w:pStyle w:val="NormalWeb"/>
              <w:spacing w:before="0" w:beforeAutospacing="0" w:after="0" w:afterAutospacing="0"/>
              <w:rPr>
                <w:rFonts w:ascii="Arial" w:hAnsi="Arial" w:cs="Arial"/>
                <w:sz w:val="18"/>
                <w:szCs w:val="18"/>
              </w:rPr>
            </w:pPr>
            <w:r>
              <w:rPr>
                <w:rFonts w:ascii="Arial" w:hAnsi="Arial" w:cs="Arial"/>
                <w:b/>
                <w:bCs/>
                <w:sz w:val="18"/>
                <w:szCs w:val="18"/>
              </w:rPr>
              <w:t>Age:</w:t>
            </w:r>
            <w:r>
              <w:rPr>
                <w:rFonts w:ascii="Arial" w:hAnsi="Arial" w:cs="Arial"/>
                <w:sz w:val="18"/>
                <w:szCs w:val="18"/>
              </w:rPr>
              <w:t xml:space="preserve"> 61 | </w:t>
            </w:r>
            <w:r>
              <w:rPr>
                <w:rFonts w:ascii="Arial" w:hAnsi="Arial" w:cs="Arial"/>
                <w:b/>
                <w:bCs/>
                <w:sz w:val="18"/>
                <w:szCs w:val="18"/>
              </w:rPr>
              <w:t>Director Since:</w:t>
            </w:r>
            <w:r>
              <w:rPr>
                <w:rFonts w:ascii="Arial" w:hAnsi="Arial" w:cs="Arial"/>
                <w:sz w:val="18"/>
                <w:szCs w:val="18"/>
              </w:rPr>
              <w:t xml:space="preserve"> 2017 | </w:t>
            </w:r>
            <w:r>
              <w:rPr>
                <w:rFonts w:ascii="Arial" w:hAnsi="Arial" w:cs="Arial"/>
                <w:b/>
                <w:bCs/>
                <w:sz w:val="18"/>
                <w:szCs w:val="18"/>
              </w:rPr>
              <w:t>Birthplace:</w:t>
            </w:r>
            <w:r>
              <w:rPr>
                <w:rFonts w:ascii="Arial" w:hAnsi="Arial" w:cs="Arial"/>
                <w:sz w:val="18"/>
                <w:szCs w:val="18"/>
              </w:rPr>
              <w:t xml:space="preserve"> United States | </w:t>
            </w:r>
            <w:r>
              <w:rPr>
                <w:rFonts w:ascii="Arial" w:hAnsi="Arial" w:cs="Arial"/>
                <w:color w:val="0075C9"/>
                <w:sz w:val="18"/>
                <w:szCs w:val="18"/>
              </w:rPr>
              <w:t>Independent</w:t>
            </w:r>
          </w:p>
          <w:p w14:paraId="76AF849D"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467F7505" w14:textId="3DBB6579" w:rsidR="00273A2B" w:rsidRDefault="001422E9">
            <w:pPr>
              <w:pStyle w:val="NormalWeb"/>
              <w:spacing w:before="0" w:beforeAutospacing="0" w:after="20" w:afterAutospacing="0"/>
              <w:rPr>
                <w:rFonts w:ascii="Arial" w:hAnsi="Arial" w:cs="Arial"/>
                <w:sz w:val="18"/>
                <w:szCs w:val="18"/>
              </w:rPr>
            </w:pPr>
            <w:r>
              <w:rPr>
                <w:rFonts w:ascii="Arial" w:hAnsi="Arial" w:cs="Arial"/>
                <w:noProof/>
                <w:sz w:val="18"/>
                <w:szCs w:val="18"/>
              </w:rPr>
              <w:drawing>
                <wp:inline distT="0" distB="0" distL="0" distR="0" wp14:anchorId="073A8CB8" wp14:editId="7BB7300D">
                  <wp:extent cx="314325" cy="2762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6C351FC5" wp14:editId="068ADC87">
                  <wp:extent cx="295275" cy="2952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4D10B9DC" wp14:editId="1980CACE">
                  <wp:extent cx="285750" cy="2857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15B6F8FA" wp14:editId="39155E1D">
                  <wp:extent cx="257175" cy="2667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p>
        </w:tc>
      </w:tr>
      <w:tr w:rsidR="00273A2B" w14:paraId="0730273F" w14:textId="77777777" w:rsidTr="005D4DDB">
        <w:trPr>
          <w:cantSplit/>
          <w:jc w:val="center"/>
        </w:trPr>
        <w:tc>
          <w:tcPr>
            <w:tcW w:w="1563" w:type="dxa"/>
            <w:tcBorders>
              <w:left w:val="single" w:sz="6" w:space="0" w:color="999999"/>
            </w:tcBorders>
            <w:tcMar>
              <w:top w:w="0" w:type="dxa"/>
              <w:left w:w="144" w:type="dxa"/>
              <w:bottom w:w="0" w:type="dxa"/>
              <w:right w:w="0" w:type="dxa"/>
            </w:tcMar>
            <w:hideMark/>
          </w:tcPr>
          <w:p w14:paraId="309703D8" w14:textId="77777777" w:rsidR="00273A2B" w:rsidRDefault="00273A2B">
            <w:pPr>
              <w:pStyle w:val="la2"/>
              <w:rPr>
                <w:rFonts w:ascii="Arial" w:hAnsi="Arial" w:cs="Arial"/>
                <w:sz w:val="18"/>
                <w:szCs w:val="18"/>
              </w:rPr>
            </w:pPr>
            <w:r>
              <w:rPr>
                <w:rFonts w:ascii="Arial" w:hAnsi="Arial" w:cs="Arial"/>
                <w:sz w:val="18"/>
                <w:szCs w:val="18"/>
              </w:rPr>
              <w:t> </w:t>
            </w:r>
          </w:p>
        </w:tc>
        <w:tc>
          <w:tcPr>
            <w:tcW w:w="4425" w:type="dxa"/>
            <w:tcMar>
              <w:top w:w="0" w:type="dxa"/>
              <w:left w:w="144" w:type="dxa"/>
              <w:bottom w:w="0" w:type="dxa"/>
              <w:right w:w="0" w:type="dxa"/>
            </w:tcMar>
            <w:hideMark/>
          </w:tcPr>
          <w:p w14:paraId="2C7B4AF7" w14:textId="77777777" w:rsidR="00273A2B" w:rsidRDefault="00273A2B">
            <w:pPr>
              <w:pStyle w:val="la2"/>
              <w:rPr>
                <w:rFonts w:ascii="Arial" w:hAnsi="Arial" w:cs="Arial"/>
                <w:sz w:val="18"/>
                <w:szCs w:val="18"/>
              </w:rPr>
            </w:pPr>
            <w:r>
              <w:rPr>
                <w:rFonts w:ascii="Arial" w:hAnsi="Arial" w:cs="Arial"/>
                <w:sz w:val="18"/>
                <w:szCs w:val="18"/>
              </w:rPr>
              <w:t> </w:t>
            </w:r>
          </w:p>
        </w:tc>
        <w:tc>
          <w:tcPr>
            <w:tcW w:w="4704" w:type="dxa"/>
            <w:tcBorders>
              <w:right w:val="single" w:sz="6" w:space="0" w:color="999999"/>
            </w:tcBorders>
            <w:tcMar>
              <w:top w:w="0" w:type="dxa"/>
              <w:left w:w="144" w:type="dxa"/>
              <w:bottom w:w="0" w:type="dxa"/>
              <w:right w:w="0" w:type="dxa"/>
            </w:tcMar>
            <w:hideMark/>
          </w:tcPr>
          <w:p w14:paraId="10F7A2E0" w14:textId="77777777" w:rsidR="00273A2B" w:rsidRDefault="00273A2B">
            <w:pPr>
              <w:pStyle w:val="la2"/>
              <w:rPr>
                <w:rFonts w:ascii="Arial" w:hAnsi="Arial" w:cs="Arial"/>
                <w:sz w:val="18"/>
                <w:szCs w:val="18"/>
              </w:rPr>
            </w:pPr>
            <w:r>
              <w:rPr>
                <w:rFonts w:ascii="Arial" w:hAnsi="Arial" w:cs="Arial"/>
                <w:sz w:val="18"/>
                <w:szCs w:val="18"/>
              </w:rPr>
              <w:t> </w:t>
            </w:r>
          </w:p>
        </w:tc>
      </w:tr>
    </w:tbl>
    <w:p w14:paraId="5D5E5462"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5301"/>
        <w:gridCol w:w="5391"/>
      </w:tblGrid>
      <w:tr w:rsidR="00273A2B" w14:paraId="79A56E00" w14:textId="77777777" w:rsidTr="0069194C">
        <w:trPr>
          <w:trHeight w:val="75"/>
          <w:jc w:val="center"/>
        </w:trPr>
        <w:tc>
          <w:tcPr>
            <w:tcW w:w="5301" w:type="dxa"/>
            <w:tcBorders>
              <w:left w:val="single" w:sz="6" w:space="0" w:color="999999"/>
            </w:tcBorders>
            <w:tcMar>
              <w:top w:w="0" w:type="dxa"/>
              <w:left w:w="160" w:type="dxa"/>
              <w:bottom w:w="0" w:type="dxa"/>
              <w:right w:w="0" w:type="dxa"/>
            </w:tcMar>
            <w:vAlign w:val="center"/>
            <w:hideMark/>
          </w:tcPr>
          <w:p w14:paraId="06D80BCC" w14:textId="77777777" w:rsidR="00273A2B" w:rsidRDefault="00273A2B">
            <w:pPr>
              <w:rPr>
                <w:rFonts w:ascii="Arial" w:hAnsi="Arial" w:cs="Arial"/>
                <w:sz w:val="2"/>
                <w:szCs w:val="2"/>
              </w:rPr>
            </w:pPr>
            <w:r>
              <w:rPr>
                <w:rFonts w:ascii="Arial" w:hAnsi="Arial" w:cs="Arial"/>
                <w:sz w:val="2"/>
                <w:szCs w:val="2"/>
              </w:rPr>
              <w:t> </w:t>
            </w:r>
          </w:p>
        </w:tc>
        <w:tc>
          <w:tcPr>
            <w:tcW w:w="5391" w:type="dxa"/>
            <w:tcBorders>
              <w:right w:val="single" w:sz="6" w:space="0" w:color="999999"/>
            </w:tcBorders>
            <w:vAlign w:val="center"/>
            <w:hideMark/>
          </w:tcPr>
          <w:p w14:paraId="29493C92" w14:textId="77777777" w:rsidR="00273A2B" w:rsidRDefault="00273A2B">
            <w:pPr>
              <w:rPr>
                <w:rFonts w:ascii="Arial" w:hAnsi="Arial" w:cs="Arial"/>
                <w:sz w:val="2"/>
                <w:szCs w:val="2"/>
              </w:rPr>
            </w:pPr>
            <w:r>
              <w:rPr>
                <w:rFonts w:ascii="Arial" w:hAnsi="Arial" w:cs="Arial"/>
                <w:sz w:val="2"/>
                <w:szCs w:val="2"/>
              </w:rPr>
              <w:t> </w:t>
            </w:r>
          </w:p>
        </w:tc>
      </w:tr>
      <w:tr w:rsidR="00273A2B" w14:paraId="0008DCB1" w14:textId="77777777" w:rsidTr="0069194C">
        <w:trPr>
          <w:cantSplit/>
          <w:jc w:val="center"/>
        </w:trPr>
        <w:tc>
          <w:tcPr>
            <w:tcW w:w="5301" w:type="dxa"/>
            <w:tcBorders>
              <w:left w:val="single" w:sz="6" w:space="0" w:color="999999"/>
              <w:bottom w:val="single" w:sz="6" w:space="0" w:color="999999"/>
            </w:tcBorders>
            <w:tcMar>
              <w:top w:w="0" w:type="dxa"/>
              <w:left w:w="160" w:type="dxa"/>
              <w:bottom w:w="0" w:type="dxa"/>
              <w:right w:w="0" w:type="dxa"/>
            </w:tcMar>
            <w:hideMark/>
          </w:tcPr>
          <w:p w14:paraId="5A79E258" w14:textId="77777777" w:rsidR="00273A2B" w:rsidRPr="00856D2D" w:rsidRDefault="00273A2B">
            <w:pPr>
              <w:pStyle w:val="NormalWeb"/>
              <w:keepNext/>
              <w:spacing w:before="0" w:beforeAutospacing="0" w:after="0" w:afterAutospacing="0"/>
              <w:ind w:left="480"/>
              <w:rPr>
                <w:rFonts w:ascii="Arial" w:hAnsi="Arial" w:cs="Arial"/>
                <w:sz w:val="18"/>
                <w:szCs w:val="18"/>
              </w:rPr>
            </w:pPr>
            <w:r>
              <w:rPr>
                <w:rFonts w:ascii="Arial" w:hAnsi="Arial" w:cs="Arial"/>
                <w:b/>
                <w:bCs/>
                <w:sz w:val="18"/>
                <w:szCs w:val="18"/>
              </w:rPr>
              <w:t>Experience:</w:t>
            </w:r>
          </w:p>
          <w:p w14:paraId="10ED3CFD"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United States Secretary of Commerce (2013-2017)</w:t>
            </w:r>
          </w:p>
          <w:p w14:paraId="7849626A"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 xml:space="preserve">PSP Partners, LLC (present) </w:t>
            </w:r>
          </w:p>
          <w:p w14:paraId="325178AA"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color w:val="0075C9"/>
                <w:sz w:val="18"/>
                <w:szCs w:val="18"/>
              </w:rPr>
              <w:t>(private investment firm)</w:t>
            </w:r>
          </w:p>
          <w:p w14:paraId="7A8EEAD8"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Founder and Chairman (present)</w:t>
            </w:r>
          </w:p>
          <w:p w14:paraId="57D45F8C"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Pritzker Realty Group (present)</w:t>
            </w:r>
          </w:p>
          <w:p w14:paraId="09625A1A"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xml:space="preserve">    </w:t>
            </w:r>
            <w:r>
              <w:rPr>
                <w:rFonts w:ascii="Arial" w:hAnsi="Arial" w:cs="Arial"/>
                <w:sz w:val="18"/>
                <w:szCs w:val="18"/>
              </w:rPr>
              <w:t>Co-founder and Chairman (present)</w:t>
            </w:r>
          </w:p>
          <w:p w14:paraId="1D273B90"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Inspired Capital Partners (present)</w:t>
            </w:r>
          </w:p>
          <w:p w14:paraId="0524CBEC"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   Co-founder and Chairman (present)</w:t>
            </w:r>
          </w:p>
          <w:p w14:paraId="6FAFD095"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Artemis Real Estate Partners (2009-2013)</w:t>
            </w:r>
          </w:p>
          <w:p w14:paraId="46E1D8A4"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xml:space="preserve">    </w:t>
            </w:r>
            <w:r>
              <w:rPr>
                <w:rFonts w:ascii="Arial" w:hAnsi="Arial" w:cs="Arial"/>
                <w:sz w:val="18"/>
                <w:szCs w:val="18"/>
              </w:rPr>
              <w:t>Co-founder and Chairman (2009-2013)</w:t>
            </w:r>
          </w:p>
          <w:p w14:paraId="6140F6CC"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The Parking Spot (1998-2011)</w:t>
            </w:r>
          </w:p>
          <w:p w14:paraId="1448ED8B"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Co-founder and Chairman (1998-2011)</w:t>
            </w:r>
          </w:p>
          <w:p w14:paraId="4CCDA385"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Vi Senior Living (1987-2011)</w:t>
            </w:r>
          </w:p>
          <w:p w14:paraId="0806FDBC"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Founder and Chairman (1987-2011)</w:t>
            </w:r>
          </w:p>
          <w:p w14:paraId="0F40D5AA" w14:textId="77777777" w:rsidR="00273A2B" w:rsidRDefault="00273A2B">
            <w:pPr>
              <w:pStyle w:val="NormalWeb"/>
              <w:spacing w:before="0" w:beforeAutospacing="0" w:after="20" w:afterAutospacing="0"/>
              <w:rPr>
                <w:rFonts w:ascii="Arial" w:hAnsi="Arial" w:cs="Arial"/>
                <w:sz w:val="30"/>
                <w:szCs w:val="30"/>
              </w:rPr>
            </w:pPr>
            <w:r>
              <w:rPr>
                <w:rFonts w:ascii="Arial" w:hAnsi="Arial" w:cs="Arial"/>
                <w:sz w:val="30"/>
                <w:szCs w:val="30"/>
              </w:rPr>
              <w:t> </w:t>
            </w:r>
          </w:p>
        </w:tc>
        <w:tc>
          <w:tcPr>
            <w:tcW w:w="5391" w:type="dxa"/>
            <w:tcBorders>
              <w:bottom w:val="single" w:sz="6" w:space="0" w:color="999999"/>
              <w:right w:val="single" w:sz="6" w:space="0" w:color="999999"/>
            </w:tcBorders>
            <w:tcMar>
              <w:top w:w="0" w:type="dxa"/>
              <w:left w:w="0" w:type="dxa"/>
              <w:bottom w:w="0" w:type="dxa"/>
              <w:right w:w="40" w:type="dxa"/>
            </w:tcMar>
            <w:hideMark/>
          </w:tcPr>
          <w:p w14:paraId="45518F5C"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64F58387"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Regulatory and Public Policy (Chair)</w:t>
            </w:r>
          </w:p>
          <w:p w14:paraId="39C3BA58"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24D095D1"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71103037"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None</w:t>
            </w:r>
          </w:p>
          <w:p w14:paraId="15169E27"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1FBDEE80"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Former Public Company Directorships</w:t>
            </w:r>
            <w:r>
              <w:rPr>
                <w:rFonts w:ascii="Arial" w:hAnsi="Arial" w:cs="Arial"/>
                <w:b/>
                <w:bCs/>
                <w:sz w:val="18"/>
                <w:szCs w:val="18"/>
              </w:rPr>
              <w:br/>
              <w:t>Held in the Past Five Years:</w:t>
            </w:r>
          </w:p>
          <w:p w14:paraId="54735E0B"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None</w:t>
            </w:r>
          </w:p>
          <w:p w14:paraId="68EBB904"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3625B34F"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Other Positions:</w:t>
            </w:r>
          </w:p>
          <w:p w14:paraId="5F5CA3E8" w14:textId="77777777" w:rsidR="00273A2B" w:rsidRDefault="00273A2B">
            <w:pPr>
              <w:pStyle w:val="NormalWeb"/>
              <w:spacing w:before="0" w:beforeAutospacing="0" w:after="2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Co-founder, Pritzker Traubert Foundation</w:t>
            </w:r>
          </w:p>
        </w:tc>
      </w:tr>
    </w:tbl>
    <w:p w14:paraId="6F072ADE" w14:textId="77777777" w:rsidR="00273A2B" w:rsidRPr="00856D2D" w:rsidRDefault="00273A2B">
      <w:pPr>
        <w:pStyle w:val="NormalWeb"/>
        <w:spacing w:before="0" w:beforeAutospacing="0" w:after="0" w:afterAutospacing="0"/>
        <w:rPr>
          <w:sz w:val="16"/>
          <w:szCs w:val="16"/>
        </w:rPr>
      </w:pPr>
      <w:r>
        <w:rPr>
          <w:sz w:val="16"/>
          <w:szCs w:val="16"/>
        </w:rPr>
        <w:t> </w:t>
      </w:r>
    </w:p>
    <w:p w14:paraId="01048C2D" w14:textId="2AFAC4FF" w:rsidR="00273A2B" w:rsidRDefault="001422E9">
      <w:pPr>
        <w:pStyle w:val="NormalWeb"/>
        <w:spacing w:before="0" w:beforeAutospacing="0" w:after="0" w:afterAutospacing="0"/>
      </w:pPr>
      <w:r>
        <w:rPr>
          <w:noProof/>
        </w:rPr>
        <w:drawing>
          <wp:inline distT="0" distB="0" distL="0" distR="0" wp14:anchorId="277A504F" wp14:editId="070D7980">
            <wp:extent cx="6829425" cy="25717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829425" cy="257175"/>
                    </a:xfrm>
                    <a:prstGeom prst="rect">
                      <a:avLst/>
                    </a:prstGeom>
                    <a:noFill/>
                    <a:ln>
                      <a:noFill/>
                    </a:ln>
                  </pic:spPr>
                </pic:pic>
              </a:graphicData>
            </a:graphic>
          </wp:inline>
        </w:drawing>
      </w:r>
    </w:p>
    <w:p w14:paraId="26824F79" w14:textId="77777777" w:rsidR="0069194C" w:rsidRDefault="0069194C">
      <w:pPr>
        <w:pStyle w:val="NormalWeb"/>
        <w:spacing w:before="0" w:beforeAutospacing="0" w:after="0" w:afterAutospacing="0"/>
        <w:sectPr w:rsidR="0069194C" w:rsidSect="006E42C4">
          <w:headerReference w:type="default" r:id="rId107"/>
          <w:footerReference w:type="default" r:id="rId108"/>
          <w:pgSz w:w="12240" w:h="15840"/>
          <w:pgMar w:top="720" w:right="720" w:bottom="720" w:left="720" w:header="720" w:footer="720" w:gutter="0"/>
          <w:cols w:space="720"/>
          <w:docGrid w:linePitch="326"/>
        </w:sectPr>
      </w:pPr>
    </w:p>
    <w:p w14:paraId="702FA67A" w14:textId="77777777" w:rsidR="0069194C" w:rsidRPr="0069194C" w:rsidRDefault="0069194C">
      <w:pPr>
        <w:pStyle w:val="NormalWeb"/>
        <w:spacing w:before="0" w:beforeAutospacing="0" w:after="0" w:afterAutospacing="0"/>
        <w:rPr>
          <w:sz w:val="2"/>
          <w:szCs w:val="2"/>
        </w:rPr>
      </w:pPr>
    </w:p>
    <w:tbl>
      <w:tblPr>
        <w:tblW w:w="0" w:type="auto"/>
        <w:tblLayout w:type="fixed"/>
        <w:tblCellMar>
          <w:left w:w="0" w:type="dxa"/>
          <w:right w:w="0" w:type="dxa"/>
        </w:tblCellMar>
        <w:tblLook w:val="04A0" w:firstRow="1" w:lastRow="0" w:firstColumn="1" w:lastColumn="0" w:noHBand="0" w:noVBand="1"/>
      </w:tblPr>
      <w:tblGrid>
        <w:gridCol w:w="235"/>
        <w:gridCol w:w="1861"/>
        <w:gridCol w:w="234"/>
        <w:gridCol w:w="1861"/>
        <w:gridCol w:w="234"/>
        <w:gridCol w:w="1861"/>
        <w:gridCol w:w="234"/>
        <w:gridCol w:w="1861"/>
        <w:gridCol w:w="234"/>
        <w:gridCol w:w="1861"/>
      </w:tblGrid>
      <w:tr w:rsidR="00273A2B" w14:paraId="670CD385" w14:textId="77777777" w:rsidTr="0069194C">
        <w:tc>
          <w:tcPr>
            <w:tcW w:w="235" w:type="dxa"/>
            <w:hideMark/>
          </w:tcPr>
          <w:p w14:paraId="6F1293A3" w14:textId="77777777" w:rsidR="00273A2B" w:rsidRDefault="00273A2B">
            <w:pPr>
              <w:rPr>
                <w:rFonts w:ascii="Arial" w:hAnsi="Arial" w:cs="Arial"/>
                <w:sz w:val="14"/>
                <w:szCs w:val="14"/>
              </w:rPr>
            </w:pPr>
            <w:r>
              <w:rPr>
                <w:rFonts w:ascii="Arial" w:hAnsi="Arial" w:cs="Arial"/>
                <w:color w:val="0075C9"/>
                <w:sz w:val="42"/>
                <w:szCs w:val="42"/>
              </w:rPr>
              <w:t>1</w:t>
            </w:r>
          </w:p>
        </w:tc>
        <w:tc>
          <w:tcPr>
            <w:tcW w:w="1861" w:type="dxa"/>
            <w:hideMark/>
          </w:tcPr>
          <w:p w14:paraId="36B6B972"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1AF50D2E"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46074B1E"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DIRECTORS</w:t>
            </w:r>
          </w:p>
          <w:p w14:paraId="20D99A96"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570C3A6B" w14:textId="77777777" w:rsidR="00273A2B" w:rsidRDefault="00273A2B">
            <w:pPr>
              <w:rPr>
                <w:rFonts w:ascii="Arial" w:hAnsi="Arial" w:cs="Arial"/>
                <w:sz w:val="14"/>
                <w:szCs w:val="14"/>
              </w:rPr>
            </w:pPr>
            <w:r>
              <w:rPr>
                <w:rFonts w:ascii="Arial" w:hAnsi="Arial" w:cs="Arial"/>
                <w:sz w:val="42"/>
                <w:szCs w:val="42"/>
              </w:rPr>
              <w:t>2</w:t>
            </w:r>
          </w:p>
        </w:tc>
        <w:tc>
          <w:tcPr>
            <w:tcW w:w="1861" w:type="dxa"/>
            <w:hideMark/>
          </w:tcPr>
          <w:p w14:paraId="0B29F11E"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6313C1FF"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w:t>
            </w:r>
            <w:r>
              <w:rPr>
                <w:rFonts w:ascii="Arial" w:hAnsi="Arial" w:cs="Arial"/>
                <w:sz w:val="14"/>
                <w:szCs w:val="14"/>
              </w:rPr>
              <w:br/>
              <w:t>COMPENSATION</w:t>
            </w:r>
          </w:p>
        </w:tc>
        <w:tc>
          <w:tcPr>
            <w:tcW w:w="234" w:type="dxa"/>
            <w:hideMark/>
          </w:tcPr>
          <w:p w14:paraId="08063306" w14:textId="77777777" w:rsidR="00273A2B" w:rsidRDefault="00273A2B">
            <w:pPr>
              <w:rPr>
                <w:rFonts w:ascii="Arial" w:hAnsi="Arial" w:cs="Arial"/>
                <w:sz w:val="14"/>
                <w:szCs w:val="14"/>
              </w:rPr>
            </w:pPr>
            <w:r>
              <w:rPr>
                <w:rFonts w:ascii="Arial" w:hAnsi="Arial" w:cs="Arial"/>
                <w:sz w:val="42"/>
                <w:szCs w:val="42"/>
              </w:rPr>
              <w:t>3</w:t>
            </w:r>
          </w:p>
        </w:tc>
        <w:tc>
          <w:tcPr>
            <w:tcW w:w="1861" w:type="dxa"/>
            <w:hideMark/>
          </w:tcPr>
          <w:p w14:paraId="70E0296B"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62A1EF92"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34" w:type="dxa"/>
            <w:hideMark/>
          </w:tcPr>
          <w:p w14:paraId="79709E0F" w14:textId="77777777" w:rsidR="00273A2B" w:rsidRDefault="00273A2B">
            <w:pPr>
              <w:rPr>
                <w:rFonts w:ascii="Arial" w:hAnsi="Arial" w:cs="Arial"/>
                <w:sz w:val="14"/>
                <w:szCs w:val="14"/>
              </w:rPr>
            </w:pPr>
            <w:r>
              <w:rPr>
                <w:rFonts w:ascii="Arial" w:hAnsi="Arial" w:cs="Arial"/>
                <w:sz w:val="42"/>
                <w:szCs w:val="42"/>
              </w:rPr>
              <w:t>4</w:t>
            </w:r>
          </w:p>
        </w:tc>
        <w:tc>
          <w:tcPr>
            <w:tcW w:w="1861" w:type="dxa"/>
            <w:hideMark/>
          </w:tcPr>
          <w:p w14:paraId="706CA679"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133B6812"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w:t>
            </w:r>
            <w:r>
              <w:rPr>
                <w:rFonts w:ascii="Arial" w:hAnsi="Arial" w:cs="Arial"/>
                <w:sz w:val="14"/>
                <w:szCs w:val="14"/>
              </w:rPr>
              <w:br/>
              <w:t>THE MEETING</w:t>
            </w:r>
          </w:p>
        </w:tc>
        <w:tc>
          <w:tcPr>
            <w:tcW w:w="234" w:type="dxa"/>
            <w:hideMark/>
          </w:tcPr>
          <w:p w14:paraId="6914349B" w14:textId="77777777" w:rsidR="00273A2B" w:rsidRDefault="00273A2B">
            <w:pPr>
              <w:rPr>
                <w:rFonts w:ascii="Arial" w:hAnsi="Arial" w:cs="Arial"/>
                <w:sz w:val="14"/>
                <w:szCs w:val="14"/>
              </w:rPr>
            </w:pPr>
            <w:r>
              <w:rPr>
                <w:rFonts w:ascii="Arial" w:hAnsi="Arial" w:cs="Arial"/>
                <w:sz w:val="42"/>
                <w:szCs w:val="42"/>
              </w:rPr>
              <w:t>5</w:t>
            </w:r>
          </w:p>
        </w:tc>
        <w:tc>
          <w:tcPr>
            <w:tcW w:w="1861" w:type="dxa"/>
            <w:hideMark/>
          </w:tcPr>
          <w:p w14:paraId="473315BF"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0DD60865"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br/>
              <w:t>ABOUT THE</w:t>
            </w:r>
            <w:r>
              <w:rPr>
                <w:rFonts w:ascii="Arial" w:hAnsi="Arial" w:cs="Arial"/>
                <w:sz w:val="14"/>
                <w:szCs w:val="14"/>
              </w:rPr>
              <w:br/>
              <w:t>MEETING</w:t>
            </w:r>
          </w:p>
        </w:tc>
      </w:tr>
      <w:tr w:rsidR="00273A2B" w14:paraId="339E16DF" w14:textId="77777777" w:rsidTr="0069194C">
        <w:tc>
          <w:tcPr>
            <w:tcW w:w="2096" w:type="dxa"/>
            <w:gridSpan w:val="2"/>
            <w:tcMar>
              <w:top w:w="0" w:type="dxa"/>
              <w:left w:w="144" w:type="dxa"/>
              <w:bottom w:w="0" w:type="dxa"/>
              <w:right w:w="0" w:type="dxa"/>
            </w:tcMar>
            <w:vAlign w:val="bottom"/>
            <w:hideMark/>
          </w:tcPr>
          <w:p w14:paraId="721B846F" w14:textId="77777777" w:rsidR="00273A2B" w:rsidRDefault="00273A2B" w:rsidP="0069194C">
            <w:pPr>
              <w:pStyle w:val="rrdsinglerule"/>
              <w:pBdr>
                <w:top w:val="single" w:sz="36" w:space="1" w:color="0075C9"/>
              </w:pBdr>
              <w:spacing w:before="0"/>
              <w:ind w:left="-87" w:right="327"/>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24B47E7A"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3B64D461"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263460B6"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426EE6EE" w14:textId="77777777" w:rsidR="00273A2B" w:rsidRDefault="00273A2B">
            <w:pPr>
              <w:pStyle w:val="la2"/>
              <w:rPr>
                <w:rFonts w:ascii="Arial" w:hAnsi="Arial" w:cs="Arial"/>
                <w:sz w:val="2"/>
                <w:szCs w:val="2"/>
              </w:rPr>
            </w:pPr>
            <w:r>
              <w:rPr>
                <w:rFonts w:ascii="Arial" w:hAnsi="Arial" w:cs="Arial"/>
                <w:sz w:val="2"/>
                <w:szCs w:val="2"/>
              </w:rPr>
              <w:t> </w:t>
            </w:r>
          </w:p>
        </w:tc>
      </w:tr>
    </w:tbl>
    <w:p w14:paraId="52E03DC1" w14:textId="77777777" w:rsidR="00273A2B" w:rsidRPr="00856D2D" w:rsidRDefault="00273A2B">
      <w:pPr>
        <w:pStyle w:val="NormalWeb"/>
        <w:spacing w:before="0" w:beforeAutospacing="0" w:after="0" w:afterAutospacing="0"/>
        <w:rPr>
          <w:sz w:val="16"/>
          <w:szCs w:val="16"/>
        </w:rPr>
      </w:pPr>
      <w:r>
        <w:rPr>
          <w:sz w:val="16"/>
          <w:szCs w:val="16"/>
        </w:rPr>
        <w:t> </w:t>
      </w:r>
    </w:p>
    <w:tbl>
      <w:tblPr>
        <w:tblW w:w="0" w:type="auto"/>
        <w:jc w:val="center"/>
        <w:tblLayout w:type="fixed"/>
        <w:tblCellMar>
          <w:left w:w="0" w:type="dxa"/>
          <w:right w:w="0" w:type="dxa"/>
        </w:tblCellMar>
        <w:tblLook w:val="04A0" w:firstRow="1" w:lastRow="0" w:firstColumn="1" w:lastColumn="0" w:noHBand="0" w:noVBand="1"/>
      </w:tblPr>
      <w:tblGrid>
        <w:gridCol w:w="1562"/>
        <w:gridCol w:w="4639"/>
        <w:gridCol w:w="4491"/>
      </w:tblGrid>
      <w:tr w:rsidR="00273A2B" w14:paraId="79DA4373" w14:textId="77777777" w:rsidTr="005D4DDB">
        <w:trPr>
          <w:cantSplit/>
          <w:jc w:val="center"/>
        </w:trPr>
        <w:tc>
          <w:tcPr>
            <w:tcW w:w="1562" w:type="dxa"/>
            <w:vMerge w:val="restart"/>
            <w:vAlign w:val="bottom"/>
            <w:hideMark/>
          </w:tcPr>
          <w:p w14:paraId="7FADFFA8" w14:textId="71DE9073" w:rsidR="00273A2B" w:rsidRDefault="001422E9">
            <w:pPr>
              <w:rPr>
                <w:rFonts w:ascii="Arial" w:hAnsi="Arial" w:cs="Arial"/>
                <w:sz w:val="52"/>
                <w:szCs w:val="52"/>
              </w:rPr>
            </w:pPr>
            <w:r>
              <w:rPr>
                <w:rFonts w:ascii="Arial" w:hAnsi="Arial" w:cs="Arial"/>
                <w:noProof/>
                <w:sz w:val="52"/>
                <w:szCs w:val="52"/>
              </w:rPr>
              <w:drawing>
                <wp:inline distT="0" distB="0" distL="0" distR="0" wp14:anchorId="1A67B71A" wp14:editId="4E7B7905">
                  <wp:extent cx="933450" cy="92392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33450" cy="923925"/>
                          </a:xfrm>
                          <a:prstGeom prst="rect">
                            <a:avLst/>
                          </a:prstGeom>
                          <a:noFill/>
                          <a:ln>
                            <a:noFill/>
                          </a:ln>
                        </pic:spPr>
                      </pic:pic>
                    </a:graphicData>
                  </a:graphic>
                </wp:inline>
              </w:drawing>
            </w:r>
          </w:p>
        </w:tc>
        <w:tc>
          <w:tcPr>
            <w:tcW w:w="4639" w:type="dxa"/>
            <w:vMerge w:val="restart"/>
            <w:vAlign w:val="bottom"/>
            <w:hideMark/>
          </w:tcPr>
          <w:p w14:paraId="5135DB79" w14:textId="77777777" w:rsidR="00273A2B" w:rsidRDefault="00273A2B">
            <w:pPr>
              <w:pStyle w:val="NormalWeb"/>
              <w:spacing w:before="0" w:beforeAutospacing="0" w:after="20" w:afterAutospacing="0"/>
              <w:rPr>
                <w:rFonts w:ascii="Arial" w:hAnsi="Arial" w:cs="Arial"/>
                <w:sz w:val="52"/>
                <w:szCs w:val="52"/>
              </w:rPr>
            </w:pPr>
            <w:r>
              <w:rPr>
                <w:rFonts w:ascii="Arial" w:hAnsi="Arial" w:cs="Arial"/>
                <w:color w:val="595959"/>
                <w:sz w:val="52"/>
                <w:szCs w:val="52"/>
              </w:rPr>
              <w:t>Charles W. Scharf </w:t>
            </w:r>
          </w:p>
        </w:tc>
        <w:tc>
          <w:tcPr>
            <w:tcW w:w="4491" w:type="dxa"/>
            <w:tcMar>
              <w:top w:w="0" w:type="dxa"/>
              <w:left w:w="144" w:type="dxa"/>
              <w:bottom w:w="0" w:type="dxa"/>
              <w:right w:w="0" w:type="dxa"/>
            </w:tcMar>
            <w:hideMark/>
          </w:tcPr>
          <w:p w14:paraId="1A318C26" w14:textId="77777777" w:rsidR="00273A2B" w:rsidRDefault="00273A2B">
            <w:pPr>
              <w:pStyle w:val="la2"/>
              <w:rPr>
                <w:rFonts w:ascii="Arial" w:hAnsi="Arial" w:cs="Arial"/>
                <w:sz w:val="52"/>
                <w:szCs w:val="52"/>
              </w:rPr>
            </w:pPr>
            <w:r>
              <w:rPr>
                <w:rFonts w:ascii="Arial" w:hAnsi="Arial" w:cs="Arial"/>
                <w:sz w:val="52"/>
                <w:szCs w:val="52"/>
              </w:rPr>
              <w:t> </w:t>
            </w:r>
          </w:p>
        </w:tc>
      </w:tr>
      <w:tr w:rsidR="00273A2B" w14:paraId="27466213" w14:textId="77777777" w:rsidTr="005D4DDB">
        <w:trPr>
          <w:jc w:val="center"/>
        </w:trPr>
        <w:tc>
          <w:tcPr>
            <w:tcW w:w="1562" w:type="dxa"/>
            <w:vMerge/>
            <w:vAlign w:val="center"/>
            <w:hideMark/>
          </w:tcPr>
          <w:p w14:paraId="455A9514" w14:textId="77777777" w:rsidR="00273A2B" w:rsidRDefault="00273A2B">
            <w:pPr>
              <w:rPr>
                <w:rFonts w:ascii="Arial" w:hAnsi="Arial" w:cs="Arial"/>
                <w:sz w:val="52"/>
                <w:szCs w:val="52"/>
              </w:rPr>
            </w:pPr>
          </w:p>
        </w:tc>
        <w:tc>
          <w:tcPr>
            <w:tcW w:w="4639" w:type="dxa"/>
            <w:vMerge/>
            <w:vAlign w:val="center"/>
            <w:hideMark/>
          </w:tcPr>
          <w:p w14:paraId="3F15F54F" w14:textId="77777777" w:rsidR="00273A2B" w:rsidRPr="00856D2D" w:rsidRDefault="00273A2B">
            <w:pPr>
              <w:rPr>
                <w:rFonts w:ascii="Arial" w:hAnsi="Arial" w:cs="Arial"/>
                <w:sz w:val="52"/>
                <w:szCs w:val="52"/>
              </w:rPr>
            </w:pPr>
          </w:p>
        </w:tc>
        <w:tc>
          <w:tcPr>
            <w:tcW w:w="4491" w:type="dxa"/>
            <w:tcBorders>
              <w:top w:val="single" w:sz="6" w:space="0" w:color="999999"/>
              <w:right w:val="single" w:sz="6" w:space="0" w:color="999999"/>
            </w:tcBorders>
            <w:tcMar>
              <w:top w:w="0" w:type="dxa"/>
              <w:left w:w="144" w:type="dxa"/>
              <w:bottom w:w="0" w:type="dxa"/>
              <w:right w:w="0" w:type="dxa"/>
            </w:tcMar>
            <w:hideMark/>
          </w:tcPr>
          <w:p w14:paraId="4870B7C2"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470D6458" w14:textId="77777777" w:rsidTr="005D4DDB">
        <w:trPr>
          <w:cantSplit/>
          <w:jc w:val="center"/>
        </w:trPr>
        <w:tc>
          <w:tcPr>
            <w:tcW w:w="1562" w:type="dxa"/>
            <w:vMerge/>
            <w:vAlign w:val="center"/>
            <w:hideMark/>
          </w:tcPr>
          <w:p w14:paraId="522D2926" w14:textId="77777777" w:rsidR="00273A2B" w:rsidRDefault="00273A2B">
            <w:pPr>
              <w:rPr>
                <w:rFonts w:ascii="Arial" w:hAnsi="Arial" w:cs="Arial"/>
                <w:sz w:val="52"/>
                <w:szCs w:val="52"/>
              </w:rPr>
            </w:pPr>
          </w:p>
        </w:tc>
        <w:tc>
          <w:tcPr>
            <w:tcW w:w="9130" w:type="dxa"/>
            <w:gridSpan w:val="2"/>
            <w:tcBorders>
              <w:right w:val="single" w:sz="6" w:space="0" w:color="999999"/>
            </w:tcBorders>
            <w:tcMar>
              <w:top w:w="0" w:type="dxa"/>
              <w:left w:w="0" w:type="dxa"/>
              <w:bottom w:w="0" w:type="dxa"/>
              <w:right w:w="40" w:type="dxa"/>
            </w:tcMar>
            <w:hideMark/>
          </w:tcPr>
          <w:p w14:paraId="29908420" w14:textId="77777777" w:rsidR="00273A2B"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282999FE" w14:textId="77777777" w:rsidR="00273A2B" w:rsidRDefault="00273A2B">
            <w:pPr>
              <w:pStyle w:val="NormalWeb"/>
              <w:spacing w:before="0" w:beforeAutospacing="0" w:after="0" w:afterAutospacing="0"/>
              <w:rPr>
                <w:rFonts w:ascii="Arial" w:hAnsi="Arial" w:cs="Arial"/>
                <w:sz w:val="18"/>
                <w:szCs w:val="18"/>
              </w:rPr>
            </w:pPr>
            <w:r>
              <w:rPr>
                <w:rFonts w:ascii="Arial" w:hAnsi="Arial" w:cs="Arial"/>
                <w:b/>
                <w:bCs/>
                <w:sz w:val="18"/>
                <w:szCs w:val="18"/>
              </w:rPr>
              <w:t>Age:</w:t>
            </w:r>
            <w:r>
              <w:rPr>
                <w:rFonts w:ascii="Arial" w:hAnsi="Arial" w:cs="Arial"/>
                <w:sz w:val="18"/>
                <w:szCs w:val="18"/>
              </w:rPr>
              <w:t xml:space="preserve"> 55 | </w:t>
            </w:r>
            <w:r>
              <w:rPr>
                <w:rFonts w:ascii="Arial" w:hAnsi="Arial" w:cs="Arial"/>
                <w:b/>
                <w:bCs/>
                <w:sz w:val="18"/>
                <w:szCs w:val="18"/>
              </w:rPr>
              <w:t>Director Since:</w:t>
            </w:r>
            <w:r>
              <w:rPr>
                <w:rFonts w:ascii="Arial" w:hAnsi="Arial" w:cs="Arial"/>
                <w:sz w:val="18"/>
                <w:szCs w:val="18"/>
              </w:rPr>
              <w:t xml:space="preserve"> 2014 | </w:t>
            </w:r>
            <w:r>
              <w:rPr>
                <w:rFonts w:ascii="Arial" w:hAnsi="Arial" w:cs="Arial"/>
                <w:b/>
                <w:bCs/>
                <w:sz w:val="18"/>
                <w:szCs w:val="18"/>
              </w:rPr>
              <w:t>Birthplace:</w:t>
            </w:r>
            <w:r>
              <w:rPr>
                <w:rFonts w:ascii="Arial" w:hAnsi="Arial" w:cs="Arial"/>
                <w:sz w:val="18"/>
                <w:szCs w:val="18"/>
              </w:rPr>
              <w:t xml:space="preserve"> United States | </w:t>
            </w:r>
            <w:r>
              <w:rPr>
                <w:rFonts w:ascii="Arial" w:hAnsi="Arial" w:cs="Arial"/>
                <w:color w:val="0075C9"/>
                <w:sz w:val="18"/>
                <w:szCs w:val="18"/>
              </w:rPr>
              <w:t>Independent</w:t>
            </w:r>
          </w:p>
          <w:p w14:paraId="5F055AFF"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6B80CB8A" w14:textId="1FC2E657" w:rsidR="00273A2B" w:rsidRDefault="001422E9">
            <w:pPr>
              <w:pStyle w:val="NormalWeb"/>
              <w:spacing w:before="0" w:beforeAutospacing="0" w:after="20" w:afterAutospacing="0"/>
              <w:rPr>
                <w:rFonts w:ascii="Arial" w:hAnsi="Arial" w:cs="Arial"/>
                <w:sz w:val="18"/>
                <w:szCs w:val="18"/>
              </w:rPr>
            </w:pPr>
            <w:r>
              <w:rPr>
                <w:rFonts w:ascii="Arial" w:hAnsi="Arial" w:cs="Arial"/>
                <w:noProof/>
                <w:sz w:val="18"/>
                <w:szCs w:val="18"/>
              </w:rPr>
              <w:drawing>
                <wp:inline distT="0" distB="0" distL="0" distR="0" wp14:anchorId="17E8101A" wp14:editId="7D938785">
                  <wp:extent cx="295275" cy="29527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3CBE7D01" wp14:editId="1DE4A05C">
                  <wp:extent cx="295275" cy="29527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72CE54BE" wp14:editId="4D036428">
                  <wp:extent cx="285750" cy="2857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709604DE" wp14:editId="75B156AD">
                  <wp:extent cx="257175" cy="2667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46459EA0" wp14:editId="2CD0EA25">
                  <wp:extent cx="276225" cy="27622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77E34234" wp14:editId="0394CB59">
                  <wp:extent cx="342900" cy="2857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p>
        </w:tc>
      </w:tr>
      <w:tr w:rsidR="00273A2B" w14:paraId="56EF87D5" w14:textId="77777777" w:rsidTr="005D4DDB">
        <w:trPr>
          <w:cantSplit/>
          <w:jc w:val="center"/>
        </w:trPr>
        <w:tc>
          <w:tcPr>
            <w:tcW w:w="1562" w:type="dxa"/>
            <w:tcBorders>
              <w:left w:val="single" w:sz="6" w:space="0" w:color="999999"/>
            </w:tcBorders>
            <w:tcMar>
              <w:top w:w="0" w:type="dxa"/>
              <w:left w:w="144" w:type="dxa"/>
              <w:bottom w:w="0" w:type="dxa"/>
              <w:right w:w="0" w:type="dxa"/>
            </w:tcMar>
            <w:hideMark/>
          </w:tcPr>
          <w:p w14:paraId="67CF5D82" w14:textId="77777777" w:rsidR="00273A2B" w:rsidRDefault="00273A2B">
            <w:pPr>
              <w:pStyle w:val="la2"/>
              <w:rPr>
                <w:rFonts w:ascii="Arial" w:hAnsi="Arial" w:cs="Arial"/>
                <w:sz w:val="18"/>
                <w:szCs w:val="18"/>
              </w:rPr>
            </w:pPr>
            <w:r>
              <w:rPr>
                <w:rFonts w:ascii="Arial" w:hAnsi="Arial" w:cs="Arial"/>
                <w:sz w:val="18"/>
                <w:szCs w:val="18"/>
              </w:rPr>
              <w:t> </w:t>
            </w:r>
          </w:p>
        </w:tc>
        <w:tc>
          <w:tcPr>
            <w:tcW w:w="4639" w:type="dxa"/>
            <w:tcMar>
              <w:top w:w="0" w:type="dxa"/>
              <w:left w:w="144" w:type="dxa"/>
              <w:bottom w:w="0" w:type="dxa"/>
              <w:right w:w="0" w:type="dxa"/>
            </w:tcMar>
            <w:hideMark/>
          </w:tcPr>
          <w:p w14:paraId="19432064" w14:textId="77777777" w:rsidR="00273A2B" w:rsidRDefault="00273A2B">
            <w:pPr>
              <w:pStyle w:val="la2"/>
              <w:rPr>
                <w:rFonts w:ascii="Arial" w:hAnsi="Arial" w:cs="Arial"/>
                <w:sz w:val="18"/>
                <w:szCs w:val="18"/>
              </w:rPr>
            </w:pPr>
            <w:r>
              <w:rPr>
                <w:rFonts w:ascii="Arial" w:hAnsi="Arial" w:cs="Arial"/>
                <w:sz w:val="18"/>
                <w:szCs w:val="18"/>
              </w:rPr>
              <w:t> </w:t>
            </w:r>
          </w:p>
        </w:tc>
        <w:tc>
          <w:tcPr>
            <w:tcW w:w="4491" w:type="dxa"/>
            <w:tcBorders>
              <w:right w:val="single" w:sz="6" w:space="0" w:color="999999"/>
            </w:tcBorders>
            <w:tcMar>
              <w:top w:w="0" w:type="dxa"/>
              <w:left w:w="144" w:type="dxa"/>
              <w:bottom w:w="0" w:type="dxa"/>
              <w:right w:w="0" w:type="dxa"/>
            </w:tcMar>
            <w:hideMark/>
          </w:tcPr>
          <w:p w14:paraId="3F3E5FD7" w14:textId="77777777" w:rsidR="00273A2B" w:rsidRDefault="00273A2B">
            <w:pPr>
              <w:pStyle w:val="la2"/>
              <w:rPr>
                <w:rFonts w:ascii="Arial" w:hAnsi="Arial" w:cs="Arial"/>
                <w:sz w:val="18"/>
                <w:szCs w:val="18"/>
              </w:rPr>
            </w:pPr>
            <w:r>
              <w:rPr>
                <w:rFonts w:ascii="Arial" w:hAnsi="Arial" w:cs="Arial"/>
                <w:sz w:val="18"/>
                <w:szCs w:val="18"/>
              </w:rPr>
              <w:t> </w:t>
            </w:r>
          </w:p>
        </w:tc>
      </w:tr>
    </w:tbl>
    <w:p w14:paraId="3E3AD038"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5988"/>
        <w:gridCol w:w="4704"/>
      </w:tblGrid>
      <w:tr w:rsidR="00273A2B" w14:paraId="3E270CC5" w14:textId="77777777" w:rsidTr="0069194C">
        <w:trPr>
          <w:trHeight w:val="75"/>
          <w:jc w:val="center"/>
        </w:trPr>
        <w:tc>
          <w:tcPr>
            <w:tcW w:w="5988" w:type="dxa"/>
            <w:tcBorders>
              <w:left w:val="single" w:sz="6" w:space="0" w:color="999999"/>
            </w:tcBorders>
            <w:tcMar>
              <w:top w:w="0" w:type="dxa"/>
              <w:left w:w="160" w:type="dxa"/>
              <w:bottom w:w="0" w:type="dxa"/>
              <w:right w:w="0" w:type="dxa"/>
            </w:tcMar>
            <w:vAlign w:val="center"/>
            <w:hideMark/>
          </w:tcPr>
          <w:p w14:paraId="7152C603" w14:textId="77777777" w:rsidR="00273A2B" w:rsidRDefault="00273A2B">
            <w:pPr>
              <w:rPr>
                <w:rFonts w:ascii="Arial" w:hAnsi="Arial" w:cs="Arial"/>
                <w:sz w:val="2"/>
                <w:szCs w:val="2"/>
              </w:rPr>
            </w:pPr>
            <w:r>
              <w:rPr>
                <w:rFonts w:ascii="Arial" w:hAnsi="Arial" w:cs="Arial"/>
                <w:sz w:val="2"/>
                <w:szCs w:val="2"/>
              </w:rPr>
              <w:t> </w:t>
            </w:r>
          </w:p>
        </w:tc>
        <w:tc>
          <w:tcPr>
            <w:tcW w:w="4704" w:type="dxa"/>
            <w:tcBorders>
              <w:right w:val="single" w:sz="6" w:space="0" w:color="999999"/>
            </w:tcBorders>
            <w:vAlign w:val="center"/>
            <w:hideMark/>
          </w:tcPr>
          <w:p w14:paraId="0F8360D9" w14:textId="77777777" w:rsidR="00273A2B" w:rsidRDefault="00273A2B">
            <w:pPr>
              <w:rPr>
                <w:rFonts w:ascii="Arial" w:hAnsi="Arial" w:cs="Arial"/>
                <w:sz w:val="2"/>
                <w:szCs w:val="2"/>
              </w:rPr>
            </w:pPr>
            <w:r>
              <w:rPr>
                <w:rFonts w:ascii="Arial" w:hAnsi="Arial" w:cs="Arial"/>
                <w:sz w:val="2"/>
                <w:szCs w:val="2"/>
              </w:rPr>
              <w:t> </w:t>
            </w:r>
          </w:p>
        </w:tc>
      </w:tr>
      <w:tr w:rsidR="00273A2B" w14:paraId="061D93FB" w14:textId="77777777" w:rsidTr="0069194C">
        <w:trPr>
          <w:cantSplit/>
          <w:jc w:val="center"/>
        </w:trPr>
        <w:tc>
          <w:tcPr>
            <w:tcW w:w="5988" w:type="dxa"/>
            <w:tcBorders>
              <w:left w:val="single" w:sz="6" w:space="0" w:color="999999"/>
              <w:bottom w:val="single" w:sz="6" w:space="0" w:color="999999"/>
            </w:tcBorders>
            <w:tcMar>
              <w:top w:w="0" w:type="dxa"/>
              <w:left w:w="160" w:type="dxa"/>
              <w:bottom w:w="0" w:type="dxa"/>
              <w:right w:w="0" w:type="dxa"/>
            </w:tcMar>
            <w:hideMark/>
          </w:tcPr>
          <w:p w14:paraId="7B21B449" w14:textId="77777777" w:rsidR="00273A2B" w:rsidRPr="00856D2D" w:rsidRDefault="00273A2B" w:rsidP="0069194C">
            <w:pPr>
              <w:pStyle w:val="NormalWeb"/>
              <w:keepNext/>
              <w:spacing w:before="0" w:beforeAutospacing="0" w:after="0" w:afterAutospacing="0"/>
              <w:ind w:left="222"/>
              <w:rPr>
                <w:rFonts w:ascii="Arial" w:hAnsi="Arial" w:cs="Arial"/>
                <w:sz w:val="18"/>
                <w:szCs w:val="18"/>
              </w:rPr>
            </w:pPr>
            <w:r>
              <w:rPr>
                <w:rFonts w:ascii="Arial" w:hAnsi="Arial" w:cs="Arial"/>
                <w:b/>
                <w:bCs/>
                <w:sz w:val="18"/>
                <w:szCs w:val="18"/>
              </w:rPr>
              <w:t>Experience:</w:t>
            </w:r>
          </w:p>
          <w:p w14:paraId="570E42BD" w14:textId="77777777" w:rsidR="00273A2B" w:rsidRDefault="00273A2B" w:rsidP="0069194C">
            <w:pPr>
              <w:pStyle w:val="NormalWeb"/>
              <w:spacing w:before="0" w:beforeAutospacing="0" w:after="0" w:afterAutospacing="0"/>
              <w:ind w:left="222"/>
              <w:rPr>
                <w:rFonts w:ascii="Arial" w:hAnsi="Arial" w:cs="Arial"/>
                <w:sz w:val="18"/>
                <w:szCs w:val="18"/>
              </w:rPr>
            </w:pPr>
            <w:r>
              <w:rPr>
                <w:rFonts w:ascii="Arial" w:hAnsi="Arial" w:cs="Arial"/>
                <w:b/>
                <w:bCs/>
                <w:color w:val="0075C9"/>
                <w:sz w:val="18"/>
                <w:szCs w:val="18"/>
              </w:rPr>
              <w:t xml:space="preserve">Wells Fargo &amp; Company (2019-present) </w:t>
            </w:r>
          </w:p>
          <w:p w14:paraId="59232DFE" w14:textId="77777777" w:rsidR="00273A2B" w:rsidRDefault="00273A2B" w:rsidP="0069194C">
            <w:pPr>
              <w:pStyle w:val="NormalWeb"/>
              <w:spacing w:before="0" w:beforeAutospacing="0" w:after="0" w:afterAutospacing="0"/>
              <w:ind w:left="222"/>
              <w:rPr>
                <w:rFonts w:ascii="Arial" w:hAnsi="Arial" w:cs="Arial"/>
                <w:sz w:val="18"/>
                <w:szCs w:val="18"/>
              </w:rPr>
            </w:pPr>
            <w:r>
              <w:rPr>
                <w:rFonts w:ascii="Arial" w:hAnsi="Arial" w:cs="Arial"/>
                <w:color w:val="0075C9"/>
                <w:sz w:val="18"/>
                <w:szCs w:val="18"/>
              </w:rPr>
              <w:t>(banking and financial services company)</w:t>
            </w:r>
          </w:p>
          <w:p w14:paraId="35A8413D" w14:textId="77777777" w:rsidR="00273A2B" w:rsidRDefault="00273A2B" w:rsidP="0069194C">
            <w:pPr>
              <w:pStyle w:val="NormalWeb"/>
              <w:spacing w:before="0" w:beforeAutospacing="0" w:after="0" w:afterAutospacing="0"/>
              <w:ind w:left="483"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Chief Executive Officer and President (2019-present)</w:t>
            </w:r>
          </w:p>
          <w:p w14:paraId="12DBA471" w14:textId="77777777" w:rsidR="00273A2B" w:rsidRDefault="00273A2B" w:rsidP="0069194C">
            <w:pPr>
              <w:pStyle w:val="NormalWeb"/>
              <w:spacing w:before="0" w:beforeAutospacing="0" w:after="0" w:afterAutospacing="0"/>
              <w:ind w:left="222"/>
              <w:rPr>
                <w:rFonts w:ascii="Arial" w:hAnsi="Arial" w:cs="Arial"/>
                <w:sz w:val="18"/>
                <w:szCs w:val="18"/>
              </w:rPr>
            </w:pPr>
            <w:r>
              <w:rPr>
                <w:rFonts w:ascii="Arial" w:hAnsi="Arial" w:cs="Arial"/>
                <w:b/>
                <w:bCs/>
                <w:color w:val="0075C9"/>
                <w:sz w:val="18"/>
                <w:szCs w:val="18"/>
              </w:rPr>
              <w:t xml:space="preserve">The Bank of New York Mellon Corporation (2017-2019) </w:t>
            </w:r>
          </w:p>
          <w:p w14:paraId="0F405061" w14:textId="77777777" w:rsidR="00273A2B" w:rsidRDefault="00273A2B" w:rsidP="0069194C">
            <w:pPr>
              <w:pStyle w:val="NormalWeb"/>
              <w:spacing w:before="0" w:beforeAutospacing="0" w:after="0" w:afterAutospacing="0"/>
              <w:ind w:left="483"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Chairman and Chief Executive Officer (2018-2019)</w:t>
            </w:r>
          </w:p>
          <w:p w14:paraId="31585E19" w14:textId="77777777" w:rsidR="00273A2B" w:rsidRDefault="00273A2B" w:rsidP="0069194C">
            <w:pPr>
              <w:pStyle w:val="NormalWeb"/>
              <w:spacing w:before="0" w:beforeAutospacing="0" w:after="0" w:afterAutospacing="0"/>
              <w:ind w:left="483"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Chief Executive Officer and Director (2017)</w:t>
            </w:r>
          </w:p>
          <w:p w14:paraId="261EBC27" w14:textId="77777777" w:rsidR="00273A2B" w:rsidRDefault="00273A2B" w:rsidP="0069194C">
            <w:pPr>
              <w:pStyle w:val="NormalWeb"/>
              <w:spacing w:before="0" w:beforeAutospacing="0" w:after="0" w:afterAutospacing="0"/>
              <w:ind w:left="222"/>
              <w:rPr>
                <w:rFonts w:ascii="Arial" w:hAnsi="Arial" w:cs="Arial"/>
                <w:sz w:val="18"/>
                <w:szCs w:val="18"/>
              </w:rPr>
            </w:pPr>
            <w:r>
              <w:rPr>
                <w:rFonts w:ascii="Arial" w:hAnsi="Arial" w:cs="Arial"/>
                <w:b/>
                <w:bCs/>
                <w:color w:val="0075C9"/>
                <w:sz w:val="18"/>
                <w:szCs w:val="18"/>
              </w:rPr>
              <w:t>Visa Inc. (2012-2016)</w:t>
            </w:r>
          </w:p>
          <w:p w14:paraId="0424DA32" w14:textId="77777777" w:rsidR="00273A2B" w:rsidRDefault="00273A2B" w:rsidP="0069194C">
            <w:pPr>
              <w:pStyle w:val="NormalWeb"/>
              <w:spacing w:before="0" w:beforeAutospacing="0" w:after="0" w:afterAutospacing="0"/>
              <w:ind w:left="483"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Chief Executive Officer and Director (2012-2016)</w:t>
            </w:r>
          </w:p>
          <w:p w14:paraId="14D36238" w14:textId="77777777" w:rsidR="00273A2B" w:rsidRDefault="00273A2B" w:rsidP="0069194C">
            <w:pPr>
              <w:pStyle w:val="NormalWeb"/>
              <w:spacing w:before="0" w:beforeAutospacing="0" w:after="0" w:afterAutospacing="0"/>
              <w:ind w:left="222"/>
              <w:rPr>
                <w:rFonts w:ascii="Arial" w:hAnsi="Arial" w:cs="Arial"/>
                <w:sz w:val="18"/>
                <w:szCs w:val="18"/>
              </w:rPr>
            </w:pPr>
            <w:r>
              <w:rPr>
                <w:rFonts w:ascii="Arial" w:hAnsi="Arial" w:cs="Arial"/>
                <w:b/>
                <w:bCs/>
                <w:color w:val="0075C9"/>
                <w:sz w:val="18"/>
                <w:szCs w:val="18"/>
              </w:rPr>
              <w:t>JPMorgan Chase &amp; Co. (2004-2012)</w:t>
            </w:r>
          </w:p>
          <w:p w14:paraId="0C6BBEB6" w14:textId="77777777" w:rsidR="00273A2B" w:rsidRDefault="00273A2B" w:rsidP="00E10488">
            <w:pPr>
              <w:pStyle w:val="NormalWeb"/>
              <w:spacing w:before="0" w:beforeAutospacing="0" w:after="0" w:afterAutospacing="0"/>
              <w:ind w:left="418" w:hanging="173"/>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Managing Director, One Equity Partners, private investment arm (2011-2012)</w:t>
            </w:r>
          </w:p>
          <w:p w14:paraId="1C8000B8" w14:textId="77777777" w:rsidR="00273A2B" w:rsidRDefault="00273A2B" w:rsidP="0069194C">
            <w:pPr>
              <w:pStyle w:val="NormalWeb"/>
              <w:spacing w:before="0" w:beforeAutospacing="0" w:after="0" w:afterAutospacing="0"/>
              <w:ind w:left="483"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Chief Executive Officer of Retail Financial Services (2004-2011)</w:t>
            </w:r>
          </w:p>
          <w:p w14:paraId="75A859F3" w14:textId="77777777" w:rsidR="00273A2B" w:rsidRDefault="00273A2B" w:rsidP="0069194C">
            <w:pPr>
              <w:pStyle w:val="NormalWeb"/>
              <w:spacing w:before="0" w:beforeAutospacing="0" w:after="0" w:afterAutospacing="0"/>
              <w:ind w:left="222"/>
              <w:rPr>
                <w:rFonts w:ascii="Arial" w:hAnsi="Arial" w:cs="Arial"/>
                <w:sz w:val="18"/>
                <w:szCs w:val="18"/>
              </w:rPr>
            </w:pPr>
            <w:r>
              <w:rPr>
                <w:rFonts w:ascii="Arial" w:hAnsi="Arial" w:cs="Arial"/>
                <w:b/>
                <w:bCs/>
                <w:color w:val="0075C9"/>
                <w:sz w:val="18"/>
                <w:szCs w:val="18"/>
              </w:rPr>
              <w:t>Bank One Corporation (2000-2004)</w:t>
            </w:r>
          </w:p>
          <w:p w14:paraId="568FA794" w14:textId="77777777" w:rsidR="00273A2B" w:rsidRDefault="00273A2B" w:rsidP="0069194C">
            <w:pPr>
              <w:pStyle w:val="NormalWeb"/>
              <w:spacing w:before="0" w:beforeAutospacing="0" w:after="0" w:afterAutospacing="0"/>
              <w:ind w:left="483"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Chief Executive Officer of the Retail Division (2002-2004)</w:t>
            </w:r>
          </w:p>
          <w:p w14:paraId="601CAC9C" w14:textId="77777777" w:rsidR="00273A2B" w:rsidRDefault="00273A2B" w:rsidP="0069194C">
            <w:pPr>
              <w:pStyle w:val="NormalWeb"/>
              <w:spacing w:before="0" w:beforeAutospacing="0" w:after="0" w:afterAutospacing="0"/>
              <w:ind w:left="483"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Chief Financial Officer (2000-2002)</w:t>
            </w:r>
          </w:p>
          <w:p w14:paraId="4716C054" w14:textId="77777777" w:rsidR="00273A2B" w:rsidRDefault="00273A2B" w:rsidP="0069194C">
            <w:pPr>
              <w:pStyle w:val="NormalWeb"/>
              <w:spacing w:before="0" w:beforeAutospacing="0" w:after="0" w:afterAutospacing="0"/>
              <w:ind w:left="222"/>
              <w:rPr>
                <w:rFonts w:ascii="Arial" w:hAnsi="Arial" w:cs="Arial"/>
                <w:sz w:val="18"/>
                <w:szCs w:val="18"/>
              </w:rPr>
            </w:pPr>
            <w:r>
              <w:rPr>
                <w:rFonts w:ascii="Arial" w:hAnsi="Arial" w:cs="Arial"/>
                <w:b/>
                <w:bCs/>
                <w:color w:val="0075C9"/>
                <w:sz w:val="18"/>
                <w:szCs w:val="18"/>
              </w:rPr>
              <w:t>Citigroup, Inc. (1999-2000)</w:t>
            </w:r>
          </w:p>
          <w:p w14:paraId="4EDD2052" w14:textId="77777777" w:rsidR="00273A2B" w:rsidRDefault="00273A2B" w:rsidP="00E10488">
            <w:pPr>
              <w:pStyle w:val="NormalWeb"/>
              <w:spacing w:before="0" w:beforeAutospacing="0" w:after="0" w:afterAutospacing="0"/>
              <w:ind w:left="418" w:hanging="173"/>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Chief Financial Officer of the Global Corporate and Investment Bank Division (1999-2000)</w:t>
            </w:r>
          </w:p>
          <w:p w14:paraId="142DC069" w14:textId="77777777" w:rsidR="00273A2B" w:rsidRDefault="00273A2B">
            <w:pPr>
              <w:pStyle w:val="NormalWeb"/>
              <w:spacing w:before="0" w:beforeAutospacing="0" w:after="20" w:afterAutospacing="0"/>
              <w:rPr>
                <w:rFonts w:ascii="Arial" w:hAnsi="Arial" w:cs="Arial"/>
                <w:sz w:val="30"/>
                <w:szCs w:val="30"/>
              </w:rPr>
            </w:pPr>
            <w:r>
              <w:rPr>
                <w:rFonts w:ascii="Arial" w:hAnsi="Arial" w:cs="Arial"/>
                <w:sz w:val="30"/>
                <w:szCs w:val="30"/>
              </w:rPr>
              <w:t> </w:t>
            </w:r>
          </w:p>
        </w:tc>
        <w:tc>
          <w:tcPr>
            <w:tcW w:w="4704" w:type="dxa"/>
            <w:tcBorders>
              <w:bottom w:val="single" w:sz="6" w:space="0" w:color="999999"/>
              <w:right w:val="single" w:sz="6" w:space="0" w:color="999999"/>
            </w:tcBorders>
            <w:tcMar>
              <w:top w:w="0" w:type="dxa"/>
              <w:left w:w="0" w:type="dxa"/>
              <w:bottom w:w="0" w:type="dxa"/>
              <w:right w:w="40" w:type="dxa"/>
            </w:tcMar>
            <w:hideMark/>
          </w:tcPr>
          <w:p w14:paraId="3A3B2EB9"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0B7C39FD"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Compensation</w:t>
            </w:r>
          </w:p>
          <w:p w14:paraId="37C95D07"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Governance and Nominating</w:t>
            </w:r>
          </w:p>
          <w:p w14:paraId="43029F46"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56A51014"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1566AC54"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   Wells Fargo &amp; Company</w:t>
            </w:r>
          </w:p>
          <w:p w14:paraId="1EEDDCEC"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26410B60"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Former Public Company Directorships</w:t>
            </w:r>
            <w:r>
              <w:rPr>
                <w:rFonts w:ascii="Arial" w:hAnsi="Arial" w:cs="Arial"/>
                <w:b/>
                <w:bCs/>
                <w:sz w:val="18"/>
                <w:szCs w:val="18"/>
              </w:rPr>
              <w:br/>
              <w:t>Held in the Past Five Years:</w:t>
            </w:r>
          </w:p>
          <w:p w14:paraId="285E19D9"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The Bank of New York Mellon Corporation</w:t>
            </w:r>
          </w:p>
          <w:p w14:paraId="3D12679C" w14:textId="77777777" w:rsidR="00273A2B" w:rsidRDefault="00273A2B">
            <w:pPr>
              <w:pStyle w:val="NormalWeb"/>
              <w:spacing w:before="0" w:beforeAutospacing="0" w:after="2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Visa Inc.</w:t>
            </w:r>
          </w:p>
        </w:tc>
      </w:tr>
    </w:tbl>
    <w:p w14:paraId="37C2C286" w14:textId="77777777" w:rsidR="00273A2B" w:rsidRPr="0069194C" w:rsidRDefault="00273A2B">
      <w:pPr>
        <w:pStyle w:val="NormalWeb"/>
        <w:keepNext/>
        <w:spacing w:before="0" w:beforeAutospacing="0" w:after="0" w:afterAutospacing="0"/>
        <w:rPr>
          <w:sz w:val="38"/>
          <w:szCs w:val="48"/>
        </w:rPr>
      </w:pPr>
      <w:r w:rsidRPr="0069194C">
        <w:rPr>
          <w:sz w:val="38"/>
          <w:szCs w:val="48"/>
        </w:rPr>
        <w:t> </w:t>
      </w:r>
    </w:p>
    <w:tbl>
      <w:tblPr>
        <w:tblW w:w="0" w:type="auto"/>
        <w:jc w:val="center"/>
        <w:tblLayout w:type="fixed"/>
        <w:tblCellMar>
          <w:left w:w="0" w:type="dxa"/>
          <w:right w:w="0" w:type="dxa"/>
        </w:tblCellMar>
        <w:tblLook w:val="04A0" w:firstRow="1" w:lastRow="0" w:firstColumn="1" w:lastColumn="0" w:noHBand="0" w:noVBand="1"/>
      </w:tblPr>
      <w:tblGrid>
        <w:gridCol w:w="1564"/>
        <w:gridCol w:w="4744"/>
        <w:gridCol w:w="4384"/>
      </w:tblGrid>
      <w:tr w:rsidR="00273A2B" w14:paraId="60EB3B2C" w14:textId="77777777" w:rsidTr="005D4DDB">
        <w:trPr>
          <w:cantSplit/>
          <w:jc w:val="center"/>
        </w:trPr>
        <w:tc>
          <w:tcPr>
            <w:tcW w:w="1564" w:type="dxa"/>
            <w:vMerge w:val="restart"/>
            <w:vAlign w:val="bottom"/>
            <w:hideMark/>
          </w:tcPr>
          <w:p w14:paraId="45AD6D50" w14:textId="65BB1DD9" w:rsidR="00273A2B" w:rsidRDefault="001422E9">
            <w:pPr>
              <w:rPr>
                <w:rFonts w:ascii="Arial" w:hAnsi="Arial" w:cs="Arial"/>
                <w:sz w:val="52"/>
                <w:szCs w:val="52"/>
              </w:rPr>
            </w:pPr>
            <w:r>
              <w:rPr>
                <w:rFonts w:ascii="Arial" w:hAnsi="Arial" w:cs="Arial"/>
                <w:noProof/>
                <w:sz w:val="52"/>
                <w:szCs w:val="52"/>
              </w:rPr>
              <w:drawing>
                <wp:inline distT="0" distB="0" distL="0" distR="0" wp14:anchorId="646FBC2D" wp14:editId="2D77BDDA">
                  <wp:extent cx="933450" cy="92392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33450" cy="923925"/>
                          </a:xfrm>
                          <a:prstGeom prst="rect">
                            <a:avLst/>
                          </a:prstGeom>
                          <a:noFill/>
                          <a:ln>
                            <a:noFill/>
                          </a:ln>
                        </pic:spPr>
                      </pic:pic>
                    </a:graphicData>
                  </a:graphic>
                </wp:inline>
              </w:drawing>
            </w:r>
          </w:p>
        </w:tc>
        <w:tc>
          <w:tcPr>
            <w:tcW w:w="4744" w:type="dxa"/>
            <w:vMerge w:val="restart"/>
            <w:vAlign w:val="bottom"/>
            <w:hideMark/>
          </w:tcPr>
          <w:p w14:paraId="29477FB7" w14:textId="77777777" w:rsidR="00273A2B" w:rsidRDefault="00273A2B">
            <w:pPr>
              <w:pStyle w:val="NormalWeb"/>
              <w:spacing w:before="0" w:beforeAutospacing="0" w:after="20" w:afterAutospacing="0"/>
              <w:rPr>
                <w:rFonts w:ascii="Arial" w:hAnsi="Arial" w:cs="Arial"/>
                <w:sz w:val="52"/>
                <w:szCs w:val="52"/>
              </w:rPr>
            </w:pPr>
            <w:r>
              <w:rPr>
                <w:rFonts w:ascii="Arial" w:hAnsi="Arial" w:cs="Arial"/>
                <w:color w:val="595959"/>
                <w:sz w:val="52"/>
                <w:szCs w:val="52"/>
              </w:rPr>
              <w:t>Arne M. Sorenson </w:t>
            </w:r>
          </w:p>
        </w:tc>
        <w:tc>
          <w:tcPr>
            <w:tcW w:w="4384" w:type="dxa"/>
            <w:tcMar>
              <w:top w:w="0" w:type="dxa"/>
              <w:left w:w="144" w:type="dxa"/>
              <w:bottom w:w="0" w:type="dxa"/>
              <w:right w:w="0" w:type="dxa"/>
            </w:tcMar>
            <w:hideMark/>
          </w:tcPr>
          <w:p w14:paraId="36FB474E" w14:textId="77777777" w:rsidR="00273A2B" w:rsidRDefault="00273A2B">
            <w:pPr>
              <w:pStyle w:val="la2"/>
              <w:rPr>
                <w:rFonts w:ascii="Arial" w:hAnsi="Arial" w:cs="Arial"/>
                <w:sz w:val="52"/>
                <w:szCs w:val="52"/>
              </w:rPr>
            </w:pPr>
            <w:r>
              <w:rPr>
                <w:rFonts w:ascii="Arial" w:hAnsi="Arial" w:cs="Arial"/>
                <w:sz w:val="52"/>
                <w:szCs w:val="52"/>
              </w:rPr>
              <w:t> </w:t>
            </w:r>
          </w:p>
        </w:tc>
      </w:tr>
      <w:tr w:rsidR="00273A2B" w14:paraId="67D60664" w14:textId="77777777" w:rsidTr="005D4DDB">
        <w:trPr>
          <w:jc w:val="center"/>
        </w:trPr>
        <w:tc>
          <w:tcPr>
            <w:tcW w:w="1564" w:type="dxa"/>
            <w:vMerge/>
            <w:vAlign w:val="center"/>
            <w:hideMark/>
          </w:tcPr>
          <w:p w14:paraId="3B49FDE5" w14:textId="77777777" w:rsidR="00273A2B" w:rsidRDefault="00273A2B">
            <w:pPr>
              <w:rPr>
                <w:rFonts w:ascii="Arial" w:hAnsi="Arial" w:cs="Arial"/>
                <w:sz w:val="52"/>
                <w:szCs w:val="52"/>
              </w:rPr>
            </w:pPr>
          </w:p>
        </w:tc>
        <w:tc>
          <w:tcPr>
            <w:tcW w:w="4744" w:type="dxa"/>
            <w:vMerge/>
            <w:vAlign w:val="center"/>
            <w:hideMark/>
          </w:tcPr>
          <w:p w14:paraId="209E1E26" w14:textId="77777777" w:rsidR="00273A2B" w:rsidRPr="00856D2D" w:rsidRDefault="00273A2B">
            <w:pPr>
              <w:rPr>
                <w:rFonts w:ascii="Arial" w:hAnsi="Arial" w:cs="Arial"/>
                <w:sz w:val="52"/>
                <w:szCs w:val="52"/>
              </w:rPr>
            </w:pPr>
          </w:p>
        </w:tc>
        <w:tc>
          <w:tcPr>
            <w:tcW w:w="4384" w:type="dxa"/>
            <w:tcBorders>
              <w:top w:val="single" w:sz="6" w:space="0" w:color="999999"/>
              <w:right w:val="single" w:sz="6" w:space="0" w:color="999999"/>
            </w:tcBorders>
            <w:tcMar>
              <w:top w:w="0" w:type="dxa"/>
              <w:left w:w="144" w:type="dxa"/>
              <w:bottom w:w="0" w:type="dxa"/>
              <w:right w:w="0" w:type="dxa"/>
            </w:tcMar>
            <w:hideMark/>
          </w:tcPr>
          <w:p w14:paraId="6CF7571E"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1A214C3D" w14:textId="77777777" w:rsidTr="005D4DDB">
        <w:trPr>
          <w:cantSplit/>
          <w:jc w:val="center"/>
        </w:trPr>
        <w:tc>
          <w:tcPr>
            <w:tcW w:w="1564" w:type="dxa"/>
            <w:vMerge/>
            <w:vAlign w:val="center"/>
            <w:hideMark/>
          </w:tcPr>
          <w:p w14:paraId="18C02B22" w14:textId="77777777" w:rsidR="00273A2B" w:rsidRDefault="00273A2B">
            <w:pPr>
              <w:rPr>
                <w:rFonts w:ascii="Arial" w:hAnsi="Arial" w:cs="Arial"/>
                <w:sz w:val="52"/>
                <w:szCs w:val="52"/>
              </w:rPr>
            </w:pPr>
          </w:p>
        </w:tc>
        <w:tc>
          <w:tcPr>
            <w:tcW w:w="9128" w:type="dxa"/>
            <w:gridSpan w:val="2"/>
            <w:tcBorders>
              <w:right w:val="single" w:sz="6" w:space="0" w:color="999999"/>
            </w:tcBorders>
            <w:tcMar>
              <w:top w:w="0" w:type="dxa"/>
              <w:left w:w="0" w:type="dxa"/>
              <w:bottom w:w="0" w:type="dxa"/>
              <w:right w:w="40" w:type="dxa"/>
            </w:tcMar>
            <w:hideMark/>
          </w:tcPr>
          <w:p w14:paraId="1F43740C" w14:textId="77777777" w:rsidR="00273A2B"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79C7A8C7" w14:textId="77777777" w:rsidR="00273A2B" w:rsidRDefault="00273A2B">
            <w:pPr>
              <w:pStyle w:val="NormalWeb"/>
              <w:spacing w:before="0" w:beforeAutospacing="0" w:after="0" w:afterAutospacing="0"/>
              <w:rPr>
                <w:rFonts w:ascii="Arial" w:hAnsi="Arial" w:cs="Arial"/>
                <w:sz w:val="18"/>
                <w:szCs w:val="18"/>
              </w:rPr>
            </w:pPr>
            <w:r>
              <w:rPr>
                <w:rFonts w:ascii="Arial" w:hAnsi="Arial" w:cs="Arial"/>
                <w:b/>
                <w:bCs/>
                <w:sz w:val="18"/>
                <w:szCs w:val="18"/>
              </w:rPr>
              <w:t>Age:</w:t>
            </w:r>
            <w:r>
              <w:rPr>
                <w:rFonts w:ascii="Arial" w:hAnsi="Arial" w:cs="Arial"/>
                <w:sz w:val="18"/>
                <w:szCs w:val="18"/>
              </w:rPr>
              <w:t xml:space="preserve"> 62 | </w:t>
            </w:r>
            <w:r>
              <w:rPr>
                <w:rFonts w:ascii="Arial" w:hAnsi="Arial" w:cs="Arial"/>
                <w:b/>
                <w:bCs/>
                <w:sz w:val="18"/>
                <w:szCs w:val="18"/>
              </w:rPr>
              <w:t>Director Since:</w:t>
            </w:r>
            <w:r>
              <w:rPr>
                <w:rFonts w:ascii="Arial" w:hAnsi="Arial" w:cs="Arial"/>
                <w:sz w:val="18"/>
                <w:szCs w:val="18"/>
              </w:rPr>
              <w:t xml:space="preserve"> 2017 | </w:t>
            </w:r>
            <w:r>
              <w:rPr>
                <w:rFonts w:ascii="Arial" w:hAnsi="Arial" w:cs="Arial"/>
                <w:b/>
                <w:bCs/>
                <w:sz w:val="18"/>
                <w:szCs w:val="18"/>
              </w:rPr>
              <w:t>Birthplace:</w:t>
            </w:r>
            <w:r>
              <w:rPr>
                <w:rFonts w:ascii="Arial" w:hAnsi="Arial" w:cs="Arial"/>
                <w:sz w:val="18"/>
                <w:szCs w:val="18"/>
              </w:rPr>
              <w:t xml:space="preserve"> Japan | </w:t>
            </w:r>
            <w:r>
              <w:rPr>
                <w:rFonts w:ascii="Arial" w:hAnsi="Arial" w:cs="Arial"/>
                <w:color w:val="0075C9"/>
                <w:sz w:val="18"/>
                <w:szCs w:val="18"/>
              </w:rPr>
              <w:t>Independent</w:t>
            </w:r>
          </w:p>
          <w:p w14:paraId="7BA2D1E0"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305A7AAF" w14:textId="7F5235AF" w:rsidR="00273A2B" w:rsidRDefault="001422E9">
            <w:pPr>
              <w:pStyle w:val="NormalWeb"/>
              <w:spacing w:before="0" w:beforeAutospacing="0" w:after="20" w:afterAutospacing="0"/>
              <w:rPr>
                <w:rFonts w:ascii="Arial" w:hAnsi="Arial" w:cs="Arial"/>
                <w:sz w:val="18"/>
                <w:szCs w:val="18"/>
              </w:rPr>
            </w:pPr>
            <w:r>
              <w:rPr>
                <w:rFonts w:ascii="Arial" w:hAnsi="Arial" w:cs="Arial"/>
                <w:noProof/>
                <w:sz w:val="18"/>
                <w:szCs w:val="18"/>
              </w:rPr>
              <w:drawing>
                <wp:inline distT="0" distB="0" distL="0" distR="0" wp14:anchorId="2D92EAC8" wp14:editId="0BA9774B">
                  <wp:extent cx="295275" cy="29527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7845CBBA" wp14:editId="1E9F04DF">
                  <wp:extent cx="295275" cy="29527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28A58CF1" wp14:editId="74220918">
                  <wp:extent cx="285750" cy="2857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721CC274" wp14:editId="4F1E4797">
                  <wp:extent cx="257175" cy="2667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p>
        </w:tc>
      </w:tr>
      <w:tr w:rsidR="00273A2B" w14:paraId="048B1442" w14:textId="77777777" w:rsidTr="005D4DDB">
        <w:trPr>
          <w:cantSplit/>
          <w:jc w:val="center"/>
        </w:trPr>
        <w:tc>
          <w:tcPr>
            <w:tcW w:w="1564" w:type="dxa"/>
            <w:tcBorders>
              <w:left w:val="single" w:sz="6" w:space="0" w:color="999999"/>
            </w:tcBorders>
            <w:tcMar>
              <w:top w:w="0" w:type="dxa"/>
              <w:left w:w="144" w:type="dxa"/>
              <w:bottom w:w="0" w:type="dxa"/>
              <w:right w:w="0" w:type="dxa"/>
            </w:tcMar>
            <w:hideMark/>
          </w:tcPr>
          <w:p w14:paraId="0A7690A3" w14:textId="77777777" w:rsidR="00273A2B" w:rsidRDefault="00273A2B">
            <w:pPr>
              <w:pStyle w:val="la2"/>
              <w:rPr>
                <w:rFonts w:ascii="Arial" w:hAnsi="Arial" w:cs="Arial"/>
                <w:sz w:val="18"/>
                <w:szCs w:val="18"/>
              </w:rPr>
            </w:pPr>
            <w:r>
              <w:rPr>
                <w:rFonts w:ascii="Arial" w:hAnsi="Arial" w:cs="Arial"/>
                <w:sz w:val="18"/>
                <w:szCs w:val="18"/>
              </w:rPr>
              <w:t> </w:t>
            </w:r>
          </w:p>
        </w:tc>
        <w:tc>
          <w:tcPr>
            <w:tcW w:w="4744" w:type="dxa"/>
            <w:tcMar>
              <w:top w:w="0" w:type="dxa"/>
              <w:left w:w="144" w:type="dxa"/>
              <w:bottom w:w="0" w:type="dxa"/>
              <w:right w:w="0" w:type="dxa"/>
            </w:tcMar>
            <w:hideMark/>
          </w:tcPr>
          <w:p w14:paraId="019773D7" w14:textId="77777777" w:rsidR="00273A2B" w:rsidRDefault="00273A2B">
            <w:pPr>
              <w:pStyle w:val="la2"/>
              <w:rPr>
                <w:rFonts w:ascii="Arial" w:hAnsi="Arial" w:cs="Arial"/>
                <w:sz w:val="18"/>
                <w:szCs w:val="18"/>
              </w:rPr>
            </w:pPr>
            <w:r>
              <w:rPr>
                <w:rFonts w:ascii="Arial" w:hAnsi="Arial" w:cs="Arial"/>
                <w:sz w:val="18"/>
                <w:szCs w:val="18"/>
              </w:rPr>
              <w:t> </w:t>
            </w:r>
          </w:p>
        </w:tc>
        <w:tc>
          <w:tcPr>
            <w:tcW w:w="4384" w:type="dxa"/>
            <w:tcBorders>
              <w:right w:val="single" w:sz="6" w:space="0" w:color="999999"/>
            </w:tcBorders>
            <w:tcMar>
              <w:top w:w="0" w:type="dxa"/>
              <w:left w:w="144" w:type="dxa"/>
              <w:bottom w:w="0" w:type="dxa"/>
              <w:right w:w="0" w:type="dxa"/>
            </w:tcMar>
            <w:hideMark/>
          </w:tcPr>
          <w:p w14:paraId="2A43C28B" w14:textId="77777777" w:rsidR="00273A2B" w:rsidRDefault="00273A2B">
            <w:pPr>
              <w:pStyle w:val="la2"/>
              <w:rPr>
                <w:rFonts w:ascii="Arial" w:hAnsi="Arial" w:cs="Arial"/>
                <w:sz w:val="18"/>
                <w:szCs w:val="18"/>
              </w:rPr>
            </w:pPr>
            <w:r>
              <w:rPr>
                <w:rFonts w:ascii="Arial" w:hAnsi="Arial" w:cs="Arial"/>
                <w:sz w:val="18"/>
                <w:szCs w:val="18"/>
              </w:rPr>
              <w:t> </w:t>
            </w:r>
          </w:p>
        </w:tc>
      </w:tr>
    </w:tbl>
    <w:p w14:paraId="6694EB13"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5868"/>
        <w:gridCol w:w="4824"/>
      </w:tblGrid>
      <w:tr w:rsidR="00273A2B" w14:paraId="62CCE73A" w14:textId="77777777" w:rsidTr="0069194C">
        <w:trPr>
          <w:trHeight w:val="75"/>
          <w:jc w:val="center"/>
        </w:trPr>
        <w:tc>
          <w:tcPr>
            <w:tcW w:w="5868" w:type="dxa"/>
            <w:tcBorders>
              <w:left w:val="single" w:sz="6" w:space="0" w:color="999999"/>
            </w:tcBorders>
            <w:tcMar>
              <w:top w:w="0" w:type="dxa"/>
              <w:left w:w="160" w:type="dxa"/>
              <w:bottom w:w="0" w:type="dxa"/>
              <w:right w:w="0" w:type="dxa"/>
            </w:tcMar>
            <w:vAlign w:val="center"/>
            <w:hideMark/>
          </w:tcPr>
          <w:p w14:paraId="7A0B17D8" w14:textId="77777777" w:rsidR="00273A2B" w:rsidRDefault="00273A2B">
            <w:pPr>
              <w:rPr>
                <w:rFonts w:ascii="Arial" w:hAnsi="Arial" w:cs="Arial"/>
                <w:sz w:val="2"/>
                <w:szCs w:val="2"/>
              </w:rPr>
            </w:pPr>
            <w:r>
              <w:rPr>
                <w:rFonts w:ascii="Arial" w:hAnsi="Arial" w:cs="Arial"/>
                <w:sz w:val="2"/>
                <w:szCs w:val="2"/>
              </w:rPr>
              <w:t> </w:t>
            </w:r>
          </w:p>
        </w:tc>
        <w:tc>
          <w:tcPr>
            <w:tcW w:w="4824" w:type="dxa"/>
            <w:tcBorders>
              <w:right w:val="single" w:sz="6" w:space="0" w:color="999999"/>
            </w:tcBorders>
            <w:vAlign w:val="center"/>
            <w:hideMark/>
          </w:tcPr>
          <w:p w14:paraId="169EBD32" w14:textId="77777777" w:rsidR="00273A2B" w:rsidRDefault="00273A2B">
            <w:pPr>
              <w:rPr>
                <w:rFonts w:ascii="Arial" w:hAnsi="Arial" w:cs="Arial"/>
                <w:sz w:val="2"/>
                <w:szCs w:val="2"/>
              </w:rPr>
            </w:pPr>
            <w:r>
              <w:rPr>
                <w:rFonts w:ascii="Arial" w:hAnsi="Arial" w:cs="Arial"/>
                <w:sz w:val="2"/>
                <w:szCs w:val="2"/>
              </w:rPr>
              <w:t> </w:t>
            </w:r>
          </w:p>
        </w:tc>
      </w:tr>
      <w:tr w:rsidR="00273A2B" w14:paraId="393AA9E4" w14:textId="77777777" w:rsidTr="0069194C">
        <w:trPr>
          <w:cantSplit/>
          <w:jc w:val="center"/>
        </w:trPr>
        <w:tc>
          <w:tcPr>
            <w:tcW w:w="5868" w:type="dxa"/>
            <w:tcBorders>
              <w:left w:val="single" w:sz="6" w:space="0" w:color="999999"/>
              <w:bottom w:val="single" w:sz="6" w:space="0" w:color="999999"/>
            </w:tcBorders>
            <w:tcMar>
              <w:top w:w="0" w:type="dxa"/>
              <w:left w:w="160" w:type="dxa"/>
              <w:bottom w:w="0" w:type="dxa"/>
              <w:right w:w="0" w:type="dxa"/>
            </w:tcMar>
            <w:hideMark/>
          </w:tcPr>
          <w:p w14:paraId="69CF8185" w14:textId="77777777" w:rsidR="00273A2B" w:rsidRPr="00856D2D" w:rsidRDefault="00273A2B">
            <w:pPr>
              <w:pStyle w:val="NormalWeb"/>
              <w:keepNext/>
              <w:spacing w:before="0" w:beforeAutospacing="0" w:after="0" w:afterAutospacing="0"/>
              <w:ind w:left="480"/>
              <w:rPr>
                <w:rFonts w:ascii="Arial" w:hAnsi="Arial" w:cs="Arial"/>
                <w:sz w:val="18"/>
                <w:szCs w:val="18"/>
              </w:rPr>
            </w:pPr>
            <w:r>
              <w:rPr>
                <w:rFonts w:ascii="Arial" w:hAnsi="Arial" w:cs="Arial"/>
                <w:b/>
                <w:bCs/>
                <w:sz w:val="18"/>
                <w:szCs w:val="18"/>
              </w:rPr>
              <w:t>Experience:</w:t>
            </w:r>
          </w:p>
          <w:p w14:paraId="58A8C945"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Marriott International, Inc. (1996-present)</w:t>
            </w:r>
            <w:r>
              <w:rPr>
                <w:rFonts w:ascii="Arial" w:hAnsi="Arial" w:cs="Arial"/>
                <w:b/>
                <w:bCs/>
                <w:color w:val="0075C9"/>
                <w:sz w:val="18"/>
                <w:szCs w:val="18"/>
              </w:rPr>
              <w:br/>
            </w:r>
            <w:r>
              <w:rPr>
                <w:rFonts w:ascii="Arial" w:hAnsi="Arial" w:cs="Arial"/>
                <w:color w:val="0075C9"/>
                <w:sz w:val="18"/>
                <w:szCs w:val="18"/>
              </w:rPr>
              <w:t>(global lodging company)</w:t>
            </w:r>
          </w:p>
          <w:p w14:paraId="5E3E42DE"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President and Chief Executive Officer (2012-present)</w:t>
            </w:r>
          </w:p>
          <w:p w14:paraId="15982095"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President and Chief Operating Officer (2009-2012)</w:t>
            </w:r>
          </w:p>
          <w:p w14:paraId="0826B71E" w14:textId="77777777" w:rsidR="00273A2B" w:rsidRDefault="00273A2B" w:rsidP="00E10488">
            <w:pPr>
              <w:pStyle w:val="NormalWeb"/>
              <w:spacing w:before="0" w:beforeAutospacing="0" w:after="0" w:afterAutospacing="0"/>
              <w:ind w:left="648" w:hanging="173"/>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Executive Vice President, Chief Financial Officer, and President, Continental European Lodging (2003-2009)</w:t>
            </w:r>
          </w:p>
          <w:p w14:paraId="504BBC36" w14:textId="77777777" w:rsidR="00273A2B" w:rsidRDefault="00273A2B" w:rsidP="00E10488">
            <w:pPr>
              <w:pStyle w:val="NormalWeb"/>
              <w:spacing w:before="0" w:beforeAutospacing="0" w:after="0" w:afterAutospacing="0"/>
              <w:ind w:left="648" w:hanging="173"/>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Executive Vice President and Chief Financial Officer (1998-2003)</w:t>
            </w:r>
          </w:p>
          <w:p w14:paraId="048033F2"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Senior Vice President, Business Development (1996-1998)</w:t>
            </w:r>
          </w:p>
          <w:p w14:paraId="4555739A" w14:textId="77777777" w:rsidR="00273A2B" w:rsidRDefault="00273A2B">
            <w:pPr>
              <w:pStyle w:val="NormalWeb"/>
              <w:spacing w:before="0" w:beforeAutospacing="0" w:after="20" w:afterAutospacing="0"/>
              <w:rPr>
                <w:rFonts w:ascii="Arial" w:hAnsi="Arial" w:cs="Arial"/>
                <w:sz w:val="30"/>
                <w:szCs w:val="30"/>
              </w:rPr>
            </w:pPr>
            <w:r>
              <w:rPr>
                <w:rFonts w:ascii="Arial" w:hAnsi="Arial" w:cs="Arial"/>
                <w:sz w:val="30"/>
                <w:szCs w:val="30"/>
              </w:rPr>
              <w:t> </w:t>
            </w:r>
          </w:p>
        </w:tc>
        <w:tc>
          <w:tcPr>
            <w:tcW w:w="4824" w:type="dxa"/>
            <w:tcBorders>
              <w:bottom w:val="single" w:sz="6" w:space="0" w:color="999999"/>
              <w:right w:val="single" w:sz="6" w:space="0" w:color="999999"/>
            </w:tcBorders>
            <w:tcMar>
              <w:top w:w="0" w:type="dxa"/>
              <w:left w:w="0" w:type="dxa"/>
              <w:bottom w:w="0" w:type="dxa"/>
              <w:right w:w="40" w:type="dxa"/>
            </w:tcMar>
            <w:hideMark/>
          </w:tcPr>
          <w:p w14:paraId="7A40A69F"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1D450D23"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Audit</w:t>
            </w:r>
          </w:p>
          <w:p w14:paraId="7D15B66D"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45047513"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570C2EF2"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Marriott International, Inc.</w:t>
            </w:r>
          </w:p>
          <w:p w14:paraId="0971D9FA"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6FC3FA0C"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Former Public Company Directorships</w:t>
            </w:r>
            <w:r>
              <w:rPr>
                <w:rFonts w:ascii="Arial" w:hAnsi="Arial" w:cs="Arial"/>
                <w:b/>
                <w:bCs/>
                <w:sz w:val="18"/>
                <w:szCs w:val="18"/>
              </w:rPr>
              <w:br/>
              <w:t>Held in the Past Five Years:</w:t>
            </w:r>
          </w:p>
          <w:p w14:paraId="4C5CA155"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None</w:t>
            </w:r>
          </w:p>
          <w:p w14:paraId="18A62734" w14:textId="77777777" w:rsidR="00273A2B" w:rsidRDefault="00273A2B">
            <w:pPr>
              <w:pStyle w:val="NormalWeb"/>
              <w:spacing w:before="0" w:beforeAutospacing="0" w:after="20" w:afterAutospacing="0"/>
              <w:rPr>
                <w:rFonts w:ascii="Arial" w:hAnsi="Arial" w:cs="Arial"/>
                <w:sz w:val="20"/>
                <w:szCs w:val="20"/>
              </w:rPr>
            </w:pPr>
            <w:r>
              <w:rPr>
                <w:rFonts w:ascii="Arial" w:hAnsi="Arial" w:cs="Arial"/>
                <w:sz w:val="20"/>
                <w:szCs w:val="20"/>
              </w:rPr>
              <w:t> </w:t>
            </w:r>
          </w:p>
        </w:tc>
      </w:tr>
    </w:tbl>
    <w:p w14:paraId="1A946BEB" w14:textId="77777777" w:rsidR="0069194C" w:rsidRDefault="00273A2B">
      <w:pPr>
        <w:pStyle w:val="NormalWeb"/>
        <w:spacing w:before="0" w:beforeAutospacing="0" w:after="0" w:afterAutospacing="0"/>
        <w:rPr>
          <w:sz w:val="16"/>
          <w:szCs w:val="16"/>
        </w:rPr>
        <w:sectPr w:rsidR="0069194C" w:rsidSect="006E42C4">
          <w:headerReference w:type="default" r:id="rId111"/>
          <w:footerReference w:type="default" r:id="rId112"/>
          <w:pgSz w:w="12240" w:h="15840"/>
          <w:pgMar w:top="720" w:right="720" w:bottom="720" w:left="720" w:header="720" w:footer="720" w:gutter="0"/>
          <w:cols w:space="720"/>
          <w:docGrid w:linePitch="326"/>
        </w:sectPr>
      </w:pPr>
      <w:r>
        <w:rPr>
          <w:sz w:val="16"/>
          <w:szCs w:val="16"/>
        </w:rPr>
        <w:t> </w:t>
      </w:r>
    </w:p>
    <w:p w14:paraId="4AFCD2EA" w14:textId="77777777" w:rsidR="00273A2B" w:rsidRPr="0069194C" w:rsidRDefault="00273A2B">
      <w:pPr>
        <w:pStyle w:val="NormalWeb"/>
        <w:spacing w:before="0" w:beforeAutospacing="0" w:after="0" w:afterAutospacing="0"/>
        <w:rPr>
          <w:sz w:val="2"/>
          <w:szCs w:val="2"/>
        </w:rPr>
      </w:pPr>
    </w:p>
    <w:tbl>
      <w:tblPr>
        <w:tblW w:w="0" w:type="auto"/>
        <w:tblLayout w:type="fixed"/>
        <w:tblCellMar>
          <w:left w:w="0" w:type="dxa"/>
          <w:right w:w="0" w:type="dxa"/>
        </w:tblCellMar>
        <w:tblLook w:val="04A0" w:firstRow="1" w:lastRow="0" w:firstColumn="1" w:lastColumn="0" w:noHBand="0" w:noVBand="1"/>
      </w:tblPr>
      <w:tblGrid>
        <w:gridCol w:w="235"/>
        <w:gridCol w:w="1861"/>
        <w:gridCol w:w="234"/>
        <w:gridCol w:w="1861"/>
        <w:gridCol w:w="234"/>
        <w:gridCol w:w="1861"/>
        <w:gridCol w:w="234"/>
        <w:gridCol w:w="1861"/>
        <w:gridCol w:w="234"/>
        <w:gridCol w:w="1861"/>
      </w:tblGrid>
      <w:tr w:rsidR="00273A2B" w14:paraId="2210DC51" w14:textId="77777777" w:rsidTr="0069194C">
        <w:tc>
          <w:tcPr>
            <w:tcW w:w="235" w:type="dxa"/>
            <w:hideMark/>
          </w:tcPr>
          <w:p w14:paraId="60342BDB" w14:textId="77777777" w:rsidR="00273A2B" w:rsidRDefault="00273A2B">
            <w:pPr>
              <w:rPr>
                <w:rFonts w:ascii="Arial" w:hAnsi="Arial" w:cs="Arial"/>
                <w:sz w:val="14"/>
                <w:szCs w:val="14"/>
              </w:rPr>
            </w:pPr>
            <w:r>
              <w:rPr>
                <w:rFonts w:ascii="Arial" w:hAnsi="Arial" w:cs="Arial"/>
                <w:color w:val="0075C9"/>
                <w:sz w:val="42"/>
                <w:szCs w:val="42"/>
              </w:rPr>
              <w:t>1</w:t>
            </w:r>
          </w:p>
        </w:tc>
        <w:tc>
          <w:tcPr>
            <w:tcW w:w="1861" w:type="dxa"/>
            <w:hideMark/>
          </w:tcPr>
          <w:p w14:paraId="4C834A06"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63BB9D5F"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2F913382"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DIRECTORS</w:t>
            </w:r>
          </w:p>
          <w:p w14:paraId="7071CE93"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590EE120" w14:textId="77777777" w:rsidR="00273A2B" w:rsidRDefault="00273A2B">
            <w:pPr>
              <w:rPr>
                <w:rFonts w:ascii="Arial" w:hAnsi="Arial" w:cs="Arial"/>
                <w:sz w:val="14"/>
                <w:szCs w:val="14"/>
              </w:rPr>
            </w:pPr>
            <w:r>
              <w:rPr>
                <w:rFonts w:ascii="Arial" w:hAnsi="Arial" w:cs="Arial"/>
                <w:sz w:val="42"/>
                <w:szCs w:val="42"/>
              </w:rPr>
              <w:t>2</w:t>
            </w:r>
          </w:p>
        </w:tc>
        <w:tc>
          <w:tcPr>
            <w:tcW w:w="1861" w:type="dxa"/>
            <w:hideMark/>
          </w:tcPr>
          <w:p w14:paraId="2ADF6F0E"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58B42B2D"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w:t>
            </w:r>
            <w:r>
              <w:rPr>
                <w:rFonts w:ascii="Arial" w:hAnsi="Arial" w:cs="Arial"/>
                <w:sz w:val="14"/>
                <w:szCs w:val="14"/>
              </w:rPr>
              <w:br/>
              <w:t>COMPENSATION</w:t>
            </w:r>
          </w:p>
        </w:tc>
        <w:tc>
          <w:tcPr>
            <w:tcW w:w="234" w:type="dxa"/>
            <w:hideMark/>
          </w:tcPr>
          <w:p w14:paraId="12E934F1" w14:textId="77777777" w:rsidR="00273A2B" w:rsidRDefault="00273A2B">
            <w:pPr>
              <w:rPr>
                <w:rFonts w:ascii="Arial" w:hAnsi="Arial" w:cs="Arial"/>
                <w:sz w:val="14"/>
                <w:szCs w:val="14"/>
              </w:rPr>
            </w:pPr>
            <w:r>
              <w:rPr>
                <w:rFonts w:ascii="Arial" w:hAnsi="Arial" w:cs="Arial"/>
                <w:sz w:val="42"/>
                <w:szCs w:val="42"/>
              </w:rPr>
              <w:t>3</w:t>
            </w:r>
          </w:p>
        </w:tc>
        <w:tc>
          <w:tcPr>
            <w:tcW w:w="1861" w:type="dxa"/>
            <w:hideMark/>
          </w:tcPr>
          <w:p w14:paraId="17A0C1FE"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0D3EE8D8"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34" w:type="dxa"/>
            <w:hideMark/>
          </w:tcPr>
          <w:p w14:paraId="41776974" w14:textId="77777777" w:rsidR="00273A2B" w:rsidRDefault="00273A2B">
            <w:pPr>
              <w:rPr>
                <w:rFonts w:ascii="Arial" w:hAnsi="Arial" w:cs="Arial"/>
                <w:sz w:val="14"/>
                <w:szCs w:val="14"/>
              </w:rPr>
            </w:pPr>
            <w:r>
              <w:rPr>
                <w:rFonts w:ascii="Arial" w:hAnsi="Arial" w:cs="Arial"/>
                <w:sz w:val="42"/>
                <w:szCs w:val="42"/>
              </w:rPr>
              <w:t>4</w:t>
            </w:r>
          </w:p>
        </w:tc>
        <w:tc>
          <w:tcPr>
            <w:tcW w:w="1861" w:type="dxa"/>
            <w:hideMark/>
          </w:tcPr>
          <w:p w14:paraId="1D156FD1"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5A6F753F"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w:t>
            </w:r>
            <w:r>
              <w:rPr>
                <w:rFonts w:ascii="Arial" w:hAnsi="Arial" w:cs="Arial"/>
                <w:sz w:val="14"/>
                <w:szCs w:val="14"/>
              </w:rPr>
              <w:br/>
              <w:t>THE MEETING</w:t>
            </w:r>
          </w:p>
        </w:tc>
        <w:tc>
          <w:tcPr>
            <w:tcW w:w="234" w:type="dxa"/>
            <w:hideMark/>
          </w:tcPr>
          <w:p w14:paraId="00F1E74E" w14:textId="77777777" w:rsidR="00273A2B" w:rsidRDefault="00273A2B">
            <w:pPr>
              <w:rPr>
                <w:rFonts w:ascii="Arial" w:hAnsi="Arial" w:cs="Arial"/>
                <w:sz w:val="14"/>
                <w:szCs w:val="14"/>
              </w:rPr>
            </w:pPr>
            <w:r>
              <w:rPr>
                <w:rFonts w:ascii="Arial" w:hAnsi="Arial" w:cs="Arial"/>
                <w:sz w:val="42"/>
                <w:szCs w:val="42"/>
              </w:rPr>
              <w:t>5</w:t>
            </w:r>
          </w:p>
        </w:tc>
        <w:tc>
          <w:tcPr>
            <w:tcW w:w="1861" w:type="dxa"/>
            <w:hideMark/>
          </w:tcPr>
          <w:p w14:paraId="5B4340A6"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3E140BAE"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br/>
              <w:t>ABOUT THE</w:t>
            </w:r>
            <w:r>
              <w:rPr>
                <w:rFonts w:ascii="Arial" w:hAnsi="Arial" w:cs="Arial"/>
                <w:sz w:val="14"/>
                <w:szCs w:val="14"/>
              </w:rPr>
              <w:br/>
              <w:t>MEETING</w:t>
            </w:r>
          </w:p>
        </w:tc>
      </w:tr>
      <w:tr w:rsidR="00273A2B" w14:paraId="3892BF2C" w14:textId="77777777" w:rsidTr="0069194C">
        <w:tc>
          <w:tcPr>
            <w:tcW w:w="2096" w:type="dxa"/>
            <w:gridSpan w:val="2"/>
            <w:tcMar>
              <w:top w:w="0" w:type="dxa"/>
              <w:left w:w="144" w:type="dxa"/>
              <w:bottom w:w="0" w:type="dxa"/>
              <w:right w:w="0" w:type="dxa"/>
            </w:tcMar>
            <w:vAlign w:val="bottom"/>
            <w:hideMark/>
          </w:tcPr>
          <w:p w14:paraId="7BE0DB8D" w14:textId="77777777" w:rsidR="00273A2B" w:rsidRDefault="00273A2B" w:rsidP="0069194C">
            <w:pPr>
              <w:pStyle w:val="rrdsinglerule"/>
              <w:pBdr>
                <w:top w:val="single" w:sz="36" w:space="1" w:color="0075C9"/>
              </w:pBdr>
              <w:spacing w:before="0"/>
              <w:ind w:left="-93" w:right="345"/>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7C539F0A"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2F093559"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0F5074C5"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1C9C7073" w14:textId="77777777" w:rsidR="00273A2B" w:rsidRDefault="00273A2B">
            <w:pPr>
              <w:pStyle w:val="la2"/>
              <w:rPr>
                <w:rFonts w:ascii="Arial" w:hAnsi="Arial" w:cs="Arial"/>
                <w:sz w:val="2"/>
                <w:szCs w:val="2"/>
              </w:rPr>
            </w:pPr>
            <w:r>
              <w:rPr>
                <w:rFonts w:ascii="Arial" w:hAnsi="Arial" w:cs="Arial"/>
                <w:sz w:val="2"/>
                <w:szCs w:val="2"/>
              </w:rPr>
              <w:t> </w:t>
            </w:r>
          </w:p>
        </w:tc>
      </w:tr>
    </w:tbl>
    <w:p w14:paraId="70BCDB31" w14:textId="77777777" w:rsidR="00273A2B" w:rsidRPr="00856D2D" w:rsidRDefault="00273A2B">
      <w:pPr>
        <w:pStyle w:val="NormalWeb"/>
        <w:spacing w:before="0" w:beforeAutospacing="0" w:after="0" w:afterAutospacing="0"/>
        <w:rPr>
          <w:sz w:val="16"/>
          <w:szCs w:val="16"/>
        </w:rPr>
      </w:pPr>
      <w:r>
        <w:rPr>
          <w:sz w:val="16"/>
          <w:szCs w:val="16"/>
        </w:rPr>
        <w:t> </w:t>
      </w:r>
    </w:p>
    <w:tbl>
      <w:tblPr>
        <w:tblW w:w="0" w:type="auto"/>
        <w:jc w:val="center"/>
        <w:tblLayout w:type="fixed"/>
        <w:tblCellMar>
          <w:left w:w="0" w:type="dxa"/>
          <w:right w:w="0" w:type="dxa"/>
        </w:tblCellMar>
        <w:tblLook w:val="04A0" w:firstRow="1" w:lastRow="0" w:firstColumn="1" w:lastColumn="0" w:noHBand="0" w:noVBand="1"/>
      </w:tblPr>
      <w:tblGrid>
        <w:gridCol w:w="1580"/>
        <w:gridCol w:w="4036"/>
        <w:gridCol w:w="5076"/>
      </w:tblGrid>
      <w:tr w:rsidR="00273A2B" w14:paraId="11ACE038" w14:textId="77777777" w:rsidTr="0069194C">
        <w:trPr>
          <w:jc w:val="center"/>
        </w:trPr>
        <w:tc>
          <w:tcPr>
            <w:tcW w:w="1580" w:type="dxa"/>
            <w:vAlign w:val="center"/>
            <w:hideMark/>
          </w:tcPr>
          <w:p w14:paraId="1831C956" w14:textId="77777777" w:rsidR="00273A2B" w:rsidRDefault="00273A2B">
            <w:pPr>
              <w:rPr>
                <w:sz w:val="16"/>
                <w:szCs w:val="16"/>
              </w:rPr>
            </w:pPr>
          </w:p>
        </w:tc>
        <w:tc>
          <w:tcPr>
            <w:tcW w:w="4036" w:type="dxa"/>
            <w:vAlign w:val="center"/>
            <w:hideMark/>
          </w:tcPr>
          <w:p w14:paraId="49059653" w14:textId="77777777" w:rsidR="00273A2B" w:rsidRDefault="00273A2B">
            <w:pPr>
              <w:rPr>
                <w:sz w:val="20"/>
              </w:rPr>
            </w:pPr>
          </w:p>
        </w:tc>
        <w:tc>
          <w:tcPr>
            <w:tcW w:w="5076" w:type="dxa"/>
            <w:vAlign w:val="center"/>
            <w:hideMark/>
          </w:tcPr>
          <w:p w14:paraId="7664BCD3" w14:textId="77777777" w:rsidR="00273A2B" w:rsidRDefault="00273A2B">
            <w:pPr>
              <w:rPr>
                <w:sz w:val="20"/>
              </w:rPr>
            </w:pPr>
          </w:p>
        </w:tc>
      </w:tr>
      <w:tr w:rsidR="00273A2B" w14:paraId="47F3024C" w14:textId="77777777" w:rsidTr="0069194C">
        <w:trPr>
          <w:cantSplit/>
          <w:jc w:val="center"/>
        </w:trPr>
        <w:tc>
          <w:tcPr>
            <w:tcW w:w="1580" w:type="dxa"/>
            <w:vMerge w:val="restart"/>
            <w:vAlign w:val="bottom"/>
            <w:hideMark/>
          </w:tcPr>
          <w:p w14:paraId="302277AC" w14:textId="34948D39" w:rsidR="00273A2B" w:rsidRDefault="001422E9">
            <w:pPr>
              <w:rPr>
                <w:rFonts w:ascii="Arial" w:hAnsi="Arial" w:cs="Arial"/>
                <w:sz w:val="52"/>
                <w:szCs w:val="52"/>
              </w:rPr>
            </w:pPr>
            <w:r>
              <w:rPr>
                <w:rFonts w:ascii="Arial" w:hAnsi="Arial" w:cs="Arial"/>
                <w:noProof/>
                <w:sz w:val="52"/>
                <w:szCs w:val="52"/>
              </w:rPr>
              <w:drawing>
                <wp:inline distT="0" distB="0" distL="0" distR="0" wp14:anchorId="545CD23A" wp14:editId="109B6594">
                  <wp:extent cx="933450" cy="9144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tc>
        <w:tc>
          <w:tcPr>
            <w:tcW w:w="4036" w:type="dxa"/>
            <w:vMerge w:val="restart"/>
            <w:vAlign w:val="bottom"/>
            <w:hideMark/>
          </w:tcPr>
          <w:p w14:paraId="3555C538" w14:textId="77777777" w:rsidR="00273A2B" w:rsidRPr="00856D2D" w:rsidRDefault="00273A2B">
            <w:pPr>
              <w:pStyle w:val="NormalWeb"/>
              <w:spacing w:before="0" w:beforeAutospacing="0" w:after="20" w:afterAutospacing="0"/>
              <w:rPr>
                <w:rFonts w:ascii="Arial" w:hAnsi="Arial" w:cs="Arial"/>
                <w:sz w:val="52"/>
                <w:szCs w:val="52"/>
              </w:rPr>
            </w:pPr>
            <w:r>
              <w:rPr>
                <w:rFonts w:ascii="Arial" w:hAnsi="Arial" w:cs="Arial"/>
                <w:color w:val="595959"/>
                <w:sz w:val="52"/>
                <w:szCs w:val="52"/>
              </w:rPr>
              <w:t>John W. Stanton </w:t>
            </w:r>
          </w:p>
        </w:tc>
        <w:tc>
          <w:tcPr>
            <w:tcW w:w="5076" w:type="dxa"/>
            <w:tcMar>
              <w:top w:w="0" w:type="dxa"/>
              <w:left w:w="144" w:type="dxa"/>
              <w:bottom w:w="0" w:type="dxa"/>
              <w:right w:w="0" w:type="dxa"/>
            </w:tcMar>
            <w:hideMark/>
          </w:tcPr>
          <w:p w14:paraId="367BD6FA" w14:textId="77777777" w:rsidR="00273A2B" w:rsidRDefault="00273A2B">
            <w:pPr>
              <w:pStyle w:val="la2"/>
              <w:rPr>
                <w:rFonts w:ascii="Arial" w:hAnsi="Arial" w:cs="Arial"/>
                <w:sz w:val="52"/>
                <w:szCs w:val="52"/>
              </w:rPr>
            </w:pPr>
            <w:r>
              <w:rPr>
                <w:rFonts w:ascii="Arial" w:hAnsi="Arial" w:cs="Arial"/>
                <w:sz w:val="52"/>
                <w:szCs w:val="52"/>
              </w:rPr>
              <w:t> </w:t>
            </w:r>
          </w:p>
        </w:tc>
      </w:tr>
      <w:tr w:rsidR="00273A2B" w14:paraId="649E75DC" w14:textId="77777777" w:rsidTr="0069194C">
        <w:trPr>
          <w:jc w:val="center"/>
        </w:trPr>
        <w:tc>
          <w:tcPr>
            <w:tcW w:w="1580" w:type="dxa"/>
            <w:vMerge/>
            <w:vAlign w:val="center"/>
            <w:hideMark/>
          </w:tcPr>
          <w:p w14:paraId="50ABF068" w14:textId="77777777" w:rsidR="00273A2B" w:rsidRDefault="00273A2B">
            <w:pPr>
              <w:rPr>
                <w:rFonts w:ascii="Arial" w:hAnsi="Arial" w:cs="Arial"/>
                <w:sz w:val="52"/>
                <w:szCs w:val="52"/>
              </w:rPr>
            </w:pPr>
          </w:p>
        </w:tc>
        <w:tc>
          <w:tcPr>
            <w:tcW w:w="4036" w:type="dxa"/>
            <w:vMerge/>
            <w:vAlign w:val="center"/>
            <w:hideMark/>
          </w:tcPr>
          <w:p w14:paraId="6F32949A" w14:textId="77777777" w:rsidR="00273A2B" w:rsidRPr="00856D2D" w:rsidRDefault="00273A2B">
            <w:pPr>
              <w:rPr>
                <w:rFonts w:ascii="Arial" w:hAnsi="Arial" w:cs="Arial"/>
                <w:sz w:val="52"/>
                <w:szCs w:val="52"/>
              </w:rPr>
            </w:pPr>
          </w:p>
        </w:tc>
        <w:tc>
          <w:tcPr>
            <w:tcW w:w="5076" w:type="dxa"/>
            <w:tcBorders>
              <w:top w:val="single" w:sz="6" w:space="0" w:color="999999"/>
              <w:right w:val="single" w:sz="6" w:space="0" w:color="999999"/>
            </w:tcBorders>
            <w:tcMar>
              <w:top w:w="0" w:type="dxa"/>
              <w:left w:w="144" w:type="dxa"/>
              <w:bottom w:w="0" w:type="dxa"/>
              <w:right w:w="0" w:type="dxa"/>
            </w:tcMar>
            <w:hideMark/>
          </w:tcPr>
          <w:p w14:paraId="027BDB73"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43756193" w14:textId="77777777" w:rsidTr="005D4DDB">
        <w:trPr>
          <w:cantSplit/>
          <w:jc w:val="center"/>
        </w:trPr>
        <w:tc>
          <w:tcPr>
            <w:tcW w:w="1580" w:type="dxa"/>
            <w:vMerge/>
            <w:vAlign w:val="center"/>
            <w:hideMark/>
          </w:tcPr>
          <w:p w14:paraId="2E1C63C6" w14:textId="77777777" w:rsidR="00273A2B" w:rsidRDefault="00273A2B">
            <w:pPr>
              <w:rPr>
                <w:rFonts w:ascii="Arial" w:hAnsi="Arial" w:cs="Arial"/>
                <w:sz w:val="52"/>
                <w:szCs w:val="52"/>
              </w:rPr>
            </w:pPr>
          </w:p>
        </w:tc>
        <w:tc>
          <w:tcPr>
            <w:tcW w:w="9112" w:type="dxa"/>
            <w:gridSpan w:val="2"/>
            <w:tcBorders>
              <w:right w:val="single" w:sz="6" w:space="0" w:color="999999"/>
            </w:tcBorders>
            <w:tcMar>
              <w:top w:w="0" w:type="dxa"/>
              <w:left w:w="0" w:type="dxa"/>
              <w:bottom w:w="0" w:type="dxa"/>
              <w:right w:w="40" w:type="dxa"/>
            </w:tcMar>
            <w:hideMark/>
          </w:tcPr>
          <w:p w14:paraId="122C6E29" w14:textId="77777777" w:rsidR="00273A2B"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4D8ADC75" w14:textId="77777777" w:rsidR="00273A2B" w:rsidRDefault="00273A2B">
            <w:pPr>
              <w:pStyle w:val="NormalWeb"/>
              <w:spacing w:before="0" w:beforeAutospacing="0" w:after="0" w:afterAutospacing="0"/>
              <w:rPr>
                <w:rFonts w:ascii="Arial" w:hAnsi="Arial" w:cs="Arial"/>
                <w:sz w:val="18"/>
                <w:szCs w:val="18"/>
              </w:rPr>
            </w:pPr>
            <w:r>
              <w:rPr>
                <w:rFonts w:ascii="Arial" w:hAnsi="Arial" w:cs="Arial"/>
                <w:b/>
                <w:bCs/>
                <w:sz w:val="18"/>
                <w:szCs w:val="18"/>
              </w:rPr>
              <w:t>Age:</w:t>
            </w:r>
            <w:r>
              <w:rPr>
                <w:rFonts w:ascii="Arial" w:hAnsi="Arial" w:cs="Arial"/>
                <w:sz w:val="18"/>
                <w:szCs w:val="18"/>
              </w:rPr>
              <w:t xml:space="preserve"> 65 | </w:t>
            </w:r>
            <w:r>
              <w:rPr>
                <w:rFonts w:ascii="Arial" w:hAnsi="Arial" w:cs="Arial"/>
                <w:b/>
                <w:bCs/>
                <w:sz w:val="18"/>
                <w:szCs w:val="18"/>
              </w:rPr>
              <w:t>Director Since:</w:t>
            </w:r>
            <w:r>
              <w:rPr>
                <w:rFonts w:ascii="Arial" w:hAnsi="Arial" w:cs="Arial"/>
                <w:sz w:val="18"/>
                <w:szCs w:val="18"/>
              </w:rPr>
              <w:t xml:space="preserve"> 2014 | </w:t>
            </w:r>
            <w:r>
              <w:rPr>
                <w:rFonts w:ascii="Arial" w:hAnsi="Arial" w:cs="Arial"/>
                <w:b/>
                <w:bCs/>
                <w:sz w:val="18"/>
                <w:szCs w:val="18"/>
              </w:rPr>
              <w:t>Birthplace:</w:t>
            </w:r>
            <w:r>
              <w:rPr>
                <w:rFonts w:ascii="Arial" w:hAnsi="Arial" w:cs="Arial"/>
                <w:sz w:val="18"/>
                <w:szCs w:val="18"/>
              </w:rPr>
              <w:t xml:space="preserve"> United States | </w:t>
            </w:r>
            <w:r>
              <w:rPr>
                <w:rFonts w:ascii="Arial" w:hAnsi="Arial" w:cs="Arial"/>
                <w:color w:val="0075C9"/>
                <w:sz w:val="18"/>
                <w:szCs w:val="18"/>
              </w:rPr>
              <w:t>Independent</w:t>
            </w:r>
          </w:p>
          <w:p w14:paraId="63384BDE"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01C37BEA" w14:textId="25C5E3B4" w:rsidR="00273A2B" w:rsidRDefault="001422E9">
            <w:pPr>
              <w:pStyle w:val="NormalWeb"/>
              <w:spacing w:before="0" w:beforeAutospacing="0" w:after="20" w:afterAutospacing="0"/>
              <w:rPr>
                <w:rFonts w:ascii="Arial" w:hAnsi="Arial" w:cs="Arial"/>
                <w:sz w:val="18"/>
                <w:szCs w:val="18"/>
              </w:rPr>
            </w:pPr>
            <w:r>
              <w:rPr>
                <w:rFonts w:ascii="Arial" w:hAnsi="Arial" w:cs="Arial"/>
                <w:noProof/>
                <w:sz w:val="18"/>
                <w:szCs w:val="18"/>
              </w:rPr>
              <w:drawing>
                <wp:inline distT="0" distB="0" distL="0" distR="0" wp14:anchorId="07F9DF1A" wp14:editId="7E80944A">
                  <wp:extent cx="295275" cy="29527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17F0AEBB" wp14:editId="54A9F9BB">
                  <wp:extent cx="295275" cy="29527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076BFDF3" wp14:editId="2177E561">
                  <wp:extent cx="285750" cy="2857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54FA07BA" wp14:editId="07F2C776">
                  <wp:extent cx="257175" cy="2667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17074A1B" wp14:editId="75E4FFFD">
                  <wp:extent cx="342900" cy="2857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p>
        </w:tc>
      </w:tr>
      <w:tr w:rsidR="00273A2B" w14:paraId="5076662D" w14:textId="77777777" w:rsidTr="0069194C">
        <w:trPr>
          <w:cantSplit/>
          <w:jc w:val="center"/>
        </w:trPr>
        <w:tc>
          <w:tcPr>
            <w:tcW w:w="1580" w:type="dxa"/>
            <w:tcBorders>
              <w:left w:val="single" w:sz="6" w:space="0" w:color="999999"/>
            </w:tcBorders>
            <w:tcMar>
              <w:top w:w="0" w:type="dxa"/>
              <w:left w:w="144" w:type="dxa"/>
              <w:bottom w:w="0" w:type="dxa"/>
              <w:right w:w="0" w:type="dxa"/>
            </w:tcMar>
            <w:hideMark/>
          </w:tcPr>
          <w:p w14:paraId="092D2CA2" w14:textId="77777777" w:rsidR="00273A2B" w:rsidRDefault="00273A2B">
            <w:pPr>
              <w:pStyle w:val="la2"/>
              <w:rPr>
                <w:rFonts w:ascii="Arial" w:hAnsi="Arial" w:cs="Arial"/>
                <w:sz w:val="18"/>
                <w:szCs w:val="18"/>
              </w:rPr>
            </w:pPr>
            <w:r>
              <w:rPr>
                <w:rFonts w:ascii="Arial" w:hAnsi="Arial" w:cs="Arial"/>
                <w:sz w:val="18"/>
                <w:szCs w:val="18"/>
              </w:rPr>
              <w:t> </w:t>
            </w:r>
          </w:p>
        </w:tc>
        <w:tc>
          <w:tcPr>
            <w:tcW w:w="4036" w:type="dxa"/>
            <w:tcMar>
              <w:top w:w="0" w:type="dxa"/>
              <w:left w:w="144" w:type="dxa"/>
              <w:bottom w:w="0" w:type="dxa"/>
              <w:right w:w="0" w:type="dxa"/>
            </w:tcMar>
            <w:hideMark/>
          </w:tcPr>
          <w:p w14:paraId="2516005F" w14:textId="77777777" w:rsidR="00273A2B" w:rsidRDefault="00273A2B">
            <w:pPr>
              <w:pStyle w:val="la2"/>
              <w:rPr>
                <w:rFonts w:ascii="Arial" w:hAnsi="Arial" w:cs="Arial"/>
                <w:sz w:val="18"/>
                <w:szCs w:val="18"/>
              </w:rPr>
            </w:pPr>
            <w:r>
              <w:rPr>
                <w:rFonts w:ascii="Arial" w:hAnsi="Arial" w:cs="Arial"/>
                <w:sz w:val="18"/>
                <w:szCs w:val="18"/>
              </w:rPr>
              <w:t> </w:t>
            </w:r>
          </w:p>
        </w:tc>
        <w:tc>
          <w:tcPr>
            <w:tcW w:w="5076" w:type="dxa"/>
            <w:tcBorders>
              <w:right w:val="single" w:sz="6" w:space="0" w:color="999999"/>
            </w:tcBorders>
            <w:tcMar>
              <w:top w:w="0" w:type="dxa"/>
              <w:left w:w="144" w:type="dxa"/>
              <w:bottom w:w="0" w:type="dxa"/>
              <w:right w:w="0" w:type="dxa"/>
            </w:tcMar>
            <w:hideMark/>
          </w:tcPr>
          <w:p w14:paraId="5818F4DB" w14:textId="77777777" w:rsidR="00273A2B" w:rsidRDefault="00273A2B">
            <w:pPr>
              <w:pStyle w:val="la2"/>
              <w:rPr>
                <w:rFonts w:ascii="Arial" w:hAnsi="Arial" w:cs="Arial"/>
                <w:sz w:val="18"/>
                <w:szCs w:val="18"/>
              </w:rPr>
            </w:pPr>
            <w:r>
              <w:rPr>
                <w:rFonts w:ascii="Arial" w:hAnsi="Arial" w:cs="Arial"/>
                <w:sz w:val="18"/>
                <w:szCs w:val="18"/>
              </w:rPr>
              <w:t> </w:t>
            </w:r>
          </w:p>
        </w:tc>
      </w:tr>
    </w:tbl>
    <w:p w14:paraId="693AA669"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5634"/>
        <w:gridCol w:w="5058"/>
      </w:tblGrid>
      <w:tr w:rsidR="00273A2B" w14:paraId="799CEB25" w14:textId="77777777" w:rsidTr="0069194C">
        <w:trPr>
          <w:trHeight w:val="75"/>
          <w:jc w:val="center"/>
        </w:trPr>
        <w:tc>
          <w:tcPr>
            <w:tcW w:w="5634" w:type="dxa"/>
            <w:tcBorders>
              <w:left w:val="single" w:sz="6" w:space="0" w:color="999999"/>
            </w:tcBorders>
            <w:tcMar>
              <w:top w:w="0" w:type="dxa"/>
              <w:left w:w="160" w:type="dxa"/>
              <w:bottom w:w="0" w:type="dxa"/>
              <w:right w:w="0" w:type="dxa"/>
            </w:tcMar>
            <w:vAlign w:val="center"/>
            <w:hideMark/>
          </w:tcPr>
          <w:p w14:paraId="0A0EF0BA" w14:textId="77777777" w:rsidR="00273A2B" w:rsidRDefault="00273A2B">
            <w:pPr>
              <w:rPr>
                <w:rFonts w:ascii="Arial" w:hAnsi="Arial" w:cs="Arial"/>
                <w:sz w:val="2"/>
                <w:szCs w:val="2"/>
              </w:rPr>
            </w:pPr>
            <w:r>
              <w:rPr>
                <w:rFonts w:ascii="Arial" w:hAnsi="Arial" w:cs="Arial"/>
                <w:sz w:val="2"/>
                <w:szCs w:val="2"/>
              </w:rPr>
              <w:t> </w:t>
            </w:r>
          </w:p>
        </w:tc>
        <w:tc>
          <w:tcPr>
            <w:tcW w:w="5058" w:type="dxa"/>
            <w:tcBorders>
              <w:right w:val="single" w:sz="6" w:space="0" w:color="999999"/>
            </w:tcBorders>
            <w:vAlign w:val="center"/>
            <w:hideMark/>
          </w:tcPr>
          <w:p w14:paraId="7A35B63B" w14:textId="77777777" w:rsidR="00273A2B" w:rsidRDefault="00273A2B">
            <w:pPr>
              <w:rPr>
                <w:rFonts w:ascii="Arial" w:hAnsi="Arial" w:cs="Arial"/>
                <w:sz w:val="2"/>
                <w:szCs w:val="2"/>
              </w:rPr>
            </w:pPr>
            <w:r>
              <w:rPr>
                <w:rFonts w:ascii="Arial" w:hAnsi="Arial" w:cs="Arial"/>
                <w:sz w:val="2"/>
                <w:szCs w:val="2"/>
              </w:rPr>
              <w:t> </w:t>
            </w:r>
          </w:p>
        </w:tc>
      </w:tr>
      <w:tr w:rsidR="00273A2B" w14:paraId="31198EA4" w14:textId="77777777" w:rsidTr="0069194C">
        <w:trPr>
          <w:cantSplit/>
          <w:jc w:val="center"/>
        </w:trPr>
        <w:tc>
          <w:tcPr>
            <w:tcW w:w="5634" w:type="dxa"/>
            <w:tcBorders>
              <w:left w:val="single" w:sz="6" w:space="0" w:color="999999"/>
              <w:bottom w:val="single" w:sz="6" w:space="0" w:color="999999"/>
            </w:tcBorders>
            <w:tcMar>
              <w:top w:w="0" w:type="dxa"/>
              <w:left w:w="160" w:type="dxa"/>
              <w:bottom w:w="0" w:type="dxa"/>
              <w:right w:w="0" w:type="dxa"/>
            </w:tcMar>
            <w:hideMark/>
          </w:tcPr>
          <w:p w14:paraId="13F5D212" w14:textId="77777777" w:rsidR="00273A2B" w:rsidRPr="00856D2D" w:rsidRDefault="00273A2B">
            <w:pPr>
              <w:pStyle w:val="NormalWeb"/>
              <w:keepNext/>
              <w:spacing w:before="0" w:beforeAutospacing="0" w:after="0" w:afterAutospacing="0"/>
              <w:ind w:left="480"/>
              <w:rPr>
                <w:rFonts w:ascii="Arial" w:hAnsi="Arial" w:cs="Arial"/>
                <w:sz w:val="18"/>
                <w:szCs w:val="18"/>
              </w:rPr>
            </w:pPr>
            <w:r>
              <w:rPr>
                <w:rFonts w:ascii="Arial" w:hAnsi="Arial" w:cs="Arial"/>
                <w:b/>
                <w:bCs/>
                <w:sz w:val="18"/>
                <w:szCs w:val="18"/>
              </w:rPr>
              <w:t>Experience:</w:t>
            </w:r>
          </w:p>
          <w:p w14:paraId="5888B81B"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 xml:space="preserve">Trilogy Partnerships (2005-present) </w:t>
            </w:r>
          </w:p>
          <w:p w14:paraId="100BCD29"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color w:val="0075C9"/>
                <w:sz w:val="18"/>
                <w:szCs w:val="18"/>
              </w:rPr>
              <w:t>(investment company)</w:t>
            </w:r>
          </w:p>
          <w:p w14:paraId="2FCA6035"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Founder and Chairman (2005-present)</w:t>
            </w:r>
          </w:p>
          <w:p w14:paraId="01D9A195"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Clearwire Corp. (2008-2013)</w:t>
            </w:r>
          </w:p>
          <w:p w14:paraId="151879D1"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Chairman of the Board (2011-2013)</w:t>
            </w:r>
          </w:p>
          <w:p w14:paraId="6706129B"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Interim Chief Executive Officer (2011)</w:t>
            </w:r>
          </w:p>
          <w:p w14:paraId="6F04A051"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Board member (2008-2011)</w:t>
            </w:r>
          </w:p>
          <w:p w14:paraId="1F8745BA"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Western Wireless Corporation (1992-2005)</w:t>
            </w:r>
          </w:p>
          <w:p w14:paraId="238AC59E" w14:textId="77777777" w:rsidR="00273A2B" w:rsidRDefault="00273A2B" w:rsidP="00E10488">
            <w:pPr>
              <w:pStyle w:val="NormalWeb"/>
              <w:spacing w:before="0" w:beforeAutospacing="0" w:after="0" w:afterAutospacing="0"/>
              <w:ind w:left="648" w:hanging="173"/>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Founder, Chief Executive Officer, and Chairman</w:t>
            </w:r>
            <w:r>
              <w:rPr>
                <w:rFonts w:ascii="Arial" w:hAnsi="Arial" w:cs="Arial"/>
                <w:sz w:val="18"/>
                <w:szCs w:val="18"/>
              </w:rPr>
              <w:br/>
              <w:t>(1992-2005)</w:t>
            </w:r>
          </w:p>
          <w:p w14:paraId="1DCBF818"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VoiceStream Wireless Corporation (1995-2003)</w:t>
            </w:r>
          </w:p>
          <w:p w14:paraId="34F98550" w14:textId="77777777" w:rsidR="00273A2B" w:rsidRDefault="00273A2B">
            <w:pPr>
              <w:pStyle w:val="NormalWeb"/>
              <w:spacing w:before="0" w:beforeAutospacing="0" w:after="2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Chief Executive Officer and Chairman (1995-2003)</w:t>
            </w:r>
          </w:p>
        </w:tc>
        <w:tc>
          <w:tcPr>
            <w:tcW w:w="5058" w:type="dxa"/>
            <w:tcBorders>
              <w:bottom w:val="single" w:sz="6" w:space="0" w:color="999999"/>
              <w:right w:val="single" w:sz="6" w:space="0" w:color="999999"/>
            </w:tcBorders>
            <w:tcMar>
              <w:top w:w="0" w:type="dxa"/>
              <w:left w:w="0" w:type="dxa"/>
              <w:bottom w:w="0" w:type="dxa"/>
              <w:right w:w="40" w:type="dxa"/>
            </w:tcMar>
            <w:hideMark/>
          </w:tcPr>
          <w:p w14:paraId="637C2AAC"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2D7DF5CE"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Audit</w:t>
            </w:r>
          </w:p>
          <w:p w14:paraId="544BBA33"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Regulatory and Public Policy</w:t>
            </w:r>
          </w:p>
          <w:p w14:paraId="7833129C"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5A5DF3F0"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61643566"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Costco Wholesale Corporation</w:t>
            </w:r>
          </w:p>
          <w:p w14:paraId="5C616385"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Trilogy International Partners, Inc.</w:t>
            </w:r>
          </w:p>
          <w:p w14:paraId="1F33BA83"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1E86FB39"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Former Public Company Directorships</w:t>
            </w:r>
            <w:r>
              <w:rPr>
                <w:rFonts w:ascii="Arial" w:hAnsi="Arial" w:cs="Arial"/>
                <w:b/>
                <w:bCs/>
                <w:sz w:val="18"/>
                <w:szCs w:val="18"/>
              </w:rPr>
              <w:br/>
              <w:t>Held in the Past Five Years:</w:t>
            </w:r>
          </w:p>
          <w:p w14:paraId="3B60860F"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Columbia Sportswear Company</w:t>
            </w:r>
          </w:p>
          <w:p w14:paraId="0103CAD0"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09884D7B"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Other Positions:</w:t>
            </w:r>
          </w:p>
          <w:p w14:paraId="4D1118D6" w14:textId="77777777" w:rsidR="00273A2B" w:rsidRDefault="00273A2B" w:rsidP="00E10488">
            <w:pPr>
              <w:pStyle w:val="NormalWeb"/>
              <w:spacing w:before="0" w:beforeAutospacing="0" w:after="0" w:afterAutospacing="0"/>
              <w:ind w:left="187" w:hanging="187"/>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Chairman, First Avenue Entertainment LLLP, owner of Seattle Mariners (2016-present)</w:t>
            </w:r>
          </w:p>
          <w:p w14:paraId="23F2B514" w14:textId="77777777" w:rsidR="00273A2B" w:rsidRDefault="00273A2B">
            <w:pPr>
              <w:pStyle w:val="NormalWeb"/>
              <w:spacing w:before="0" w:beforeAutospacing="0" w:after="20" w:afterAutospacing="0"/>
              <w:rPr>
                <w:rFonts w:ascii="Arial" w:hAnsi="Arial" w:cs="Arial"/>
                <w:sz w:val="30"/>
                <w:szCs w:val="30"/>
              </w:rPr>
            </w:pPr>
            <w:r>
              <w:rPr>
                <w:rFonts w:ascii="Arial" w:hAnsi="Arial" w:cs="Arial"/>
                <w:sz w:val="30"/>
                <w:szCs w:val="30"/>
              </w:rPr>
              <w:t> </w:t>
            </w:r>
          </w:p>
        </w:tc>
      </w:tr>
    </w:tbl>
    <w:p w14:paraId="3C820345" w14:textId="77777777" w:rsidR="00273A2B" w:rsidRPr="00856D2D" w:rsidRDefault="00273A2B">
      <w:pPr>
        <w:pStyle w:val="NormalWeb"/>
        <w:keepNext/>
        <w:spacing w:before="0" w:beforeAutospacing="0" w:after="0" w:afterAutospacing="0"/>
        <w:rPr>
          <w:sz w:val="48"/>
          <w:szCs w:val="48"/>
        </w:rPr>
      </w:pPr>
      <w:r>
        <w:rPr>
          <w:sz w:val="48"/>
          <w:szCs w:val="48"/>
        </w:rPr>
        <w:t> </w:t>
      </w:r>
    </w:p>
    <w:tbl>
      <w:tblPr>
        <w:tblW w:w="0" w:type="auto"/>
        <w:jc w:val="center"/>
        <w:tblLayout w:type="fixed"/>
        <w:tblCellMar>
          <w:left w:w="0" w:type="dxa"/>
          <w:right w:w="0" w:type="dxa"/>
        </w:tblCellMar>
        <w:tblLook w:val="04A0" w:firstRow="1" w:lastRow="0" w:firstColumn="1" w:lastColumn="0" w:noHBand="0" w:noVBand="1"/>
      </w:tblPr>
      <w:tblGrid>
        <w:gridCol w:w="1564"/>
        <w:gridCol w:w="4682"/>
        <w:gridCol w:w="4446"/>
      </w:tblGrid>
      <w:tr w:rsidR="00273A2B" w14:paraId="73777750" w14:textId="77777777" w:rsidTr="0069194C">
        <w:trPr>
          <w:cantSplit/>
          <w:jc w:val="center"/>
        </w:trPr>
        <w:tc>
          <w:tcPr>
            <w:tcW w:w="1564" w:type="dxa"/>
            <w:vMerge w:val="restart"/>
            <w:vAlign w:val="bottom"/>
            <w:hideMark/>
          </w:tcPr>
          <w:p w14:paraId="62C431CD" w14:textId="63B4EBD4" w:rsidR="00273A2B" w:rsidRDefault="001422E9">
            <w:pPr>
              <w:rPr>
                <w:rFonts w:ascii="Arial" w:hAnsi="Arial" w:cs="Arial"/>
                <w:sz w:val="52"/>
                <w:szCs w:val="52"/>
              </w:rPr>
            </w:pPr>
            <w:r>
              <w:rPr>
                <w:rFonts w:ascii="Arial" w:hAnsi="Arial" w:cs="Arial"/>
                <w:noProof/>
                <w:sz w:val="52"/>
                <w:szCs w:val="52"/>
              </w:rPr>
              <w:drawing>
                <wp:inline distT="0" distB="0" distL="0" distR="0" wp14:anchorId="0DB2B7FE" wp14:editId="751C8F5D">
                  <wp:extent cx="933450" cy="9239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33450" cy="923925"/>
                          </a:xfrm>
                          <a:prstGeom prst="rect">
                            <a:avLst/>
                          </a:prstGeom>
                          <a:noFill/>
                          <a:ln>
                            <a:noFill/>
                          </a:ln>
                        </pic:spPr>
                      </pic:pic>
                    </a:graphicData>
                  </a:graphic>
                </wp:inline>
              </w:drawing>
            </w:r>
          </w:p>
        </w:tc>
        <w:tc>
          <w:tcPr>
            <w:tcW w:w="4682" w:type="dxa"/>
            <w:vMerge w:val="restart"/>
            <w:vAlign w:val="bottom"/>
            <w:hideMark/>
          </w:tcPr>
          <w:p w14:paraId="1BB7671B" w14:textId="77777777" w:rsidR="00273A2B" w:rsidRDefault="00273A2B">
            <w:pPr>
              <w:pStyle w:val="NormalWeb"/>
              <w:spacing w:before="0" w:beforeAutospacing="0" w:after="20" w:afterAutospacing="0"/>
              <w:rPr>
                <w:rFonts w:ascii="Arial" w:hAnsi="Arial" w:cs="Arial"/>
                <w:sz w:val="52"/>
                <w:szCs w:val="52"/>
              </w:rPr>
            </w:pPr>
            <w:r>
              <w:rPr>
                <w:rFonts w:ascii="Arial" w:hAnsi="Arial" w:cs="Arial"/>
                <w:color w:val="595959"/>
                <w:sz w:val="52"/>
                <w:szCs w:val="52"/>
              </w:rPr>
              <w:t>John W. Thompson </w:t>
            </w:r>
          </w:p>
        </w:tc>
        <w:tc>
          <w:tcPr>
            <w:tcW w:w="4446" w:type="dxa"/>
            <w:tcMar>
              <w:top w:w="0" w:type="dxa"/>
              <w:left w:w="144" w:type="dxa"/>
              <w:bottom w:w="0" w:type="dxa"/>
              <w:right w:w="0" w:type="dxa"/>
            </w:tcMar>
            <w:hideMark/>
          </w:tcPr>
          <w:p w14:paraId="65FB4448" w14:textId="77777777" w:rsidR="00273A2B" w:rsidRDefault="00273A2B">
            <w:pPr>
              <w:pStyle w:val="la2"/>
              <w:rPr>
                <w:rFonts w:ascii="Arial" w:hAnsi="Arial" w:cs="Arial"/>
                <w:sz w:val="52"/>
                <w:szCs w:val="52"/>
              </w:rPr>
            </w:pPr>
            <w:r>
              <w:rPr>
                <w:rFonts w:ascii="Arial" w:hAnsi="Arial" w:cs="Arial"/>
                <w:sz w:val="52"/>
                <w:szCs w:val="52"/>
              </w:rPr>
              <w:t> </w:t>
            </w:r>
          </w:p>
        </w:tc>
      </w:tr>
      <w:tr w:rsidR="00273A2B" w14:paraId="232A6720" w14:textId="77777777" w:rsidTr="0069194C">
        <w:trPr>
          <w:jc w:val="center"/>
        </w:trPr>
        <w:tc>
          <w:tcPr>
            <w:tcW w:w="1564" w:type="dxa"/>
            <w:vMerge/>
            <w:vAlign w:val="center"/>
            <w:hideMark/>
          </w:tcPr>
          <w:p w14:paraId="49292D40" w14:textId="77777777" w:rsidR="00273A2B" w:rsidRDefault="00273A2B">
            <w:pPr>
              <w:rPr>
                <w:rFonts w:ascii="Arial" w:hAnsi="Arial" w:cs="Arial"/>
                <w:sz w:val="52"/>
                <w:szCs w:val="52"/>
              </w:rPr>
            </w:pPr>
          </w:p>
        </w:tc>
        <w:tc>
          <w:tcPr>
            <w:tcW w:w="4682" w:type="dxa"/>
            <w:vMerge/>
            <w:vAlign w:val="center"/>
            <w:hideMark/>
          </w:tcPr>
          <w:p w14:paraId="4BB9CD63" w14:textId="77777777" w:rsidR="00273A2B" w:rsidRPr="00856D2D" w:rsidRDefault="00273A2B">
            <w:pPr>
              <w:rPr>
                <w:rFonts w:ascii="Arial" w:hAnsi="Arial" w:cs="Arial"/>
                <w:sz w:val="52"/>
                <w:szCs w:val="52"/>
              </w:rPr>
            </w:pPr>
          </w:p>
        </w:tc>
        <w:tc>
          <w:tcPr>
            <w:tcW w:w="4446" w:type="dxa"/>
            <w:tcBorders>
              <w:top w:val="single" w:sz="6" w:space="0" w:color="999999"/>
              <w:right w:val="single" w:sz="6" w:space="0" w:color="999999"/>
            </w:tcBorders>
            <w:tcMar>
              <w:top w:w="0" w:type="dxa"/>
              <w:left w:w="144" w:type="dxa"/>
              <w:bottom w:w="0" w:type="dxa"/>
              <w:right w:w="0" w:type="dxa"/>
            </w:tcMar>
            <w:hideMark/>
          </w:tcPr>
          <w:p w14:paraId="32092057"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0B5CC3FF" w14:textId="77777777" w:rsidTr="005D4DDB">
        <w:trPr>
          <w:cantSplit/>
          <w:jc w:val="center"/>
        </w:trPr>
        <w:tc>
          <w:tcPr>
            <w:tcW w:w="1564" w:type="dxa"/>
            <w:vMerge/>
            <w:vAlign w:val="center"/>
            <w:hideMark/>
          </w:tcPr>
          <w:p w14:paraId="2CC2EEF9" w14:textId="77777777" w:rsidR="00273A2B" w:rsidRDefault="00273A2B">
            <w:pPr>
              <w:rPr>
                <w:rFonts w:ascii="Arial" w:hAnsi="Arial" w:cs="Arial"/>
                <w:sz w:val="52"/>
                <w:szCs w:val="52"/>
              </w:rPr>
            </w:pPr>
          </w:p>
        </w:tc>
        <w:tc>
          <w:tcPr>
            <w:tcW w:w="9128" w:type="dxa"/>
            <w:gridSpan w:val="2"/>
            <w:tcBorders>
              <w:right w:val="single" w:sz="6" w:space="0" w:color="999999"/>
            </w:tcBorders>
            <w:tcMar>
              <w:top w:w="0" w:type="dxa"/>
              <w:left w:w="0" w:type="dxa"/>
              <w:bottom w:w="0" w:type="dxa"/>
              <w:right w:w="40" w:type="dxa"/>
            </w:tcMar>
            <w:hideMark/>
          </w:tcPr>
          <w:p w14:paraId="4D5690B6" w14:textId="77777777" w:rsidR="00273A2B"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0CFA702F" w14:textId="77777777" w:rsidR="00273A2B" w:rsidRDefault="00273A2B">
            <w:pPr>
              <w:pStyle w:val="NormalWeb"/>
              <w:spacing w:before="0" w:beforeAutospacing="0" w:after="0" w:afterAutospacing="0"/>
              <w:rPr>
                <w:rFonts w:ascii="Arial" w:hAnsi="Arial" w:cs="Arial"/>
                <w:sz w:val="18"/>
                <w:szCs w:val="18"/>
              </w:rPr>
            </w:pPr>
            <w:r>
              <w:rPr>
                <w:rFonts w:ascii="Arial" w:hAnsi="Arial" w:cs="Arial"/>
                <w:b/>
                <w:bCs/>
                <w:sz w:val="18"/>
                <w:szCs w:val="18"/>
              </w:rPr>
              <w:t>Age:</w:t>
            </w:r>
            <w:r>
              <w:rPr>
                <w:rFonts w:ascii="Arial" w:hAnsi="Arial" w:cs="Arial"/>
                <w:sz w:val="18"/>
                <w:szCs w:val="18"/>
              </w:rPr>
              <w:t xml:space="preserve"> 71 | </w:t>
            </w:r>
            <w:r>
              <w:rPr>
                <w:rFonts w:ascii="Arial" w:hAnsi="Arial" w:cs="Arial"/>
                <w:b/>
                <w:bCs/>
                <w:sz w:val="18"/>
                <w:szCs w:val="18"/>
              </w:rPr>
              <w:t>Director Since:</w:t>
            </w:r>
            <w:r>
              <w:rPr>
                <w:rFonts w:ascii="Arial" w:hAnsi="Arial" w:cs="Arial"/>
                <w:sz w:val="18"/>
                <w:szCs w:val="18"/>
              </w:rPr>
              <w:t xml:space="preserve"> 2012 | </w:t>
            </w:r>
            <w:r>
              <w:rPr>
                <w:rFonts w:ascii="Arial" w:hAnsi="Arial" w:cs="Arial"/>
                <w:b/>
                <w:bCs/>
                <w:sz w:val="18"/>
                <w:szCs w:val="18"/>
              </w:rPr>
              <w:t>Birthplace:</w:t>
            </w:r>
            <w:r>
              <w:rPr>
                <w:rFonts w:ascii="Arial" w:hAnsi="Arial" w:cs="Arial"/>
                <w:sz w:val="18"/>
                <w:szCs w:val="18"/>
              </w:rPr>
              <w:t xml:space="preserve"> United States | </w:t>
            </w:r>
            <w:r>
              <w:rPr>
                <w:rFonts w:ascii="Arial" w:hAnsi="Arial" w:cs="Arial"/>
                <w:color w:val="0075C9"/>
                <w:sz w:val="18"/>
                <w:szCs w:val="18"/>
              </w:rPr>
              <w:t>Independent</w:t>
            </w:r>
          </w:p>
          <w:p w14:paraId="7EAE7B49"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06BC92EA" w14:textId="3F1DD75B" w:rsidR="00273A2B" w:rsidRDefault="001422E9">
            <w:pPr>
              <w:pStyle w:val="NormalWeb"/>
              <w:spacing w:before="0" w:beforeAutospacing="0" w:after="20" w:afterAutospacing="0"/>
              <w:rPr>
                <w:rFonts w:ascii="Arial" w:hAnsi="Arial" w:cs="Arial"/>
                <w:sz w:val="18"/>
                <w:szCs w:val="18"/>
              </w:rPr>
            </w:pPr>
            <w:r>
              <w:rPr>
                <w:rFonts w:ascii="Arial" w:hAnsi="Arial" w:cs="Arial"/>
                <w:noProof/>
                <w:sz w:val="18"/>
                <w:szCs w:val="18"/>
              </w:rPr>
              <w:drawing>
                <wp:inline distT="0" distB="0" distL="0" distR="0" wp14:anchorId="1C493802" wp14:editId="1542CF77">
                  <wp:extent cx="314325" cy="27622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3FF66910" wp14:editId="0AC612A5">
                  <wp:extent cx="295275" cy="2952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6B295776" wp14:editId="291562AF">
                  <wp:extent cx="295275" cy="29527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2C0D431A" wp14:editId="2E35C1C2">
                  <wp:extent cx="285750" cy="2857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13D41264" wp14:editId="45F17FB9">
                  <wp:extent cx="257175" cy="2667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49D246EB" wp14:editId="5C201A99">
                  <wp:extent cx="276225" cy="27622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22F76EE1" wp14:editId="1A8DD31C">
                  <wp:extent cx="342900" cy="2857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p>
        </w:tc>
      </w:tr>
      <w:tr w:rsidR="00273A2B" w14:paraId="4BB709D0" w14:textId="77777777" w:rsidTr="0069194C">
        <w:trPr>
          <w:cantSplit/>
          <w:jc w:val="center"/>
        </w:trPr>
        <w:tc>
          <w:tcPr>
            <w:tcW w:w="1564" w:type="dxa"/>
            <w:tcBorders>
              <w:left w:val="single" w:sz="6" w:space="0" w:color="999999"/>
            </w:tcBorders>
            <w:tcMar>
              <w:top w:w="0" w:type="dxa"/>
              <w:left w:w="144" w:type="dxa"/>
              <w:bottom w:w="0" w:type="dxa"/>
              <w:right w:w="0" w:type="dxa"/>
            </w:tcMar>
            <w:hideMark/>
          </w:tcPr>
          <w:p w14:paraId="00D7CED4" w14:textId="77777777" w:rsidR="00273A2B" w:rsidRDefault="00273A2B">
            <w:pPr>
              <w:pStyle w:val="la2"/>
              <w:rPr>
                <w:rFonts w:ascii="Arial" w:hAnsi="Arial" w:cs="Arial"/>
                <w:sz w:val="18"/>
                <w:szCs w:val="18"/>
              </w:rPr>
            </w:pPr>
            <w:r>
              <w:rPr>
                <w:rFonts w:ascii="Arial" w:hAnsi="Arial" w:cs="Arial"/>
                <w:sz w:val="18"/>
                <w:szCs w:val="18"/>
              </w:rPr>
              <w:t> </w:t>
            </w:r>
          </w:p>
        </w:tc>
        <w:tc>
          <w:tcPr>
            <w:tcW w:w="4682" w:type="dxa"/>
            <w:tcMar>
              <w:top w:w="0" w:type="dxa"/>
              <w:left w:w="144" w:type="dxa"/>
              <w:bottom w:w="0" w:type="dxa"/>
              <w:right w:w="0" w:type="dxa"/>
            </w:tcMar>
            <w:hideMark/>
          </w:tcPr>
          <w:p w14:paraId="72264F8A" w14:textId="77777777" w:rsidR="00273A2B" w:rsidRDefault="00273A2B">
            <w:pPr>
              <w:pStyle w:val="la2"/>
              <w:rPr>
                <w:rFonts w:ascii="Arial" w:hAnsi="Arial" w:cs="Arial"/>
                <w:sz w:val="18"/>
                <w:szCs w:val="18"/>
              </w:rPr>
            </w:pPr>
            <w:r>
              <w:rPr>
                <w:rFonts w:ascii="Arial" w:hAnsi="Arial" w:cs="Arial"/>
                <w:sz w:val="18"/>
                <w:szCs w:val="18"/>
              </w:rPr>
              <w:t> </w:t>
            </w:r>
          </w:p>
        </w:tc>
        <w:tc>
          <w:tcPr>
            <w:tcW w:w="4446" w:type="dxa"/>
            <w:tcBorders>
              <w:right w:val="single" w:sz="6" w:space="0" w:color="999999"/>
            </w:tcBorders>
            <w:tcMar>
              <w:top w:w="0" w:type="dxa"/>
              <w:left w:w="144" w:type="dxa"/>
              <w:bottom w:w="0" w:type="dxa"/>
              <w:right w:w="0" w:type="dxa"/>
            </w:tcMar>
            <w:hideMark/>
          </w:tcPr>
          <w:p w14:paraId="42C647A3" w14:textId="77777777" w:rsidR="00273A2B" w:rsidRDefault="00273A2B">
            <w:pPr>
              <w:pStyle w:val="la2"/>
              <w:rPr>
                <w:rFonts w:ascii="Arial" w:hAnsi="Arial" w:cs="Arial"/>
                <w:sz w:val="18"/>
                <w:szCs w:val="18"/>
              </w:rPr>
            </w:pPr>
            <w:r>
              <w:rPr>
                <w:rFonts w:ascii="Arial" w:hAnsi="Arial" w:cs="Arial"/>
                <w:sz w:val="18"/>
                <w:szCs w:val="18"/>
              </w:rPr>
              <w:t> </w:t>
            </w:r>
          </w:p>
        </w:tc>
      </w:tr>
    </w:tbl>
    <w:p w14:paraId="480042FC"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5616"/>
        <w:gridCol w:w="5076"/>
      </w:tblGrid>
      <w:tr w:rsidR="00273A2B" w14:paraId="58B12389" w14:textId="77777777" w:rsidTr="0069194C">
        <w:trPr>
          <w:trHeight w:val="75"/>
          <w:jc w:val="center"/>
        </w:trPr>
        <w:tc>
          <w:tcPr>
            <w:tcW w:w="5616" w:type="dxa"/>
            <w:tcBorders>
              <w:left w:val="single" w:sz="6" w:space="0" w:color="999999"/>
            </w:tcBorders>
            <w:tcMar>
              <w:top w:w="0" w:type="dxa"/>
              <w:left w:w="160" w:type="dxa"/>
              <w:bottom w:w="0" w:type="dxa"/>
              <w:right w:w="0" w:type="dxa"/>
            </w:tcMar>
            <w:vAlign w:val="center"/>
            <w:hideMark/>
          </w:tcPr>
          <w:p w14:paraId="4D168FE5" w14:textId="77777777" w:rsidR="00273A2B" w:rsidRDefault="00273A2B">
            <w:pPr>
              <w:rPr>
                <w:rFonts w:ascii="Arial" w:hAnsi="Arial" w:cs="Arial"/>
                <w:sz w:val="2"/>
                <w:szCs w:val="2"/>
              </w:rPr>
            </w:pPr>
            <w:r>
              <w:rPr>
                <w:rFonts w:ascii="Arial" w:hAnsi="Arial" w:cs="Arial"/>
                <w:sz w:val="2"/>
                <w:szCs w:val="2"/>
              </w:rPr>
              <w:t> </w:t>
            </w:r>
          </w:p>
        </w:tc>
        <w:tc>
          <w:tcPr>
            <w:tcW w:w="5076" w:type="dxa"/>
            <w:tcBorders>
              <w:right w:val="single" w:sz="6" w:space="0" w:color="999999"/>
            </w:tcBorders>
            <w:vAlign w:val="center"/>
            <w:hideMark/>
          </w:tcPr>
          <w:p w14:paraId="759B0F91" w14:textId="77777777" w:rsidR="00273A2B" w:rsidRDefault="00273A2B">
            <w:pPr>
              <w:rPr>
                <w:rFonts w:ascii="Arial" w:hAnsi="Arial" w:cs="Arial"/>
                <w:sz w:val="2"/>
                <w:szCs w:val="2"/>
              </w:rPr>
            </w:pPr>
            <w:r>
              <w:rPr>
                <w:rFonts w:ascii="Arial" w:hAnsi="Arial" w:cs="Arial"/>
                <w:sz w:val="2"/>
                <w:szCs w:val="2"/>
              </w:rPr>
              <w:t> </w:t>
            </w:r>
          </w:p>
        </w:tc>
      </w:tr>
      <w:tr w:rsidR="00273A2B" w14:paraId="586059A1" w14:textId="77777777" w:rsidTr="0069194C">
        <w:trPr>
          <w:cantSplit/>
          <w:jc w:val="center"/>
        </w:trPr>
        <w:tc>
          <w:tcPr>
            <w:tcW w:w="5616" w:type="dxa"/>
            <w:tcBorders>
              <w:left w:val="single" w:sz="6" w:space="0" w:color="999999"/>
              <w:bottom w:val="single" w:sz="6" w:space="0" w:color="999999"/>
            </w:tcBorders>
            <w:tcMar>
              <w:top w:w="0" w:type="dxa"/>
              <w:left w:w="160" w:type="dxa"/>
              <w:bottom w:w="0" w:type="dxa"/>
              <w:right w:w="0" w:type="dxa"/>
            </w:tcMar>
            <w:hideMark/>
          </w:tcPr>
          <w:p w14:paraId="1EAD3456" w14:textId="77777777" w:rsidR="00273A2B" w:rsidRPr="00856D2D" w:rsidRDefault="00273A2B">
            <w:pPr>
              <w:pStyle w:val="NormalWeb"/>
              <w:keepNext/>
              <w:spacing w:before="0" w:beforeAutospacing="0" w:after="0" w:afterAutospacing="0"/>
              <w:ind w:left="480"/>
              <w:rPr>
                <w:rFonts w:ascii="Arial" w:hAnsi="Arial" w:cs="Arial"/>
                <w:sz w:val="18"/>
                <w:szCs w:val="18"/>
              </w:rPr>
            </w:pPr>
            <w:r>
              <w:rPr>
                <w:rFonts w:ascii="Arial" w:hAnsi="Arial" w:cs="Arial"/>
                <w:b/>
                <w:bCs/>
                <w:sz w:val="18"/>
                <w:szCs w:val="18"/>
              </w:rPr>
              <w:t>Experience:</w:t>
            </w:r>
          </w:p>
          <w:p w14:paraId="75BD7A7D"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Microsoft Corporation (2014-present)</w:t>
            </w:r>
          </w:p>
          <w:p w14:paraId="011116E8"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Independent Board Chair</w:t>
            </w:r>
          </w:p>
          <w:p w14:paraId="07A881C0"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 xml:space="preserve">Virtual Instruments Corporation (2010-2016) </w:t>
            </w:r>
          </w:p>
          <w:p w14:paraId="66865075"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Chief Executive Officer and Director (2010-2016)</w:t>
            </w:r>
          </w:p>
          <w:p w14:paraId="49C97634"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Symantec Corp. (1999-2011)</w:t>
            </w:r>
          </w:p>
          <w:p w14:paraId="50C87504"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Chairman of the Board (1999-2011)</w:t>
            </w:r>
          </w:p>
          <w:p w14:paraId="353E0946"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Chairman and Chief Executive Officer (1999-2009)</w:t>
            </w:r>
          </w:p>
          <w:p w14:paraId="27F68EB5"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IBM Corporation (1971-1999)</w:t>
            </w:r>
          </w:p>
          <w:p w14:paraId="38CD8C26"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General Manager, IBM Americas (1996-1999)</w:t>
            </w:r>
          </w:p>
          <w:p w14:paraId="408651D7" w14:textId="77777777" w:rsidR="00273A2B" w:rsidRDefault="00273A2B">
            <w:pPr>
              <w:pStyle w:val="NormalWeb"/>
              <w:spacing w:before="0" w:beforeAutospacing="0" w:after="20" w:afterAutospacing="0"/>
              <w:ind w:left="720" w:hanging="240"/>
              <w:rPr>
                <w:rFonts w:ascii="Arial" w:hAnsi="Arial" w:cs="Arial"/>
                <w:sz w:val="18"/>
                <w:szCs w:val="18"/>
              </w:rPr>
            </w:pPr>
            <w:r>
              <w:rPr>
                <w:rFonts w:ascii="Arial" w:hAnsi="Arial" w:cs="Arial"/>
                <w:sz w:val="18"/>
                <w:szCs w:val="18"/>
              </w:rPr>
              <w:t>•</w:t>
            </w:r>
            <w:r>
              <w:rPr>
                <w:rFonts w:ascii="Arial" w:hAnsi="Arial" w:cs="Arial"/>
                <w:sz w:val="14"/>
                <w:szCs w:val="14"/>
              </w:rPr>
              <w:t>   </w:t>
            </w:r>
            <w:r>
              <w:rPr>
                <w:rFonts w:ascii="Arial" w:hAnsi="Arial" w:cs="Arial"/>
                <w:sz w:val="18"/>
                <w:szCs w:val="18"/>
              </w:rPr>
              <w:t>Various positions of increasing authority (1971-1996)</w:t>
            </w:r>
          </w:p>
        </w:tc>
        <w:tc>
          <w:tcPr>
            <w:tcW w:w="5076" w:type="dxa"/>
            <w:tcBorders>
              <w:bottom w:val="single" w:sz="6" w:space="0" w:color="999999"/>
              <w:right w:val="single" w:sz="6" w:space="0" w:color="999999"/>
            </w:tcBorders>
            <w:tcMar>
              <w:top w:w="0" w:type="dxa"/>
              <w:left w:w="0" w:type="dxa"/>
              <w:bottom w:w="0" w:type="dxa"/>
              <w:right w:w="40" w:type="dxa"/>
            </w:tcMar>
            <w:hideMark/>
          </w:tcPr>
          <w:p w14:paraId="7BFE7C3E"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6CF1603D"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Governance and Nominating (Chair)</w:t>
            </w:r>
          </w:p>
          <w:p w14:paraId="0305FEF9"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Regulatory and Public Policy</w:t>
            </w:r>
          </w:p>
          <w:p w14:paraId="18133ED9"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355EBAA4"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0E2AEBB7"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Illumina, Inc.</w:t>
            </w:r>
          </w:p>
          <w:p w14:paraId="1FA17F8F"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11A74DA5"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Former Public Company Directorships</w:t>
            </w:r>
            <w:r>
              <w:rPr>
                <w:rFonts w:ascii="Arial" w:hAnsi="Arial" w:cs="Arial"/>
                <w:b/>
                <w:bCs/>
                <w:sz w:val="18"/>
                <w:szCs w:val="18"/>
              </w:rPr>
              <w:br/>
              <w:t>Held in the Past Five Years:</w:t>
            </w:r>
          </w:p>
          <w:p w14:paraId="5A5A6B5C"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None</w:t>
            </w:r>
          </w:p>
          <w:p w14:paraId="59D5A002"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736842AB"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Other Positions:</w:t>
            </w:r>
          </w:p>
          <w:p w14:paraId="01D28114"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Partner, Lightspeed Venture Partners</w:t>
            </w:r>
          </w:p>
          <w:p w14:paraId="03AE7F90" w14:textId="77777777" w:rsidR="00273A2B" w:rsidRDefault="00273A2B">
            <w:pPr>
              <w:pStyle w:val="NormalWeb"/>
              <w:spacing w:before="0" w:beforeAutospacing="0" w:after="20" w:afterAutospacing="0"/>
              <w:rPr>
                <w:rFonts w:ascii="Arial" w:hAnsi="Arial" w:cs="Arial"/>
                <w:sz w:val="30"/>
                <w:szCs w:val="30"/>
              </w:rPr>
            </w:pPr>
            <w:r>
              <w:rPr>
                <w:rFonts w:ascii="Arial" w:hAnsi="Arial" w:cs="Arial"/>
                <w:sz w:val="30"/>
                <w:szCs w:val="30"/>
              </w:rPr>
              <w:t> </w:t>
            </w:r>
          </w:p>
        </w:tc>
      </w:tr>
    </w:tbl>
    <w:p w14:paraId="035B6DAB" w14:textId="77777777" w:rsidR="00273A2B" w:rsidRPr="00856D2D" w:rsidRDefault="00273A2B">
      <w:pPr>
        <w:pStyle w:val="NormalWeb"/>
        <w:spacing w:before="0" w:beforeAutospacing="0" w:after="0" w:afterAutospacing="0"/>
        <w:rPr>
          <w:sz w:val="16"/>
          <w:szCs w:val="16"/>
        </w:rPr>
      </w:pPr>
      <w:r>
        <w:rPr>
          <w:sz w:val="16"/>
          <w:szCs w:val="16"/>
        </w:rPr>
        <w:t> </w:t>
      </w:r>
    </w:p>
    <w:p w14:paraId="658AEACC" w14:textId="77777777" w:rsidR="00273A2B" w:rsidRDefault="00273A2B">
      <w:pPr>
        <w:pStyle w:val="NormalWeb"/>
        <w:keepNext/>
        <w:spacing w:before="0" w:beforeAutospacing="0" w:after="0" w:afterAutospacing="0"/>
        <w:rPr>
          <w:sz w:val="12"/>
          <w:szCs w:val="12"/>
        </w:rPr>
      </w:pPr>
      <w:r>
        <w:rPr>
          <w:sz w:val="12"/>
          <w:szCs w:val="12"/>
        </w:rPr>
        <w:t> </w:t>
      </w:r>
    </w:p>
    <w:p w14:paraId="1D5E7E5C" w14:textId="77777777" w:rsidR="0069194C" w:rsidRDefault="0069194C">
      <w:pPr>
        <w:pStyle w:val="NormalWeb"/>
        <w:keepNext/>
        <w:spacing w:before="0" w:beforeAutospacing="0" w:after="0" w:afterAutospacing="0"/>
        <w:rPr>
          <w:sz w:val="12"/>
          <w:szCs w:val="12"/>
        </w:rPr>
      </w:pPr>
    </w:p>
    <w:p w14:paraId="4D2258A0" w14:textId="77777777" w:rsidR="0069194C" w:rsidRDefault="0069194C">
      <w:pPr>
        <w:pStyle w:val="NormalWeb"/>
        <w:keepNext/>
        <w:spacing w:before="0" w:beforeAutospacing="0" w:after="0" w:afterAutospacing="0"/>
        <w:rPr>
          <w:sz w:val="12"/>
          <w:szCs w:val="12"/>
        </w:rPr>
      </w:pPr>
    </w:p>
    <w:p w14:paraId="39AEDDB9" w14:textId="77777777" w:rsidR="0069194C" w:rsidRDefault="0069194C">
      <w:pPr>
        <w:pStyle w:val="NormalWeb"/>
        <w:keepNext/>
        <w:spacing w:before="0" w:beforeAutospacing="0" w:after="0" w:afterAutospacing="0"/>
        <w:rPr>
          <w:sz w:val="12"/>
          <w:szCs w:val="12"/>
        </w:rPr>
      </w:pPr>
    </w:p>
    <w:p w14:paraId="047CD5C2" w14:textId="77777777" w:rsidR="0069194C" w:rsidRDefault="0069194C">
      <w:pPr>
        <w:pStyle w:val="NormalWeb"/>
        <w:keepNext/>
        <w:spacing w:before="0" w:beforeAutospacing="0" w:after="0" w:afterAutospacing="0"/>
        <w:rPr>
          <w:sz w:val="12"/>
          <w:szCs w:val="12"/>
        </w:rPr>
      </w:pPr>
    </w:p>
    <w:p w14:paraId="442114E5" w14:textId="423676D9" w:rsidR="00273A2B" w:rsidRDefault="001422E9">
      <w:pPr>
        <w:pStyle w:val="NormalWeb"/>
        <w:spacing w:before="0" w:beforeAutospacing="0" w:after="0" w:afterAutospacing="0"/>
      </w:pPr>
      <w:r>
        <w:rPr>
          <w:noProof/>
        </w:rPr>
        <w:drawing>
          <wp:inline distT="0" distB="0" distL="0" distR="0" wp14:anchorId="0965687C" wp14:editId="4FA68483">
            <wp:extent cx="6829425" cy="25717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829425" cy="257175"/>
                    </a:xfrm>
                    <a:prstGeom prst="rect">
                      <a:avLst/>
                    </a:prstGeom>
                    <a:noFill/>
                    <a:ln>
                      <a:noFill/>
                    </a:ln>
                  </pic:spPr>
                </pic:pic>
              </a:graphicData>
            </a:graphic>
          </wp:inline>
        </w:drawing>
      </w:r>
    </w:p>
    <w:p w14:paraId="442B6F7B" w14:textId="77777777" w:rsidR="0069194C" w:rsidRDefault="0069194C">
      <w:pPr>
        <w:pStyle w:val="NormalWeb"/>
        <w:spacing w:before="0" w:beforeAutospacing="0" w:after="0" w:afterAutospacing="0"/>
        <w:sectPr w:rsidR="0069194C" w:rsidSect="006E42C4">
          <w:headerReference w:type="default" r:id="rId116"/>
          <w:footerReference w:type="default" r:id="rId117"/>
          <w:pgSz w:w="12240" w:h="15840"/>
          <w:pgMar w:top="720" w:right="720" w:bottom="720" w:left="720" w:header="720" w:footer="720" w:gutter="0"/>
          <w:cols w:space="720"/>
          <w:docGrid w:linePitch="326"/>
        </w:sectPr>
      </w:pPr>
    </w:p>
    <w:p w14:paraId="516096CD" w14:textId="77777777" w:rsidR="0069194C" w:rsidRPr="0069194C" w:rsidRDefault="0069194C">
      <w:pPr>
        <w:pStyle w:val="NormalWeb"/>
        <w:spacing w:before="0" w:beforeAutospacing="0" w:after="0" w:afterAutospacing="0"/>
        <w:rPr>
          <w:sz w:val="2"/>
          <w:szCs w:val="2"/>
        </w:rPr>
      </w:pPr>
    </w:p>
    <w:tbl>
      <w:tblPr>
        <w:tblW w:w="0" w:type="auto"/>
        <w:tblLayout w:type="fixed"/>
        <w:tblCellMar>
          <w:left w:w="0" w:type="dxa"/>
          <w:right w:w="0" w:type="dxa"/>
        </w:tblCellMar>
        <w:tblLook w:val="04A0" w:firstRow="1" w:lastRow="0" w:firstColumn="1" w:lastColumn="0" w:noHBand="0" w:noVBand="1"/>
      </w:tblPr>
      <w:tblGrid>
        <w:gridCol w:w="235"/>
        <w:gridCol w:w="1861"/>
        <w:gridCol w:w="234"/>
        <w:gridCol w:w="1861"/>
        <w:gridCol w:w="234"/>
        <w:gridCol w:w="1861"/>
        <w:gridCol w:w="234"/>
        <w:gridCol w:w="1861"/>
        <w:gridCol w:w="234"/>
        <w:gridCol w:w="1861"/>
      </w:tblGrid>
      <w:tr w:rsidR="00273A2B" w14:paraId="4428CAB5" w14:textId="77777777" w:rsidTr="0069194C">
        <w:tc>
          <w:tcPr>
            <w:tcW w:w="235" w:type="dxa"/>
            <w:hideMark/>
          </w:tcPr>
          <w:p w14:paraId="01861D81" w14:textId="77777777" w:rsidR="00273A2B" w:rsidRDefault="00273A2B">
            <w:pPr>
              <w:rPr>
                <w:rFonts w:ascii="Arial" w:hAnsi="Arial" w:cs="Arial"/>
                <w:sz w:val="14"/>
                <w:szCs w:val="14"/>
              </w:rPr>
            </w:pPr>
            <w:r>
              <w:rPr>
                <w:rFonts w:ascii="Arial" w:hAnsi="Arial" w:cs="Arial"/>
                <w:color w:val="0075C9"/>
                <w:sz w:val="42"/>
                <w:szCs w:val="42"/>
              </w:rPr>
              <w:t>1</w:t>
            </w:r>
          </w:p>
        </w:tc>
        <w:tc>
          <w:tcPr>
            <w:tcW w:w="1861" w:type="dxa"/>
            <w:hideMark/>
          </w:tcPr>
          <w:p w14:paraId="112687FA"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0E3B3873"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10F13C5B"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DIRECTORS</w:t>
            </w:r>
          </w:p>
          <w:p w14:paraId="11A51D1B"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065A4CD2" w14:textId="77777777" w:rsidR="00273A2B" w:rsidRDefault="00273A2B">
            <w:pPr>
              <w:rPr>
                <w:rFonts w:ascii="Arial" w:hAnsi="Arial" w:cs="Arial"/>
                <w:sz w:val="14"/>
                <w:szCs w:val="14"/>
              </w:rPr>
            </w:pPr>
            <w:r>
              <w:rPr>
                <w:rFonts w:ascii="Arial" w:hAnsi="Arial" w:cs="Arial"/>
                <w:sz w:val="42"/>
                <w:szCs w:val="42"/>
              </w:rPr>
              <w:t>2</w:t>
            </w:r>
          </w:p>
        </w:tc>
        <w:tc>
          <w:tcPr>
            <w:tcW w:w="1861" w:type="dxa"/>
            <w:hideMark/>
          </w:tcPr>
          <w:p w14:paraId="5141D25E"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65303993"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w:t>
            </w:r>
            <w:r>
              <w:rPr>
                <w:rFonts w:ascii="Arial" w:hAnsi="Arial" w:cs="Arial"/>
                <w:sz w:val="14"/>
                <w:szCs w:val="14"/>
              </w:rPr>
              <w:br/>
              <w:t>COMPENSATION</w:t>
            </w:r>
          </w:p>
        </w:tc>
        <w:tc>
          <w:tcPr>
            <w:tcW w:w="234" w:type="dxa"/>
            <w:hideMark/>
          </w:tcPr>
          <w:p w14:paraId="061DA142" w14:textId="77777777" w:rsidR="00273A2B" w:rsidRDefault="00273A2B">
            <w:pPr>
              <w:rPr>
                <w:rFonts w:ascii="Arial" w:hAnsi="Arial" w:cs="Arial"/>
                <w:sz w:val="14"/>
                <w:szCs w:val="14"/>
              </w:rPr>
            </w:pPr>
            <w:r>
              <w:rPr>
                <w:rFonts w:ascii="Arial" w:hAnsi="Arial" w:cs="Arial"/>
                <w:sz w:val="42"/>
                <w:szCs w:val="42"/>
              </w:rPr>
              <w:t>3</w:t>
            </w:r>
          </w:p>
        </w:tc>
        <w:tc>
          <w:tcPr>
            <w:tcW w:w="1861" w:type="dxa"/>
            <w:hideMark/>
          </w:tcPr>
          <w:p w14:paraId="39C0272F"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1BAC177C"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34" w:type="dxa"/>
            <w:hideMark/>
          </w:tcPr>
          <w:p w14:paraId="340DA89E" w14:textId="77777777" w:rsidR="00273A2B" w:rsidRDefault="00273A2B">
            <w:pPr>
              <w:rPr>
                <w:rFonts w:ascii="Arial" w:hAnsi="Arial" w:cs="Arial"/>
                <w:sz w:val="14"/>
                <w:szCs w:val="14"/>
              </w:rPr>
            </w:pPr>
            <w:r>
              <w:rPr>
                <w:rFonts w:ascii="Arial" w:hAnsi="Arial" w:cs="Arial"/>
                <w:sz w:val="42"/>
                <w:szCs w:val="42"/>
              </w:rPr>
              <w:t>4</w:t>
            </w:r>
          </w:p>
        </w:tc>
        <w:tc>
          <w:tcPr>
            <w:tcW w:w="1861" w:type="dxa"/>
            <w:hideMark/>
          </w:tcPr>
          <w:p w14:paraId="0B0A9490"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2FF1FFA7"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w:t>
            </w:r>
            <w:r>
              <w:rPr>
                <w:rFonts w:ascii="Arial" w:hAnsi="Arial" w:cs="Arial"/>
                <w:sz w:val="14"/>
                <w:szCs w:val="14"/>
              </w:rPr>
              <w:br/>
              <w:t>THE MEETING</w:t>
            </w:r>
          </w:p>
        </w:tc>
        <w:tc>
          <w:tcPr>
            <w:tcW w:w="234" w:type="dxa"/>
            <w:hideMark/>
          </w:tcPr>
          <w:p w14:paraId="71E96B01" w14:textId="77777777" w:rsidR="00273A2B" w:rsidRDefault="00273A2B">
            <w:pPr>
              <w:rPr>
                <w:rFonts w:ascii="Arial" w:hAnsi="Arial" w:cs="Arial"/>
                <w:sz w:val="14"/>
                <w:szCs w:val="14"/>
              </w:rPr>
            </w:pPr>
            <w:r>
              <w:rPr>
                <w:rFonts w:ascii="Arial" w:hAnsi="Arial" w:cs="Arial"/>
                <w:sz w:val="42"/>
                <w:szCs w:val="42"/>
              </w:rPr>
              <w:t>5</w:t>
            </w:r>
          </w:p>
        </w:tc>
        <w:tc>
          <w:tcPr>
            <w:tcW w:w="1861" w:type="dxa"/>
            <w:hideMark/>
          </w:tcPr>
          <w:p w14:paraId="22BAEE31"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785085C5"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br/>
              <w:t>ABOUT THE</w:t>
            </w:r>
            <w:r>
              <w:rPr>
                <w:rFonts w:ascii="Arial" w:hAnsi="Arial" w:cs="Arial"/>
                <w:sz w:val="14"/>
                <w:szCs w:val="14"/>
              </w:rPr>
              <w:br/>
              <w:t>MEETING</w:t>
            </w:r>
          </w:p>
        </w:tc>
      </w:tr>
      <w:tr w:rsidR="00273A2B" w14:paraId="42015ED6" w14:textId="77777777" w:rsidTr="0069194C">
        <w:tc>
          <w:tcPr>
            <w:tcW w:w="2096" w:type="dxa"/>
            <w:gridSpan w:val="2"/>
            <w:tcMar>
              <w:top w:w="0" w:type="dxa"/>
              <w:left w:w="144" w:type="dxa"/>
              <w:bottom w:w="0" w:type="dxa"/>
              <w:right w:w="0" w:type="dxa"/>
            </w:tcMar>
            <w:vAlign w:val="bottom"/>
            <w:hideMark/>
          </w:tcPr>
          <w:p w14:paraId="6BF54A35" w14:textId="77777777" w:rsidR="00273A2B" w:rsidRDefault="00273A2B" w:rsidP="0069194C">
            <w:pPr>
              <w:pStyle w:val="rrdsinglerule"/>
              <w:pBdr>
                <w:top w:val="single" w:sz="36" w:space="1" w:color="0075C9"/>
              </w:pBdr>
              <w:spacing w:before="0"/>
              <w:ind w:left="-87" w:right="327"/>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3C2CC5E5"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1CB0B8BC"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42ABD645"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5547E3F7" w14:textId="77777777" w:rsidR="00273A2B" w:rsidRDefault="00273A2B">
            <w:pPr>
              <w:pStyle w:val="la2"/>
              <w:rPr>
                <w:rFonts w:ascii="Arial" w:hAnsi="Arial" w:cs="Arial"/>
                <w:sz w:val="2"/>
                <w:szCs w:val="2"/>
              </w:rPr>
            </w:pPr>
            <w:r>
              <w:rPr>
                <w:rFonts w:ascii="Arial" w:hAnsi="Arial" w:cs="Arial"/>
                <w:sz w:val="2"/>
                <w:szCs w:val="2"/>
              </w:rPr>
              <w:t> </w:t>
            </w:r>
          </w:p>
        </w:tc>
      </w:tr>
    </w:tbl>
    <w:p w14:paraId="49A004FE" w14:textId="77777777" w:rsidR="00273A2B" w:rsidRPr="00856D2D" w:rsidRDefault="00273A2B">
      <w:pPr>
        <w:pStyle w:val="NormalWeb"/>
        <w:spacing w:before="0" w:beforeAutospacing="0" w:after="0" w:afterAutospacing="0"/>
        <w:rPr>
          <w:sz w:val="16"/>
          <w:szCs w:val="16"/>
        </w:rPr>
      </w:pPr>
      <w:r>
        <w:rPr>
          <w:sz w:val="16"/>
          <w:szCs w:val="16"/>
        </w:rPr>
        <w:t> </w:t>
      </w:r>
    </w:p>
    <w:tbl>
      <w:tblPr>
        <w:tblW w:w="0" w:type="auto"/>
        <w:jc w:val="center"/>
        <w:tblLayout w:type="fixed"/>
        <w:tblCellMar>
          <w:left w:w="0" w:type="dxa"/>
          <w:right w:w="0" w:type="dxa"/>
        </w:tblCellMar>
        <w:tblLook w:val="04A0" w:firstRow="1" w:lastRow="0" w:firstColumn="1" w:lastColumn="0" w:noHBand="0" w:noVBand="1"/>
      </w:tblPr>
      <w:tblGrid>
        <w:gridCol w:w="1564"/>
        <w:gridCol w:w="4772"/>
        <w:gridCol w:w="4356"/>
      </w:tblGrid>
      <w:tr w:rsidR="00273A2B" w14:paraId="3EA8465A" w14:textId="77777777" w:rsidTr="0069194C">
        <w:trPr>
          <w:cantSplit/>
          <w:jc w:val="center"/>
        </w:trPr>
        <w:tc>
          <w:tcPr>
            <w:tcW w:w="1564" w:type="dxa"/>
            <w:vMerge w:val="restart"/>
            <w:vAlign w:val="bottom"/>
            <w:hideMark/>
          </w:tcPr>
          <w:p w14:paraId="1AEC6888" w14:textId="65E6B214" w:rsidR="00273A2B" w:rsidRDefault="001422E9">
            <w:pPr>
              <w:rPr>
                <w:rFonts w:ascii="Arial" w:hAnsi="Arial" w:cs="Arial"/>
                <w:sz w:val="52"/>
                <w:szCs w:val="52"/>
              </w:rPr>
            </w:pPr>
            <w:r>
              <w:rPr>
                <w:rFonts w:ascii="Arial" w:hAnsi="Arial" w:cs="Arial"/>
                <w:noProof/>
                <w:sz w:val="52"/>
                <w:szCs w:val="52"/>
              </w:rPr>
              <w:drawing>
                <wp:inline distT="0" distB="0" distL="0" distR="0" wp14:anchorId="1266201C" wp14:editId="2C8E307B">
                  <wp:extent cx="933450" cy="92392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33450" cy="923925"/>
                          </a:xfrm>
                          <a:prstGeom prst="rect">
                            <a:avLst/>
                          </a:prstGeom>
                          <a:noFill/>
                          <a:ln>
                            <a:noFill/>
                          </a:ln>
                        </pic:spPr>
                      </pic:pic>
                    </a:graphicData>
                  </a:graphic>
                </wp:inline>
              </w:drawing>
            </w:r>
          </w:p>
        </w:tc>
        <w:tc>
          <w:tcPr>
            <w:tcW w:w="4772" w:type="dxa"/>
            <w:vMerge w:val="restart"/>
            <w:vAlign w:val="bottom"/>
            <w:hideMark/>
          </w:tcPr>
          <w:p w14:paraId="7A72DE3A" w14:textId="77777777" w:rsidR="00273A2B" w:rsidRPr="00856D2D" w:rsidRDefault="00273A2B">
            <w:pPr>
              <w:pStyle w:val="NormalWeb"/>
              <w:spacing w:before="0" w:beforeAutospacing="0" w:after="20" w:afterAutospacing="0"/>
              <w:rPr>
                <w:rFonts w:ascii="Arial" w:hAnsi="Arial" w:cs="Arial"/>
                <w:sz w:val="52"/>
                <w:szCs w:val="52"/>
              </w:rPr>
            </w:pPr>
            <w:r>
              <w:rPr>
                <w:rFonts w:ascii="Arial" w:hAnsi="Arial" w:cs="Arial"/>
                <w:color w:val="595959"/>
                <w:sz w:val="52"/>
                <w:szCs w:val="52"/>
              </w:rPr>
              <w:t>Emma N. Walmsley </w:t>
            </w:r>
          </w:p>
        </w:tc>
        <w:tc>
          <w:tcPr>
            <w:tcW w:w="4356" w:type="dxa"/>
            <w:tcMar>
              <w:top w:w="0" w:type="dxa"/>
              <w:left w:w="144" w:type="dxa"/>
              <w:bottom w:w="0" w:type="dxa"/>
              <w:right w:w="0" w:type="dxa"/>
            </w:tcMar>
            <w:hideMark/>
          </w:tcPr>
          <w:p w14:paraId="23C45973" w14:textId="77777777" w:rsidR="00273A2B" w:rsidRDefault="00273A2B">
            <w:pPr>
              <w:pStyle w:val="la2"/>
              <w:rPr>
                <w:rFonts w:ascii="Arial" w:hAnsi="Arial" w:cs="Arial"/>
                <w:sz w:val="52"/>
                <w:szCs w:val="52"/>
              </w:rPr>
            </w:pPr>
            <w:r>
              <w:rPr>
                <w:rFonts w:ascii="Arial" w:hAnsi="Arial" w:cs="Arial"/>
                <w:sz w:val="52"/>
                <w:szCs w:val="52"/>
              </w:rPr>
              <w:t> </w:t>
            </w:r>
          </w:p>
        </w:tc>
      </w:tr>
      <w:tr w:rsidR="00273A2B" w14:paraId="7561BD18" w14:textId="77777777" w:rsidTr="0069194C">
        <w:trPr>
          <w:jc w:val="center"/>
        </w:trPr>
        <w:tc>
          <w:tcPr>
            <w:tcW w:w="1564" w:type="dxa"/>
            <w:vMerge/>
            <w:vAlign w:val="center"/>
            <w:hideMark/>
          </w:tcPr>
          <w:p w14:paraId="589FBFAA" w14:textId="77777777" w:rsidR="00273A2B" w:rsidRDefault="00273A2B">
            <w:pPr>
              <w:rPr>
                <w:rFonts w:ascii="Arial" w:hAnsi="Arial" w:cs="Arial"/>
                <w:sz w:val="52"/>
                <w:szCs w:val="52"/>
              </w:rPr>
            </w:pPr>
          </w:p>
        </w:tc>
        <w:tc>
          <w:tcPr>
            <w:tcW w:w="4772" w:type="dxa"/>
            <w:vMerge/>
            <w:vAlign w:val="center"/>
            <w:hideMark/>
          </w:tcPr>
          <w:p w14:paraId="0388B5DA" w14:textId="77777777" w:rsidR="00273A2B" w:rsidRPr="00856D2D" w:rsidRDefault="00273A2B">
            <w:pPr>
              <w:rPr>
                <w:rFonts w:ascii="Arial" w:hAnsi="Arial" w:cs="Arial"/>
                <w:sz w:val="52"/>
                <w:szCs w:val="52"/>
              </w:rPr>
            </w:pPr>
          </w:p>
        </w:tc>
        <w:tc>
          <w:tcPr>
            <w:tcW w:w="4356" w:type="dxa"/>
            <w:tcBorders>
              <w:top w:val="single" w:sz="6" w:space="0" w:color="999999"/>
              <w:right w:val="single" w:sz="6" w:space="0" w:color="999999"/>
            </w:tcBorders>
            <w:tcMar>
              <w:top w:w="0" w:type="dxa"/>
              <w:left w:w="144" w:type="dxa"/>
              <w:bottom w:w="0" w:type="dxa"/>
              <w:right w:w="0" w:type="dxa"/>
            </w:tcMar>
            <w:hideMark/>
          </w:tcPr>
          <w:p w14:paraId="2EB51E8C"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1CE86769" w14:textId="77777777" w:rsidTr="005D4DDB">
        <w:trPr>
          <w:cantSplit/>
          <w:jc w:val="center"/>
        </w:trPr>
        <w:tc>
          <w:tcPr>
            <w:tcW w:w="1564" w:type="dxa"/>
            <w:vMerge/>
            <w:vAlign w:val="center"/>
            <w:hideMark/>
          </w:tcPr>
          <w:p w14:paraId="41A03290" w14:textId="77777777" w:rsidR="00273A2B" w:rsidRDefault="00273A2B">
            <w:pPr>
              <w:rPr>
                <w:rFonts w:ascii="Arial" w:hAnsi="Arial" w:cs="Arial"/>
                <w:sz w:val="52"/>
                <w:szCs w:val="52"/>
              </w:rPr>
            </w:pPr>
          </w:p>
        </w:tc>
        <w:tc>
          <w:tcPr>
            <w:tcW w:w="9128" w:type="dxa"/>
            <w:gridSpan w:val="2"/>
            <w:tcBorders>
              <w:right w:val="single" w:sz="6" w:space="0" w:color="999999"/>
            </w:tcBorders>
            <w:tcMar>
              <w:top w:w="0" w:type="dxa"/>
              <w:left w:w="0" w:type="dxa"/>
              <w:bottom w:w="0" w:type="dxa"/>
              <w:right w:w="40" w:type="dxa"/>
            </w:tcMar>
            <w:hideMark/>
          </w:tcPr>
          <w:p w14:paraId="39C08712" w14:textId="77777777" w:rsidR="00273A2B"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2A0A7F54" w14:textId="77777777" w:rsidR="00273A2B" w:rsidRDefault="00273A2B">
            <w:pPr>
              <w:pStyle w:val="NormalWeb"/>
              <w:spacing w:before="0" w:beforeAutospacing="0" w:after="0" w:afterAutospacing="0"/>
              <w:rPr>
                <w:rFonts w:ascii="Arial" w:hAnsi="Arial" w:cs="Arial"/>
                <w:sz w:val="18"/>
                <w:szCs w:val="18"/>
              </w:rPr>
            </w:pPr>
            <w:r>
              <w:rPr>
                <w:rFonts w:ascii="Arial" w:hAnsi="Arial" w:cs="Arial"/>
                <w:b/>
                <w:bCs/>
                <w:sz w:val="18"/>
                <w:szCs w:val="18"/>
              </w:rPr>
              <w:t>Age:</w:t>
            </w:r>
            <w:r>
              <w:rPr>
                <w:rFonts w:ascii="Arial" w:hAnsi="Arial" w:cs="Arial"/>
                <w:sz w:val="18"/>
                <w:szCs w:val="18"/>
              </w:rPr>
              <w:t xml:space="preserve"> 51 | </w:t>
            </w:r>
            <w:r>
              <w:rPr>
                <w:rFonts w:ascii="Arial" w:hAnsi="Arial" w:cs="Arial"/>
                <w:b/>
                <w:bCs/>
                <w:sz w:val="18"/>
                <w:szCs w:val="18"/>
              </w:rPr>
              <w:t>Director Since:</w:t>
            </w:r>
            <w:r>
              <w:rPr>
                <w:rFonts w:ascii="Arial" w:hAnsi="Arial" w:cs="Arial"/>
                <w:sz w:val="18"/>
                <w:szCs w:val="18"/>
              </w:rPr>
              <w:t xml:space="preserve"> 2019 | </w:t>
            </w:r>
            <w:r>
              <w:rPr>
                <w:rFonts w:ascii="Arial" w:hAnsi="Arial" w:cs="Arial"/>
                <w:b/>
                <w:bCs/>
                <w:sz w:val="18"/>
                <w:szCs w:val="18"/>
              </w:rPr>
              <w:t>Birthplace:</w:t>
            </w:r>
            <w:r>
              <w:rPr>
                <w:rFonts w:ascii="Arial" w:hAnsi="Arial" w:cs="Arial"/>
                <w:sz w:val="18"/>
                <w:szCs w:val="18"/>
              </w:rPr>
              <w:t xml:space="preserve"> United Kingdom | </w:t>
            </w:r>
            <w:r>
              <w:rPr>
                <w:rFonts w:ascii="Arial" w:hAnsi="Arial" w:cs="Arial"/>
                <w:color w:val="0075C9"/>
                <w:sz w:val="18"/>
                <w:szCs w:val="18"/>
              </w:rPr>
              <w:t>Independent</w:t>
            </w:r>
          </w:p>
          <w:p w14:paraId="6FC37F6C"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39FC3E22" w14:textId="0A8EA37C" w:rsidR="00273A2B" w:rsidRDefault="001422E9">
            <w:pPr>
              <w:pStyle w:val="NormalWeb"/>
              <w:spacing w:before="0" w:beforeAutospacing="0" w:after="20" w:afterAutospacing="0"/>
              <w:rPr>
                <w:rFonts w:ascii="Arial" w:hAnsi="Arial" w:cs="Arial"/>
                <w:sz w:val="18"/>
                <w:szCs w:val="18"/>
              </w:rPr>
            </w:pPr>
            <w:r>
              <w:rPr>
                <w:rFonts w:ascii="Arial" w:hAnsi="Arial" w:cs="Arial"/>
                <w:noProof/>
                <w:sz w:val="18"/>
                <w:szCs w:val="18"/>
              </w:rPr>
              <w:drawing>
                <wp:inline distT="0" distB="0" distL="0" distR="0" wp14:anchorId="72EA9B73" wp14:editId="5E4B51D1">
                  <wp:extent cx="314325" cy="27622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2D5A7D58" wp14:editId="0FD80A69">
                  <wp:extent cx="295275" cy="29527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03876879" wp14:editId="1FB7B182">
                  <wp:extent cx="285750" cy="2857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7CBF92B7" wp14:editId="4E2F2A0C">
                  <wp:extent cx="257175" cy="2667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5C6C6F7D" wp14:editId="61A614EE">
                  <wp:extent cx="276225" cy="27622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r>
      <w:tr w:rsidR="00273A2B" w14:paraId="2C5DB30C" w14:textId="77777777" w:rsidTr="0069194C">
        <w:trPr>
          <w:cantSplit/>
          <w:jc w:val="center"/>
        </w:trPr>
        <w:tc>
          <w:tcPr>
            <w:tcW w:w="1564" w:type="dxa"/>
            <w:tcBorders>
              <w:left w:val="single" w:sz="6" w:space="0" w:color="999999"/>
            </w:tcBorders>
            <w:tcMar>
              <w:top w:w="0" w:type="dxa"/>
              <w:left w:w="144" w:type="dxa"/>
              <w:bottom w:w="0" w:type="dxa"/>
              <w:right w:w="0" w:type="dxa"/>
            </w:tcMar>
            <w:hideMark/>
          </w:tcPr>
          <w:p w14:paraId="1AD3DE72" w14:textId="77777777" w:rsidR="00273A2B" w:rsidRDefault="00273A2B">
            <w:pPr>
              <w:pStyle w:val="la2"/>
              <w:rPr>
                <w:rFonts w:ascii="Arial" w:hAnsi="Arial" w:cs="Arial"/>
                <w:sz w:val="18"/>
                <w:szCs w:val="18"/>
              </w:rPr>
            </w:pPr>
            <w:r>
              <w:rPr>
                <w:rFonts w:ascii="Arial" w:hAnsi="Arial" w:cs="Arial"/>
                <w:sz w:val="18"/>
                <w:szCs w:val="18"/>
              </w:rPr>
              <w:t> </w:t>
            </w:r>
          </w:p>
        </w:tc>
        <w:tc>
          <w:tcPr>
            <w:tcW w:w="4772" w:type="dxa"/>
            <w:tcMar>
              <w:top w:w="0" w:type="dxa"/>
              <w:left w:w="144" w:type="dxa"/>
              <w:bottom w:w="0" w:type="dxa"/>
              <w:right w:w="0" w:type="dxa"/>
            </w:tcMar>
            <w:hideMark/>
          </w:tcPr>
          <w:p w14:paraId="4D0970D6" w14:textId="77777777" w:rsidR="00273A2B" w:rsidRDefault="00273A2B">
            <w:pPr>
              <w:pStyle w:val="la2"/>
              <w:rPr>
                <w:rFonts w:ascii="Arial" w:hAnsi="Arial" w:cs="Arial"/>
                <w:sz w:val="18"/>
                <w:szCs w:val="18"/>
              </w:rPr>
            </w:pPr>
            <w:r>
              <w:rPr>
                <w:rFonts w:ascii="Arial" w:hAnsi="Arial" w:cs="Arial"/>
                <w:sz w:val="18"/>
                <w:szCs w:val="18"/>
              </w:rPr>
              <w:t> </w:t>
            </w:r>
          </w:p>
        </w:tc>
        <w:tc>
          <w:tcPr>
            <w:tcW w:w="4356" w:type="dxa"/>
            <w:tcBorders>
              <w:right w:val="single" w:sz="6" w:space="0" w:color="999999"/>
            </w:tcBorders>
            <w:tcMar>
              <w:top w:w="0" w:type="dxa"/>
              <w:left w:w="144" w:type="dxa"/>
              <w:bottom w:w="0" w:type="dxa"/>
              <w:right w:w="0" w:type="dxa"/>
            </w:tcMar>
            <w:hideMark/>
          </w:tcPr>
          <w:p w14:paraId="7E3AAF22" w14:textId="77777777" w:rsidR="00273A2B" w:rsidRDefault="00273A2B">
            <w:pPr>
              <w:pStyle w:val="la2"/>
              <w:rPr>
                <w:rFonts w:ascii="Arial" w:hAnsi="Arial" w:cs="Arial"/>
                <w:sz w:val="18"/>
                <w:szCs w:val="18"/>
              </w:rPr>
            </w:pPr>
            <w:r>
              <w:rPr>
                <w:rFonts w:ascii="Arial" w:hAnsi="Arial" w:cs="Arial"/>
                <w:sz w:val="18"/>
                <w:szCs w:val="18"/>
              </w:rPr>
              <w:t> </w:t>
            </w:r>
          </w:p>
        </w:tc>
      </w:tr>
    </w:tbl>
    <w:p w14:paraId="21AAAB67"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5778"/>
        <w:gridCol w:w="4914"/>
      </w:tblGrid>
      <w:tr w:rsidR="00273A2B" w14:paraId="2BB3F0BB" w14:textId="77777777" w:rsidTr="0069194C">
        <w:trPr>
          <w:trHeight w:val="75"/>
          <w:jc w:val="center"/>
        </w:trPr>
        <w:tc>
          <w:tcPr>
            <w:tcW w:w="5778" w:type="dxa"/>
            <w:tcBorders>
              <w:left w:val="single" w:sz="6" w:space="0" w:color="999999"/>
            </w:tcBorders>
            <w:tcMar>
              <w:top w:w="0" w:type="dxa"/>
              <w:left w:w="160" w:type="dxa"/>
              <w:bottom w:w="0" w:type="dxa"/>
              <w:right w:w="0" w:type="dxa"/>
            </w:tcMar>
            <w:vAlign w:val="center"/>
            <w:hideMark/>
          </w:tcPr>
          <w:p w14:paraId="2B7E524E" w14:textId="77777777" w:rsidR="00273A2B" w:rsidRDefault="00273A2B">
            <w:pPr>
              <w:rPr>
                <w:rFonts w:ascii="Arial" w:hAnsi="Arial" w:cs="Arial"/>
                <w:sz w:val="2"/>
                <w:szCs w:val="2"/>
              </w:rPr>
            </w:pPr>
            <w:r>
              <w:rPr>
                <w:rFonts w:ascii="Arial" w:hAnsi="Arial" w:cs="Arial"/>
                <w:sz w:val="2"/>
                <w:szCs w:val="2"/>
              </w:rPr>
              <w:t> </w:t>
            </w:r>
          </w:p>
        </w:tc>
        <w:tc>
          <w:tcPr>
            <w:tcW w:w="4914" w:type="dxa"/>
            <w:tcBorders>
              <w:right w:val="single" w:sz="6" w:space="0" w:color="999999"/>
            </w:tcBorders>
            <w:vAlign w:val="center"/>
            <w:hideMark/>
          </w:tcPr>
          <w:p w14:paraId="2828438B" w14:textId="77777777" w:rsidR="00273A2B" w:rsidRDefault="00273A2B">
            <w:pPr>
              <w:rPr>
                <w:rFonts w:ascii="Arial" w:hAnsi="Arial" w:cs="Arial"/>
                <w:sz w:val="2"/>
                <w:szCs w:val="2"/>
              </w:rPr>
            </w:pPr>
            <w:r>
              <w:rPr>
                <w:rFonts w:ascii="Arial" w:hAnsi="Arial" w:cs="Arial"/>
                <w:sz w:val="2"/>
                <w:szCs w:val="2"/>
              </w:rPr>
              <w:t> </w:t>
            </w:r>
          </w:p>
        </w:tc>
      </w:tr>
      <w:tr w:rsidR="00273A2B" w14:paraId="31304EB5" w14:textId="77777777" w:rsidTr="0069194C">
        <w:trPr>
          <w:cantSplit/>
          <w:jc w:val="center"/>
        </w:trPr>
        <w:tc>
          <w:tcPr>
            <w:tcW w:w="5778" w:type="dxa"/>
            <w:tcBorders>
              <w:left w:val="single" w:sz="6" w:space="0" w:color="999999"/>
              <w:bottom w:val="single" w:sz="6" w:space="0" w:color="999999"/>
            </w:tcBorders>
            <w:tcMar>
              <w:top w:w="0" w:type="dxa"/>
              <w:left w:w="160" w:type="dxa"/>
              <w:bottom w:w="0" w:type="dxa"/>
              <w:right w:w="0" w:type="dxa"/>
            </w:tcMar>
            <w:hideMark/>
          </w:tcPr>
          <w:p w14:paraId="3127097B" w14:textId="77777777" w:rsidR="00273A2B" w:rsidRPr="00856D2D" w:rsidRDefault="00273A2B">
            <w:pPr>
              <w:pStyle w:val="NormalWeb"/>
              <w:keepNext/>
              <w:spacing w:before="0" w:beforeAutospacing="0" w:after="0" w:afterAutospacing="0"/>
              <w:ind w:left="480"/>
              <w:rPr>
                <w:rFonts w:ascii="Arial" w:hAnsi="Arial" w:cs="Arial"/>
                <w:sz w:val="18"/>
                <w:szCs w:val="18"/>
              </w:rPr>
            </w:pPr>
            <w:r>
              <w:rPr>
                <w:rFonts w:ascii="Arial" w:hAnsi="Arial" w:cs="Arial"/>
                <w:b/>
                <w:bCs/>
                <w:sz w:val="18"/>
                <w:szCs w:val="18"/>
              </w:rPr>
              <w:t>Experience:</w:t>
            </w:r>
          </w:p>
          <w:p w14:paraId="41A37B77"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GlaxoSmithKline plc (2010-present)</w:t>
            </w:r>
            <w:r>
              <w:rPr>
                <w:rFonts w:ascii="Arial" w:hAnsi="Arial" w:cs="Arial"/>
                <w:b/>
                <w:bCs/>
                <w:color w:val="0075C9"/>
                <w:sz w:val="18"/>
                <w:szCs w:val="18"/>
              </w:rPr>
              <w:br/>
            </w:r>
            <w:r>
              <w:rPr>
                <w:rFonts w:ascii="Arial" w:hAnsi="Arial" w:cs="Arial"/>
                <w:color w:val="0075C9"/>
                <w:sz w:val="18"/>
                <w:szCs w:val="18"/>
              </w:rPr>
              <w:t>(healthcare company)</w:t>
            </w:r>
          </w:p>
          <w:p w14:paraId="37C45E85"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  Chief Executive Officer (2017-present)</w:t>
            </w:r>
          </w:p>
          <w:p w14:paraId="036AE970"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  Chief Executive Officer, Consumer Healthcare (2015-2016)</w:t>
            </w:r>
          </w:p>
          <w:p w14:paraId="378A2E5A"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  President, Consumer Healthcare (2012-2015)</w:t>
            </w:r>
          </w:p>
          <w:p w14:paraId="4B21032B"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  President, Consumer Healthcare Europe (2010-2012)</w:t>
            </w:r>
          </w:p>
          <w:p w14:paraId="4C83659B"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L’Oreal, S.A. (1994-2010)</w:t>
            </w:r>
          </w:p>
          <w:p w14:paraId="67DDD51B" w14:textId="77777777" w:rsidR="00273A2B" w:rsidRDefault="00273A2B" w:rsidP="00E10488">
            <w:pPr>
              <w:pStyle w:val="NormalWeb"/>
              <w:spacing w:before="0" w:beforeAutospacing="0" w:after="0" w:afterAutospacing="0"/>
              <w:ind w:left="648" w:hanging="173"/>
              <w:rPr>
                <w:rFonts w:ascii="Arial" w:hAnsi="Arial" w:cs="Arial"/>
                <w:sz w:val="18"/>
                <w:szCs w:val="18"/>
              </w:rPr>
            </w:pPr>
            <w:r>
              <w:rPr>
                <w:rFonts w:ascii="Arial" w:hAnsi="Arial" w:cs="Arial"/>
                <w:sz w:val="18"/>
                <w:szCs w:val="18"/>
              </w:rPr>
              <w:t xml:space="preserve">•  General Manager, Consumer Products, China </w:t>
            </w:r>
            <w:r>
              <w:rPr>
                <w:rFonts w:ascii="Arial" w:hAnsi="Arial" w:cs="Arial"/>
                <w:sz w:val="18"/>
                <w:szCs w:val="18"/>
              </w:rPr>
              <w:br/>
              <w:t>(2007-2010)</w:t>
            </w:r>
          </w:p>
          <w:p w14:paraId="444558EE"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  Global Brand Head, Maybelline, USA (2002-2007)</w:t>
            </w:r>
          </w:p>
          <w:p w14:paraId="3371806C"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  UK General Manager, Garnier/Maybelline (1999-2002)</w:t>
            </w:r>
          </w:p>
          <w:p w14:paraId="24588089"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  Various positions of increasing authority (1994-1999)</w:t>
            </w:r>
          </w:p>
          <w:p w14:paraId="7247BE51" w14:textId="77777777" w:rsidR="00273A2B" w:rsidRDefault="00273A2B">
            <w:pPr>
              <w:pStyle w:val="NormalWeb"/>
              <w:spacing w:before="0" w:beforeAutospacing="0" w:after="20" w:afterAutospacing="0"/>
              <w:rPr>
                <w:rFonts w:ascii="Arial" w:hAnsi="Arial" w:cs="Arial"/>
                <w:sz w:val="30"/>
                <w:szCs w:val="30"/>
              </w:rPr>
            </w:pPr>
            <w:r>
              <w:rPr>
                <w:rFonts w:ascii="Arial" w:hAnsi="Arial" w:cs="Arial"/>
                <w:sz w:val="30"/>
                <w:szCs w:val="30"/>
              </w:rPr>
              <w:t> </w:t>
            </w:r>
          </w:p>
        </w:tc>
        <w:tc>
          <w:tcPr>
            <w:tcW w:w="4914" w:type="dxa"/>
            <w:tcBorders>
              <w:bottom w:val="single" w:sz="6" w:space="0" w:color="999999"/>
              <w:right w:val="single" w:sz="6" w:space="0" w:color="999999"/>
            </w:tcBorders>
            <w:tcMar>
              <w:top w:w="0" w:type="dxa"/>
              <w:left w:w="0" w:type="dxa"/>
              <w:bottom w:w="0" w:type="dxa"/>
              <w:right w:w="40" w:type="dxa"/>
            </w:tcMar>
            <w:hideMark/>
          </w:tcPr>
          <w:p w14:paraId="455D0C42"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1DAC09EF"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Compensation</w:t>
            </w:r>
          </w:p>
          <w:p w14:paraId="6C05D403"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Regulatory and Public Policy</w:t>
            </w:r>
          </w:p>
          <w:p w14:paraId="36A36E27"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36C599C6"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55A8FEF8"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GlaxoSmithKline plc</w:t>
            </w:r>
          </w:p>
          <w:p w14:paraId="4F4A5938"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724D8D1C"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 xml:space="preserve">Former Public Company Directorships </w:t>
            </w:r>
            <w:r>
              <w:rPr>
                <w:rFonts w:ascii="Arial" w:hAnsi="Arial" w:cs="Arial"/>
                <w:b/>
                <w:bCs/>
                <w:sz w:val="18"/>
                <w:szCs w:val="18"/>
              </w:rPr>
              <w:br/>
              <w:t>Held in the Past Five Years:</w:t>
            </w:r>
          </w:p>
          <w:p w14:paraId="242B6E39" w14:textId="77777777" w:rsidR="00273A2B" w:rsidRDefault="00273A2B">
            <w:pPr>
              <w:pStyle w:val="NormalWeb"/>
              <w:spacing w:before="0" w:beforeAutospacing="0" w:after="2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Diageo plc</w:t>
            </w:r>
          </w:p>
        </w:tc>
      </w:tr>
    </w:tbl>
    <w:p w14:paraId="254852F7" w14:textId="77777777" w:rsidR="00273A2B" w:rsidRPr="00856D2D" w:rsidRDefault="00273A2B">
      <w:pPr>
        <w:pStyle w:val="NormalWeb"/>
        <w:keepNext/>
        <w:spacing w:before="0" w:beforeAutospacing="0" w:after="0" w:afterAutospacing="0"/>
        <w:rPr>
          <w:sz w:val="48"/>
          <w:szCs w:val="48"/>
        </w:rPr>
      </w:pPr>
      <w:r>
        <w:rPr>
          <w:sz w:val="48"/>
          <w:szCs w:val="48"/>
        </w:rPr>
        <w:t> </w:t>
      </w:r>
    </w:p>
    <w:tbl>
      <w:tblPr>
        <w:tblW w:w="0" w:type="auto"/>
        <w:jc w:val="center"/>
        <w:tblLayout w:type="fixed"/>
        <w:tblCellMar>
          <w:left w:w="0" w:type="dxa"/>
          <w:right w:w="0" w:type="dxa"/>
        </w:tblCellMar>
        <w:tblLook w:val="04A0" w:firstRow="1" w:lastRow="0" w:firstColumn="1" w:lastColumn="0" w:noHBand="0" w:noVBand="1"/>
      </w:tblPr>
      <w:tblGrid>
        <w:gridCol w:w="1569"/>
        <w:gridCol w:w="4650"/>
        <w:gridCol w:w="4473"/>
      </w:tblGrid>
      <w:tr w:rsidR="00273A2B" w14:paraId="51A94D65" w14:textId="77777777" w:rsidTr="0069194C">
        <w:trPr>
          <w:cantSplit/>
          <w:jc w:val="center"/>
        </w:trPr>
        <w:tc>
          <w:tcPr>
            <w:tcW w:w="1569" w:type="dxa"/>
            <w:vMerge w:val="restart"/>
            <w:vAlign w:val="bottom"/>
            <w:hideMark/>
          </w:tcPr>
          <w:p w14:paraId="62A3A612" w14:textId="73500457" w:rsidR="00273A2B" w:rsidRDefault="001422E9">
            <w:pPr>
              <w:rPr>
                <w:rFonts w:ascii="Arial" w:hAnsi="Arial" w:cs="Arial"/>
                <w:sz w:val="52"/>
                <w:szCs w:val="52"/>
              </w:rPr>
            </w:pPr>
            <w:r>
              <w:rPr>
                <w:rFonts w:ascii="Arial" w:hAnsi="Arial" w:cs="Arial"/>
                <w:noProof/>
                <w:sz w:val="52"/>
                <w:szCs w:val="52"/>
              </w:rPr>
              <w:drawing>
                <wp:inline distT="0" distB="0" distL="0" distR="0" wp14:anchorId="46FDF5BC" wp14:editId="7BB53F72">
                  <wp:extent cx="933450" cy="92392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33450" cy="923925"/>
                          </a:xfrm>
                          <a:prstGeom prst="rect">
                            <a:avLst/>
                          </a:prstGeom>
                          <a:noFill/>
                          <a:ln>
                            <a:noFill/>
                          </a:ln>
                        </pic:spPr>
                      </pic:pic>
                    </a:graphicData>
                  </a:graphic>
                </wp:inline>
              </w:drawing>
            </w:r>
          </w:p>
        </w:tc>
        <w:tc>
          <w:tcPr>
            <w:tcW w:w="4650" w:type="dxa"/>
            <w:vMerge w:val="restart"/>
            <w:vAlign w:val="bottom"/>
            <w:hideMark/>
          </w:tcPr>
          <w:p w14:paraId="3B26E04C" w14:textId="77777777" w:rsidR="00273A2B" w:rsidRDefault="00273A2B">
            <w:pPr>
              <w:pStyle w:val="NormalWeb"/>
              <w:spacing w:before="0" w:beforeAutospacing="0" w:after="20" w:afterAutospacing="0"/>
              <w:rPr>
                <w:rFonts w:ascii="Arial" w:hAnsi="Arial" w:cs="Arial"/>
                <w:sz w:val="52"/>
                <w:szCs w:val="52"/>
              </w:rPr>
            </w:pPr>
            <w:r>
              <w:rPr>
                <w:rFonts w:ascii="Arial" w:hAnsi="Arial" w:cs="Arial"/>
                <w:color w:val="595959"/>
                <w:sz w:val="52"/>
                <w:szCs w:val="52"/>
              </w:rPr>
              <w:t>Padmasree Warrior</w:t>
            </w:r>
          </w:p>
        </w:tc>
        <w:tc>
          <w:tcPr>
            <w:tcW w:w="4473" w:type="dxa"/>
            <w:tcMar>
              <w:top w:w="0" w:type="dxa"/>
              <w:left w:w="144" w:type="dxa"/>
              <w:bottom w:w="0" w:type="dxa"/>
              <w:right w:w="0" w:type="dxa"/>
            </w:tcMar>
            <w:hideMark/>
          </w:tcPr>
          <w:p w14:paraId="5D77A2B1" w14:textId="77777777" w:rsidR="00273A2B" w:rsidRDefault="00273A2B">
            <w:pPr>
              <w:pStyle w:val="la2"/>
              <w:rPr>
                <w:rFonts w:ascii="Arial" w:hAnsi="Arial" w:cs="Arial"/>
                <w:sz w:val="52"/>
                <w:szCs w:val="52"/>
              </w:rPr>
            </w:pPr>
            <w:r>
              <w:rPr>
                <w:rFonts w:ascii="Arial" w:hAnsi="Arial" w:cs="Arial"/>
                <w:sz w:val="52"/>
                <w:szCs w:val="52"/>
              </w:rPr>
              <w:t> </w:t>
            </w:r>
          </w:p>
        </w:tc>
      </w:tr>
      <w:tr w:rsidR="00273A2B" w14:paraId="3FD977EC" w14:textId="77777777" w:rsidTr="0069194C">
        <w:trPr>
          <w:jc w:val="center"/>
        </w:trPr>
        <w:tc>
          <w:tcPr>
            <w:tcW w:w="1569" w:type="dxa"/>
            <w:vMerge/>
            <w:vAlign w:val="center"/>
            <w:hideMark/>
          </w:tcPr>
          <w:p w14:paraId="670B0783" w14:textId="77777777" w:rsidR="00273A2B" w:rsidRDefault="00273A2B">
            <w:pPr>
              <w:rPr>
                <w:rFonts w:ascii="Arial" w:hAnsi="Arial" w:cs="Arial"/>
                <w:sz w:val="52"/>
                <w:szCs w:val="52"/>
              </w:rPr>
            </w:pPr>
          </w:p>
        </w:tc>
        <w:tc>
          <w:tcPr>
            <w:tcW w:w="4650" w:type="dxa"/>
            <w:vMerge/>
            <w:vAlign w:val="center"/>
            <w:hideMark/>
          </w:tcPr>
          <w:p w14:paraId="2D2C150B" w14:textId="77777777" w:rsidR="00273A2B" w:rsidRPr="00856D2D" w:rsidRDefault="00273A2B">
            <w:pPr>
              <w:rPr>
                <w:rFonts w:ascii="Arial" w:hAnsi="Arial" w:cs="Arial"/>
                <w:sz w:val="52"/>
                <w:szCs w:val="52"/>
              </w:rPr>
            </w:pPr>
          </w:p>
        </w:tc>
        <w:tc>
          <w:tcPr>
            <w:tcW w:w="4473" w:type="dxa"/>
            <w:tcBorders>
              <w:top w:val="single" w:sz="6" w:space="0" w:color="999999"/>
              <w:right w:val="single" w:sz="6" w:space="0" w:color="999999"/>
            </w:tcBorders>
            <w:tcMar>
              <w:top w:w="0" w:type="dxa"/>
              <w:left w:w="144" w:type="dxa"/>
              <w:bottom w:w="0" w:type="dxa"/>
              <w:right w:w="0" w:type="dxa"/>
            </w:tcMar>
            <w:hideMark/>
          </w:tcPr>
          <w:p w14:paraId="0F30026B"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1928AA2F" w14:textId="77777777" w:rsidTr="005D4DDB">
        <w:trPr>
          <w:cantSplit/>
          <w:jc w:val="center"/>
        </w:trPr>
        <w:tc>
          <w:tcPr>
            <w:tcW w:w="1569" w:type="dxa"/>
            <w:vMerge/>
            <w:vAlign w:val="center"/>
            <w:hideMark/>
          </w:tcPr>
          <w:p w14:paraId="14DA634A" w14:textId="77777777" w:rsidR="00273A2B" w:rsidRDefault="00273A2B">
            <w:pPr>
              <w:rPr>
                <w:rFonts w:ascii="Arial" w:hAnsi="Arial" w:cs="Arial"/>
                <w:sz w:val="52"/>
                <w:szCs w:val="52"/>
              </w:rPr>
            </w:pPr>
          </w:p>
        </w:tc>
        <w:tc>
          <w:tcPr>
            <w:tcW w:w="9123" w:type="dxa"/>
            <w:gridSpan w:val="2"/>
            <w:tcBorders>
              <w:right w:val="single" w:sz="6" w:space="0" w:color="999999"/>
            </w:tcBorders>
            <w:tcMar>
              <w:top w:w="0" w:type="dxa"/>
              <w:left w:w="0" w:type="dxa"/>
              <w:bottom w:w="0" w:type="dxa"/>
              <w:right w:w="40" w:type="dxa"/>
            </w:tcMar>
            <w:hideMark/>
          </w:tcPr>
          <w:p w14:paraId="191FDD76" w14:textId="77777777" w:rsidR="00273A2B"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767FA798" w14:textId="77777777" w:rsidR="00273A2B" w:rsidRDefault="00273A2B">
            <w:pPr>
              <w:pStyle w:val="NormalWeb"/>
              <w:spacing w:before="0" w:beforeAutospacing="0" w:after="0" w:afterAutospacing="0"/>
              <w:rPr>
                <w:rFonts w:ascii="Arial" w:hAnsi="Arial" w:cs="Arial"/>
                <w:sz w:val="18"/>
                <w:szCs w:val="18"/>
              </w:rPr>
            </w:pPr>
            <w:r>
              <w:rPr>
                <w:rFonts w:ascii="Arial" w:hAnsi="Arial" w:cs="Arial"/>
                <w:b/>
                <w:bCs/>
                <w:sz w:val="18"/>
                <w:szCs w:val="18"/>
              </w:rPr>
              <w:t>Age:</w:t>
            </w:r>
            <w:r>
              <w:rPr>
                <w:rFonts w:ascii="Arial" w:hAnsi="Arial" w:cs="Arial"/>
                <w:sz w:val="18"/>
                <w:szCs w:val="18"/>
              </w:rPr>
              <w:t xml:space="preserve"> 59 | </w:t>
            </w:r>
            <w:r>
              <w:rPr>
                <w:rFonts w:ascii="Arial" w:hAnsi="Arial" w:cs="Arial"/>
                <w:b/>
                <w:bCs/>
                <w:sz w:val="18"/>
                <w:szCs w:val="18"/>
              </w:rPr>
              <w:t>Director Since:</w:t>
            </w:r>
            <w:r>
              <w:rPr>
                <w:rFonts w:ascii="Arial" w:hAnsi="Arial" w:cs="Arial"/>
                <w:sz w:val="18"/>
                <w:szCs w:val="18"/>
              </w:rPr>
              <w:t xml:space="preserve"> 2015 | </w:t>
            </w:r>
            <w:r>
              <w:rPr>
                <w:rFonts w:ascii="Arial" w:hAnsi="Arial" w:cs="Arial"/>
                <w:b/>
                <w:bCs/>
                <w:sz w:val="18"/>
                <w:szCs w:val="18"/>
              </w:rPr>
              <w:t>Birthplace:</w:t>
            </w:r>
            <w:r>
              <w:rPr>
                <w:rFonts w:ascii="Arial" w:hAnsi="Arial" w:cs="Arial"/>
                <w:sz w:val="18"/>
                <w:szCs w:val="18"/>
              </w:rPr>
              <w:t xml:space="preserve"> India | </w:t>
            </w:r>
            <w:r>
              <w:rPr>
                <w:rFonts w:ascii="Arial" w:hAnsi="Arial" w:cs="Arial"/>
                <w:color w:val="0075C9"/>
                <w:sz w:val="18"/>
                <w:szCs w:val="18"/>
              </w:rPr>
              <w:t>Independent</w:t>
            </w:r>
          </w:p>
          <w:p w14:paraId="1A4D671C"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26795E70" w14:textId="6A5A0C8F" w:rsidR="00273A2B" w:rsidRDefault="001422E9">
            <w:pPr>
              <w:pStyle w:val="NormalWeb"/>
              <w:spacing w:before="0" w:beforeAutospacing="0" w:after="20" w:afterAutospacing="0"/>
              <w:rPr>
                <w:rFonts w:ascii="Arial" w:hAnsi="Arial" w:cs="Arial"/>
                <w:sz w:val="18"/>
                <w:szCs w:val="18"/>
              </w:rPr>
            </w:pPr>
            <w:r>
              <w:rPr>
                <w:rFonts w:ascii="Arial" w:hAnsi="Arial" w:cs="Arial"/>
                <w:noProof/>
                <w:sz w:val="18"/>
                <w:szCs w:val="18"/>
              </w:rPr>
              <w:drawing>
                <wp:inline distT="0" distB="0" distL="0" distR="0" wp14:anchorId="17C919A5" wp14:editId="0C9C7C52">
                  <wp:extent cx="314325" cy="27622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18E99B72" wp14:editId="274CBD7A">
                  <wp:extent cx="295275" cy="29527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54FD2959" wp14:editId="721D3D66">
                  <wp:extent cx="285750" cy="2857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0F28195F" wp14:editId="0C5E95DF">
                  <wp:extent cx="257175" cy="2667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273A2B">
              <w:rPr>
                <w:rFonts w:ascii="Arial" w:hAnsi="Arial" w:cs="Arial"/>
                <w:sz w:val="18"/>
                <w:szCs w:val="18"/>
              </w:rPr>
              <w:t xml:space="preserve">       </w:t>
            </w:r>
            <w:r>
              <w:rPr>
                <w:rFonts w:ascii="Arial" w:hAnsi="Arial" w:cs="Arial"/>
                <w:noProof/>
                <w:sz w:val="18"/>
                <w:szCs w:val="18"/>
              </w:rPr>
              <w:drawing>
                <wp:inline distT="0" distB="0" distL="0" distR="0" wp14:anchorId="1062036B" wp14:editId="570A6343">
                  <wp:extent cx="342900" cy="2857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p>
        </w:tc>
      </w:tr>
      <w:tr w:rsidR="00273A2B" w14:paraId="13399D8C" w14:textId="77777777" w:rsidTr="0069194C">
        <w:trPr>
          <w:cantSplit/>
          <w:jc w:val="center"/>
        </w:trPr>
        <w:tc>
          <w:tcPr>
            <w:tcW w:w="1569" w:type="dxa"/>
            <w:tcBorders>
              <w:left w:val="single" w:sz="6" w:space="0" w:color="999999"/>
            </w:tcBorders>
            <w:tcMar>
              <w:top w:w="0" w:type="dxa"/>
              <w:left w:w="144" w:type="dxa"/>
              <w:bottom w:w="0" w:type="dxa"/>
              <w:right w:w="0" w:type="dxa"/>
            </w:tcMar>
            <w:hideMark/>
          </w:tcPr>
          <w:p w14:paraId="48158917" w14:textId="77777777" w:rsidR="00273A2B" w:rsidRDefault="00273A2B">
            <w:pPr>
              <w:pStyle w:val="la2"/>
              <w:rPr>
                <w:rFonts w:ascii="Arial" w:hAnsi="Arial" w:cs="Arial"/>
                <w:sz w:val="18"/>
                <w:szCs w:val="18"/>
              </w:rPr>
            </w:pPr>
            <w:r>
              <w:rPr>
                <w:rFonts w:ascii="Arial" w:hAnsi="Arial" w:cs="Arial"/>
                <w:sz w:val="18"/>
                <w:szCs w:val="18"/>
              </w:rPr>
              <w:t> </w:t>
            </w:r>
          </w:p>
        </w:tc>
        <w:tc>
          <w:tcPr>
            <w:tcW w:w="4650" w:type="dxa"/>
            <w:tcMar>
              <w:top w:w="0" w:type="dxa"/>
              <w:left w:w="144" w:type="dxa"/>
              <w:bottom w:w="0" w:type="dxa"/>
              <w:right w:w="0" w:type="dxa"/>
            </w:tcMar>
            <w:hideMark/>
          </w:tcPr>
          <w:p w14:paraId="7D392426" w14:textId="77777777" w:rsidR="00273A2B" w:rsidRDefault="00273A2B">
            <w:pPr>
              <w:pStyle w:val="la2"/>
              <w:rPr>
                <w:rFonts w:ascii="Arial" w:hAnsi="Arial" w:cs="Arial"/>
                <w:sz w:val="18"/>
                <w:szCs w:val="18"/>
              </w:rPr>
            </w:pPr>
            <w:r>
              <w:rPr>
                <w:rFonts w:ascii="Arial" w:hAnsi="Arial" w:cs="Arial"/>
                <w:sz w:val="18"/>
                <w:szCs w:val="18"/>
              </w:rPr>
              <w:t> </w:t>
            </w:r>
          </w:p>
        </w:tc>
        <w:tc>
          <w:tcPr>
            <w:tcW w:w="4473" w:type="dxa"/>
            <w:tcBorders>
              <w:right w:val="single" w:sz="6" w:space="0" w:color="999999"/>
            </w:tcBorders>
            <w:tcMar>
              <w:top w:w="0" w:type="dxa"/>
              <w:left w:w="144" w:type="dxa"/>
              <w:bottom w:w="0" w:type="dxa"/>
              <w:right w:w="0" w:type="dxa"/>
            </w:tcMar>
            <w:hideMark/>
          </w:tcPr>
          <w:p w14:paraId="142CBC1F" w14:textId="77777777" w:rsidR="00273A2B" w:rsidRDefault="00273A2B">
            <w:pPr>
              <w:pStyle w:val="la2"/>
              <w:rPr>
                <w:rFonts w:ascii="Arial" w:hAnsi="Arial" w:cs="Arial"/>
                <w:sz w:val="18"/>
                <w:szCs w:val="18"/>
              </w:rPr>
            </w:pPr>
            <w:r>
              <w:rPr>
                <w:rFonts w:ascii="Arial" w:hAnsi="Arial" w:cs="Arial"/>
                <w:sz w:val="18"/>
                <w:szCs w:val="18"/>
              </w:rPr>
              <w:t> </w:t>
            </w:r>
          </w:p>
        </w:tc>
      </w:tr>
    </w:tbl>
    <w:p w14:paraId="245DC4C0"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5778"/>
        <w:gridCol w:w="4914"/>
      </w:tblGrid>
      <w:tr w:rsidR="00273A2B" w14:paraId="357B1493" w14:textId="77777777" w:rsidTr="0069194C">
        <w:trPr>
          <w:trHeight w:val="75"/>
          <w:jc w:val="center"/>
        </w:trPr>
        <w:tc>
          <w:tcPr>
            <w:tcW w:w="5778" w:type="dxa"/>
            <w:tcBorders>
              <w:left w:val="single" w:sz="6" w:space="0" w:color="999999"/>
            </w:tcBorders>
            <w:tcMar>
              <w:top w:w="0" w:type="dxa"/>
              <w:left w:w="160" w:type="dxa"/>
              <w:bottom w:w="0" w:type="dxa"/>
              <w:right w:w="0" w:type="dxa"/>
            </w:tcMar>
            <w:vAlign w:val="center"/>
            <w:hideMark/>
          </w:tcPr>
          <w:p w14:paraId="3C51B8C4" w14:textId="77777777" w:rsidR="00273A2B" w:rsidRDefault="00273A2B">
            <w:pPr>
              <w:rPr>
                <w:rFonts w:ascii="Arial" w:hAnsi="Arial" w:cs="Arial"/>
                <w:sz w:val="2"/>
                <w:szCs w:val="2"/>
              </w:rPr>
            </w:pPr>
            <w:r>
              <w:rPr>
                <w:rFonts w:ascii="Arial" w:hAnsi="Arial" w:cs="Arial"/>
                <w:sz w:val="2"/>
                <w:szCs w:val="2"/>
              </w:rPr>
              <w:t> </w:t>
            </w:r>
          </w:p>
        </w:tc>
        <w:tc>
          <w:tcPr>
            <w:tcW w:w="4914" w:type="dxa"/>
            <w:tcBorders>
              <w:right w:val="single" w:sz="6" w:space="0" w:color="999999"/>
            </w:tcBorders>
            <w:vAlign w:val="center"/>
            <w:hideMark/>
          </w:tcPr>
          <w:p w14:paraId="262A07D4" w14:textId="77777777" w:rsidR="00273A2B" w:rsidRDefault="00273A2B">
            <w:pPr>
              <w:rPr>
                <w:rFonts w:ascii="Arial" w:hAnsi="Arial" w:cs="Arial"/>
                <w:sz w:val="2"/>
                <w:szCs w:val="2"/>
              </w:rPr>
            </w:pPr>
            <w:r>
              <w:rPr>
                <w:rFonts w:ascii="Arial" w:hAnsi="Arial" w:cs="Arial"/>
                <w:sz w:val="2"/>
                <w:szCs w:val="2"/>
              </w:rPr>
              <w:t> </w:t>
            </w:r>
          </w:p>
        </w:tc>
      </w:tr>
      <w:tr w:rsidR="00273A2B" w14:paraId="0D9C6AD4" w14:textId="77777777" w:rsidTr="0069194C">
        <w:trPr>
          <w:cantSplit/>
          <w:jc w:val="center"/>
        </w:trPr>
        <w:tc>
          <w:tcPr>
            <w:tcW w:w="5778" w:type="dxa"/>
            <w:tcBorders>
              <w:left w:val="single" w:sz="6" w:space="0" w:color="999999"/>
              <w:bottom w:val="single" w:sz="6" w:space="0" w:color="999999"/>
            </w:tcBorders>
            <w:tcMar>
              <w:top w:w="0" w:type="dxa"/>
              <w:left w:w="160" w:type="dxa"/>
              <w:bottom w:w="0" w:type="dxa"/>
              <w:right w:w="0" w:type="dxa"/>
            </w:tcMar>
            <w:hideMark/>
          </w:tcPr>
          <w:p w14:paraId="4DD12CF5" w14:textId="77777777" w:rsidR="00273A2B" w:rsidRPr="00856D2D" w:rsidRDefault="00273A2B">
            <w:pPr>
              <w:pStyle w:val="NormalWeb"/>
              <w:keepNext/>
              <w:spacing w:before="0" w:beforeAutospacing="0" w:after="0" w:afterAutospacing="0"/>
              <w:ind w:left="480"/>
              <w:rPr>
                <w:rFonts w:ascii="Arial" w:hAnsi="Arial" w:cs="Arial"/>
                <w:sz w:val="18"/>
                <w:szCs w:val="18"/>
              </w:rPr>
            </w:pPr>
            <w:r>
              <w:rPr>
                <w:rFonts w:ascii="Arial" w:hAnsi="Arial" w:cs="Arial"/>
                <w:b/>
                <w:bCs/>
                <w:sz w:val="18"/>
                <w:szCs w:val="18"/>
              </w:rPr>
              <w:t>Experience:</w:t>
            </w:r>
          </w:p>
          <w:p w14:paraId="6CB69FDF"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Fable Group, Inc. (2019-present)</w:t>
            </w:r>
            <w:r>
              <w:rPr>
                <w:rFonts w:ascii="Arial" w:hAnsi="Arial" w:cs="Arial"/>
                <w:b/>
                <w:bCs/>
                <w:color w:val="0075C9"/>
                <w:sz w:val="18"/>
                <w:szCs w:val="18"/>
              </w:rPr>
              <w:br/>
            </w:r>
            <w:r>
              <w:rPr>
                <w:rFonts w:ascii="Arial" w:hAnsi="Arial" w:cs="Arial"/>
                <w:color w:val="0075C9"/>
                <w:sz w:val="18"/>
                <w:szCs w:val="18"/>
              </w:rPr>
              <w:t>(curated fiction and non-fiction for mobile devices)</w:t>
            </w:r>
          </w:p>
          <w:p w14:paraId="35202B4B" w14:textId="77777777" w:rsidR="00273A2B" w:rsidRDefault="00273A2B" w:rsidP="00E10488">
            <w:pPr>
              <w:pStyle w:val="NormalWeb"/>
              <w:spacing w:before="0" w:beforeAutospacing="0" w:after="0" w:afterAutospacing="0"/>
              <w:ind w:left="648" w:hanging="173"/>
              <w:rPr>
                <w:rFonts w:ascii="Arial" w:hAnsi="Arial" w:cs="Arial"/>
                <w:sz w:val="18"/>
                <w:szCs w:val="18"/>
              </w:rPr>
            </w:pPr>
            <w:r>
              <w:rPr>
                <w:rFonts w:ascii="Arial" w:hAnsi="Arial" w:cs="Arial"/>
                <w:sz w:val="18"/>
                <w:szCs w:val="18"/>
              </w:rPr>
              <w:t xml:space="preserve">•  Founder, President, and Chief Executive Officer </w:t>
            </w:r>
            <w:r>
              <w:rPr>
                <w:rFonts w:ascii="Arial" w:hAnsi="Arial" w:cs="Arial"/>
                <w:sz w:val="18"/>
                <w:szCs w:val="18"/>
              </w:rPr>
              <w:br/>
              <w:t>(2019-present)</w:t>
            </w:r>
          </w:p>
          <w:p w14:paraId="2E29AAB3"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NIO Inc. (2015-2018)</w:t>
            </w:r>
          </w:p>
          <w:p w14:paraId="0F864F53"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  Chief Development Officer (2015-2018)</w:t>
            </w:r>
          </w:p>
          <w:p w14:paraId="2E9DE2C5"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  Board member (2015-2018)</w:t>
            </w:r>
          </w:p>
          <w:p w14:paraId="7A115B35"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NIO USA, Inc. (2015-2018)</w:t>
            </w:r>
          </w:p>
          <w:p w14:paraId="06E4F093"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  Chief Executive Officer and Director (2015-2018)</w:t>
            </w:r>
          </w:p>
          <w:p w14:paraId="17EDF5AC"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Cisco Systems, Inc. (2008-2015)</w:t>
            </w:r>
          </w:p>
          <w:p w14:paraId="1EF678CA"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  Strategic Advisor (2015)</w:t>
            </w:r>
          </w:p>
          <w:p w14:paraId="7084A4C9"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  Chief Technology and Strategy Officer (2012-2015)</w:t>
            </w:r>
          </w:p>
          <w:p w14:paraId="2BB2B732" w14:textId="77777777" w:rsidR="00273A2B" w:rsidRDefault="00273A2B" w:rsidP="00E10488">
            <w:pPr>
              <w:pStyle w:val="NormalWeb"/>
              <w:spacing w:before="0" w:beforeAutospacing="0" w:after="0" w:afterAutospacing="0"/>
              <w:ind w:left="648" w:hanging="173"/>
              <w:rPr>
                <w:rFonts w:ascii="Arial" w:hAnsi="Arial" w:cs="Arial"/>
                <w:sz w:val="18"/>
                <w:szCs w:val="18"/>
              </w:rPr>
            </w:pPr>
            <w:r>
              <w:rPr>
                <w:rFonts w:ascii="Arial" w:hAnsi="Arial" w:cs="Arial"/>
                <w:sz w:val="18"/>
                <w:szCs w:val="18"/>
              </w:rPr>
              <w:t>•  Chief Technology Officer, Senior Vice President, Engineering and General Manager Global Enterprise segment (2010-2012)</w:t>
            </w:r>
          </w:p>
          <w:p w14:paraId="022ABC87" w14:textId="77777777" w:rsidR="00273A2B" w:rsidRDefault="00273A2B">
            <w:pPr>
              <w:pStyle w:val="NormalWeb"/>
              <w:spacing w:before="0" w:beforeAutospacing="0" w:after="0" w:afterAutospacing="0"/>
              <w:ind w:left="720" w:hanging="240"/>
              <w:rPr>
                <w:rFonts w:ascii="Arial" w:hAnsi="Arial" w:cs="Arial"/>
                <w:sz w:val="18"/>
                <w:szCs w:val="18"/>
              </w:rPr>
            </w:pPr>
            <w:r>
              <w:rPr>
                <w:rFonts w:ascii="Arial" w:hAnsi="Arial" w:cs="Arial"/>
                <w:sz w:val="18"/>
                <w:szCs w:val="18"/>
              </w:rPr>
              <w:t>•  Chief Technology Officer (2008-2010)</w:t>
            </w:r>
          </w:p>
          <w:p w14:paraId="3C8F45D5" w14:textId="77777777" w:rsidR="00273A2B" w:rsidRDefault="00273A2B">
            <w:pPr>
              <w:pStyle w:val="NormalWeb"/>
              <w:spacing w:before="0" w:beforeAutospacing="0" w:after="0" w:afterAutospacing="0"/>
              <w:ind w:left="480"/>
              <w:rPr>
                <w:rFonts w:ascii="Arial" w:hAnsi="Arial" w:cs="Arial"/>
                <w:sz w:val="18"/>
                <w:szCs w:val="18"/>
              </w:rPr>
            </w:pPr>
            <w:r>
              <w:rPr>
                <w:rFonts w:ascii="Arial" w:hAnsi="Arial" w:cs="Arial"/>
                <w:b/>
                <w:bCs/>
                <w:color w:val="0075C9"/>
                <w:sz w:val="18"/>
                <w:szCs w:val="18"/>
              </w:rPr>
              <w:t>Motorola, Inc. (1999-2007)</w:t>
            </w:r>
          </w:p>
          <w:p w14:paraId="5F76DE76" w14:textId="77777777" w:rsidR="00273A2B" w:rsidRDefault="00273A2B" w:rsidP="00E10488">
            <w:pPr>
              <w:pStyle w:val="NormalWeb"/>
              <w:spacing w:before="0" w:beforeAutospacing="0" w:after="0" w:afterAutospacing="0"/>
              <w:ind w:left="648" w:hanging="173"/>
              <w:rPr>
                <w:rFonts w:ascii="Arial" w:hAnsi="Arial" w:cs="Arial"/>
                <w:sz w:val="18"/>
                <w:szCs w:val="18"/>
              </w:rPr>
            </w:pPr>
            <w:r>
              <w:rPr>
                <w:rFonts w:ascii="Arial" w:hAnsi="Arial" w:cs="Arial"/>
                <w:sz w:val="18"/>
                <w:szCs w:val="18"/>
              </w:rPr>
              <w:t>•  Executive Vice President and Chief Technology Officer (1999-2007)</w:t>
            </w:r>
          </w:p>
          <w:p w14:paraId="6E413CCA" w14:textId="77777777" w:rsidR="00273A2B" w:rsidRDefault="00273A2B">
            <w:pPr>
              <w:pStyle w:val="NormalWeb"/>
              <w:spacing w:before="0" w:beforeAutospacing="0" w:after="20" w:afterAutospacing="0"/>
              <w:rPr>
                <w:rFonts w:ascii="Arial" w:hAnsi="Arial" w:cs="Arial"/>
                <w:sz w:val="30"/>
                <w:szCs w:val="30"/>
              </w:rPr>
            </w:pPr>
            <w:r>
              <w:rPr>
                <w:rFonts w:ascii="Arial" w:hAnsi="Arial" w:cs="Arial"/>
                <w:sz w:val="30"/>
                <w:szCs w:val="30"/>
              </w:rPr>
              <w:t> </w:t>
            </w:r>
          </w:p>
        </w:tc>
        <w:tc>
          <w:tcPr>
            <w:tcW w:w="4914" w:type="dxa"/>
            <w:tcBorders>
              <w:bottom w:val="single" w:sz="6" w:space="0" w:color="999999"/>
              <w:right w:val="single" w:sz="6" w:space="0" w:color="999999"/>
            </w:tcBorders>
            <w:tcMar>
              <w:top w:w="0" w:type="dxa"/>
              <w:left w:w="0" w:type="dxa"/>
              <w:bottom w:w="0" w:type="dxa"/>
              <w:right w:w="40" w:type="dxa"/>
            </w:tcMar>
            <w:hideMark/>
          </w:tcPr>
          <w:p w14:paraId="57C60F1D"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643E9D94"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Compensation</w:t>
            </w:r>
          </w:p>
          <w:p w14:paraId="513032FF"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4121409F"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33B8E163"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Spotify Technology S.A.</w:t>
            </w:r>
          </w:p>
          <w:p w14:paraId="56AB73B2" w14:textId="77777777" w:rsidR="00273A2B" w:rsidRDefault="00273A2B">
            <w:pPr>
              <w:pStyle w:val="NormalWeb"/>
              <w:spacing w:before="0" w:beforeAutospacing="0" w:after="0" w:afterAutospacing="0"/>
              <w:rPr>
                <w:rFonts w:ascii="Arial" w:hAnsi="Arial" w:cs="Arial"/>
                <w:sz w:val="20"/>
                <w:szCs w:val="20"/>
              </w:rPr>
            </w:pPr>
            <w:r>
              <w:rPr>
                <w:rFonts w:ascii="Arial" w:hAnsi="Arial" w:cs="Arial"/>
                <w:sz w:val="20"/>
                <w:szCs w:val="20"/>
              </w:rPr>
              <w:t> </w:t>
            </w:r>
          </w:p>
          <w:p w14:paraId="0A82609D"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sz w:val="18"/>
                <w:szCs w:val="18"/>
              </w:rPr>
              <w:t>Former Public Company Directorships</w:t>
            </w:r>
            <w:r>
              <w:rPr>
                <w:rFonts w:ascii="Arial" w:hAnsi="Arial" w:cs="Arial"/>
                <w:b/>
                <w:bCs/>
                <w:sz w:val="18"/>
                <w:szCs w:val="18"/>
              </w:rPr>
              <w:br/>
              <w:t>Held in the Past Five Years:</w:t>
            </w:r>
          </w:p>
          <w:p w14:paraId="46C11E8F" w14:textId="77777777" w:rsidR="00273A2B" w:rsidRDefault="00273A2B">
            <w:pPr>
              <w:pStyle w:val="NormalWeb"/>
              <w:spacing w:before="0" w:beforeAutospacing="0" w:after="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Box, Inc.</w:t>
            </w:r>
          </w:p>
          <w:p w14:paraId="79BE1E46" w14:textId="77777777" w:rsidR="00273A2B" w:rsidRDefault="00273A2B">
            <w:pPr>
              <w:pStyle w:val="NormalWeb"/>
              <w:spacing w:before="0" w:beforeAutospacing="0" w:after="20" w:afterAutospacing="0"/>
              <w:ind w:left="240" w:hanging="240"/>
              <w:rPr>
                <w:rFonts w:ascii="Arial" w:hAnsi="Arial" w:cs="Arial"/>
                <w:sz w:val="17"/>
                <w:szCs w:val="17"/>
              </w:rPr>
            </w:pPr>
            <w:r>
              <w:rPr>
                <w:rFonts w:ascii="Arial" w:hAnsi="Arial" w:cs="Arial"/>
                <w:sz w:val="17"/>
                <w:szCs w:val="17"/>
              </w:rPr>
              <w:t>•</w:t>
            </w:r>
            <w:r>
              <w:rPr>
                <w:rFonts w:ascii="Arial" w:hAnsi="Arial" w:cs="Arial"/>
                <w:sz w:val="14"/>
                <w:szCs w:val="14"/>
              </w:rPr>
              <w:t>   </w:t>
            </w:r>
            <w:r>
              <w:rPr>
                <w:rFonts w:ascii="Arial" w:hAnsi="Arial" w:cs="Arial"/>
                <w:sz w:val="17"/>
                <w:szCs w:val="17"/>
              </w:rPr>
              <w:t>The Gap, Inc.</w:t>
            </w:r>
          </w:p>
        </w:tc>
      </w:tr>
    </w:tbl>
    <w:p w14:paraId="44BB032F" w14:textId="77777777" w:rsidR="0069194C" w:rsidRDefault="00273A2B">
      <w:pPr>
        <w:pStyle w:val="NormalWeb"/>
        <w:spacing w:before="0" w:beforeAutospacing="0" w:after="0" w:afterAutospacing="0"/>
        <w:rPr>
          <w:sz w:val="16"/>
          <w:szCs w:val="16"/>
        </w:rPr>
        <w:sectPr w:rsidR="0069194C" w:rsidSect="006E42C4">
          <w:headerReference w:type="default" r:id="rId126"/>
          <w:footerReference w:type="default" r:id="rId127"/>
          <w:pgSz w:w="12240" w:h="15840"/>
          <w:pgMar w:top="720" w:right="720" w:bottom="720" w:left="720" w:header="720" w:footer="720" w:gutter="0"/>
          <w:cols w:space="720"/>
          <w:docGrid w:linePitch="326"/>
        </w:sectPr>
      </w:pPr>
      <w:r>
        <w:rPr>
          <w:sz w:val="16"/>
          <w:szCs w:val="16"/>
        </w:rPr>
        <w:t> </w:t>
      </w:r>
    </w:p>
    <w:p w14:paraId="5575F671" w14:textId="77777777" w:rsidR="00273A2B" w:rsidRPr="0069194C" w:rsidRDefault="00273A2B">
      <w:pPr>
        <w:pStyle w:val="NormalWeb"/>
        <w:spacing w:before="0" w:beforeAutospacing="0" w:after="0" w:afterAutospacing="0"/>
        <w:rPr>
          <w:sz w:val="2"/>
          <w:szCs w:val="2"/>
        </w:rPr>
      </w:pPr>
    </w:p>
    <w:tbl>
      <w:tblPr>
        <w:tblW w:w="0" w:type="auto"/>
        <w:tblLayout w:type="fixed"/>
        <w:tblCellMar>
          <w:left w:w="0" w:type="dxa"/>
          <w:right w:w="0" w:type="dxa"/>
        </w:tblCellMar>
        <w:tblLook w:val="04A0" w:firstRow="1" w:lastRow="0" w:firstColumn="1" w:lastColumn="0" w:noHBand="0" w:noVBand="1"/>
      </w:tblPr>
      <w:tblGrid>
        <w:gridCol w:w="235"/>
        <w:gridCol w:w="1861"/>
        <w:gridCol w:w="234"/>
        <w:gridCol w:w="1861"/>
        <w:gridCol w:w="234"/>
        <w:gridCol w:w="1861"/>
        <w:gridCol w:w="234"/>
        <w:gridCol w:w="1861"/>
        <w:gridCol w:w="234"/>
        <w:gridCol w:w="1861"/>
      </w:tblGrid>
      <w:tr w:rsidR="00273A2B" w14:paraId="13F762C5" w14:textId="77777777" w:rsidTr="0069194C">
        <w:tc>
          <w:tcPr>
            <w:tcW w:w="235" w:type="dxa"/>
            <w:hideMark/>
          </w:tcPr>
          <w:p w14:paraId="297C3B1F" w14:textId="77777777" w:rsidR="00273A2B" w:rsidRDefault="00273A2B">
            <w:pPr>
              <w:rPr>
                <w:rFonts w:ascii="Arial" w:hAnsi="Arial" w:cs="Arial"/>
                <w:sz w:val="14"/>
                <w:szCs w:val="14"/>
              </w:rPr>
            </w:pPr>
            <w:r>
              <w:rPr>
                <w:rFonts w:ascii="Arial" w:hAnsi="Arial" w:cs="Arial"/>
                <w:color w:val="0075C9"/>
                <w:sz w:val="42"/>
                <w:szCs w:val="42"/>
              </w:rPr>
              <w:t>1</w:t>
            </w:r>
          </w:p>
        </w:tc>
        <w:tc>
          <w:tcPr>
            <w:tcW w:w="1861" w:type="dxa"/>
            <w:hideMark/>
          </w:tcPr>
          <w:p w14:paraId="1DF4E796"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5765185E"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5C64B4CC"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DIRECTORS</w:t>
            </w:r>
          </w:p>
          <w:p w14:paraId="1E78F078"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20ADF6D3" w14:textId="77777777" w:rsidR="00273A2B" w:rsidRDefault="00273A2B">
            <w:pPr>
              <w:rPr>
                <w:rFonts w:ascii="Arial" w:hAnsi="Arial" w:cs="Arial"/>
                <w:sz w:val="14"/>
                <w:szCs w:val="14"/>
              </w:rPr>
            </w:pPr>
            <w:r>
              <w:rPr>
                <w:rFonts w:ascii="Arial" w:hAnsi="Arial" w:cs="Arial"/>
                <w:sz w:val="42"/>
                <w:szCs w:val="42"/>
              </w:rPr>
              <w:t>2</w:t>
            </w:r>
          </w:p>
        </w:tc>
        <w:tc>
          <w:tcPr>
            <w:tcW w:w="1861" w:type="dxa"/>
            <w:hideMark/>
          </w:tcPr>
          <w:p w14:paraId="4CE2BE37"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31A81B59"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w:t>
            </w:r>
            <w:r>
              <w:rPr>
                <w:rFonts w:ascii="Arial" w:hAnsi="Arial" w:cs="Arial"/>
                <w:sz w:val="14"/>
                <w:szCs w:val="14"/>
              </w:rPr>
              <w:br/>
              <w:t>COMPENSATION</w:t>
            </w:r>
          </w:p>
        </w:tc>
        <w:tc>
          <w:tcPr>
            <w:tcW w:w="234" w:type="dxa"/>
            <w:hideMark/>
          </w:tcPr>
          <w:p w14:paraId="192DF73B" w14:textId="77777777" w:rsidR="00273A2B" w:rsidRDefault="00273A2B">
            <w:pPr>
              <w:rPr>
                <w:rFonts w:ascii="Arial" w:hAnsi="Arial" w:cs="Arial"/>
                <w:sz w:val="14"/>
                <w:szCs w:val="14"/>
              </w:rPr>
            </w:pPr>
            <w:r>
              <w:rPr>
                <w:rFonts w:ascii="Arial" w:hAnsi="Arial" w:cs="Arial"/>
                <w:sz w:val="42"/>
                <w:szCs w:val="42"/>
              </w:rPr>
              <w:t>3</w:t>
            </w:r>
          </w:p>
        </w:tc>
        <w:tc>
          <w:tcPr>
            <w:tcW w:w="1861" w:type="dxa"/>
            <w:hideMark/>
          </w:tcPr>
          <w:p w14:paraId="13725A5E"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25018A03"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34" w:type="dxa"/>
            <w:hideMark/>
          </w:tcPr>
          <w:p w14:paraId="471861F7" w14:textId="77777777" w:rsidR="00273A2B" w:rsidRDefault="00273A2B">
            <w:pPr>
              <w:rPr>
                <w:rFonts w:ascii="Arial" w:hAnsi="Arial" w:cs="Arial"/>
                <w:sz w:val="14"/>
                <w:szCs w:val="14"/>
              </w:rPr>
            </w:pPr>
            <w:r>
              <w:rPr>
                <w:rFonts w:ascii="Arial" w:hAnsi="Arial" w:cs="Arial"/>
                <w:sz w:val="42"/>
                <w:szCs w:val="42"/>
              </w:rPr>
              <w:t>4</w:t>
            </w:r>
          </w:p>
        </w:tc>
        <w:tc>
          <w:tcPr>
            <w:tcW w:w="1861" w:type="dxa"/>
            <w:hideMark/>
          </w:tcPr>
          <w:p w14:paraId="0D732882"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15E5CCA9"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w:t>
            </w:r>
            <w:r>
              <w:rPr>
                <w:rFonts w:ascii="Arial" w:hAnsi="Arial" w:cs="Arial"/>
                <w:sz w:val="14"/>
                <w:szCs w:val="14"/>
              </w:rPr>
              <w:br/>
              <w:t>THE MEETING</w:t>
            </w:r>
          </w:p>
        </w:tc>
        <w:tc>
          <w:tcPr>
            <w:tcW w:w="234" w:type="dxa"/>
            <w:hideMark/>
          </w:tcPr>
          <w:p w14:paraId="2BE9232C" w14:textId="77777777" w:rsidR="00273A2B" w:rsidRDefault="00273A2B">
            <w:pPr>
              <w:rPr>
                <w:rFonts w:ascii="Arial" w:hAnsi="Arial" w:cs="Arial"/>
                <w:sz w:val="14"/>
                <w:szCs w:val="14"/>
              </w:rPr>
            </w:pPr>
            <w:r>
              <w:rPr>
                <w:rFonts w:ascii="Arial" w:hAnsi="Arial" w:cs="Arial"/>
                <w:sz w:val="42"/>
                <w:szCs w:val="42"/>
              </w:rPr>
              <w:t>5</w:t>
            </w:r>
          </w:p>
        </w:tc>
        <w:tc>
          <w:tcPr>
            <w:tcW w:w="1861" w:type="dxa"/>
            <w:hideMark/>
          </w:tcPr>
          <w:p w14:paraId="29F7162B"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071A3888"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br/>
              <w:t>ABOUT THE</w:t>
            </w:r>
            <w:r>
              <w:rPr>
                <w:rFonts w:ascii="Arial" w:hAnsi="Arial" w:cs="Arial"/>
                <w:sz w:val="14"/>
                <w:szCs w:val="14"/>
              </w:rPr>
              <w:br/>
              <w:t>MEETING</w:t>
            </w:r>
          </w:p>
        </w:tc>
      </w:tr>
      <w:tr w:rsidR="00273A2B" w14:paraId="68ECF576" w14:textId="77777777" w:rsidTr="0069194C">
        <w:tc>
          <w:tcPr>
            <w:tcW w:w="2096" w:type="dxa"/>
            <w:gridSpan w:val="2"/>
            <w:tcMar>
              <w:top w:w="0" w:type="dxa"/>
              <w:left w:w="144" w:type="dxa"/>
              <w:bottom w:w="0" w:type="dxa"/>
              <w:right w:w="0" w:type="dxa"/>
            </w:tcMar>
            <w:vAlign w:val="bottom"/>
            <w:hideMark/>
          </w:tcPr>
          <w:p w14:paraId="1494DD3C" w14:textId="77777777" w:rsidR="00273A2B" w:rsidRDefault="00273A2B" w:rsidP="0069194C">
            <w:pPr>
              <w:pStyle w:val="rrdsinglerule"/>
              <w:pBdr>
                <w:top w:val="single" w:sz="36" w:space="1" w:color="0075C9"/>
              </w:pBdr>
              <w:spacing w:before="0"/>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2DF80D15"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201AA0A5"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38918E64"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431071DD" w14:textId="77777777" w:rsidR="00273A2B" w:rsidRDefault="00273A2B">
            <w:pPr>
              <w:pStyle w:val="la2"/>
              <w:rPr>
                <w:rFonts w:ascii="Arial" w:hAnsi="Arial" w:cs="Arial"/>
                <w:sz w:val="2"/>
                <w:szCs w:val="2"/>
              </w:rPr>
            </w:pPr>
            <w:r>
              <w:rPr>
                <w:rFonts w:ascii="Arial" w:hAnsi="Arial" w:cs="Arial"/>
                <w:sz w:val="2"/>
                <w:szCs w:val="2"/>
              </w:rPr>
              <w:t> </w:t>
            </w:r>
          </w:p>
        </w:tc>
      </w:tr>
    </w:tbl>
    <w:p w14:paraId="6591A953" w14:textId="77777777" w:rsidR="00273A2B" w:rsidRPr="00856D2D" w:rsidRDefault="00273A2B">
      <w:pPr>
        <w:pStyle w:val="NormalWeb"/>
        <w:spacing w:before="0" w:beforeAutospacing="0" w:after="0" w:afterAutospacing="0"/>
        <w:rPr>
          <w:sz w:val="16"/>
          <w:szCs w:val="16"/>
        </w:rPr>
      </w:pPr>
      <w:r>
        <w:rPr>
          <w:sz w:val="16"/>
          <w:szCs w:val="16"/>
        </w:rPr>
        <w:t> </w:t>
      </w:r>
    </w:p>
    <w:p w14:paraId="2019BFDA" w14:textId="77777777" w:rsidR="00273A2B" w:rsidRDefault="00273A2B">
      <w:pPr>
        <w:pStyle w:val="NormalWeb"/>
        <w:spacing w:before="180" w:beforeAutospacing="0" w:after="0" w:afterAutospacing="0"/>
        <w:rPr>
          <w:sz w:val="2"/>
          <w:szCs w:val="2"/>
        </w:rPr>
      </w:pPr>
      <w:r>
        <w:rPr>
          <w:sz w:val="2"/>
          <w:szCs w:val="2"/>
        </w:rPr>
        <w:t> </w:t>
      </w:r>
    </w:p>
    <w:p w14:paraId="16E1DADA" w14:textId="77777777" w:rsidR="00273A2B" w:rsidRDefault="00273A2B">
      <w:pPr>
        <w:pStyle w:val="NormalWeb"/>
        <w:spacing w:before="0" w:beforeAutospacing="0" w:after="0" w:afterAutospacing="0"/>
        <w:rPr>
          <w:rFonts w:ascii="Arial" w:hAnsi="Arial" w:cs="Arial"/>
        </w:rPr>
      </w:pPr>
      <w:r>
        <w:rPr>
          <w:rFonts w:ascii="Arial" w:hAnsi="Arial" w:cs="Arial"/>
          <w:b/>
          <w:bCs/>
        </w:rPr>
        <w:t xml:space="preserve">How to Communicate with our Board </w:t>
      </w:r>
    </w:p>
    <w:p w14:paraId="719589B3"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We will transmit shareholder communications related to corporate governance and other Board matters to the full Board, a committee of the Board, or a director as designated in your message. Communications relating to other topics, including those that are primarily commercial in nature, will not be forwarded. </w:t>
      </w:r>
    </w:p>
    <w:p w14:paraId="10D09430" w14:textId="77777777" w:rsidR="00273A2B"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581"/>
        <w:gridCol w:w="4428"/>
        <w:gridCol w:w="285"/>
        <w:gridCol w:w="650"/>
        <w:gridCol w:w="4428"/>
        <w:gridCol w:w="428"/>
      </w:tblGrid>
      <w:tr w:rsidR="00273A2B" w14:paraId="0EBE21FD" w14:textId="77777777" w:rsidTr="005D4DDB">
        <w:trPr>
          <w:jc w:val="center"/>
        </w:trPr>
        <w:tc>
          <w:tcPr>
            <w:tcW w:w="581" w:type="dxa"/>
            <w:vAlign w:val="center"/>
            <w:hideMark/>
          </w:tcPr>
          <w:p w14:paraId="2CD1A82A" w14:textId="77777777" w:rsidR="00273A2B" w:rsidRDefault="00273A2B"/>
        </w:tc>
        <w:tc>
          <w:tcPr>
            <w:tcW w:w="4428" w:type="dxa"/>
            <w:vAlign w:val="center"/>
            <w:hideMark/>
          </w:tcPr>
          <w:p w14:paraId="022D2BFA" w14:textId="77777777" w:rsidR="00273A2B" w:rsidRDefault="00273A2B">
            <w:pPr>
              <w:rPr>
                <w:sz w:val="20"/>
              </w:rPr>
            </w:pPr>
          </w:p>
        </w:tc>
        <w:tc>
          <w:tcPr>
            <w:tcW w:w="285" w:type="dxa"/>
            <w:vAlign w:val="center"/>
            <w:hideMark/>
          </w:tcPr>
          <w:p w14:paraId="19FCCBB2" w14:textId="77777777" w:rsidR="00273A2B" w:rsidRDefault="00273A2B">
            <w:pPr>
              <w:rPr>
                <w:sz w:val="20"/>
              </w:rPr>
            </w:pPr>
          </w:p>
        </w:tc>
        <w:tc>
          <w:tcPr>
            <w:tcW w:w="650" w:type="dxa"/>
            <w:vAlign w:val="center"/>
            <w:hideMark/>
          </w:tcPr>
          <w:p w14:paraId="121F3626" w14:textId="77777777" w:rsidR="00273A2B" w:rsidRDefault="00273A2B">
            <w:pPr>
              <w:rPr>
                <w:sz w:val="20"/>
              </w:rPr>
            </w:pPr>
          </w:p>
        </w:tc>
        <w:tc>
          <w:tcPr>
            <w:tcW w:w="4428" w:type="dxa"/>
            <w:vAlign w:val="center"/>
            <w:hideMark/>
          </w:tcPr>
          <w:p w14:paraId="526D090D" w14:textId="77777777" w:rsidR="00273A2B" w:rsidRDefault="00273A2B">
            <w:pPr>
              <w:rPr>
                <w:sz w:val="20"/>
              </w:rPr>
            </w:pPr>
          </w:p>
        </w:tc>
        <w:tc>
          <w:tcPr>
            <w:tcW w:w="428" w:type="dxa"/>
            <w:vAlign w:val="center"/>
            <w:hideMark/>
          </w:tcPr>
          <w:p w14:paraId="3C0108DF" w14:textId="77777777" w:rsidR="00273A2B" w:rsidRDefault="00273A2B">
            <w:pPr>
              <w:rPr>
                <w:sz w:val="20"/>
              </w:rPr>
            </w:pPr>
          </w:p>
        </w:tc>
      </w:tr>
      <w:tr w:rsidR="00273A2B" w14:paraId="0DBB41FB" w14:textId="77777777" w:rsidTr="005D4DDB">
        <w:trPr>
          <w:cantSplit/>
          <w:jc w:val="center"/>
        </w:trPr>
        <w:tc>
          <w:tcPr>
            <w:tcW w:w="581" w:type="dxa"/>
            <w:hideMark/>
          </w:tcPr>
          <w:p w14:paraId="2F2AAB9F" w14:textId="77777777" w:rsidR="00273A2B" w:rsidRDefault="00273A2B">
            <w:pPr>
              <w:rPr>
                <w:rFonts w:ascii="Arial" w:hAnsi="Arial" w:cs="Arial"/>
                <w:sz w:val="20"/>
              </w:rPr>
            </w:pPr>
            <w:r>
              <w:rPr>
                <w:rFonts w:ascii="Arial" w:hAnsi="Arial" w:cs="Arial"/>
                <w:sz w:val="40"/>
                <w:szCs w:val="40"/>
              </w:rPr>
              <w:t>@</w:t>
            </w:r>
          </w:p>
        </w:tc>
        <w:tc>
          <w:tcPr>
            <w:tcW w:w="4428" w:type="dxa"/>
            <w:hideMark/>
          </w:tcPr>
          <w:p w14:paraId="1306BBE5"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0462FE76" w14:textId="77777777" w:rsidR="00273A2B" w:rsidRDefault="00273A2B">
            <w:pPr>
              <w:pStyle w:val="NormalWeb"/>
              <w:spacing w:before="0" w:beforeAutospacing="0" w:after="20" w:afterAutospacing="0"/>
              <w:rPr>
                <w:rFonts w:ascii="Arial" w:hAnsi="Arial" w:cs="Arial"/>
                <w:sz w:val="18"/>
                <w:szCs w:val="18"/>
              </w:rPr>
            </w:pPr>
            <w:r>
              <w:rPr>
                <w:rFonts w:ascii="Arial" w:hAnsi="Arial" w:cs="Arial"/>
                <w:sz w:val="18"/>
                <w:szCs w:val="18"/>
                <w:u w:val="single"/>
              </w:rPr>
              <w:t>askboard@microsoft.com</w:t>
            </w:r>
          </w:p>
        </w:tc>
        <w:tc>
          <w:tcPr>
            <w:tcW w:w="285" w:type="dxa"/>
            <w:tcMar>
              <w:top w:w="0" w:type="dxa"/>
              <w:left w:w="144" w:type="dxa"/>
              <w:bottom w:w="0" w:type="dxa"/>
              <w:right w:w="0" w:type="dxa"/>
            </w:tcMar>
            <w:hideMark/>
          </w:tcPr>
          <w:p w14:paraId="64C8A62B" w14:textId="77777777" w:rsidR="00273A2B" w:rsidRDefault="00273A2B">
            <w:pPr>
              <w:pStyle w:val="la2"/>
              <w:rPr>
                <w:rFonts w:ascii="Arial" w:hAnsi="Arial" w:cs="Arial"/>
                <w:sz w:val="20"/>
                <w:szCs w:val="20"/>
              </w:rPr>
            </w:pPr>
            <w:r>
              <w:rPr>
                <w:rFonts w:ascii="Arial" w:hAnsi="Arial" w:cs="Arial"/>
                <w:sz w:val="20"/>
                <w:szCs w:val="20"/>
              </w:rPr>
              <w:t> </w:t>
            </w:r>
          </w:p>
        </w:tc>
        <w:tc>
          <w:tcPr>
            <w:tcW w:w="650" w:type="dxa"/>
            <w:hideMark/>
          </w:tcPr>
          <w:p w14:paraId="009BAD65" w14:textId="4812DE06" w:rsidR="00273A2B" w:rsidRDefault="001422E9">
            <w:pPr>
              <w:pStyle w:val="NormalWeb"/>
              <w:spacing w:before="0" w:beforeAutospacing="0" w:after="0" w:afterAutospacing="0"/>
              <w:ind w:left="96"/>
              <w:rPr>
                <w:rFonts w:ascii="Arial" w:hAnsi="Arial" w:cs="Arial"/>
                <w:sz w:val="20"/>
                <w:szCs w:val="20"/>
              </w:rPr>
            </w:pPr>
            <w:r>
              <w:rPr>
                <w:rFonts w:ascii="Arial" w:hAnsi="Arial" w:cs="Arial"/>
                <w:noProof/>
                <w:sz w:val="20"/>
                <w:szCs w:val="20"/>
              </w:rPr>
              <w:drawing>
                <wp:inline distT="0" distB="0" distL="0" distR="0" wp14:anchorId="1B29D24D" wp14:editId="3704A3F6">
                  <wp:extent cx="238125" cy="14287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4428" w:type="dxa"/>
            <w:hideMark/>
          </w:tcPr>
          <w:p w14:paraId="6F57B323"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MSC 123/9999</w:t>
            </w:r>
          </w:p>
          <w:p w14:paraId="12802F71"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Office of the Corporate Secretary</w:t>
            </w:r>
          </w:p>
          <w:p w14:paraId="5AA8CC74"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Microsoft Corporation</w:t>
            </w:r>
          </w:p>
          <w:p w14:paraId="18B86625"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One Microsoft Way</w:t>
            </w:r>
          </w:p>
          <w:p w14:paraId="75335169" w14:textId="77777777" w:rsidR="00273A2B" w:rsidRDefault="00273A2B">
            <w:pPr>
              <w:pStyle w:val="NormalWeb"/>
              <w:spacing w:before="0" w:beforeAutospacing="0" w:after="20" w:afterAutospacing="0"/>
              <w:rPr>
                <w:rFonts w:ascii="Arial" w:hAnsi="Arial" w:cs="Arial"/>
                <w:sz w:val="18"/>
                <w:szCs w:val="18"/>
              </w:rPr>
            </w:pPr>
            <w:r>
              <w:rPr>
                <w:rFonts w:ascii="Arial" w:hAnsi="Arial" w:cs="Arial"/>
                <w:sz w:val="18"/>
                <w:szCs w:val="18"/>
              </w:rPr>
              <w:t>Redmond, WA 98052-6399</w:t>
            </w:r>
          </w:p>
        </w:tc>
        <w:tc>
          <w:tcPr>
            <w:tcW w:w="428" w:type="dxa"/>
            <w:hideMark/>
          </w:tcPr>
          <w:p w14:paraId="4CC71D48"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    </w:t>
            </w:r>
          </w:p>
        </w:tc>
      </w:tr>
    </w:tbl>
    <w:p w14:paraId="63DEE018" w14:textId="77777777" w:rsidR="00273A2B" w:rsidRPr="00856D2D" w:rsidRDefault="00273A2B">
      <w:pPr>
        <w:pStyle w:val="NormalWeb"/>
        <w:spacing w:before="240" w:beforeAutospacing="0" w:after="0" w:afterAutospacing="0"/>
        <w:rPr>
          <w:rFonts w:ascii="Arial" w:hAnsi="Arial" w:cs="Arial"/>
          <w:sz w:val="18"/>
          <w:szCs w:val="18"/>
        </w:rPr>
      </w:pPr>
      <w:r>
        <w:rPr>
          <w:rFonts w:ascii="Arial" w:hAnsi="Arial" w:cs="Arial"/>
          <w:sz w:val="18"/>
          <w:szCs w:val="18"/>
        </w:rPr>
        <w:t xml:space="preserve">Concerns about accounting or auditing matters or possible violations of our Standards of Business Conduct should be reported under the procedures outlined in the Microsoft Standards of Business Conduct, which is available on our Microsoft integrity website at </w:t>
      </w:r>
      <w:r>
        <w:rPr>
          <w:rFonts w:ascii="Arial" w:hAnsi="Arial" w:cs="Arial"/>
          <w:sz w:val="18"/>
          <w:szCs w:val="18"/>
          <w:u w:val="single"/>
        </w:rPr>
        <w:t>www.microsoft.com/legal/compliance/integrity</w:t>
      </w:r>
      <w:r>
        <w:rPr>
          <w:rFonts w:ascii="Arial" w:hAnsi="Arial" w:cs="Arial"/>
          <w:sz w:val="18"/>
          <w:szCs w:val="18"/>
        </w:rPr>
        <w:t xml:space="preserve">. </w:t>
      </w:r>
    </w:p>
    <w:p w14:paraId="7847F579"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Director Independence Guidelines </w:t>
      </w:r>
    </w:p>
    <w:p w14:paraId="7BA10D5A"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Our Board has adopted director independence guidelines to assist in determining each director’s independence. These guidelines are available on our website at </w:t>
      </w:r>
      <w:r>
        <w:rPr>
          <w:rFonts w:ascii="Arial" w:hAnsi="Arial" w:cs="Arial"/>
          <w:sz w:val="18"/>
          <w:szCs w:val="18"/>
          <w:u w:val="single"/>
        </w:rPr>
        <w:t>https://aka.ms/policiesandguidelines</w:t>
      </w:r>
      <w:r>
        <w:rPr>
          <w:rFonts w:ascii="Arial" w:hAnsi="Arial" w:cs="Arial"/>
          <w:sz w:val="18"/>
          <w:szCs w:val="18"/>
        </w:rPr>
        <w:t xml:space="preserve">. The guidelines either meet or are more restrictive than the definition of “independent director” in the listing requirements of Nasdaq and applicable laws and regulations. The guidelines identify categories of relationships the Board has determined would not affect a director’s independence and therefore are not considered by the Board in determining director independence. </w:t>
      </w:r>
    </w:p>
    <w:p w14:paraId="6C8A3333"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Following the director independence guidelines, each year and before a new director is appointed, the Board must affirmatively determine a director has no relationship that would interfere with the exercise of independent judgment in carrying out his or her responsibilities as a director. Annually, each director completes a detailed questionnaire that provides information about relationships that might affect the determination of independence. Management provides the Governance and Nominating Committee and Board with relevant known facts and circumstances of any relationship bearing on the independence of a director or nominee that is outside the categories permitted under the director independence guidelines. The Committee then completes an assessment of each director considering all known relevant facts and circumstances concerning any relationship bearing on the independence of a director or nominee. This process includes evaluating whether any identified relationship otherwise adversely affects a director’s independence and affirmatively determining that the director has no material relationship with Microsoft, another director, or as a partner, shareholder, or officer of an organization that has a relationship with our Company. </w:t>
      </w:r>
    </w:p>
    <w:p w14:paraId="0CDB0EF6"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Governance and Nominating Committee also considers the tenure of a director, and for longer serving directors, whether the duration of service impacts the director’s independence from management, as demonstrated by the director’s relationship with management and the director’s participation in Board and committee deliberations. The Board seeks to maintain an average tenure of 10 years or less for its independent directors as a group. </w:t>
      </w:r>
    </w:p>
    <w:p w14:paraId="4AD9A857"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Based on the review and recommendation by the Governance and Nominating Committee, the Board analyzed the independence of each director and nominee. The Board determined that Mses. List-Stoll, Peterson, Pritzker, Walmsley, and Warrior, and Messrs. Hoffman, Johnston, Scharf, Sorenson, Stanton, and Thompson (as well as Charles H. Noski and Helmut Panke, whose Board service ended on December 4, 2019) meet the standards of independence under our Corporate Governance Guidelines, the director independence guidelines, and applicable NASDAQ listing standards, including that each member is free of any relationship that would interfere with his or her individual exercise of independent judgment. In making this determination, the Committee and Board considered ordinary course transactions between Microsoft and certain related entities, for instance the purchase of software licenses by companies of which a director is an executive officer, and purchases by Microsoft of goods and services from such companies. In reaching that conclusion with respect to Ms. Pritzker, the Committee and Board considered transactions between LinkedIn, a subsidiary of Microsoft, and 3Q Digital, Inc., a digital marketing company (“3Q”), which accounted for more than 5% of 3Q’s annual revenue for its last completed fiscal year. 3Q has provided digital marketing services for LinkedIn since 2015. In May 2019, trusts for the benefit of Ms. Pritzker and her family acquired an indirect majority interest in 3Q. In making its determination regarding Ms. Pritzker’s independence, the Committee and Board noted that Ms. Pritzker is not a director or officer of, and holds no direct equity ownership interest in, 3Q or any of its parent organizations. The Committee and Board further noted that Ms. Pritzker has recused herself from participation in any decisions related to 3Q or the Trusts’ investment therein and does not otherwise have the ability to control the Trusts’ investment or other decisions regarding 3Q. Ms. Pritzker was not involved in the negotiation of the commercial agreements between 3Q and LinkedIn.</w:t>
      </w:r>
    </w:p>
    <w:p w14:paraId="1B1BFB8F" w14:textId="77777777" w:rsidR="0069194C" w:rsidRDefault="0069194C">
      <w:pPr>
        <w:pStyle w:val="NormalWeb"/>
        <w:spacing w:before="120" w:beforeAutospacing="0" w:after="0" w:afterAutospacing="0"/>
        <w:rPr>
          <w:rFonts w:ascii="Arial" w:hAnsi="Arial" w:cs="Arial"/>
          <w:sz w:val="18"/>
          <w:szCs w:val="18"/>
        </w:rPr>
        <w:sectPr w:rsidR="0069194C" w:rsidSect="006E42C4">
          <w:headerReference w:type="default" r:id="rId129"/>
          <w:footerReference w:type="default" r:id="rId130"/>
          <w:pgSz w:w="12240" w:h="15840"/>
          <w:pgMar w:top="720" w:right="720" w:bottom="720" w:left="720" w:header="720" w:footer="720" w:gutter="0"/>
          <w:cols w:space="720"/>
          <w:docGrid w:linePitch="326"/>
        </w:sectPr>
      </w:pPr>
    </w:p>
    <w:p w14:paraId="1B8E4A49" w14:textId="77777777" w:rsidR="0069194C" w:rsidRPr="0069194C" w:rsidRDefault="0069194C" w:rsidP="0069194C">
      <w:pPr>
        <w:pStyle w:val="NormalWeb"/>
        <w:spacing w:before="0" w:beforeAutospacing="0" w:after="0" w:afterAutospacing="0"/>
        <w:rPr>
          <w:rFonts w:ascii="Arial" w:hAnsi="Arial" w:cs="Arial"/>
          <w:sz w:val="2"/>
          <w:szCs w:val="2"/>
        </w:rPr>
      </w:pPr>
    </w:p>
    <w:tbl>
      <w:tblPr>
        <w:tblW w:w="0" w:type="auto"/>
        <w:tblLayout w:type="fixed"/>
        <w:tblCellMar>
          <w:left w:w="0" w:type="dxa"/>
          <w:right w:w="0" w:type="dxa"/>
        </w:tblCellMar>
        <w:tblLook w:val="04A0" w:firstRow="1" w:lastRow="0" w:firstColumn="1" w:lastColumn="0" w:noHBand="0" w:noVBand="1"/>
      </w:tblPr>
      <w:tblGrid>
        <w:gridCol w:w="235"/>
        <w:gridCol w:w="1861"/>
        <w:gridCol w:w="234"/>
        <w:gridCol w:w="1861"/>
        <w:gridCol w:w="234"/>
        <w:gridCol w:w="1861"/>
        <w:gridCol w:w="234"/>
        <w:gridCol w:w="1861"/>
        <w:gridCol w:w="234"/>
        <w:gridCol w:w="1861"/>
      </w:tblGrid>
      <w:tr w:rsidR="00273A2B" w14:paraId="19C0ABD1" w14:textId="77777777" w:rsidTr="0069194C">
        <w:tc>
          <w:tcPr>
            <w:tcW w:w="235" w:type="dxa"/>
            <w:hideMark/>
          </w:tcPr>
          <w:p w14:paraId="3CC481E0" w14:textId="77777777" w:rsidR="00273A2B" w:rsidRDefault="00273A2B">
            <w:pPr>
              <w:rPr>
                <w:rFonts w:ascii="Arial" w:hAnsi="Arial" w:cs="Arial"/>
                <w:sz w:val="14"/>
                <w:szCs w:val="14"/>
              </w:rPr>
            </w:pPr>
            <w:r>
              <w:rPr>
                <w:rFonts w:ascii="Arial" w:hAnsi="Arial" w:cs="Arial"/>
                <w:color w:val="0075C9"/>
                <w:sz w:val="42"/>
                <w:szCs w:val="42"/>
              </w:rPr>
              <w:t>1</w:t>
            </w:r>
          </w:p>
        </w:tc>
        <w:tc>
          <w:tcPr>
            <w:tcW w:w="1861" w:type="dxa"/>
            <w:hideMark/>
          </w:tcPr>
          <w:p w14:paraId="59B7406C"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662F451A"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3E7AD66E"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DIRECTORS</w:t>
            </w:r>
          </w:p>
          <w:p w14:paraId="09810797"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360CE63A" w14:textId="77777777" w:rsidR="00273A2B" w:rsidRDefault="00273A2B">
            <w:pPr>
              <w:rPr>
                <w:rFonts w:ascii="Arial" w:hAnsi="Arial" w:cs="Arial"/>
                <w:sz w:val="14"/>
                <w:szCs w:val="14"/>
              </w:rPr>
            </w:pPr>
            <w:r>
              <w:rPr>
                <w:rFonts w:ascii="Arial" w:hAnsi="Arial" w:cs="Arial"/>
                <w:sz w:val="42"/>
                <w:szCs w:val="42"/>
              </w:rPr>
              <w:t>2</w:t>
            </w:r>
          </w:p>
        </w:tc>
        <w:tc>
          <w:tcPr>
            <w:tcW w:w="1861" w:type="dxa"/>
            <w:hideMark/>
          </w:tcPr>
          <w:p w14:paraId="27E905A8"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318AB58E"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w:t>
            </w:r>
            <w:r>
              <w:rPr>
                <w:rFonts w:ascii="Arial" w:hAnsi="Arial" w:cs="Arial"/>
                <w:sz w:val="14"/>
                <w:szCs w:val="14"/>
              </w:rPr>
              <w:br/>
              <w:t>COMPENSATION</w:t>
            </w:r>
          </w:p>
        </w:tc>
        <w:tc>
          <w:tcPr>
            <w:tcW w:w="234" w:type="dxa"/>
            <w:hideMark/>
          </w:tcPr>
          <w:p w14:paraId="3163D2EB" w14:textId="77777777" w:rsidR="00273A2B" w:rsidRDefault="00273A2B">
            <w:pPr>
              <w:rPr>
                <w:rFonts w:ascii="Arial" w:hAnsi="Arial" w:cs="Arial"/>
                <w:sz w:val="14"/>
                <w:szCs w:val="14"/>
              </w:rPr>
            </w:pPr>
            <w:r>
              <w:rPr>
                <w:rFonts w:ascii="Arial" w:hAnsi="Arial" w:cs="Arial"/>
                <w:sz w:val="42"/>
                <w:szCs w:val="42"/>
              </w:rPr>
              <w:t>3</w:t>
            </w:r>
          </w:p>
        </w:tc>
        <w:tc>
          <w:tcPr>
            <w:tcW w:w="1861" w:type="dxa"/>
            <w:hideMark/>
          </w:tcPr>
          <w:p w14:paraId="5D9F3C0A"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40CF2E17"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34" w:type="dxa"/>
            <w:hideMark/>
          </w:tcPr>
          <w:p w14:paraId="6727F5C1" w14:textId="77777777" w:rsidR="00273A2B" w:rsidRDefault="00273A2B">
            <w:pPr>
              <w:rPr>
                <w:rFonts w:ascii="Arial" w:hAnsi="Arial" w:cs="Arial"/>
                <w:sz w:val="14"/>
                <w:szCs w:val="14"/>
              </w:rPr>
            </w:pPr>
            <w:r>
              <w:rPr>
                <w:rFonts w:ascii="Arial" w:hAnsi="Arial" w:cs="Arial"/>
                <w:sz w:val="42"/>
                <w:szCs w:val="42"/>
              </w:rPr>
              <w:t>4</w:t>
            </w:r>
          </w:p>
        </w:tc>
        <w:tc>
          <w:tcPr>
            <w:tcW w:w="1861" w:type="dxa"/>
            <w:hideMark/>
          </w:tcPr>
          <w:p w14:paraId="030BDF4F"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79828647"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w:t>
            </w:r>
            <w:r>
              <w:rPr>
                <w:rFonts w:ascii="Arial" w:hAnsi="Arial" w:cs="Arial"/>
                <w:sz w:val="14"/>
                <w:szCs w:val="14"/>
              </w:rPr>
              <w:br/>
              <w:t>THE MEETING</w:t>
            </w:r>
          </w:p>
        </w:tc>
        <w:tc>
          <w:tcPr>
            <w:tcW w:w="234" w:type="dxa"/>
            <w:hideMark/>
          </w:tcPr>
          <w:p w14:paraId="1F6654EC" w14:textId="77777777" w:rsidR="00273A2B" w:rsidRDefault="00273A2B">
            <w:pPr>
              <w:rPr>
                <w:rFonts w:ascii="Arial" w:hAnsi="Arial" w:cs="Arial"/>
                <w:sz w:val="14"/>
                <w:szCs w:val="14"/>
              </w:rPr>
            </w:pPr>
            <w:r>
              <w:rPr>
                <w:rFonts w:ascii="Arial" w:hAnsi="Arial" w:cs="Arial"/>
                <w:sz w:val="42"/>
                <w:szCs w:val="42"/>
              </w:rPr>
              <w:t>5</w:t>
            </w:r>
          </w:p>
        </w:tc>
        <w:tc>
          <w:tcPr>
            <w:tcW w:w="1861" w:type="dxa"/>
            <w:hideMark/>
          </w:tcPr>
          <w:p w14:paraId="33D4A758"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0024AAFF"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br/>
              <w:t>ABOUT THE</w:t>
            </w:r>
            <w:r>
              <w:rPr>
                <w:rFonts w:ascii="Arial" w:hAnsi="Arial" w:cs="Arial"/>
                <w:sz w:val="14"/>
                <w:szCs w:val="14"/>
              </w:rPr>
              <w:br/>
              <w:t>MEETING</w:t>
            </w:r>
          </w:p>
        </w:tc>
      </w:tr>
      <w:tr w:rsidR="00273A2B" w14:paraId="0D32B77D" w14:textId="77777777" w:rsidTr="0069194C">
        <w:trPr>
          <w:trHeight w:val="80"/>
        </w:trPr>
        <w:tc>
          <w:tcPr>
            <w:tcW w:w="2096" w:type="dxa"/>
            <w:gridSpan w:val="2"/>
            <w:tcMar>
              <w:top w:w="0" w:type="dxa"/>
              <w:left w:w="144" w:type="dxa"/>
              <w:bottom w:w="0" w:type="dxa"/>
              <w:right w:w="0" w:type="dxa"/>
            </w:tcMar>
            <w:vAlign w:val="bottom"/>
            <w:hideMark/>
          </w:tcPr>
          <w:p w14:paraId="0F8C26BB" w14:textId="77777777" w:rsidR="00273A2B" w:rsidRDefault="00273A2B" w:rsidP="0069194C">
            <w:pPr>
              <w:pStyle w:val="rrdsinglerule"/>
              <w:pBdr>
                <w:top w:val="single" w:sz="36" w:space="1" w:color="0075C9"/>
              </w:pBdr>
              <w:spacing w:before="0"/>
              <w:ind w:left="-105" w:right="327"/>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0EB67F74"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0A442E90"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74BAF06E"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42A69F1B" w14:textId="77777777" w:rsidR="00273A2B" w:rsidRDefault="00273A2B">
            <w:pPr>
              <w:pStyle w:val="la2"/>
              <w:rPr>
                <w:rFonts w:ascii="Arial" w:hAnsi="Arial" w:cs="Arial"/>
                <w:sz w:val="2"/>
                <w:szCs w:val="2"/>
              </w:rPr>
            </w:pPr>
            <w:r>
              <w:rPr>
                <w:rFonts w:ascii="Arial" w:hAnsi="Arial" w:cs="Arial"/>
                <w:sz w:val="2"/>
                <w:szCs w:val="2"/>
              </w:rPr>
              <w:t> </w:t>
            </w:r>
          </w:p>
        </w:tc>
      </w:tr>
    </w:tbl>
    <w:p w14:paraId="6DB5E05E" w14:textId="77777777" w:rsidR="00273A2B" w:rsidRPr="00856D2D" w:rsidRDefault="00273A2B">
      <w:pPr>
        <w:pStyle w:val="NormalWeb"/>
        <w:spacing w:before="0" w:beforeAutospacing="0" w:after="0" w:afterAutospacing="0"/>
        <w:rPr>
          <w:sz w:val="16"/>
          <w:szCs w:val="16"/>
        </w:rPr>
      </w:pPr>
      <w:r>
        <w:rPr>
          <w:sz w:val="16"/>
          <w:szCs w:val="16"/>
        </w:rPr>
        <w:t> </w:t>
      </w:r>
    </w:p>
    <w:p w14:paraId="756D6B8F" w14:textId="77777777" w:rsidR="00273A2B" w:rsidRDefault="00273A2B" w:rsidP="0069194C">
      <w:pPr>
        <w:pStyle w:val="NormalWeb"/>
        <w:spacing w:before="0" w:beforeAutospacing="0" w:after="0" w:afterAutospacing="0"/>
        <w:rPr>
          <w:sz w:val="2"/>
          <w:szCs w:val="2"/>
        </w:rPr>
      </w:pPr>
      <w:r>
        <w:rPr>
          <w:sz w:val="2"/>
          <w:szCs w:val="2"/>
        </w:rPr>
        <w:t> </w:t>
      </w:r>
    </w:p>
    <w:p w14:paraId="01C43F12" w14:textId="77777777" w:rsidR="00273A2B" w:rsidRDefault="00273A2B">
      <w:pPr>
        <w:pStyle w:val="NormalWeb"/>
        <w:spacing w:before="0" w:beforeAutospacing="0" w:after="0" w:afterAutospacing="0"/>
        <w:rPr>
          <w:rFonts w:ascii="Arial" w:hAnsi="Arial" w:cs="Arial"/>
        </w:rPr>
      </w:pPr>
      <w:r>
        <w:rPr>
          <w:rFonts w:ascii="Arial" w:hAnsi="Arial" w:cs="Arial"/>
          <w:b/>
          <w:bCs/>
        </w:rPr>
        <w:t xml:space="preserve">Certain Relationships and Related Transactions </w:t>
      </w:r>
    </w:p>
    <w:p w14:paraId="60B43B3A"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We are a global company with extensive operations in the U.S. and many foreign countries. Every year, we spend billions of dollars for goods and services purchased from third parties. The authority of our employees to purchase goods and services is widely dispersed. Because of these wide-ranging activities, there may be transactions, business arrangements or relationships with businesses and other organizations in which one of our directors, executive officers, nominees for director, or an owner of 5% or more of our stock (“5% shareholders”) or their immediate families, may also be a director, executive officer, or investor, or have some other direct or indirect material interest (“related entities”). We will refer to these transactions with related entities as related-party transactions where the amount involved exceeds $120,000 and a director, executive officer, nominee for director or 5% shareholders, or immediate family member has a direct or indirect material interest. </w:t>
      </w:r>
    </w:p>
    <w:p w14:paraId="7D5107EB" w14:textId="77777777" w:rsidR="00273A2B" w:rsidRPr="0069194C" w:rsidRDefault="00273A2B">
      <w:pPr>
        <w:pStyle w:val="NormalWeb"/>
        <w:keepNext/>
        <w:spacing w:before="120" w:beforeAutospacing="0" w:after="0" w:afterAutospacing="0"/>
        <w:rPr>
          <w:rFonts w:ascii="Arial" w:hAnsi="Arial" w:cs="Arial"/>
          <w:spacing w:val="-4"/>
          <w:sz w:val="18"/>
          <w:szCs w:val="18"/>
        </w:rPr>
      </w:pPr>
      <w:r w:rsidRPr="0069194C">
        <w:rPr>
          <w:rFonts w:ascii="Arial" w:hAnsi="Arial" w:cs="Arial"/>
          <w:spacing w:val="-4"/>
          <w:sz w:val="18"/>
          <w:szCs w:val="18"/>
        </w:rPr>
        <w:t xml:space="preserve">Related-party transactions have the potential to create actual or perceived conflicts of interest between Microsoft and its directors, executive officers, nominees for director or 5% shareholders, or their immediate family members. The Audit Committee has established a written policy and procedures for review and approval of related-party transactions. If a related-party transaction subject to review involves directly or indirectly a member of the Audit Committee (or an immediate family member or domestic partner), the remaining Committee members will conduct the review. In evaluating a related-party transaction, the Audit Committee considers, among other factors: </w:t>
      </w:r>
    </w:p>
    <w:p w14:paraId="28A9D023" w14:textId="77777777" w:rsidR="00273A2B" w:rsidRDefault="00273A2B" w:rsidP="0069194C">
      <w:pPr>
        <w:pStyle w:val="NormalWeb"/>
        <w:spacing w:before="120" w:beforeAutospacing="0" w:after="0" w:afterAutospacing="0"/>
        <w:ind w:left="244" w:hanging="226"/>
        <w:rPr>
          <w:rFonts w:ascii="Arial" w:hAnsi="Arial" w:cs="Arial"/>
          <w:sz w:val="18"/>
          <w:szCs w:val="18"/>
        </w:rPr>
      </w:pPr>
      <w:r>
        <w:rPr>
          <w:rFonts w:ascii="Arial" w:hAnsi="Arial" w:cs="Arial"/>
          <w:sz w:val="18"/>
          <w:szCs w:val="18"/>
        </w:rPr>
        <w:t>•</w:t>
      </w:r>
      <w:r>
        <w:rPr>
          <w:rFonts w:ascii="Arial" w:hAnsi="Arial" w:cs="Arial"/>
          <w:sz w:val="18"/>
          <w:szCs w:val="18"/>
        </w:rPr>
        <w:tab/>
        <w:t xml:space="preserve">The goods or services provided by or to the related party </w:t>
      </w:r>
    </w:p>
    <w:p w14:paraId="15A29BAB" w14:textId="77777777" w:rsidR="00273A2B" w:rsidRDefault="00273A2B" w:rsidP="0069194C">
      <w:pPr>
        <w:pStyle w:val="NormalWeb"/>
        <w:spacing w:before="120" w:beforeAutospacing="0" w:after="0" w:afterAutospacing="0"/>
        <w:ind w:left="244" w:hanging="226"/>
        <w:rPr>
          <w:rFonts w:ascii="Arial" w:hAnsi="Arial" w:cs="Arial"/>
          <w:sz w:val="18"/>
          <w:szCs w:val="18"/>
        </w:rPr>
      </w:pPr>
      <w:r>
        <w:rPr>
          <w:rFonts w:ascii="Arial" w:hAnsi="Arial" w:cs="Arial"/>
          <w:sz w:val="18"/>
          <w:szCs w:val="18"/>
        </w:rPr>
        <w:t>•</w:t>
      </w:r>
      <w:r>
        <w:rPr>
          <w:rFonts w:ascii="Arial" w:hAnsi="Arial" w:cs="Arial"/>
          <w:sz w:val="18"/>
          <w:szCs w:val="18"/>
        </w:rPr>
        <w:tab/>
        <w:t xml:space="preserve">The nature of the transaction and the costs to be incurred by Microsoft or payments to Microsoft </w:t>
      </w:r>
    </w:p>
    <w:p w14:paraId="1A3AB781" w14:textId="77777777" w:rsidR="00273A2B" w:rsidRDefault="00273A2B" w:rsidP="0069194C">
      <w:pPr>
        <w:pStyle w:val="NormalWeb"/>
        <w:spacing w:before="120" w:beforeAutospacing="0" w:after="0" w:afterAutospacing="0"/>
        <w:ind w:left="244" w:hanging="226"/>
        <w:rPr>
          <w:rFonts w:ascii="Arial" w:hAnsi="Arial" w:cs="Arial"/>
          <w:sz w:val="18"/>
          <w:szCs w:val="18"/>
        </w:rPr>
      </w:pPr>
      <w:r>
        <w:rPr>
          <w:rFonts w:ascii="Arial" w:hAnsi="Arial" w:cs="Arial"/>
          <w:sz w:val="18"/>
          <w:szCs w:val="18"/>
        </w:rPr>
        <w:t>•</w:t>
      </w:r>
      <w:r>
        <w:rPr>
          <w:rFonts w:ascii="Arial" w:hAnsi="Arial" w:cs="Arial"/>
          <w:sz w:val="18"/>
          <w:szCs w:val="18"/>
        </w:rPr>
        <w:tab/>
        <w:t xml:space="preserve">The benefits associated with the transaction and whether comparable or alternative goods or services are available to Microsoft from unrelated parties </w:t>
      </w:r>
    </w:p>
    <w:p w14:paraId="599E952C" w14:textId="77777777" w:rsidR="00273A2B" w:rsidRDefault="00273A2B" w:rsidP="0069194C">
      <w:pPr>
        <w:pStyle w:val="NormalWeb"/>
        <w:spacing w:before="120" w:beforeAutospacing="0" w:after="0" w:afterAutospacing="0"/>
        <w:ind w:left="244" w:hanging="226"/>
        <w:rPr>
          <w:rFonts w:ascii="Arial" w:hAnsi="Arial" w:cs="Arial"/>
          <w:sz w:val="18"/>
          <w:szCs w:val="18"/>
        </w:rPr>
      </w:pPr>
      <w:r>
        <w:rPr>
          <w:rFonts w:ascii="Arial" w:hAnsi="Arial" w:cs="Arial"/>
          <w:sz w:val="18"/>
          <w:szCs w:val="18"/>
        </w:rPr>
        <w:t>•</w:t>
      </w:r>
      <w:r>
        <w:rPr>
          <w:rFonts w:ascii="Arial" w:hAnsi="Arial" w:cs="Arial"/>
          <w:sz w:val="18"/>
          <w:szCs w:val="18"/>
        </w:rPr>
        <w:tab/>
        <w:t xml:space="preserve">The business advantage Microsoft would gain by engaging in the transaction </w:t>
      </w:r>
    </w:p>
    <w:p w14:paraId="33CD9380" w14:textId="77777777" w:rsidR="00273A2B" w:rsidRDefault="00273A2B" w:rsidP="0069194C">
      <w:pPr>
        <w:pStyle w:val="NormalWeb"/>
        <w:spacing w:before="120" w:beforeAutospacing="0" w:after="0" w:afterAutospacing="0"/>
        <w:ind w:left="244" w:hanging="226"/>
        <w:rPr>
          <w:rFonts w:ascii="Arial" w:hAnsi="Arial" w:cs="Arial"/>
          <w:sz w:val="18"/>
          <w:szCs w:val="18"/>
        </w:rPr>
      </w:pPr>
      <w:r>
        <w:rPr>
          <w:rFonts w:ascii="Arial" w:hAnsi="Arial" w:cs="Arial"/>
          <w:sz w:val="18"/>
          <w:szCs w:val="18"/>
        </w:rPr>
        <w:t>•</w:t>
      </w:r>
      <w:r>
        <w:rPr>
          <w:rFonts w:ascii="Arial" w:hAnsi="Arial" w:cs="Arial"/>
          <w:sz w:val="18"/>
          <w:szCs w:val="18"/>
        </w:rPr>
        <w:tab/>
        <w:t xml:space="preserve">The significance of the transaction to Microsoft and to the related party </w:t>
      </w:r>
    </w:p>
    <w:p w14:paraId="70A05928" w14:textId="77777777" w:rsidR="00273A2B" w:rsidRDefault="00273A2B" w:rsidP="0069194C">
      <w:pPr>
        <w:pStyle w:val="NormalWeb"/>
        <w:spacing w:before="120" w:beforeAutospacing="0" w:after="0" w:afterAutospacing="0"/>
        <w:ind w:left="244" w:hanging="226"/>
        <w:rPr>
          <w:rFonts w:ascii="Arial" w:hAnsi="Arial" w:cs="Arial"/>
          <w:sz w:val="18"/>
          <w:szCs w:val="18"/>
        </w:rPr>
      </w:pPr>
      <w:r>
        <w:rPr>
          <w:rFonts w:ascii="Arial" w:hAnsi="Arial" w:cs="Arial"/>
          <w:sz w:val="18"/>
          <w:szCs w:val="18"/>
        </w:rPr>
        <w:t>•</w:t>
      </w:r>
      <w:r>
        <w:rPr>
          <w:rFonts w:ascii="Arial" w:hAnsi="Arial" w:cs="Arial"/>
          <w:sz w:val="18"/>
          <w:szCs w:val="18"/>
        </w:rPr>
        <w:tab/>
        <w:t xml:space="preserve">Management’s determination that the transaction is in the best interests of Microsoft </w:t>
      </w:r>
    </w:p>
    <w:p w14:paraId="5289548F"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To receive Audit Committee approval, a related-party transaction must have a Microsoft business purpose and be on terms that are fair and reasonable to Microsoft and be as favorable to Microsoft as would be available from non-related entities in comparable transactions. The Audit Committee also requires that the transaction meet the same Microsoft standards that apply to comparable transactions with unaffiliated entities. </w:t>
      </w:r>
    </w:p>
    <w:p w14:paraId="797DC3B1" w14:textId="77777777" w:rsidR="00273A2B" w:rsidRPr="0069194C" w:rsidRDefault="00273A2B">
      <w:pPr>
        <w:pStyle w:val="NormalWeb"/>
        <w:spacing w:before="120" w:beforeAutospacing="0" w:after="0" w:afterAutospacing="0"/>
        <w:rPr>
          <w:rFonts w:ascii="Arial" w:hAnsi="Arial" w:cs="Arial"/>
          <w:spacing w:val="-4"/>
          <w:sz w:val="18"/>
          <w:szCs w:val="18"/>
        </w:rPr>
      </w:pPr>
      <w:r w:rsidRPr="0069194C">
        <w:rPr>
          <w:rFonts w:ascii="Arial" w:hAnsi="Arial" w:cs="Arial"/>
          <w:spacing w:val="-4"/>
          <w:sz w:val="18"/>
          <w:szCs w:val="18"/>
        </w:rPr>
        <w:t xml:space="preserve">During fiscal year 2020, there were ordinary course transactions between Microsoft and certain related entities, for instance the purchase of software licenses by companies of which a director is an executive officer and purchases by Microsoft of goods and services from such companies. None of these transactions constituted a related-party transaction that required approval by the Audit Committee. </w:t>
      </w:r>
    </w:p>
    <w:p w14:paraId="68C96405" w14:textId="77777777" w:rsidR="00273A2B" w:rsidRDefault="00273A2B" w:rsidP="0069194C">
      <w:pPr>
        <w:pStyle w:val="rrdsinglerule"/>
        <w:pBdr>
          <w:top w:val="single" w:sz="6" w:space="0" w:color="0075C9"/>
        </w:pBdr>
        <w:spacing w:before="240"/>
        <w:rPr>
          <w:sz w:val="24"/>
          <w:szCs w:val="24"/>
        </w:rPr>
      </w:pPr>
      <w:r>
        <w:t> </w:t>
      </w:r>
    </w:p>
    <w:p w14:paraId="110F0470" w14:textId="77777777" w:rsidR="00273A2B" w:rsidRDefault="00273A2B">
      <w:pPr>
        <w:pStyle w:val="NormalWeb"/>
        <w:spacing w:before="0" w:beforeAutospacing="0" w:after="0" w:afterAutospacing="0"/>
        <w:rPr>
          <w:rFonts w:ascii="Arial" w:hAnsi="Arial" w:cs="Arial"/>
          <w:sz w:val="28"/>
          <w:szCs w:val="28"/>
        </w:rPr>
      </w:pPr>
      <w:bookmarkStart w:id="8" w:name="toc31295_8"/>
      <w:bookmarkEnd w:id="8"/>
      <w:r>
        <w:rPr>
          <w:rFonts w:ascii="Arial" w:hAnsi="Arial" w:cs="Arial"/>
          <w:b/>
          <w:bCs/>
          <w:color w:val="0075C9"/>
          <w:sz w:val="28"/>
          <w:szCs w:val="28"/>
        </w:rPr>
        <w:t xml:space="preserve">Director Compensation </w:t>
      </w:r>
    </w:p>
    <w:p w14:paraId="0829F064"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Compensation Committee periodically reviews the regular annual retainer paid to non-employee directors and makes recommendations for adjustments, as appropriate, to the Board. We have not increased director pay since fiscal year 2015. As our CEO, Mr. Nadella does not receive additional pay for serving as a director. Mr. Gates has waived his cash and stock awards. </w:t>
      </w:r>
    </w:p>
    <w:p w14:paraId="4BF7EC8B" w14:textId="77777777" w:rsidR="00273A2B" w:rsidRPr="0069194C" w:rsidRDefault="00273A2B">
      <w:pPr>
        <w:pStyle w:val="NormalWeb"/>
        <w:keepNext/>
        <w:spacing w:before="0" w:beforeAutospacing="0" w:after="0" w:afterAutospacing="0"/>
        <w:rPr>
          <w:sz w:val="14"/>
        </w:rPr>
      </w:pPr>
      <w:r w:rsidRPr="0069194C">
        <w:rPr>
          <w:sz w:val="14"/>
        </w:rPr>
        <w:t> </w:t>
      </w:r>
    </w:p>
    <w:tbl>
      <w:tblPr>
        <w:tblW w:w="0" w:type="auto"/>
        <w:tblLayout w:type="fixed"/>
        <w:tblCellMar>
          <w:left w:w="0" w:type="dxa"/>
          <w:right w:w="0" w:type="dxa"/>
        </w:tblCellMar>
        <w:tblLook w:val="04A0" w:firstRow="1" w:lastRow="0" w:firstColumn="1" w:lastColumn="0" w:noHBand="0" w:noVBand="1"/>
      </w:tblPr>
      <w:tblGrid>
        <w:gridCol w:w="9636"/>
        <w:gridCol w:w="1164"/>
      </w:tblGrid>
      <w:tr w:rsidR="00273A2B" w14:paraId="3722AD08" w14:textId="77777777" w:rsidTr="005D4DDB">
        <w:trPr>
          <w:cantSplit/>
        </w:trPr>
        <w:tc>
          <w:tcPr>
            <w:tcW w:w="10800" w:type="dxa"/>
            <w:gridSpan w:val="2"/>
            <w:tcBorders>
              <w:bottom w:val="single" w:sz="8" w:space="0" w:color="000000"/>
            </w:tcBorders>
            <w:vAlign w:val="bottom"/>
            <w:hideMark/>
          </w:tcPr>
          <w:p w14:paraId="013A5D87" w14:textId="77777777" w:rsidR="00273A2B" w:rsidRPr="00856D2D" w:rsidRDefault="00273A2B" w:rsidP="0069194C">
            <w:pPr>
              <w:pStyle w:val="NormalWeb"/>
              <w:spacing w:before="0" w:beforeAutospacing="0" w:after="0" w:afterAutospacing="0"/>
              <w:ind w:firstLine="96"/>
              <w:rPr>
                <w:rFonts w:ascii="Arial" w:hAnsi="Arial" w:cs="Arial"/>
                <w:sz w:val="20"/>
                <w:szCs w:val="20"/>
              </w:rPr>
            </w:pPr>
            <w:r>
              <w:rPr>
                <w:rFonts w:ascii="Arial" w:hAnsi="Arial" w:cs="Arial"/>
                <w:b/>
                <w:bCs/>
                <w:sz w:val="20"/>
                <w:szCs w:val="20"/>
              </w:rPr>
              <w:t>Fiscal Year 2020 Compensation Structure for Directors</w:t>
            </w:r>
          </w:p>
        </w:tc>
      </w:tr>
      <w:tr w:rsidR="00273A2B" w14:paraId="3BD5A906" w14:textId="77777777" w:rsidTr="005D4DDB">
        <w:trPr>
          <w:cantSplit/>
        </w:trPr>
        <w:tc>
          <w:tcPr>
            <w:tcW w:w="9636" w:type="dxa"/>
            <w:tcBorders>
              <w:bottom w:val="single" w:sz="6" w:space="0" w:color="0075C9"/>
            </w:tcBorders>
            <w:hideMark/>
          </w:tcPr>
          <w:p w14:paraId="4854CD18" w14:textId="77777777" w:rsidR="00273A2B" w:rsidRDefault="00273A2B" w:rsidP="0069194C">
            <w:pPr>
              <w:pStyle w:val="NormalWeb"/>
              <w:spacing w:before="0" w:beforeAutospacing="0" w:after="0" w:afterAutospacing="0" w:line="300" w:lineRule="atLeast"/>
              <w:ind w:left="106"/>
              <w:rPr>
                <w:rFonts w:ascii="Arial" w:hAnsi="Arial" w:cs="Arial"/>
                <w:sz w:val="18"/>
                <w:szCs w:val="18"/>
              </w:rPr>
            </w:pPr>
            <w:r>
              <w:rPr>
                <w:rFonts w:ascii="Arial" w:hAnsi="Arial" w:cs="Arial"/>
                <w:b/>
                <w:bCs/>
                <w:color w:val="0075C9"/>
                <w:sz w:val="18"/>
                <w:szCs w:val="18"/>
              </w:rPr>
              <w:t>Regular Retainers (all directors except Messrs. Gates, Nadella, and Thompson)</w:t>
            </w:r>
          </w:p>
        </w:tc>
        <w:tc>
          <w:tcPr>
            <w:tcW w:w="1164" w:type="dxa"/>
            <w:tcBorders>
              <w:bottom w:val="single" w:sz="6" w:space="0" w:color="0075C9"/>
            </w:tcBorders>
            <w:noWrap/>
            <w:tcMar>
              <w:top w:w="0" w:type="dxa"/>
              <w:left w:w="144" w:type="dxa"/>
              <w:bottom w:w="0" w:type="dxa"/>
              <w:right w:w="0" w:type="dxa"/>
            </w:tcMar>
            <w:vAlign w:val="bottom"/>
            <w:hideMark/>
          </w:tcPr>
          <w:p w14:paraId="784CF811" w14:textId="77777777" w:rsidR="00273A2B" w:rsidRDefault="00273A2B" w:rsidP="0069194C">
            <w:pPr>
              <w:rPr>
                <w:rFonts w:ascii="Arial" w:hAnsi="Arial" w:cs="Arial"/>
                <w:sz w:val="18"/>
                <w:szCs w:val="18"/>
              </w:rPr>
            </w:pPr>
          </w:p>
        </w:tc>
      </w:tr>
      <w:tr w:rsidR="00273A2B" w14:paraId="2C7A0FF5" w14:textId="77777777" w:rsidTr="005D4DDB">
        <w:trPr>
          <w:cantSplit/>
        </w:trPr>
        <w:tc>
          <w:tcPr>
            <w:tcW w:w="9636" w:type="dxa"/>
            <w:tcBorders>
              <w:bottom w:val="single" w:sz="6" w:space="0" w:color="595959"/>
            </w:tcBorders>
            <w:hideMark/>
          </w:tcPr>
          <w:p w14:paraId="0EC226F8" w14:textId="77777777" w:rsidR="00273A2B" w:rsidRPr="00856D2D" w:rsidRDefault="00273A2B" w:rsidP="0069194C">
            <w:pPr>
              <w:pStyle w:val="NormalWeb"/>
              <w:spacing w:before="0" w:beforeAutospacing="0" w:after="0" w:afterAutospacing="0" w:line="300" w:lineRule="atLeast"/>
              <w:ind w:left="106"/>
              <w:rPr>
                <w:rFonts w:ascii="Arial" w:hAnsi="Arial" w:cs="Arial"/>
                <w:sz w:val="18"/>
                <w:szCs w:val="18"/>
              </w:rPr>
            </w:pPr>
            <w:r>
              <w:rPr>
                <w:rFonts w:ascii="Arial" w:hAnsi="Arial" w:cs="Arial"/>
                <w:sz w:val="18"/>
                <w:szCs w:val="18"/>
              </w:rPr>
              <w:t>Annual Base Retainer (TOTAL)</w:t>
            </w:r>
          </w:p>
        </w:tc>
        <w:tc>
          <w:tcPr>
            <w:tcW w:w="1164" w:type="dxa"/>
            <w:tcBorders>
              <w:bottom w:val="single" w:sz="6" w:space="0" w:color="595959"/>
            </w:tcBorders>
            <w:noWrap/>
            <w:tcMar>
              <w:top w:w="0" w:type="dxa"/>
              <w:left w:w="144" w:type="dxa"/>
              <w:bottom w:w="0" w:type="dxa"/>
              <w:right w:w="0" w:type="dxa"/>
            </w:tcMar>
            <w:vAlign w:val="bottom"/>
            <w:hideMark/>
          </w:tcPr>
          <w:p w14:paraId="495DBF20" w14:textId="77777777" w:rsidR="00273A2B" w:rsidRDefault="00273A2B" w:rsidP="0069194C">
            <w:pPr>
              <w:pStyle w:val="NormalWeb"/>
              <w:tabs>
                <w:tab w:val="right" w:pos="980"/>
                <w:tab w:val="decimal" w:pos="1020"/>
              </w:tabs>
              <w:spacing w:before="0" w:beforeAutospacing="0" w:after="0" w:afterAutospacing="0" w:line="300" w:lineRule="atLeast"/>
              <w:rPr>
                <w:rFonts w:ascii="Arial" w:hAnsi="Arial" w:cs="Arial"/>
                <w:sz w:val="18"/>
                <w:szCs w:val="18"/>
              </w:rPr>
            </w:pPr>
            <w:r>
              <w:rPr>
                <w:rFonts w:ascii="Arial" w:hAnsi="Arial" w:cs="Arial"/>
                <w:sz w:val="18"/>
                <w:szCs w:val="18"/>
              </w:rPr>
              <w:tab/>
              <w:t>$325,000</w:t>
            </w:r>
            <w:r>
              <w:rPr>
                <w:rFonts w:ascii="Arial" w:hAnsi="Arial" w:cs="Arial"/>
                <w:sz w:val="18"/>
                <w:szCs w:val="18"/>
              </w:rPr>
              <w:tab/>
            </w:r>
          </w:p>
        </w:tc>
      </w:tr>
      <w:tr w:rsidR="00273A2B" w14:paraId="6310B233" w14:textId="77777777" w:rsidTr="005D4DDB">
        <w:trPr>
          <w:cantSplit/>
        </w:trPr>
        <w:tc>
          <w:tcPr>
            <w:tcW w:w="9636" w:type="dxa"/>
            <w:tcBorders>
              <w:bottom w:val="single" w:sz="6" w:space="0" w:color="595959"/>
            </w:tcBorders>
            <w:hideMark/>
          </w:tcPr>
          <w:p w14:paraId="61C301F8" w14:textId="77777777" w:rsidR="00273A2B" w:rsidRDefault="00273A2B" w:rsidP="0069194C">
            <w:pPr>
              <w:pStyle w:val="NormalWeb"/>
              <w:spacing w:before="0" w:beforeAutospacing="0" w:after="0" w:afterAutospacing="0" w:line="300" w:lineRule="atLeast"/>
              <w:ind w:left="374"/>
              <w:rPr>
                <w:rFonts w:ascii="Arial" w:hAnsi="Arial" w:cs="Arial"/>
                <w:sz w:val="18"/>
                <w:szCs w:val="18"/>
              </w:rPr>
            </w:pPr>
            <w:r>
              <w:rPr>
                <w:rFonts w:ascii="Arial" w:hAnsi="Arial" w:cs="Arial"/>
                <w:sz w:val="18"/>
                <w:szCs w:val="18"/>
              </w:rPr>
              <w:t>Cash</w:t>
            </w:r>
          </w:p>
        </w:tc>
        <w:tc>
          <w:tcPr>
            <w:tcW w:w="1164" w:type="dxa"/>
            <w:tcBorders>
              <w:bottom w:val="single" w:sz="6" w:space="0" w:color="595959"/>
            </w:tcBorders>
            <w:noWrap/>
            <w:tcMar>
              <w:top w:w="0" w:type="dxa"/>
              <w:left w:w="144" w:type="dxa"/>
              <w:bottom w:w="0" w:type="dxa"/>
              <w:right w:w="0" w:type="dxa"/>
            </w:tcMar>
            <w:vAlign w:val="bottom"/>
            <w:hideMark/>
          </w:tcPr>
          <w:p w14:paraId="112F6A60" w14:textId="77777777" w:rsidR="00273A2B" w:rsidRDefault="00273A2B" w:rsidP="0069194C">
            <w:pPr>
              <w:pStyle w:val="NormalWeb"/>
              <w:tabs>
                <w:tab w:val="right" w:pos="980"/>
                <w:tab w:val="decimal" w:pos="1020"/>
              </w:tabs>
              <w:spacing w:before="0" w:beforeAutospacing="0" w:after="0" w:afterAutospacing="0" w:line="300" w:lineRule="atLeast"/>
              <w:rPr>
                <w:rFonts w:ascii="Arial" w:hAnsi="Arial" w:cs="Arial"/>
                <w:sz w:val="18"/>
                <w:szCs w:val="18"/>
              </w:rPr>
            </w:pPr>
            <w:r>
              <w:rPr>
                <w:rFonts w:ascii="Arial" w:hAnsi="Arial" w:cs="Arial"/>
                <w:sz w:val="18"/>
                <w:szCs w:val="18"/>
              </w:rPr>
              <w:tab/>
              <w:t>$125,000</w:t>
            </w:r>
            <w:r>
              <w:rPr>
                <w:rFonts w:ascii="Arial" w:hAnsi="Arial" w:cs="Arial"/>
                <w:sz w:val="18"/>
                <w:szCs w:val="18"/>
              </w:rPr>
              <w:tab/>
            </w:r>
          </w:p>
        </w:tc>
      </w:tr>
      <w:tr w:rsidR="00273A2B" w14:paraId="788C9B4F" w14:textId="77777777" w:rsidTr="005D4DDB">
        <w:trPr>
          <w:cantSplit/>
        </w:trPr>
        <w:tc>
          <w:tcPr>
            <w:tcW w:w="9636" w:type="dxa"/>
            <w:tcBorders>
              <w:bottom w:val="single" w:sz="6" w:space="0" w:color="595959"/>
            </w:tcBorders>
            <w:hideMark/>
          </w:tcPr>
          <w:p w14:paraId="129139C1" w14:textId="77777777" w:rsidR="00273A2B" w:rsidRDefault="00273A2B" w:rsidP="0069194C">
            <w:pPr>
              <w:pStyle w:val="NormalWeb"/>
              <w:spacing w:before="0" w:beforeAutospacing="0" w:after="0" w:afterAutospacing="0" w:line="300" w:lineRule="atLeast"/>
              <w:ind w:left="374"/>
              <w:rPr>
                <w:rFonts w:ascii="Arial" w:hAnsi="Arial" w:cs="Arial"/>
                <w:sz w:val="18"/>
                <w:szCs w:val="18"/>
              </w:rPr>
            </w:pPr>
            <w:r>
              <w:rPr>
                <w:rFonts w:ascii="Arial" w:hAnsi="Arial" w:cs="Arial"/>
                <w:sz w:val="18"/>
                <w:szCs w:val="18"/>
              </w:rPr>
              <w:t>Stock Award</w:t>
            </w:r>
          </w:p>
        </w:tc>
        <w:tc>
          <w:tcPr>
            <w:tcW w:w="1164" w:type="dxa"/>
            <w:tcBorders>
              <w:bottom w:val="single" w:sz="6" w:space="0" w:color="595959"/>
            </w:tcBorders>
            <w:noWrap/>
            <w:tcMar>
              <w:top w:w="0" w:type="dxa"/>
              <w:left w:w="144" w:type="dxa"/>
              <w:bottom w:w="0" w:type="dxa"/>
              <w:right w:w="0" w:type="dxa"/>
            </w:tcMar>
            <w:vAlign w:val="bottom"/>
            <w:hideMark/>
          </w:tcPr>
          <w:p w14:paraId="686151D1" w14:textId="77777777" w:rsidR="00273A2B" w:rsidRDefault="00273A2B" w:rsidP="0069194C">
            <w:pPr>
              <w:pStyle w:val="NormalWeb"/>
              <w:tabs>
                <w:tab w:val="right" w:pos="980"/>
                <w:tab w:val="decimal" w:pos="1020"/>
              </w:tabs>
              <w:spacing w:before="0" w:beforeAutospacing="0" w:after="0" w:afterAutospacing="0" w:line="300" w:lineRule="atLeast"/>
              <w:rPr>
                <w:rFonts w:ascii="Arial" w:hAnsi="Arial" w:cs="Arial"/>
                <w:sz w:val="18"/>
                <w:szCs w:val="18"/>
              </w:rPr>
            </w:pPr>
            <w:r>
              <w:rPr>
                <w:rFonts w:ascii="Arial" w:hAnsi="Arial" w:cs="Arial"/>
                <w:sz w:val="18"/>
                <w:szCs w:val="18"/>
              </w:rPr>
              <w:tab/>
              <w:t>$200,000</w:t>
            </w:r>
            <w:r>
              <w:rPr>
                <w:rFonts w:ascii="Arial" w:hAnsi="Arial" w:cs="Arial"/>
                <w:sz w:val="18"/>
                <w:szCs w:val="18"/>
              </w:rPr>
              <w:tab/>
            </w:r>
          </w:p>
        </w:tc>
      </w:tr>
      <w:tr w:rsidR="00273A2B" w14:paraId="11F3FE53" w14:textId="77777777" w:rsidTr="005D4DDB">
        <w:trPr>
          <w:cantSplit/>
        </w:trPr>
        <w:tc>
          <w:tcPr>
            <w:tcW w:w="9636" w:type="dxa"/>
            <w:tcBorders>
              <w:bottom w:val="single" w:sz="6" w:space="0" w:color="595959"/>
            </w:tcBorders>
            <w:hideMark/>
          </w:tcPr>
          <w:p w14:paraId="452F247A" w14:textId="77777777" w:rsidR="00273A2B" w:rsidRDefault="00273A2B" w:rsidP="0069194C">
            <w:pPr>
              <w:pStyle w:val="NormalWeb"/>
              <w:spacing w:before="0" w:beforeAutospacing="0" w:after="0" w:afterAutospacing="0" w:line="300" w:lineRule="atLeast"/>
              <w:ind w:left="106"/>
              <w:rPr>
                <w:rFonts w:ascii="Arial" w:hAnsi="Arial" w:cs="Arial"/>
                <w:sz w:val="18"/>
                <w:szCs w:val="18"/>
              </w:rPr>
            </w:pPr>
            <w:r>
              <w:rPr>
                <w:rFonts w:ascii="Arial" w:hAnsi="Arial" w:cs="Arial"/>
                <w:sz w:val="18"/>
                <w:szCs w:val="18"/>
              </w:rPr>
              <w:t>Annual Committee Chair Retainer</w:t>
            </w:r>
          </w:p>
        </w:tc>
        <w:tc>
          <w:tcPr>
            <w:tcW w:w="1164" w:type="dxa"/>
            <w:tcBorders>
              <w:bottom w:val="single" w:sz="6" w:space="0" w:color="595959"/>
            </w:tcBorders>
            <w:noWrap/>
            <w:tcMar>
              <w:top w:w="0" w:type="dxa"/>
              <w:left w:w="144" w:type="dxa"/>
              <w:bottom w:w="0" w:type="dxa"/>
              <w:right w:w="0" w:type="dxa"/>
            </w:tcMar>
            <w:vAlign w:val="bottom"/>
            <w:hideMark/>
          </w:tcPr>
          <w:p w14:paraId="3C97430C" w14:textId="77777777" w:rsidR="00273A2B" w:rsidRDefault="00273A2B" w:rsidP="0069194C">
            <w:pPr>
              <w:pStyle w:val="NormalWeb"/>
              <w:tabs>
                <w:tab w:val="right" w:pos="980"/>
                <w:tab w:val="decimal" w:pos="1020"/>
              </w:tabs>
              <w:spacing w:before="0" w:beforeAutospacing="0" w:after="0" w:afterAutospacing="0" w:line="300" w:lineRule="atLeast"/>
              <w:rPr>
                <w:rFonts w:ascii="Arial" w:hAnsi="Arial" w:cs="Arial"/>
                <w:sz w:val="18"/>
                <w:szCs w:val="18"/>
              </w:rPr>
            </w:pPr>
            <w:r>
              <w:rPr>
                <w:rFonts w:ascii="Arial" w:hAnsi="Arial" w:cs="Arial"/>
                <w:sz w:val="18"/>
                <w:szCs w:val="18"/>
              </w:rPr>
              <w:tab/>
              <w:t>$15,000</w:t>
            </w:r>
            <w:r>
              <w:rPr>
                <w:rFonts w:ascii="Arial" w:hAnsi="Arial" w:cs="Arial"/>
                <w:sz w:val="18"/>
                <w:szCs w:val="18"/>
              </w:rPr>
              <w:tab/>
            </w:r>
          </w:p>
        </w:tc>
      </w:tr>
      <w:tr w:rsidR="00273A2B" w14:paraId="1442B8A4" w14:textId="77777777" w:rsidTr="005D4DDB">
        <w:trPr>
          <w:cantSplit/>
        </w:trPr>
        <w:tc>
          <w:tcPr>
            <w:tcW w:w="9636" w:type="dxa"/>
            <w:tcBorders>
              <w:bottom w:val="single" w:sz="6" w:space="0" w:color="595959"/>
            </w:tcBorders>
            <w:hideMark/>
          </w:tcPr>
          <w:p w14:paraId="58707D42" w14:textId="77777777" w:rsidR="00273A2B" w:rsidRDefault="00273A2B" w:rsidP="0069194C">
            <w:pPr>
              <w:pStyle w:val="NormalWeb"/>
              <w:spacing w:before="0" w:beforeAutospacing="0" w:after="0" w:afterAutospacing="0" w:line="300" w:lineRule="atLeast"/>
              <w:ind w:left="106"/>
              <w:rPr>
                <w:rFonts w:ascii="Arial" w:hAnsi="Arial" w:cs="Arial"/>
                <w:sz w:val="18"/>
                <w:szCs w:val="18"/>
              </w:rPr>
            </w:pPr>
            <w:r>
              <w:rPr>
                <w:rFonts w:ascii="Arial" w:hAnsi="Arial" w:cs="Arial"/>
                <w:sz w:val="18"/>
                <w:szCs w:val="18"/>
              </w:rPr>
              <w:t>Annual Audit Committee Chair Retainer</w:t>
            </w:r>
          </w:p>
        </w:tc>
        <w:tc>
          <w:tcPr>
            <w:tcW w:w="1164" w:type="dxa"/>
            <w:tcBorders>
              <w:bottom w:val="single" w:sz="6" w:space="0" w:color="595959"/>
            </w:tcBorders>
            <w:noWrap/>
            <w:tcMar>
              <w:top w:w="0" w:type="dxa"/>
              <w:left w:w="144" w:type="dxa"/>
              <w:bottom w:w="0" w:type="dxa"/>
              <w:right w:w="0" w:type="dxa"/>
            </w:tcMar>
            <w:vAlign w:val="bottom"/>
            <w:hideMark/>
          </w:tcPr>
          <w:p w14:paraId="6E823546" w14:textId="77777777" w:rsidR="00273A2B" w:rsidRDefault="00273A2B" w:rsidP="0069194C">
            <w:pPr>
              <w:pStyle w:val="NormalWeb"/>
              <w:tabs>
                <w:tab w:val="right" w:pos="980"/>
                <w:tab w:val="decimal" w:pos="1020"/>
              </w:tabs>
              <w:spacing w:before="0" w:beforeAutospacing="0" w:after="0" w:afterAutospacing="0" w:line="300" w:lineRule="atLeast"/>
              <w:rPr>
                <w:rFonts w:ascii="Arial" w:hAnsi="Arial" w:cs="Arial"/>
                <w:sz w:val="18"/>
                <w:szCs w:val="18"/>
              </w:rPr>
            </w:pPr>
            <w:r>
              <w:rPr>
                <w:rFonts w:ascii="Arial" w:hAnsi="Arial" w:cs="Arial"/>
                <w:sz w:val="18"/>
                <w:szCs w:val="18"/>
              </w:rPr>
              <w:tab/>
              <w:t>$45,000</w:t>
            </w:r>
            <w:r>
              <w:rPr>
                <w:rFonts w:ascii="Arial" w:hAnsi="Arial" w:cs="Arial"/>
                <w:sz w:val="18"/>
                <w:szCs w:val="18"/>
              </w:rPr>
              <w:tab/>
            </w:r>
          </w:p>
        </w:tc>
      </w:tr>
      <w:tr w:rsidR="00273A2B" w14:paraId="7E5CDE6E" w14:textId="77777777" w:rsidTr="005D4DDB">
        <w:trPr>
          <w:cantSplit/>
        </w:trPr>
        <w:tc>
          <w:tcPr>
            <w:tcW w:w="9636" w:type="dxa"/>
            <w:tcBorders>
              <w:bottom w:val="single" w:sz="6" w:space="0" w:color="0075C9"/>
            </w:tcBorders>
            <w:hideMark/>
          </w:tcPr>
          <w:p w14:paraId="5EB228F1" w14:textId="77777777" w:rsidR="00273A2B" w:rsidRDefault="00273A2B" w:rsidP="0069194C">
            <w:pPr>
              <w:pStyle w:val="NormalWeb"/>
              <w:spacing w:before="0" w:beforeAutospacing="0" w:after="0" w:afterAutospacing="0" w:line="300" w:lineRule="atLeast"/>
              <w:ind w:left="106"/>
              <w:rPr>
                <w:rFonts w:ascii="Arial" w:hAnsi="Arial" w:cs="Arial"/>
                <w:sz w:val="18"/>
                <w:szCs w:val="18"/>
              </w:rPr>
            </w:pPr>
            <w:r>
              <w:rPr>
                <w:rFonts w:ascii="Arial" w:hAnsi="Arial" w:cs="Arial"/>
                <w:sz w:val="18"/>
                <w:szCs w:val="18"/>
              </w:rPr>
              <w:t>Annual Audit Committee Non-Chair Member Retainer</w:t>
            </w:r>
          </w:p>
        </w:tc>
        <w:tc>
          <w:tcPr>
            <w:tcW w:w="1164" w:type="dxa"/>
            <w:tcBorders>
              <w:bottom w:val="single" w:sz="6" w:space="0" w:color="0075C9"/>
            </w:tcBorders>
            <w:noWrap/>
            <w:tcMar>
              <w:top w:w="0" w:type="dxa"/>
              <w:left w:w="144" w:type="dxa"/>
              <w:bottom w:w="0" w:type="dxa"/>
              <w:right w:w="0" w:type="dxa"/>
            </w:tcMar>
            <w:vAlign w:val="bottom"/>
            <w:hideMark/>
          </w:tcPr>
          <w:p w14:paraId="73D99CAF" w14:textId="77777777" w:rsidR="00273A2B" w:rsidRDefault="00273A2B" w:rsidP="0069194C">
            <w:pPr>
              <w:pStyle w:val="NormalWeb"/>
              <w:tabs>
                <w:tab w:val="right" w:pos="980"/>
                <w:tab w:val="decimal" w:pos="1020"/>
              </w:tabs>
              <w:spacing w:before="0" w:beforeAutospacing="0" w:after="0" w:afterAutospacing="0" w:line="300" w:lineRule="atLeast"/>
              <w:rPr>
                <w:rFonts w:ascii="Arial" w:hAnsi="Arial" w:cs="Arial"/>
                <w:sz w:val="18"/>
                <w:szCs w:val="18"/>
              </w:rPr>
            </w:pPr>
            <w:r>
              <w:rPr>
                <w:rFonts w:ascii="Arial" w:hAnsi="Arial" w:cs="Arial"/>
                <w:sz w:val="18"/>
                <w:szCs w:val="18"/>
              </w:rPr>
              <w:tab/>
              <w:t>$15,000</w:t>
            </w:r>
            <w:r>
              <w:rPr>
                <w:rFonts w:ascii="Arial" w:hAnsi="Arial" w:cs="Arial"/>
                <w:sz w:val="18"/>
                <w:szCs w:val="18"/>
              </w:rPr>
              <w:tab/>
            </w:r>
          </w:p>
        </w:tc>
      </w:tr>
      <w:tr w:rsidR="00273A2B" w14:paraId="4398C661" w14:textId="77777777" w:rsidTr="005D4DDB">
        <w:trPr>
          <w:cantSplit/>
        </w:trPr>
        <w:tc>
          <w:tcPr>
            <w:tcW w:w="9636" w:type="dxa"/>
            <w:tcBorders>
              <w:bottom w:val="single" w:sz="6" w:space="0" w:color="0075C9"/>
            </w:tcBorders>
            <w:hideMark/>
          </w:tcPr>
          <w:p w14:paraId="4BCE21B7" w14:textId="77777777" w:rsidR="00273A2B" w:rsidRDefault="00273A2B" w:rsidP="0069194C">
            <w:pPr>
              <w:pStyle w:val="NormalWeb"/>
              <w:spacing w:before="0" w:beforeAutospacing="0" w:after="0" w:afterAutospacing="0" w:line="300" w:lineRule="atLeast"/>
              <w:ind w:left="106"/>
              <w:rPr>
                <w:rFonts w:ascii="Arial" w:hAnsi="Arial" w:cs="Arial"/>
                <w:sz w:val="18"/>
                <w:szCs w:val="18"/>
              </w:rPr>
            </w:pPr>
            <w:r>
              <w:rPr>
                <w:rFonts w:ascii="Arial" w:hAnsi="Arial" w:cs="Arial"/>
                <w:b/>
                <w:bCs/>
                <w:color w:val="0075C9"/>
                <w:sz w:val="18"/>
                <w:szCs w:val="18"/>
              </w:rPr>
              <w:t>Independent Board Chair Retainer (Mr. Thompson)</w:t>
            </w:r>
          </w:p>
        </w:tc>
        <w:tc>
          <w:tcPr>
            <w:tcW w:w="1164" w:type="dxa"/>
            <w:tcBorders>
              <w:bottom w:val="single" w:sz="6" w:space="0" w:color="0075C9"/>
            </w:tcBorders>
            <w:noWrap/>
            <w:tcMar>
              <w:top w:w="0" w:type="dxa"/>
              <w:left w:w="144" w:type="dxa"/>
              <w:bottom w:w="0" w:type="dxa"/>
              <w:right w:w="0" w:type="dxa"/>
            </w:tcMar>
            <w:vAlign w:val="bottom"/>
            <w:hideMark/>
          </w:tcPr>
          <w:p w14:paraId="3DF037C8" w14:textId="77777777" w:rsidR="00273A2B" w:rsidRDefault="00273A2B" w:rsidP="0069194C">
            <w:pPr>
              <w:rPr>
                <w:rFonts w:ascii="Arial" w:hAnsi="Arial" w:cs="Arial"/>
                <w:sz w:val="18"/>
                <w:szCs w:val="18"/>
              </w:rPr>
            </w:pPr>
          </w:p>
        </w:tc>
      </w:tr>
      <w:tr w:rsidR="00273A2B" w14:paraId="230FB3D2" w14:textId="77777777" w:rsidTr="005D4DDB">
        <w:trPr>
          <w:cantSplit/>
        </w:trPr>
        <w:tc>
          <w:tcPr>
            <w:tcW w:w="9636" w:type="dxa"/>
            <w:tcBorders>
              <w:bottom w:val="single" w:sz="6" w:space="0" w:color="595959"/>
            </w:tcBorders>
            <w:hideMark/>
          </w:tcPr>
          <w:p w14:paraId="56FF3F18" w14:textId="77777777" w:rsidR="00273A2B" w:rsidRPr="00856D2D" w:rsidRDefault="00273A2B" w:rsidP="0069194C">
            <w:pPr>
              <w:pStyle w:val="NormalWeb"/>
              <w:spacing w:before="0" w:beforeAutospacing="0" w:after="0" w:afterAutospacing="0" w:line="300" w:lineRule="atLeast"/>
              <w:ind w:left="106"/>
              <w:rPr>
                <w:rFonts w:ascii="Arial" w:hAnsi="Arial" w:cs="Arial"/>
                <w:sz w:val="18"/>
                <w:szCs w:val="18"/>
              </w:rPr>
            </w:pPr>
            <w:r>
              <w:rPr>
                <w:rFonts w:ascii="Arial" w:hAnsi="Arial" w:cs="Arial"/>
                <w:sz w:val="18"/>
                <w:szCs w:val="18"/>
              </w:rPr>
              <w:t>Annual Independent Chair Retainer (TOTAL – in lieu of other retainers)</w:t>
            </w:r>
          </w:p>
        </w:tc>
        <w:tc>
          <w:tcPr>
            <w:tcW w:w="1164" w:type="dxa"/>
            <w:tcBorders>
              <w:bottom w:val="single" w:sz="6" w:space="0" w:color="595959"/>
            </w:tcBorders>
            <w:noWrap/>
            <w:tcMar>
              <w:top w:w="0" w:type="dxa"/>
              <w:left w:w="144" w:type="dxa"/>
              <w:bottom w:w="0" w:type="dxa"/>
              <w:right w:w="0" w:type="dxa"/>
            </w:tcMar>
            <w:vAlign w:val="bottom"/>
            <w:hideMark/>
          </w:tcPr>
          <w:p w14:paraId="19245CFA" w14:textId="77777777" w:rsidR="00273A2B" w:rsidRDefault="00273A2B" w:rsidP="0069194C">
            <w:pPr>
              <w:pStyle w:val="NormalWeb"/>
              <w:tabs>
                <w:tab w:val="right" w:pos="980"/>
                <w:tab w:val="decimal" w:pos="1020"/>
              </w:tabs>
              <w:spacing w:before="0" w:beforeAutospacing="0" w:after="0" w:afterAutospacing="0" w:line="300" w:lineRule="atLeast"/>
              <w:rPr>
                <w:rFonts w:ascii="Arial" w:hAnsi="Arial" w:cs="Arial"/>
                <w:sz w:val="18"/>
                <w:szCs w:val="18"/>
              </w:rPr>
            </w:pPr>
            <w:r>
              <w:rPr>
                <w:rFonts w:ascii="Arial" w:hAnsi="Arial" w:cs="Arial"/>
                <w:sz w:val="18"/>
                <w:szCs w:val="18"/>
              </w:rPr>
              <w:tab/>
              <w:t>$485,000</w:t>
            </w:r>
            <w:r>
              <w:rPr>
                <w:rFonts w:ascii="Arial" w:hAnsi="Arial" w:cs="Arial"/>
                <w:sz w:val="18"/>
                <w:szCs w:val="18"/>
              </w:rPr>
              <w:tab/>
            </w:r>
          </w:p>
        </w:tc>
      </w:tr>
      <w:tr w:rsidR="00273A2B" w:rsidRPr="0069194C" w14:paraId="36FDFAFA" w14:textId="77777777" w:rsidTr="005D4DDB">
        <w:trPr>
          <w:cantSplit/>
        </w:trPr>
        <w:tc>
          <w:tcPr>
            <w:tcW w:w="9636" w:type="dxa"/>
            <w:tcBorders>
              <w:bottom w:val="single" w:sz="6" w:space="0" w:color="595959"/>
            </w:tcBorders>
            <w:hideMark/>
          </w:tcPr>
          <w:p w14:paraId="2C724054" w14:textId="77777777" w:rsidR="00273A2B" w:rsidRPr="0069194C" w:rsidRDefault="00273A2B" w:rsidP="0069194C">
            <w:pPr>
              <w:pStyle w:val="NormalWeb"/>
              <w:spacing w:before="0" w:beforeAutospacing="0" w:after="0" w:afterAutospacing="0" w:line="300" w:lineRule="atLeast"/>
              <w:ind w:left="374"/>
              <w:rPr>
                <w:rFonts w:ascii="Arial" w:hAnsi="Arial" w:cs="Arial"/>
                <w:sz w:val="18"/>
                <w:szCs w:val="18"/>
              </w:rPr>
            </w:pPr>
            <w:r w:rsidRPr="0069194C">
              <w:rPr>
                <w:rFonts w:ascii="Arial" w:hAnsi="Arial" w:cs="Arial"/>
                <w:sz w:val="18"/>
                <w:szCs w:val="18"/>
              </w:rPr>
              <w:t>Cash</w:t>
            </w:r>
          </w:p>
        </w:tc>
        <w:tc>
          <w:tcPr>
            <w:tcW w:w="1164" w:type="dxa"/>
            <w:tcBorders>
              <w:bottom w:val="single" w:sz="6" w:space="0" w:color="595959"/>
            </w:tcBorders>
            <w:noWrap/>
            <w:tcMar>
              <w:top w:w="0" w:type="dxa"/>
              <w:left w:w="144" w:type="dxa"/>
              <w:bottom w:w="0" w:type="dxa"/>
              <w:right w:w="0" w:type="dxa"/>
            </w:tcMar>
            <w:vAlign w:val="bottom"/>
            <w:hideMark/>
          </w:tcPr>
          <w:p w14:paraId="361AA378" w14:textId="77777777" w:rsidR="00273A2B" w:rsidRPr="0069194C" w:rsidRDefault="00273A2B" w:rsidP="0069194C">
            <w:pPr>
              <w:pStyle w:val="NormalWeb"/>
              <w:tabs>
                <w:tab w:val="right" w:pos="980"/>
                <w:tab w:val="decimal" w:pos="1020"/>
              </w:tabs>
              <w:spacing w:before="0" w:beforeAutospacing="0" w:after="0" w:afterAutospacing="0" w:line="300" w:lineRule="atLeast"/>
              <w:rPr>
                <w:rFonts w:ascii="Arial" w:hAnsi="Arial" w:cs="Arial"/>
                <w:sz w:val="18"/>
                <w:szCs w:val="18"/>
              </w:rPr>
            </w:pPr>
            <w:r w:rsidRPr="0069194C">
              <w:rPr>
                <w:rFonts w:ascii="Arial" w:hAnsi="Arial" w:cs="Arial"/>
                <w:sz w:val="18"/>
                <w:szCs w:val="18"/>
              </w:rPr>
              <w:tab/>
              <w:t>$125,000</w:t>
            </w:r>
            <w:r w:rsidRPr="0069194C">
              <w:rPr>
                <w:rFonts w:ascii="Arial" w:hAnsi="Arial" w:cs="Arial"/>
                <w:sz w:val="18"/>
                <w:szCs w:val="18"/>
              </w:rPr>
              <w:tab/>
            </w:r>
          </w:p>
        </w:tc>
      </w:tr>
      <w:tr w:rsidR="00273A2B" w14:paraId="55E23286" w14:textId="77777777" w:rsidTr="005D4DDB">
        <w:trPr>
          <w:cantSplit/>
        </w:trPr>
        <w:tc>
          <w:tcPr>
            <w:tcW w:w="9636" w:type="dxa"/>
            <w:tcBorders>
              <w:bottom w:val="single" w:sz="6" w:space="0" w:color="0075C9"/>
            </w:tcBorders>
            <w:hideMark/>
          </w:tcPr>
          <w:p w14:paraId="48920E21" w14:textId="77777777" w:rsidR="00273A2B" w:rsidRDefault="00273A2B" w:rsidP="0069194C">
            <w:pPr>
              <w:pStyle w:val="NormalWeb"/>
              <w:spacing w:before="0" w:beforeAutospacing="0" w:after="0" w:afterAutospacing="0" w:line="300" w:lineRule="atLeast"/>
              <w:ind w:left="374"/>
              <w:rPr>
                <w:rFonts w:ascii="Arial" w:hAnsi="Arial" w:cs="Arial"/>
                <w:sz w:val="18"/>
                <w:szCs w:val="18"/>
              </w:rPr>
            </w:pPr>
            <w:r>
              <w:rPr>
                <w:rFonts w:ascii="Arial" w:hAnsi="Arial" w:cs="Arial"/>
                <w:sz w:val="18"/>
                <w:szCs w:val="18"/>
              </w:rPr>
              <w:t>Stock Award</w:t>
            </w:r>
          </w:p>
        </w:tc>
        <w:tc>
          <w:tcPr>
            <w:tcW w:w="1164" w:type="dxa"/>
            <w:tcBorders>
              <w:bottom w:val="single" w:sz="6" w:space="0" w:color="0075C9"/>
            </w:tcBorders>
            <w:noWrap/>
            <w:tcMar>
              <w:top w:w="0" w:type="dxa"/>
              <w:left w:w="144" w:type="dxa"/>
              <w:bottom w:w="0" w:type="dxa"/>
              <w:right w:w="0" w:type="dxa"/>
            </w:tcMar>
            <w:vAlign w:val="bottom"/>
            <w:hideMark/>
          </w:tcPr>
          <w:p w14:paraId="2634E281" w14:textId="77777777" w:rsidR="00273A2B" w:rsidRDefault="00273A2B" w:rsidP="0069194C">
            <w:pPr>
              <w:pStyle w:val="NormalWeb"/>
              <w:tabs>
                <w:tab w:val="right" w:pos="980"/>
                <w:tab w:val="decimal" w:pos="1020"/>
              </w:tabs>
              <w:spacing w:before="0" w:beforeAutospacing="0" w:after="0" w:afterAutospacing="0" w:line="300" w:lineRule="atLeast"/>
              <w:rPr>
                <w:rFonts w:ascii="Arial" w:hAnsi="Arial" w:cs="Arial"/>
                <w:sz w:val="18"/>
                <w:szCs w:val="18"/>
              </w:rPr>
            </w:pPr>
            <w:r>
              <w:rPr>
                <w:rFonts w:ascii="Arial" w:hAnsi="Arial" w:cs="Arial"/>
                <w:sz w:val="18"/>
                <w:szCs w:val="18"/>
              </w:rPr>
              <w:tab/>
              <w:t>$360,000</w:t>
            </w:r>
            <w:r>
              <w:rPr>
                <w:rFonts w:ascii="Arial" w:hAnsi="Arial" w:cs="Arial"/>
                <w:sz w:val="18"/>
                <w:szCs w:val="18"/>
              </w:rPr>
              <w:tab/>
            </w:r>
          </w:p>
        </w:tc>
      </w:tr>
    </w:tbl>
    <w:p w14:paraId="61B91957" w14:textId="77777777" w:rsidR="00273A2B" w:rsidRDefault="00273A2B">
      <w:pPr>
        <w:rPr>
          <w:vanish/>
        </w:rPr>
      </w:pPr>
    </w:p>
    <w:p w14:paraId="150E1692" w14:textId="77777777" w:rsidR="0069194C" w:rsidRDefault="0069194C">
      <w:pPr>
        <w:rPr>
          <w:szCs w:val="24"/>
        </w:rPr>
        <w:sectPr w:rsidR="0069194C" w:rsidSect="006E42C4">
          <w:headerReference w:type="default" r:id="rId131"/>
          <w:footerReference w:type="default" r:id="rId132"/>
          <w:pgSz w:w="12240" w:h="15840"/>
          <w:pgMar w:top="720" w:right="720" w:bottom="720" w:left="720" w:header="720" w:footer="720" w:gutter="0"/>
          <w:cols w:space="720"/>
          <w:docGrid w:linePitch="326"/>
        </w:sectPr>
      </w:pPr>
    </w:p>
    <w:tbl>
      <w:tblPr>
        <w:tblW w:w="0" w:type="auto"/>
        <w:tblLayout w:type="fixed"/>
        <w:tblCellMar>
          <w:left w:w="0" w:type="dxa"/>
          <w:right w:w="0" w:type="dxa"/>
        </w:tblCellMar>
        <w:tblLook w:val="04A0" w:firstRow="1" w:lastRow="0" w:firstColumn="1" w:lastColumn="0" w:noHBand="0" w:noVBand="1"/>
      </w:tblPr>
      <w:tblGrid>
        <w:gridCol w:w="235"/>
        <w:gridCol w:w="1861"/>
        <w:gridCol w:w="234"/>
        <w:gridCol w:w="1861"/>
        <w:gridCol w:w="234"/>
        <w:gridCol w:w="1861"/>
        <w:gridCol w:w="234"/>
        <w:gridCol w:w="1861"/>
        <w:gridCol w:w="234"/>
        <w:gridCol w:w="1861"/>
      </w:tblGrid>
      <w:tr w:rsidR="00273A2B" w14:paraId="44D23D3E" w14:textId="77777777" w:rsidTr="0069194C">
        <w:tc>
          <w:tcPr>
            <w:tcW w:w="235" w:type="dxa"/>
            <w:vAlign w:val="center"/>
            <w:hideMark/>
          </w:tcPr>
          <w:p w14:paraId="58848B19" w14:textId="77777777" w:rsidR="00273A2B" w:rsidRDefault="00273A2B">
            <w:pPr>
              <w:rPr>
                <w:szCs w:val="24"/>
              </w:rPr>
            </w:pPr>
          </w:p>
        </w:tc>
        <w:tc>
          <w:tcPr>
            <w:tcW w:w="1861" w:type="dxa"/>
            <w:vAlign w:val="center"/>
            <w:hideMark/>
          </w:tcPr>
          <w:p w14:paraId="6FD9106D" w14:textId="77777777" w:rsidR="00273A2B" w:rsidRDefault="00273A2B">
            <w:pPr>
              <w:rPr>
                <w:sz w:val="20"/>
              </w:rPr>
            </w:pPr>
          </w:p>
        </w:tc>
        <w:tc>
          <w:tcPr>
            <w:tcW w:w="234" w:type="dxa"/>
            <w:vAlign w:val="center"/>
            <w:hideMark/>
          </w:tcPr>
          <w:p w14:paraId="75581756" w14:textId="77777777" w:rsidR="00273A2B" w:rsidRDefault="00273A2B">
            <w:pPr>
              <w:rPr>
                <w:sz w:val="20"/>
              </w:rPr>
            </w:pPr>
          </w:p>
        </w:tc>
        <w:tc>
          <w:tcPr>
            <w:tcW w:w="1861" w:type="dxa"/>
            <w:vAlign w:val="center"/>
            <w:hideMark/>
          </w:tcPr>
          <w:p w14:paraId="4F843441" w14:textId="77777777" w:rsidR="00273A2B" w:rsidRDefault="00273A2B">
            <w:pPr>
              <w:rPr>
                <w:sz w:val="20"/>
              </w:rPr>
            </w:pPr>
          </w:p>
        </w:tc>
        <w:tc>
          <w:tcPr>
            <w:tcW w:w="234" w:type="dxa"/>
            <w:vAlign w:val="center"/>
            <w:hideMark/>
          </w:tcPr>
          <w:p w14:paraId="1DD57EC0" w14:textId="77777777" w:rsidR="00273A2B" w:rsidRDefault="00273A2B">
            <w:pPr>
              <w:rPr>
                <w:sz w:val="20"/>
              </w:rPr>
            </w:pPr>
          </w:p>
        </w:tc>
        <w:tc>
          <w:tcPr>
            <w:tcW w:w="1861" w:type="dxa"/>
            <w:vAlign w:val="center"/>
            <w:hideMark/>
          </w:tcPr>
          <w:p w14:paraId="226C5D20" w14:textId="77777777" w:rsidR="00273A2B" w:rsidRDefault="00273A2B">
            <w:pPr>
              <w:rPr>
                <w:sz w:val="20"/>
              </w:rPr>
            </w:pPr>
          </w:p>
        </w:tc>
        <w:tc>
          <w:tcPr>
            <w:tcW w:w="234" w:type="dxa"/>
            <w:vAlign w:val="center"/>
            <w:hideMark/>
          </w:tcPr>
          <w:p w14:paraId="323D5224" w14:textId="77777777" w:rsidR="00273A2B" w:rsidRDefault="00273A2B">
            <w:pPr>
              <w:rPr>
                <w:sz w:val="20"/>
              </w:rPr>
            </w:pPr>
          </w:p>
        </w:tc>
        <w:tc>
          <w:tcPr>
            <w:tcW w:w="1861" w:type="dxa"/>
            <w:vAlign w:val="center"/>
            <w:hideMark/>
          </w:tcPr>
          <w:p w14:paraId="75850DC9" w14:textId="77777777" w:rsidR="00273A2B" w:rsidRDefault="00273A2B">
            <w:pPr>
              <w:rPr>
                <w:sz w:val="20"/>
              </w:rPr>
            </w:pPr>
          </w:p>
        </w:tc>
        <w:tc>
          <w:tcPr>
            <w:tcW w:w="234" w:type="dxa"/>
            <w:vAlign w:val="center"/>
            <w:hideMark/>
          </w:tcPr>
          <w:p w14:paraId="0C6EC8A4" w14:textId="77777777" w:rsidR="00273A2B" w:rsidRDefault="00273A2B">
            <w:pPr>
              <w:rPr>
                <w:sz w:val="20"/>
              </w:rPr>
            </w:pPr>
          </w:p>
        </w:tc>
        <w:tc>
          <w:tcPr>
            <w:tcW w:w="1861" w:type="dxa"/>
            <w:vAlign w:val="center"/>
            <w:hideMark/>
          </w:tcPr>
          <w:p w14:paraId="1113EF5B" w14:textId="77777777" w:rsidR="00273A2B" w:rsidRDefault="00273A2B">
            <w:pPr>
              <w:rPr>
                <w:sz w:val="20"/>
              </w:rPr>
            </w:pPr>
          </w:p>
        </w:tc>
      </w:tr>
      <w:tr w:rsidR="00273A2B" w14:paraId="363A5FAB" w14:textId="77777777" w:rsidTr="0069194C">
        <w:tc>
          <w:tcPr>
            <w:tcW w:w="235" w:type="dxa"/>
            <w:hideMark/>
          </w:tcPr>
          <w:p w14:paraId="50843C6E" w14:textId="77777777" w:rsidR="00273A2B" w:rsidRDefault="00273A2B">
            <w:pPr>
              <w:rPr>
                <w:rFonts w:ascii="Arial" w:hAnsi="Arial" w:cs="Arial"/>
                <w:sz w:val="14"/>
                <w:szCs w:val="14"/>
              </w:rPr>
            </w:pPr>
            <w:r>
              <w:rPr>
                <w:rFonts w:ascii="Arial" w:hAnsi="Arial" w:cs="Arial"/>
                <w:color w:val="0075C9"/>
                <w:sz w:val="42"/>
                <w:szCs w:val="42"/>
              </w:rPr>
              <w:t>1</w:t>
            </w:r>
          </w:p>
        </w:tc>
        <w:tc>
          <w:tcPr>
            <w:tcW w:w="1861" w:type="dxa"/>
            <w:hideMark/>
          </w:tcPr>
          <w:p w14:paraId="7C0F17AE"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6A0C789A"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7B7B98AA"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DIRECTORS</w:t>
            </w:r>
          </w:p>
          <w:p w14:paraId="4F9CA11A"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46DD394A" w14:textId="77777777" w:rsidR="00273A2B" w:rsidRDefault="00273A2B">
            <w:pPr>
              <w:rPr>
                <w:rFonts w:ascii="Arial" w:hAnsi="Arial" w:cs="Arial"/>
                <w:sz w:val="14"/>
                <w:szCs w:val="14"/>
              </w:rPr>
            </w:pPr>
            <w:r>
              <w:rPr>
                <w:rFonts w:ascii="Arial" w:hAnsi="Arial" w:cs="Arial"/>
                <w:sz w:val="42"/>
                <w:szCs w:val="42"/>
              </w:rPr>
              <w:t>2</w:t>
            </w:r>
          </w:p>
        </w:tc>
        <w:tc>
          <w:tcPr>
            <w:tcW w:w="1861" w:type="dxa"/>
            <w:hideMark/>
          </w:tcPr>
          <w:p w14:paraId="2FEB935E"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7B813B8F"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w:t>
            </w:r>
            <w:r>
              <w:rPr>
                <w:rFonts w:ascii="Arial" w:hAnsi="Arial" w:cs="Arial"/>
                <w:sz w:val="14"/>
                <w:szCs w:val="14"/>
              </w:rPr>
              <w:br/>
              <w:t>COMPENSATION</w:t>
            </w:r>
          </w:p>
        </w:tc>
        <w:tc>
          <w:tcPr>
            <w:tcW w:w="234" w:type="dxa"/>
            <w:hideMark/>
          </w:tcPr>
          <w:p w14:paraId="27D6E8EB" w14:textId="77777777" w:rsidR="00273A2B" w:rsidRDefault="00273A2B">
            <w:pPr>
              <w:rPr>
                <w:rFonts w:ascii="Arial" w:hAnsi="Arial" w:cs="Arial"/>
                <w:sz w:val="14"/>
                <w:szCs w:val="14"/>
              </w:rPr>
            </w:pPr>
            <w:r>
              <w:rPr>
                <w:rFonts w:ascii="Arial" w:hAnsi="Arial" w:cs="Arial"/>
                <w:sz w:val="42"/>
                <w:szCs w:val="42"/>
              </w:rPr>
              <w:t>3</w:t>
            </w:r>
          </w:p>
        </w:tc>
        <w:tc>
          <w:tcPr>
            <w:tcW w:w="1861" w:type="dxa"/>
            <w:hideMark/>
          </w:tcPr>
          <w:p w14:paraId="7AB23E88"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2315EC55"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34" w:type="dxa"/>
            <w:hideMark/>
          </w:tcPr>
          <w:p w14:paraId="1B183559" w14:textId="77777777" w:rsidR="00273A2B" w:rsidRDefault="00273A2B">
            <w:pPr>
              <w:rPr>
                <w:rFonts w:ascii="Arial" w:hAnsi="Arial" w:cs="Arial"/>
                <w:sz w:val="14"/>
                <w:szCs w:val="14"/>
              </w:rPr>
            </w:pPr>
            <w:r>
              <w:rPr>
                <w:rFonts w:ascii="Arial" w:hAnsi="Arial" w:cs="Arial"/>
                <w:sz w:val="42"/>
                <w:szCs w:val="42"/>
              </w:rPr>
              <w:t>4</w:t>
            </w:r>
          </w:p>
        </w:tc>
        <w:tc>
          <w:tcPr>
            <w:tcW w:w="1861" w:type="dxa"/>
            <w:hideMark/>
          </w:tcPr>
          <w:p w14:paraId="0AC36137"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04753235"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w:t>
            </w:r>
            <w:r>
              <w:rPr>
                <w:rFonts w:ascii="Arial" w:hAnsi="Arial" w:cs="Arial"/>
                <w:sz w:val="14"/>
                <w:szCs w:val="14"/>
              </w:rPr>
              <w:br/>
              <w:t>THE MEETING</w:t>
            </w:r>
          </w:p>
        </w:tc>
        <w:tc>
          <w:tcPr>
            <w:tcW w:w="234" w:type="dxa"/>
            <w:hideMark/>
          </w:tcPr>
          <w:p w14:paraId="1F13C9B6" w14:textId="77777777" w:rsidR="00273A2B" w:rsidRDefault="00273A2B">
            <w:pPr>
              <w:rPr>
                <w:rFonts w:ascii="Arial" w:hAnsi="Arial" w:cs="Arial"/>
                <w:sz w:val="14"/>
                <w:szCs w:val="14"/>
              </w:rPr>
            </w:pPr>
            <w:r>
              <w:rPr>
                <w:rFonts w:ascii="Arial" w:hAnsi="Arial" w:cs="Arial"/>
                <w:sz w:val="42"/>
                <w:szCs w:val="42"/>
              </w:rPr>
              <w:t>5</w:t>
            </w:r>
          </w:p>
        </w:tc>
        <w:tc>
          <w:tcPr>
            <w:tcW w:w="1861" w:type="dxa"/>
            <w:hideMark/>
          </w:tcPr>
          <w:p w14:paraId="552E1645"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64193606"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br/>
              <w:t>ABOUT THE</w:t>
            </w:r>
            <w:r>
              <w:rPr>
                <w:rFonts w:ascii="Arial" w:hAnsi="Arial" w:cs="Arial"/>
                <w:sz w:val="14"/>
                <w:szCs w:val="14"/>
              </w:rPr>
              <w:br/>
              <w:t>MEETING</w:t>
            </w:r>
          </w:p>
        </w:tc>
      </w:tr>
      <w:tr w:rsidR="00273A2B" w14:paraId="4F9825D6" w14:textId="77777777" w:rsidTr="0069194C">
        <w:tc>
          <w:tcPr>
            <w:tcW w:w="2096" w:type="dxa"/>
            <w:gridSpan w:val="2"/>
            <w:tcMar>
              <w:top w:w="0" w:type="dxa"/>
              <w:left w:w="144" w:type="dxa"/>
              <w:bottom w:w="0" w:type="dxa"/>
              <w:right w:w="0" w:type="dxa"/>
            </w:tcMar>
            <w:vAlign w:val="bottom"/>
            <w:hideMark/>
          </w:tcPr>
          <w:p w14:paraId="7874F4A4" w14:textId="77777777" w:rsidR="00273A2B" w:rsidRDefault="00273A2B" w:rsidP="0069194C">
            <w:pPr>
              <w:pStyle w:val="rrdsinglerule"/>
              <w:pBdr>
                <w:top w:val="single" w:sz="36" w:space="1" w:color="0075C9"/>
              </w:pBdr>
              <w:spacing w:before="0"/>
              <w:ind w:left="-105" w:right="327"/>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39DA2965"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0172DE3D"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2EC475C5"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41E6D578" w14:textId="77777777" w:rsidR="00273A2B" w:rsidRDefault="00273A2B">
            <w:pPr>
              <w:pStyle w:val="la2"/>
              <w:rPr>
                <w:rFonts w:ascii="Arial" w:hAnsi="Arial" w:cs="Arial"/>
                <w:sz w:val="2"/>
                <w:szCs w:val="2"/>
              </w:rPr>
            </w:pPr>
            <w:r>
              <w:rPr>
                <w:rFonts w:ascii="Arial" w:hAnsi="Arial" w:cs="Arial"/>
                <w:sz w:val="2"/>
                <w:szCs w:val="2"/>
              </w:rPr>
              <w:t> </w:t>
            </w:r>
          </w:p>
        </w:tc>
      </w:tr>
    </w:tbl>
    <w:p w14:paraId="1AF05E9B" w14:textId="77777777" w:rsidR="00273A2B" w:rsidRPr="00856D2D" w:rsidRDefault="00273A2B">
      <w:pPr>
        <w:pStyle w:val="NormalWeb"/>
        <w:spacing w:before="0" w:beforeAutospacing="0" w:after="0" w:afterAutospacing="0"/>
        <w:rPr>
          <w:sz w:val="16"/>
          <w:szCs w:val="16"/>
        </w:rPr>
      </w:pPr>
      <w:r>
        <w:rPr>
          <w:sz w:val="16"/>
          <w:szCs w:val="16"/>
        </w:rPr>
        <w:t> </w:t>
      </w:r>
    </w:p>
    <w:p w14:paraId="126A2E50" w14:textId="77777777" w:rsidR="00273A2B" w:rsidRDefault="00273A2B">
      <w:pPr>
        <w:pStyle w:val="NormalWeb"/>
        <w:spacing w:before="180" w:beforeAutospacing="0" w:after="0" w:afterAutospacing="0"/>
        <w:rPr>
          <w:sz w:val="2"/>
          <w:szCs w:val="2"/>
        </w:rPr>
      </w:pPr>
      <w:r>
        <w:rPr>
          <w:sz w:val="2"/>
          <w:szCs w:val="2"/>
        </w:rPr>
        <w:t> </w:t>
      </w:r>
    </w:p>
    <w:p w14:paraId="0E7F69EA"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 xml:space="preserve">The Company reimburses reasonable expenses incurred for Board-related activities. Directors may participate in our corporate matching gift program for charitable donations. </w:t>
      </w:r>
    </w:p>
    <w:p w14:paraId="490EE7FC"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Director retainers are paid quarterly in arrears. Quarterly periods are measured beginning with the annual meeting. At the end of each quarterly period, we pay 25% of the total annual retainer to each director. The number of shares awarded each quarterly period is determined by dividing the dollar value of the stock award by the market price of our common stock as of the last business day of the period. Retainers are pro-rated for directors who join or leave the Board or have a change in Board role during a quarterly period. </w:t>
      </w:r>
    </w:p>
    <w:p w14:paraId="5BE68E4E"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Directors may elect to defer and convert to deferred stock awards all or part of their annual cash retainer, and to defer receipt of all or part of their annual stock awards retainer under the Deferred Compensation Plan for Non-Employee Directors. Amounts deferred are maintained in bookkeeping accounts that are deemed invested in Microsoft common stock, and dividends paid on deemed investments are also deemed to be invested in our common stock. We calculate the number of shares credited by dividing the amount deferred by the closing market price of our common stock on the originally scheduled payment date. Accounts in the plan are distributed in shares of Microsoft common stock, with payments either in installments beginning on separation from Board service or in a lump sum paid no later than the fifth anniversary after separation from Board service. </w:t>
      </w:r>
    </w:p>
    <w:p w14:paraId="36EE256C"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Director Compensation </w:t>
      </w:r>
    </w:p>
    <w:p w14:paraId="691E66F7"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This table describes the cash and stock award portions of the annual retainer paid to each non-employee director who served in fiscal year 2020. Mr. Nadella received no compensation as a director. He is excluded from the table because we fully describe his compensation in Part 2 – Named Executive Officer Compensation. </w:t>
      </w:r>
    </w:p>
    <w:p w14:paraId="4E60FD8D" w14:textId="77777777" w:rsidR="00273A2B" w:rsidRDefault="00273A2B">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2700"/>
        <w:gridCol w:w="2115"/>
        <w:gridCol w:w="2277"/>
        <w:gridCol w:w="2250"/>
        <w:gridCol w:w="1458"/>
      </w:tblGrid>
      <w:tr w:rsidR="00273A2B" w14:paraId="39A2A500" w14:textId="77777777" w:rsidTr="0069194C">
        <w:trPr>
          <w:cantSplit/>
        </w:trPr>
        <w:tc>
          <w:tcPr>
            <w:tcW w:w="2700" w:type="dxa"/>
            <w:tcBorders>
              <w:bottom w:val="single" w:sz="8" w:space="0" w:color="000000"/>
            </w:tcBorders>
            <w:vAlign w:val="bottom"/>
            <w:hideMark/>
          </w:tcPr>
          <w:p w14:paraId="79EBF2AB" w14:textId="77777777" w:rsidR="00273A2B" w:rsidRPr="00856D2D" w:rsidRDefault="00273A2B" w:rsidP="0069194C">
            <w:pPr>
              <w:pStyle w:val="NormalWeb"/>
              <w:spacing w:before="0" w:beforeAutospacing="0" w:after="0" w:afterAutospacing="0"/>
              <w:ind w:firstLine="96"/>
              <w:rPr>
                <w:rFonts w:ascii="Arial" w:hAnsi="Arial" w:cs="Arial"/>
                <w:sz w:val="20"/>
                <w:szCs w:val="20"/>
              </w:rPr>
            </w:pPr>
            <w:r>
              <w:rPr>
                <w:rFonts w:ascii="Arial" w:hAnsi="Arial" w:cs="Arial"/>
                <w:b/>
                <w:bCs/>
                <w:sz w:val="20"/>
                <w:szCs w:val="20"/>
              </w:rPr>
              <w:t>Name</w:t>
            </w:r>
          </w:p>
        </w:tc>
        <w:tc>
          <w:tcPr>
            <w:tcW w:w="2115" w:type="dxa"/>
            <w:tcBorders>
              <w:bottom w:val="single" w:sz="8" w:space="0" w:color="000000"/>
            </w:tcBorders>
            <w:noWrap/>
            <w:tcMar>
              <w:top w:w="0" w:type="dxa"/>
              <w:left w:w="144" w:type="dxa"/>
              <w:bottom w:w="0" w:type="dxa"/>
              <w:right w:w="0" w:type="dxa"/>
            </w:tcMar>
            <w:vAlign w:val="bottom"/>
            <w:hideMark/>
          </w:tcPr>
          <w:p w14:paraId="6BC99243" w14:textId="77777777" w:rsidR="00273A2B" w:rsidRDefault="005D4DDB" w:rsidP="0069194C">
            <w:pPr>
              <w:pStyle w:val="NormalWeb"/>
              <w:tabs>
                <w:tab w:val="right" w:pos="1860"/>
                <w:tab w:val="decimal" w:pos="1900"/>
              </w:tabs>
              <w:spacing w:before="0" w:beforeAutospacing="0" w:after="0" w:afterAutospacing="0"/>
              <w:rPr>
                <w:rFonts w:ascii="Arial" w:hAnsi="Arial" w:cs="Arial"/>
                <w:sz w:val="20"/>
                <w:szCs w:val="20"/>
              </w:rPr>
            </w:pPr>
            <w:r w:rsidRPr="005D4DDB">
              <w:rPr>
                <w:rFonts w:ascii="Arial" w:hAnsi="Arial" w:cs="Arial"/>
                <w:bCs/>
                <w:sz w:val="20"/>
                <w:szCs w:val="20"/>
              </w:rPr>
              <w:tab/>
            </w:r>
            <w:r w:rsidR="00273A2B">
              <w:rPr>
                <w:rFonts w:ascii="Arial" w:hAnsi="Arial" w:cs="Arial"/>
                <w:b/>
                <w:bCs/>
                <w:sz w:val="20"/>
                <w:szCs w:val="20"/>
              </w:rPr>
              <w:t>Fees Earned  or</w:t>
            </w:r>
            <w:r w:rsidRPr="005D4DDB">
              <w:rPr>
                <w:rFonts w:ascii="Arial" w:hAnsi="Arial" w:cs="Arial"/>
                <w:bCs/>
                <w:sz w:val="20"/>
                <w:szCs w:val="20"/>
              </w:rPr>
              <w:tab/>
            </w:r>
            <w:r w:rsidR="00273A2B">
              <w:rPr>
                <w:rFonts w:ascii="Arial" w:hAnsi="Arial" w:cs="Arial"/>
                <w:b/>
                <w:bCs/>
                <w:sz w:val="20"/>
                <w:szCs w:val="20"/>
              </w:rPr>
              <w:t>Paid in Cash¹</w:t>
            </w:r>
            <w:r w:rsidRPr="005D4DDB">
              <w:rPr>
                <w:rFonts w:ascii="Arial" w:hAnsi="Arial" w:cs="Arial"/>
                <w:bCs/>
                <w:sz w:val="20"/>
                <w:szCs w:val="20"/>
              </w:rPr>
              <w:tab/>
            </w:r>
          </w:p>
          <w:p w14:paraId="2EFD1631" w14:textId="77777777" w:rsidR="00273A2B" w:rsidRPr="00856D2D" w:rsidRDefault="005D4DDB" w:rsidP="0069194C">
            <w:pPr>
              <w:pStyle w:val="NormalWeb"/>
              <w:tabs>
                <w:tab w:val="right" w:pos="1860"/>
                <w:tab w:val="decimal" w:pos="1900"/>
              </w:tabs>
              <w:spacing w:before="0" w:beforeAutospacing="0" w:after="0" w:afterAutospacing="0"/>
              <w:rPr>
                <w:rFonts w:ascii="Arial" w:hAnsi="Arial" w:cs="Arial"/>
                <w:sz w:val="20"/>
                <w:szCs w:val="20"/>
              </w:rPr>
            </w:pPr>
            <w:r w:rsidRPr="005D4DDB">
              <w:rPr>
                <w:rFonts w:ascii="Arial" w:hAnsi="Arial" w:cs="Arial"/>
                <w:bCs/>
                <w:sz w:val="20"/>
                <w:szCs w:val="20"/>
              </w:rPr>
              <w:tab/>
            </w:r>
            <w:r w:rsidR="00273A2B">
              <w:rPr>
                <w:rFonts w:ascii="Arial" w:hAnsi="Arial" w:cs="Arial"/>
                <w:b/>
                <w:bCs/>
                <w:sz w:val="20"/>
                <w:szCs w:val="20"/>
              </w:rPr>
              <w:t>($)</w:t>
            </w:r>
            <w:r w:rsidRPr="005D4DDB">
              <w:rPr>
                <w:rFonts w:ascii="Arial" w:hAnsi="Arial" w:cs="Arial"/>
                <w:bCs/>
                <w:sz w:val="20"/>
                <w:szCs w:val="20"/>
              </w:rPr>
              <w:tab/>
            </w:r>
          </w:p>
        </w:tc>
        <w:tc>
          <w:tcPr>
            <w:tcW w:w="2277" w:type="dxa"/>
            <w:tcBorders>
              <w:bottom w:val="single" w:sz="8" w:space="0" w:color="000000"/>
            </w:tcBorders>
            <w:noWrap/>
            <w:tcMar>
              <w:top w:w="0" w:type="dxa"/>
              <w:left w:w="144" w:type="dxa"/>
              <w:bottom w:w="0" w:type="dxa"/>
              <w:right w:w="0" w:type="dxa"/>
            </w:tcMar>
            <w:vAlign w:val="bottom"/>
            <w:hideMark/>
          </w:tcPr>
          <w:p w14:paraId="3E492766" w14:textId="77777777" w:rsidR="00273A2B" w:rsidRDefault="005D4DDB" w:rsidP="0069194C">
            <w:pPr>
              <w:pStyle w:val="NormalWeb"/>
              <w:tabs>
                <w:tab w:val="right" w:pos="1840"/>
                <w:tab w:val="decimal" w:pos="1880"/>
              </w:tabs>
              <w:spacing w:before="0" w:beforeAutospacing="0" w:after="0" w:afterAutospacing="0"/>
              <w:rPr>
                <w:rFonts w:ascii="Arial" w:hAnsi="Arial" w:cs="Arial"/>
                <w:sz w:val="20"/>
                <w:szCs w:val="20"/>
              </w:rPr>
            </w:pPr>
            <w:r w:rsidRPr="005D4DDB">
              <w:rPr>
                <w:rFonts w:ascii="Arial" w:hAnsi="Arial" w:cs="Arial"/>
                <w:bCs/>
                <w:sz w:val="20"/>
                <w:szCs w:val="20"/>
              </w:rPr>
              <w:tab/>
            </w:r>
            <w:r w:rsidR="00273A2B">
              <w:rPr>
                <w:rFonts w:ascii="Arial" w:hAnsi="Arial" w:cs="Arial"/>
                <w:b/>
                <w:bCs/>
                <w:sz w:val="20"/>
                <w:szCs w:val="20"/>
              </w:rPr>
              <w:t>Stock  Awards²</w:t>
            </w:r>
            <w:r w:rsidRPr="005D4DDB">
              <w:rPr>
                <w:rFonts w:ascii="Arial" w:hAnsi="Arial" w:cs="Arial"/>
                <w:bCs/>
                <w:sz w:val="20"/>
                <w:szCs w:val="20"/>
              </w:rPr>
              <w:tab/>
            </w:r>
            <w:r w:rsidR="00273A2B">
              <w:rPr>
                <w:rFonts w:ascii="Arial" w:hAnsi="Arial" w:cs="Arial"/>
                <w:b/>
                <w:bCs/>
                <w:sz w:val="20"/>
                <w:szCs w:val="20"/>
              </w:rPr>
              <w:t>($)</w:t>
            </w:r>
          </w:p>
        </w:tc>
        <w:tc>
          <w:tcPr>
            <w:tcW w:w="2250" w:type="dxa"/>
            <w:tcBorders>
              <w:bottom w:val="single" w:sz="8" w:space="0" w:color="000000"/>
            </w:tcBorders>
            <w:noWrap/>
            <w:tcMar>
              <w:top w:w="0" w:type="dxa"/>
              <w:left w:w="144" w:type="dxa"/>
              <w:bottom w:w="0" w:type="dxa"/>
              <w:right w:w="0" w:type="dxa"/>
            </w:tcMar>
            <w:vAlign w:val="bottom"/>
            <w:hideMark/>
          </w:tcPr>
          <w:p w14:paraId="1779467B" w14:textId="77777777" w:rsidR="00273A2B" w:rsidRDefault="005D4DDB" w:rsidP="0069194C">
            <w:pPr>
              <w:pStyle w:val="NormalWeb"/>
              <w:tabs>
                <w:tab w:val="right" w:pos="1980"/>
                <w:tab w:val="decimal" w:pos="2020"/>
              </w:tabs>
              <w:spacing w:before="0" w:beforeAutospacing="0" w:after="0" w:afterAutospacing="0"/>
              <w:rPr>
                <w:rFonts w:ascii="Arial" w:hAnsi="Arial" w:cs="Arial"/>
                <w:sz w:val="20"/>
                <w:szCs w:val="20"/>
              </w:rPr>
            </w:pPr>
            <w:r w:rsidRPr="005D4DDB">
              <w:rPr>
                <w:rFonts w:ascii="Arial" w:hAnsi="Arial" w:cs="Arial"/>
                <w:bCs/>
                <w:sz w:val="20"/>
                <w:szCs w:val="20"/>
              </w:rPr>
              <w:tab/>
            </w:r>
            <w:r w:rsidR="00273A2B">
              <w:rPr>
                <w:rFonts w:ascii="Arial" w:hAnsi="Arial" w:cs="Arial"/>
                <w:b/>
                <w:bCs/>
                <w:sz w:val="20"/>
                <w:szCs w:val="20"/>
              </w:rPr>
              <w:t>All Other</w:t>
            </w:r>
            <w:r w:rsidRPr="005D4DDB">
              <w:rPr>
                <w:rFonts w:ascii="Arial" w:hAnsi="Arial" w:cs="Arial"/>
                <w:bCs/>
                <w:sz w:val="20"/>
                <w:szCs w:val="20"/>
              </w:rPr>
              <w:tab/>
            </w:r>
            <w:r w:rsidR="00273A2B">
              <w:rPr>
                <w:rFonts w:ascii="Arial" w:hAnsi="Arial" w:cs="Arial"/>
                <w:b/>
                <w:bCs/>
                <w:sz w:val="20"/>
                <w:szCs w:val="20"/>
              </w:rPr>
              <w:t>Compensation</w:t>
            </w:r>
            <w:r w:rsidR="00273A2B">
              <w:rPr>
                <w:rFonts w:ascii="Arial" w:hAnsi="Arial" w:cs="Arial"/>
                <w:b/>
                <w:bCs/>
                <w:sz w:val="17"/>
                <w:szCs w:val="17"/>
                <w:vertAlign w:val="superscript"/>
              </w:rPr>
              <w:t>3</w:t>
            </w:r>
            <w:r w:rsidRPr="005D4DDB">
              <w:rPr>
                <w:rFonts w:ascii="Arial" w:hAnsi="Arial" w:cs="Arial"/>
                <w:bCs/>
                <w:sz w:val="20"/>
                <w:szCs w:val="20"/>
              </w:rPr>
              <w:tab/>
            </w:r>
          </w:p>
          <w:p w14:paraId="229188AB" w14:textId="77777777" w:rsidR="00273A2B" w:rsidRPr="00856D2D" w:rsidRDefault="005D4DDB" w:rsidP="0069194C">
            <w:pPr>
              <w:pStyle w:val="NormalWeb"/>
              <w:tabs>
                <w:tab w:val="right" w:pos="1980"/>
                <w:tab w:val="decimal" w:pos="2020"/>
              </w:tabs>
              <w:spacing w:before="0" w:beforeAutospacing="0" w:after="0" w:afterAutospacing="0"/>
              <w:rPr>
                <w:rFonts w:ascii="Arial" w:hAnsi="Arial" w:cs="Arial"/>
                <w:sz w:val="20"/>
                <w:szCs w:val="20"/>
              </w:rPr>
            </w:pPr>
            <w:r w:rsidRPr="005D4DDB">
              <w:rPr>
                <w:rFonts w:ascii="Arial" w:hAnsi="Arial" w:cs="Arial"/>
                <w:bCs/>
                <w:sz w:val="20"/>
                <w:szCs w:val="20"/>
              </w:rPr>
              <w:tab/>
            </w:r>
            <w:r w:rsidR="00273A2B">
              <w:rPr>
                <w:rFonts w:ascii="Arial" w:hAnsi="Arial" w:cs="Arial"/>
                <w:b/>
                <w:bCs/>
                <w:sz w:val="20"/>
                <w:szCs w:val="20"/>
              </w:rPr>
              <w:t>($)</w:t>
            </w:r>
            <w:r w:rsidRPr="005D4DDB">
              <w:rPr>
                <w:rFonts w:ascii="Arial" w:hAnsi="Arial" w:cs="Arial"/>
                <w:bCs/>
                <w:sz w:val="20"/>
                <w:szCs w:val="20"/>
              </w:rPr>
              <w:tab/>
            </w:r>
          </w:p>
        </w:tc>
        <w:tc>
          <w:tcPr>
            <w:tcW w:w="1458" w:type="dxa"/>
            <w:tcBorders>
              <w:bottom w:val="single" w:sz="8" w:space="0" w:color="000000"/>
            </w:tcBorders>
            <w:noWrap/>
            <w:tcMar>
              <w:top w:w="0" w:type="dxa"/>
              <w:left w:w="144" w:type="dxa"/>
              <w:bottom w:w="0" w:type="dxa"/>
              <w:right w:w="0" w:type="dxa"/>
            </w:tcMar>
            <w:vAlign w:val="bottom"/>
            <w:hideMark/>
          </w:tcPr>
          <w:p w14:paraId="4434D380" w14:textId="77777777" w:rsidR="00273A2B" w:rsidRDefault="005D4DDB" w:rsidP="0069194C">
            <w:pPr>
              <w:pStyle w:val="NormalWeb"/>
              <w:tabs>
                <w:tab w:val="right" w:pos="1260"/>
                <w:tab w:val="decimal" w:pos="1300"/>
              </w:tabs>
              <w:spacing w:before="0" w:beforeAutospacing="0" w:after="0" w:afterAutospacing="0"/>
              <w:rPr>
                <w:rFonts w:ascii="Arial" w:hAnsi="Arial" w:cs="Arial"/>
                <w:sz w:val="20"/>
                <w:szCs w:val="20"/>
              </w:rPr>
            </w:pPr>
            <w:r w:rsidRPr="005D4DDB">
              <w:rPr>
                <w:rFonts w:ascii="Arial" w:hAnsi="Arial" w:cs="Arial"/>
                <w:bCs/>
                <w:sz w:val="20"/>
                <w:szCs w:val="20"/>
              </w:rPr>
              <w:tab/>
            </w:r>
            <w:r w:rsidR="00273A2B">
              <w:rPr>
                <w:rFonts w:ascii="Arial" w:hAnsi="Arial" w:cs="Arial"/>
                <w:b/>
                <w:bCs/>
                <w:sz w:val="20"/>
                <w:szCs w:val="20"/>
              </w:rPr>
              <w:t>Total</w:t>
            </w:r>
            <w:r w:rsidR="00273A2B">
              <w:rPr>
                <w:rFonts w:ascii="Arial" w:hAnsi="Arial" w:cs="Arial"/>
                <w:b/>
                <w:bCs/>
                <w:sz w:val="20"/>
                <w:szCs w:val="20"/>
              </w:rPr>
              <w:br/>
            </w:r>
            <w:r w:rsidRPr="005D4DDB">
              <w:rPr>
                <w:rFonts w:ascii="Arial" w:hAnsi="Arial" w:cs="Arial"/>
                <w:bCs/>
                <w:sz w:val="20"/>
                <w:szCs w:val="20"/>
              </w:rPr>
              <w:tab/>
            </w:r>
            <w:r w:rsidR="00273A2B">
              <w:rPr>
                <w:rFonts w:ascii="Arial" w:hAnsi="Arial" w:cs="Arial"/>
                <w:b/>
                <w:bCs/>
                <w:sz w:val="20"/>
                <w:szCs w:val="20"/>
              </w:rPr>
              <w:t>($)</w:t>
            </w:r>
            <w:r w:rsidRPr="005D4DDB">
              <w:rPr>
                <w:rFonts w:ascii="Arial" w:hAnsi="Arial" w:cs="Arial"/>
                <w:bCs/>
                <w:sz w:val="20"/>
                <w:szCs w:val="20"/>
              </w:rPr>
              <w:tab/>
            </w:r>
          </w:p>
        </w:tc>
      </w:tr>
      <w:tr w:rsidR="00273A2B" w14:paraId="0E30426E" w14:textId="77777777" w:rsidTr="0069194C">
        <w:trPr>
          <w:cantSplit/>
        </w:trPr>
        <w:tc>
          <w:tcPr>
            <w:tcW w:w="2700" w:type="dxa"/>
            <w:tcBorders>
              <w:bottom w:val="single" w:sz="6" w:space="0" w:color="0075C9"/>
            </w:tcBorders>
            <w:hideMark/>
          </w:tcPr>
          <w:p w14:paraId="2FA0C020" w14:textId="77777777" w:rsidR="00273A2B" w:rsidRDefault="00273A2B" w:rsidP="0069194C">
            <w:pPr>
              <w:pStyle w:val="NormalWeb"/>
              <w:spacing w:before="0" w:beforeAutospacing="0" w:after="0" w:afterAutospacing="0" w:line="280" w:lineRule="atLeast"/>
              <w:ind w:left="96"/>
              <w:rPr>
                <w:rFonts w:ascii="Arial" w:hAnsi="Arial" w:cs="Arial"/>
                <w:sz w:val="20"/>
                <w:szCs w:val="20"/>
              </w:rPr>
            </w:pPr>
            <w:r>
              <w:rPr>
                <w:rFonts w:ascii="Arial" w:hAnsi="Arial" w:cs="Arial"/>
                <w:b/>
                <w:bCs/>
                <w:color w:val="0075C9"/>
                <w:sz w:val="20"/>
                <w:szCs w:val="20"/>
              </w:rPr>
              <w:t>William H. Gates III</w:t>
            </w:r>
            <w:r>
              <w:rPr>
                <w:rFonts w:ascii="Arial" w:hAnsi="Arial" w:cs="Arial"/>
                <w:b/>
                <w:bCs/>
                <w:color w:val="0075C9"/>
                <w:sz w:val="17"/>
                <w:szCs w:val="17"/>
                <w:vertAlign w:val="superscript"/>
              </w:rPr>
              <w:t>4</w:t>
            </w:r>
          </w:p>
        </w:tc>
        <w:tc>
          <w:tcPr>
            <w:tcW w:w="2115" w:type="dxa"/>
            <w:tcBorders>
              <w:bottom w:val="single" w:sz="6" w:space="0" w:color="0075C9"/>
            </w:tcBorders>
            <w:noWrap/>
            <w:tcMar>
              <w:top w:w="0" w:type="dxa"/>
              <w:left w:w="144" w:type="dxa"/>
              <w:bottom w:w="0" w:type="dxa"/>
              <w:right w:w="0" w:type="dxa"/>
            </w:tcMar>
            <w:vAlign w:val="bottom"/>
            <w:hideMark/>
          </w:tcPr>
          <w:p w14:paraId="44F75E45" w14:textId="77777777" w:rsidR="00273A2B" w:rsidRDefault="00273A2B" w:rsidP="0069194C">
            <w:pPr>
              <w:pStyle w:val="NormalWeb"/>
              <w:tabs>
                <w:tab w:val="right" w:pos="1860"/>
                <w:tab w:val="decimal" w:pos="1900"/>
              </w:tabs>
              <w:spacing w:before="0" w:beforeAutospacing="0" w:after="0" w:afterAutospacing="0" w:line="280" w:lineRule="atLeast"/>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2277" w:type="dxa"/>
            <w:tcBorders>
              <w:bottom w:val="single" w:sz="6" w:space="0" w:color="0075C9"/>
            </w:tcBorders>
            <w:noWrap/>
            <w:tcMar>
              <w:top w:w="0" w:type="dxa"/>
              <w:left w:w="144" w:type="dxa"/>
              <w:bottom w:w="0" w:type="dxa"/>
              <w:right w:w="0" w:type="dxa"/>
            </w:tcMar>
            <w:vAlign w:val="bottom"/>
            <w:hideMark/>
          </w:tcPr>
          <w:p w14:paraId="60E86451" w14:textId="77777777" w:rsidR="00273A2B" w:rsidRDefault="00273A2B" w:rsidP="0069194C">
            <w:pPr>
              <w:pStyle w:val="NormalWeb"/>
              <w:tabs>
                <w:tab w:val="right" w:pos="2055"/>
                <w:tab w:val="decimal" w:pos="2118"/>
              </w:tabs>
              <w:spacing w:before="0" w:beforeAutospacing="0" w:after="0" w:afterAutospacing="0" w:line="280" w:lineRule="atLeast"/>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2250" w:type="dxa"/>
            <w:tcBorders>
              <w:bottom w:val="single" w:sz="6" w:space="0" w:color="0075C9"/>
            </w:tcBorders>
            <w:noWrap/>
            <w:tcMar>
              <w:top w:w="0" w:type="dxa"/>
              <w:left w:w="144" w:type="dxa"/>
              <w:bottom w:w="0" w:type="dxa"/>
              <w:right w:w="0" w:type="dxa"/>
            </w:tcMar>
            <w:vAlign w:val="bottom"/>
            <w:hideMark/>
          </w:tcPr>
          <w:p w14:paraId="4E5D5CCE" w14:textId="77777777" w:rsidR="00273A2B" w:rsidRDefault="00273A2B" w:rsidP="0069194C">
            <w:pPr>
              <w:pStyle w:val="NormalWeb"/>
              <w:tabs>
                <w:tab w:val="right" w:pos="1980"/>
                <w:tab w:val="decimal" w:pos="2020"/>
              </w:tabs>
              <w:spacing w:before="0" w:beforeAutospacing="0" w:after="0" w:afterAutospacing="0" w:line="280" w:lineRule="atLeast"/>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458" w:type="dxa"/>
            <w:tcBorders>
              <w:bottom w:val="single" w:sz="6" w:space="0" w:color="0075C9"/>
            </w:tcBorders>
            <w:noWrap/>
            <w:tcMar>
              <w:top w:w="0" w:type="dxa"/>
              <w:left w:w="144" w:type="dxa"/>
              <w:bottom w:w="0" w:type="dxa"/>
              <w:right w:w="0" w:type="dxa"/>
            </w:tcMar>
            <w:vAlign w:val="bottom"/>
            <w:hideMark/>
          </w:tcPr>
          <w:p w14:paraId="6EBE1B75" w14:textId="77777777" w:rsidR="00273A2B" w:rsidRDefault="00273A2B" w:rsidP="0069194C">
            <w:pPr>
              <w:pStyle w:val="NormalWeb"/>
              <w:tabs>
                <w:tab w:val="right" w:pos="1260"/>
                <w:tab w:val="decimal" w:pos="1300"/>
              </w:tabs>
              <w:spacing w:before="0" w:beforeAutospacing="0" w:after="0" w:afterAutospacing="0" w:line="280" w:lineRule="atLeast"/>
              <w:rPr>
                <w:rFonts w:ascii="Arial" w:hAnsi="Arial" w:cs="Arial"/>
                <w:sz w:val="20"/>
                <w:szCs w:val="20"/>
              </w:rPr>
            </w:pPr>
            <w:r>
              <w:rPr>
                <w:rFonts w:ascii="Arial" w:hAnsi="Arial" w:cs="Arial"/>
                <w:sz w:val="20"/>
                <w:szCs w:val="20"/>
              </w:rPr>
              <w:tab/>
              <w:t>0</w:t>
            </w:r>
            <w:r>
              <w:rPr>
                <w:rFonts w:ascii="Arial" w:hAnsi="Arial" w:cs="Arial"/>
                <w:sz w:val="20"/>
                <w:szCs w:val="20"/>
              </w:rPr>
              <w:tab/>
            </w:r>
          </w:p>
        </w:tc>
      </w:tr>
      <w:tr w:rsidR="00273A2B" w14:paraId="66D7201B" w14:textId="77777777" w:rsidTr="0069194C">
        <w:trPr>
          <w:cantSplit/>
        </w:trPr>
        <w:tc>
          <w:tcPr>
            <w:tcW w:w="2700" w:type="dxa"/>
            <w:tcBorders>
              <w:bottom w:val="single" w:sz="6" w:space="0" w:color="0075C9"/>
            </w:tcBorders>
            <w:hideMark/>
          </w:tcPr>
          <w:p w14:paraId="6C71313A" w14:textId="77777777" w:rsidR="00273A2B" w:rsidRDefault="00273A2B" w:rsidP="0069194C">
            <w:pPr>
              <w:pStyle w:val="NormalWeb"/>
              <w:spacing w:before="0" w:beforeAutospacing="0" w:after="0" w:afterAutospacing="0" w:line="280" w:lineRule="atLeast"/>
              <w:ind w:left="96"/>
              <w:rPr>
                <w:rFonts w:ascii="Arial" w:hAnsi="Arial" w:cs="Arial"/>
                <w:sz w:val="20"/>
                <w:szCs w:val="20"/>
              </w:rPr>
            </w:pPr>
            <w:r>
              <w:rPr>
                <w:rFonts w:ascii="Arial" w:hAnsi="Arial" w:cs="Arial"/>
                <w:b/>
                <w:bCs/>
                <w:color w:val="0075C9"/>
                <w:sz w:val="20"/>
                <w:szCs w:val="20"/>
              </w:rPr>
              <w:t>Reid G. Hoffman</w:t>
            </w:r>
            <w:r>
              <w:rPr>
                <w:rFonts w:ascii="Arial" w:hAnsi="Arial" w:cs="Arial"/>
                <w:b/>
                <w:bCs/>
                <w:color w:val="0075C9"/>
                <w:sz w:val="17"/>
                <w:szCs w:val="17"/>
                <w:vertAlign w:val="superscript"/>
              </w:rPr>
              <w:t>5</w:t>
            </w:r>
          </w:p>
        </w:tc>
        <w:tc>
          <w:tcPr>
            <w:tcW w:w="2115" w:type="dxa"/>
            <w:tcBorders>
              <w:bottom w:val="single" w:sz="6" w:space="0" w:color="0075C9"/>
            </w:tcBorders>
            <w:noWrap/>
            <w:tcMar>
              <w:top w:w="0" w:type="dxa"/>
              <w:left w:w="144" w:type="dxa"/>
              <w:bottom w:w="0" w:type="dxa"/>
              <w:right w:w="0" w:type="dxa"/>
            </w:tcMar>
            <w:vAlign w:val="bottom"/>
            <w:hideMark/>
          </w:tcPr>
          <w:p w14:paraId="4D7A71E9" w14:textId="77777777" w:rsidR="00273A2B" w:rsidRDefault="00273A2B" w:rsidP="0069194C">
            <w:pPr>
              <w:pStyle w:val="NormalWeb"/>
              <w:tabs>
                <w:tab w:val="right" w:pos="1860"/>
                <w:tab w:val="decimal" w:pos="1900"/>
              </w:tabs>
              <w:spacing w:before="0" w:beforeAutospacing="0" w:after="0" w:afterAutospacing="0" w:line="280" w:lineRule="atLeast"/>
              <w:rPr>
                <w:rFonts w:ascii="Arial" w:hAnsi="Arial" w:cs="Arial"/>
                <w:sz w:val="20"/>
                <w:szCs w:val="20"/>
              </w:rPr>
            </w:pPr>
            <w:r>
              <w:rPr>
                <w:rFonts w:ascii="Arial" w:hAnsi="Arial" w:cs="Arial"/>
                <w:sz w:val="20"/>
                <w:szCs w:val="20"/>
              </w:rPr>
              <w:tab/>
              <w:t>125,000</w:t>
            </w:r>
            <w:r>
              <w:rPr>
                <w:rFonts w:ascii="Arial" w:hAnsi="Arial" w:cs="Arial"/>
                <w:sz w:val="20"/>
                <w:szCs w:val="20"/>
              </w:rPr>
              <w:tab/>
            </w:r>
          </w:p>
        </w:tc>
        <w:tc>
          <w:tcPr>
            <w:tcW w:w="2277" w:type="dxa"/>
            <w:tcBorders>
              <w:bottom w:val="single" w:sz="6" w:space="0" w:color="0075C9"/>
            </w:tcBorders>
            <w:noWrap/>
            <w:tcMar>
              <w:top w:w="0" w:type="dxa"/>
              <w:left w:w="144" w:type="dxa"/>
              <w:bottom w:w="0" w:type="dxa"/>
              <w:right w:w="0" w:type="dxa"/>
            </w:tcMar>
            <w:vAlign w:val="bottom"/>
            <w:hideMark/>
          </w:tcPr>
          <w:p w14:paraId="6D70CA96" w14:textId="77777777" w:rsidR="00273A2B" w:rsidRDefault="00273A2B" w:rsidP="0069194C">
            <w:pPr>
              <w:pStyle w:val="NormalWeb"/>
              <w:tabs>
                <w:tab w:val="right" w:pos="2055"/>
                <w:tab w:val="decimal" w:pos="2118"/>
              </w:tabs>
              <w:spacing w:before="0" w:beforeAutospacing="0" w:after="0" w:afterAutospacing="0" w:line="280" w:lineRule="atLeast"/>
              <w:rPr>
                <w:rFonts w:ascii="Arial" w:hAnsi="Arial" w:cs="Arial"/>
                <w:sz w:val="20"/>
                <w:szCs w:val="20"/>
              </w:rPr>
            </w:pPr>
            <w:r>
              <w:rPr>
                <w:rFonts w:ascii="Arial" w:hAnsi="Arial" w:cs="Arial"/>
                <w:sz w:val="20"/>
                <w:szCs w:val="20"/>
              </w:rPr>
              <w:tab/>
              <w:t>200,000</w:t>
            </w:r>
            <w:r>
              <w:rPr>
                <w:rFonts w:ascii="Arial" w:hAnsi="Arial" w:cs="Arial"/>
                <w:sz w:val="20"/>
                <w:szCs w:val="20"/>
              </w:rPr>
              <w:tab/>
            </w:r>
          </w:p>
        </w:tc>
        <w:tc>
          <w:tcPr>
            <w:tcW w:w="2250" w:type="dxa"/>
            <w:tcBorders>
              <w:bottom w:val="single" w:sz="6" w:space="0" w:color="0075C9"/>
            </w:tcBorders>
            <w:noWrap/>
            <w:tcMar>
              <w:top w:w="0" w:type="dxa"/>
              <w:left w:w="144" w:type="dxa"/>
              <w:bottom w:w="0" w:type="dxa"/>
              <w:right w:w="0" w:type="dxa"/>
            </w:tcMar>
            <w:vAlign w:val="bottom"/>
            <w:hideMark/>
          </w:tcPr>
          <w:p w14:paraId="1B18DF9F" w14:textId="77777777" w:rsidR="00273A2B" w:rsidRDefault="00273A2B" w:rsidP="0069194C">
            <w:pPr>
              <w:pStyle w:val="NormalWeb"/>
              <w:tabs>
                <w:tab w:val="right" w:pos="1980"/>
                <w:tab w:val="decimal" w:pos="2020"/>
              </w:tabs>
              <w:spacing w:before="0" w:beforeAutospacing="0" w:after="0" w:afterAutospacing="0" w:line="280" w:lineRule="atLeast"/>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458" w:type="dxa"/>
            <w:tcBorders>
              <w:bottom w:val="single" w:sz="6" w:space="0" w:color="0075C9"/>
            </w:tcBorders>
            <w:noWrap/>
            <w:tcMar>
              <w:top w:w="0" w:type="dxa"/>
              <w:left w:w="144" w:type="dxa"/>
              <w:bottom w:w="0" w:type="dxa"/>
              <w:right w:w="0" w:type="dxa"/>
            </w:tcMar>
            <w:vAlign w:val="bottom"/>
            <w:hideMark/>
          </w:tcPr>
          <w:p w14:paraId="24478572" w14:textId="77777777" w:rsidR="00273A2B" w:rsidRDefault="00273A2B" w:rsidP="0069194C">
            <w:pPr>
              <w:pStyle w:val="NormalWeb"/>
              <w:tabs>
                <w:tab w:val="right" w:pos="1260"/>
                <w:tab w:val="decimal" w:pos="1300"/>
              </w:tabs>
              <w:spacing w:before="0" w:beforeAutospacing="0" w:after="0" w:afterAutospacing="0" w:line="280" w:lineRule="atLeast"/>
              <w:rPr>
                <w:rFonts w:ascii="Arial" w:hAnsi="Arial" w:cs="Arial"/>
                <w:sz w:val="20"/>
                <w:szCs w:val="20"/>
              </w:rPr>
            </w:pPr>
            <w:r>
              <w:rPr>
                <w:rFonts w:ascii="Arial" w:hAnsi="Arial" w:cs="Arial"/>
                <w:sz w:val="20"/>
                <w:szCs w:val="20"/>
              </w:rPr>
              <w:tab/>
              <w:t>325,000</w:t>
            </w:r>
            <w:r>
              <w:rPr>
                <w:rFonts w:ascii="Arial" w:hAnsi="Arial" w:cs="Arial"/>
                <w:sz w:val="20"/>
                <w:szCs w:val="20"/>
              </w:rPr>
              <w:tab/>
            </w:r>
          </w:p>
        </w:tc>
      </w:tr>
      <w:tr w:rsidR="00273A2B" w14:paraId="0711DC14" w14:textId="77777777" w:rsidTr="0069194C">
        <w:trPr>
          <w:cantSplit/>
        </w:trPr>
        <w:tc>
          <w:tcPr>
            <w:tcW w:w="2700" w:type="dxa"/>
            <w:tcBorders>
              <w:bottom w:val="single" w:sz="6" w:space="0" w:color="0075C9"/>
            </w:tcBorders>
            <w:hideMark/>
          </w:tcPr>
          <w:p w14:paraId="65F7A6C4" w14:textId="77777777" w:rsidR="00273A2B" w:rsidRDefault="00273A2B" w:rsidP="0069194C">
            <w:pPr>
              <w:pStyle w:val="NormalWeb"/>
              <w:spacing w:before="0" w:beforeAutospacing="0" w:after="0" w:afterAutospacing="0" w:line="280" w:lineRule="atLeast"/>
              <w:ind w:left="96"/>
              <w:rPr>
                <w:rFonts w:ascii="Arial" w:hAnsi="Arial" w:cs="Arial"/>
                <w:sz w:val="20"/>
                <w:szCs w:val="20"/>
              </w:rPr>
            </w:pPr>
            <w:r>
              <w:rPr>
                <w:rFonts w:ascii="Arial" w:hAnsi="Arial" w:cs="Arial"/>
                <w:b/>
                <w:bCs/>
                <w:color w:val="0075C9"/>
                <w:sz w:val="20"/>
                <w:szCs w:val="20"/>
              </w:rPr>
              <w:t>Hugh F. Johnston</w:t>
            </w:r>
          </w:p>
        </w:tc>
        <w:tc>
          <w:tcPr>
            <w:tcW w:w="2115" w:type="dxa"/>
            <w:tcBorders>
              <w:bottom w:val="single" w:sz="6" w:space="0" w:color="0075C9"/>
            </w:tcBorders>
            <w:noWrap/>
            <w:tcMar>
              <w:top w:w="0" w:type="dxa"/>
              <w:left w:w="144" w:type="dxa"/>
              <w:bottom w:w="0" w:type="dxa"/>
              <w:right w:w="0" w:type="dxa"/>
            </w:tcMar>
            <w:vAlign w:val="bottom"/>
            <w:hideMark/>
          </w:tcPr>
          <w:p w14:paraId="68C589D0" w14:textId="77777777" w:rsidR="00273A2B" w:rsidRDefault="00273A2B" w:rsidP="0069194C">
            <w:pPr>
              <w:pStyle w:val="NormalWeb"/>
              <w:tabs>
                <w:tab w:val="right" w:pos="1860"/>
                <w:tab w:val="decimal" w:pos="1900"/>
              </w:tabs>
              <w:spacing w:before="0" w:beforeAutospacing="0" w:after="0" w:afterAutospacing="0" w:line="280" w:lineRule="atLeast"/>
              <w:rPr>
                <w:rFonts w:ascii="Arial" w:hAnsi="Arial" w:cs="Arial"/>
                <w:sz w:val="20"/>
                <w:szCs w:val="20"/>
              </w:rPr>
            </w:pPr>
            <w:r>
              <w:rPr>
                <w:rFonts w:ascii="Arial" w:hAnsi="Arial" w:cs="Arial"/>
                <w:sz w:val="20"/>
                <w:szCs w:val="20"/>
              </w:rPr>
              <w:tab/>
              <w:t>155,232</w:t>
            </w:r>
            <w:r>
              <w:rPr>
                <w:rFonts w:ascii="Arial" w:hAnsi="Arial" w:cs="Arial"/>
                <w:sz w:val="20"/>
                <w:szCs w:val="20"/>
              </w:rPr>
              <w:tab/>
            </w:r>
          </w:p>
        </w:tc>
        <w:tc>
          <w:tcPr>
            <w:tcW w:w="2277" w:type="dxa"/>
            <w:tcBorders>
              <w:bottom w:val="single" w:sz="6" w:space="0" w:color="0075C9"/>
            </w:tcBorders>
            <w:noWrap/>
            <w:tcMar>
              <w:top w:w="0" w:type="dxa"/>
              <w:left w:w="144" w:type="dxa"/>
              <w:bottom w:w="0" w:type="dxa"/>
              <w:right w:w="0" w:type="dxa"/>
            </w:tcMar>
            <w:vAlign w:val="bottom"/>
            <w:hideMark/>
          </w:tcPr>
          <w:p w14:paraId="7D44DDE1" w14:textId="77777777" w:rsidR="00273A2B" w:rsidRDefault="00273A2B" w:rsidP="0069194C">
            <w:pPr>
              <w:pStyle w:val="NormalWeb"/>
              <w:tabs>
                <w:tab w:val="right" w:pos="2055"/>
                <w:tab w:val="decimal" w:pos="2118"/>
              </w:tabs>
              <w:spacing w:before="0" w:beforeAutospacing="0" w:after="0" w:afterAutospacing="0" w:line="280" w:lineRule="atLeast"/>
              <w:rPr>
                <w:rFonts w:ascii="Arial" w:hAnsi="Arial" w:cs="Arial"/>
                <w:sz w:val="20"/>
                <w:szCs w:val="20"/>
              </w:rPr>
            </w:pPr>
            <w:r>
              <w:rPr>
                <w:rFonts w:ascii="Arial" w:hAnsi="Arial" w:cs="Arial"/>
                <w:sz w:val="20"/>
                <w:szCs w:val="20"/>
              </w:rPr>
              <w:tab/>
              <w:t>200,000</w:t>
            </w:r>
            <w:r>
              <w:rPr>
                <w:rFonts w:ascii="Arial" w:hAnsi="Arial" w:cs="Arial"/>
                <w:sz w:val="20"/>
                <w:szCs w:val="20"/>
              </w:rPr>
              <w:tab/>
            </w:r>
          </w:p>
        </w:tc>
        <w:tc>
          <w:tcPr>
            <w:tcW w:w="2250" w:type="dxa"/>
            <w:tcBorders>
              <w:bottom w:val="single" w:sz="6" w:space="0" w:color="0075C9"/>
            </w:tcBorders>
            <w:noWrap/>
            <w:tcMar>
              <w:top w:w="0" w:type="dxa"/>
              <w:left w:w="144" w:type="dxa"/>
              <w:bottom w:w="0" w:type="dxa"/>
              <w:right w:w="0" w:type="dxa"/>
            </w:tcMar>
            <w:vAlign w:val="bottom"/>
            <w:hideMark/>
          </w:tcPr>
          <w:p w14:paraId="56010177" w14:textId="77777777" w:rsidR="00273A2B" w:rsidRDefault="00273A2B" w:rsidP="0069194C">
            <w:pPr>
              <w:pStyle w:val="NormalWeb"/>
              <w:tabs>
                <w:tab w:val="right" w:pos="1980"/>
                <w:tab w:val="decimal" w:pos="2020"/>
              </w:tabs>
              <w:spacing w:before="0" w:beforeAutospacing="0" w:after="0" w:afterAutospacing="0" w:line="280" w:lineRule="atLeast"/>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458" w:type="dxa"/>
            <w:tcBorders>
              <w:bottom w:val="single" w:sz="6" w:space="0" w:color="0075C9"/>
            </w:tcBorders>
            <w:noWrap/>
            <w:tcMar>
              <w:top w:w="0" w:type="dxa"/>
              <w:left w:w="144" w:type="dxa"/>
              <w:bottom w:w="0" w:type="dxa"/>
              <w:right w:w="0" w:type="dxa"/>
            </w:tcMar>
            <w:vAlign w:val="bottom"/>
            <w:hideMark/>
          </w:tcPr>
          <w:p w14:paraId="7FA20E77" w14:textId="77777777" w:rsidR="00273A2B" w:rsidRDefault="00273A2B" w:rsidP="0069194C">
            <w:pPr>
              <w:pStyle w:val="NormalWeb"/>
              <w:tabs>
                <w:tab w:val="right" w:pos="1260"/>
                <w:tab w:val="decimal" w:pos="1300"/>
              </w:tabs>
              <w:spacing w:before="0" w:beforeAutospacing="0" w:after="0" w:afterAutospacing="0" w:line="280" w:lineRule="atLeast"/>
              <w:rPr>
                <w:rFonts w:ascii="Arial" w:hAnsi="Arial" w:cs="Arial"/>
                <w:sz w:val="20"/>
                <w:szCs w:val="20"/>
              </w:rPr>
            </w:pPr>
            <w:r>
              <w:rPr>
                <w:rFonts w:ascii="Arial" w:hAnsi="Arial" w:cs="Arial"/>
                <w:sz w:val="20"/>
                <w:szCs w:val="20"/>
              </w:rPr>
              <w:tab/>
              <w:t>355,232</w:t>
            </w:r>
            <w:r>
              <w:rPr>
                <w:rFonts w:ascii="Arial" w:hAnsi="Arial" w:cs="Arial"/>
                <w:sz w:val="20"/>
                <w:szCs w:val="20"/>
              </w:rPr>
              <w:tab/>
            </w:r>
          </w:p>
        </w:tc>
      </w:tr>
      <w:tr w:rsidR="00273A2B" w14:paraId="31B6DC3C" w14:textId="77777777" w:rsidTr="0069194C">
        <w:trPr>
          <w:cantSplit/>
        </w:trPr>
        <w:tc>
          <w:tcPr>
            <w:tcW w:w="2700" w:type="dxa"/>
            <w:tcBorders>
              <w:bottom w:val="single" w:sz="6" w:space="0" w:color="0075C9"/>
            </w:tcBorders>
            <w:hideMark/>
          </w:tcPr>
          <w:p w14:paraId="53348DA8" w14:textId="77777777" w:rsidR="00273A2B" w:rsidRDefault="00273A2B" w:rsidP="0069194C">
            <w:pPr>
              <w:pStyle w:val="NormalWeb"/>
              <w:spacing w:before="0" w:beforeAutospacing="0" w:after="0" w:afterAutospacing="0" w:line="280" w:lineRule="atLeast"/>
              <w:ind w:left="96"/>
              <w:rPr>
                <w:rFonts w:ascii="Arial" w:hAnsi="Arial" w:cs="Arial"/>
                <w:sz w:val="20"/>
                <w:szCs w:val="20"/>
              </w:rPr>
            </w:pPr>
            <w:r>
              <w:rPr>
                <w:rFonts w:ascii="Arial" w:hAnsi="Arial" w:cs="Arial"/>
                <w:b/>
                <w:bCs/>
                <w:color w:val="0075C9"/>
                <w:sz w:val="20"/>
                <w:szCs w:val="20"/>
              </w:rPr>
              <w:t>Teri L. List-Stoll</w:t>
            </w:r>
            <w:r>
              <w:rPr>
                <w:rFonts w:ascii="Arial" w:hAnsi="Arial" w:cs="Arial"/>
                <w:b/>
                <w:bCs/>
                <w:color w:val="0075C9"/>
                <w:sz w:val="17"/>
                <w:szCs w:val="17"/>
                <w:vertAlign w:val="superscript"/>
              </w:rPr>
              <w:t>6</w:t>
            </w:r>
          </w:p>
        </w:tc>
        <w:tc>
          <w:tcPr>
            <w:tcW w:w="2115" w:type="dxa"/>
            <w:tcBorders>
              <w:bottom w:val="single" w:sz="6" w:space="0" w:color="0075C9"/>
            </w:tcBorders>
            <w:noWrap/>
            <w:tcMar>
              <w:top w:w="0" w:type="dxa"/>
              <w:left w:w="144" w:type="dxa"/>
              <w:bottom w:w="0" w:type="dxa"/>
              <w:right w:w="0" w:type="dxa"/>
            </w:tcMar>
            <w:vAlign w:val="bottom"/>
            <w:hideMark/>
          </w:tcPr>
          <w:p w14:paraId="222B4E2F" w14:textId="77777777" w:rsidR="00273A2B" w:rsidRDefault="00273A2B" w:rsidP="0069194C">
            <w:pPr>
              <w:pStyle w:val="NormalWeb"/>
              <w:tabs>
                <w:tab w:val="right" w:pos="1860"/>
                <w:tab w:val="decimal" w:pos="1900"/>
              </w:tabs>
              <w:spacing w:before="0" w:beforeAutospacing="0" w:after="0" w:afterAutospacing="0" w:line="280" w:lineRule="atLeast"/>
              <w:rPr>
                <w:rFonts w:ascii="Arial" w:hAnsi="Arial" w:cs="Arial"/>
                <w:sz w:val="20"/>
                <w:szCs w:val="20"/>
              </w:rPr>
            </w:pPr>
            <w:r>
              <w:rPr>
                <w:rFonts w:ascii="Arial" w:hAnsi="Arial" w:cs="Arial"/>
                <w:sz w:val="20"/>
                <w:szCs w:val="20"/>
              </w:rPr>
              <w:tab/>
              <w:t>140,000</w:t>
            </w:r>
            <w:r>
              <w:rPr>
                <w:rFonts w:ascii="Arial" w:hAnsi="Arial" w:cs="Arial"/>
                <w:sz w:val="20"/>
                <w:szCs w:val="20"/>
              </w:rPr>
              <w:tab/>
            </w:r>
          </w:p>
        </w:tc>
        <w:tc>
          <w:tcPr>
            <w:tcW w:w="2277" w:type="dxa"/>
            <w:tcBorders>
              <w:bottom w:val="single" w:sz="6" w:space="0" w:color="0075C9"/>
            </w:tcBorders>
            <w:noWrap/>
            <w:tcMar>
              <w:top w:w="0" w:type="dxa"/>
              <w:left w:w="144" w:type="dxa"/>
              <w:bottom w:w="0" w:type="dxa"/>
              <w:right w:w="0" w:type="dxa"/>
            </w:tcMar>
            <w:vAlign w:val="bottom"/>
            <w:hideMark/>
          </w:tcPr>
          <w:p w14:paraId="726326FB" w14:textId="77777777" w:rsidR="00273A2B" w:rsidRDefault="00273A2B" w:rsidP="0069194C">
            <w:pPr>
              <w:pStyle w:val="NormalWeb"/>
              <w:tabs>
                <w:tab w:val="right" w:pos="2055"/>
                <w:tab w:val="decimal" w:pos="2118"/>
              </w:tabs>
              <w:spacing w:before="0" w:beforeAutospacing="0" w:after="0" w:afterAutospacing="0" w:line="280" w:lineRule="atLeast"/>
              <w:rPr>
                <w:rFonts w:ascii="Arial" w:hAnsi="Arial" w:cs="Arial"/>
                <w:sz w:val="20"/>
                <w:szCs w:val="20"/>
              </w:rPr>
            </w:pPr>
            <w:r>
              <w:rPr>
                <w:rFonts w:ascii="Arial" w:hAnsi="Arial" w:cs="Arial"/>
                <w:sz w:val="20"/>
                <w:szCs w:val="20"/>
              </w:rPr>
              <w:tab/>
              <w:t>200,000</w:t>
            </w:r>
            <w:r>
              <w:rPr>
                <w:rFonts w:ascii="Arial" w:hAnsi="Arial" w:cs="Arial"/>
                <w:sz w:val="20"/>
                <w:szCs w:val="20"/>
              </w:rPr>
              <w:tab/>
            </w:r>
          </w:p>
        </w:tc>
        <w:tc>
          <w:tcPr>
            <w:tcW w:w="2250" w:type="dxa"/>
            <w:tcBorders>
              <w:bottom w:val="single" w:sz="6" w:space="0" w:color="0075C9"/>
            </w:tcBorders>
            <w:noWrap/>
            <w:tcMar>
              <w:top w:w="0" w:type="dxa"/>
              <w:left w:w="144" w:type="dxa"/>
              <w:bottom w:w="0" w:type="dxa"/>
              <w:right w:w="0" w:type="dxa"/>
            </w:tcMar>
            <w:vAlign w:val="bottom"/>
            <w:hideMark/>
          </w:tcPr>
          <w:p w14:paraId="60DB5714" w14:textId="77777777" w:rsidR="00273A2B" w:rsidRDefault="00273A2B" w:rsidP="0069194C">
            <w:pPr>
              <w:pStyle w:val="NormalWeb"/>
              <w:tabs>
                <w:tab w:val="right" w:pos="1980"/>
                <w:tab w:val="decimal" w:pos="2020"/>
              </w:tabs>
              <w:spacing w:before="0" w:beforeAutospacing="0" w:after="0" w:afterAutospacing="0" w:line="280" w:lineRule="atLeast"/>
              <w:rPr>
                <w:rFonts w:ascii="Arial" w:hAnsi="Arial" w:cs="Arial"/>
                <w:sz w:val="20"/>
                <w:szCs w:val="20"/>
              </w:rPr>
            </w:pPr>
            <w:r>
              <w:rPr>
                <w:rFonts w:ascii="Arial" w:hAnsi="Arial" w:cs="Arial"/>
                <w:sz w:val="20"/>
                <w:szCs w:val="20"/>
              </w:rPr>
              <w:tab/>
              <w:t>15,000</w:t>
            </w:r>
            <w:r>
              <w:rPr>
                <w:rFonts w:ascii="Arial" w:hAnsi="Arial" w:cs="Arial"/>
                <w:sz w:val="20"/>
                <w:szCs w:val="20"/>
              </w:rPr>
              <w:tab/>
            </w:r>
          </w:p>
        </w:tc>
        <w:tc>
          <w:tcPr>
            <w:tcW w:w="1458" w:type="dxa"/>
            <w:tcBorders>
              <w:bottom w:val="single" w:sz="6" w:space="0" w:color="0075C9"/>
            </w:tcBorders>
            <w:noWrap/>
            <w:tcMar>
              <w:top w:w="0" w:type="dxa"/>
              <w:left w:w="144" w:type="dxa"/>
              <w:bottom w:w="0" w:type="dxa"/>
              <w:right w:w="0" w:type="dxa"/>
            </w:tcMar>
            <w:vAlign w:val="bottom"/>
            <w:hideMark/>
          </w:tcPr>
          <w:p w14:paraId="59A889AF" w14:textId="77777777" w:rsidR="00273A2B" w:rsidRDefault="00273A2B" w:rsidP="0069194C">
            <w:pPr>
              <w:pStyle w:val="NormalWeb"/>
              <w:tabs>
                <w:tab w:val="right" w:pos="1260"/>
                <w:tab w:val="decimal" w:pos="1300"/>
              </w:tabs>
              <w:spacing w:before="0" w:beforeAutospacing="0" w:after="0" w:afterAutospacing="0" w:line="280" w:lineRule="atLeast"/>
              <w:rPr>
                <w:rFonts w:ascii="Arial" w:hAnsi="Arial" w:cs="Arial"/>
                <w:sz w:val="20"/>
                <w:szCs w:val="20"/>
              </w:rPr>
            </w:pPr>
            <w:r>
              <w:rPr>
                <w:rFonts w:ascii="Arial" w:hAnsi="Arial" w:cs="Arial"/>
                <w:sz w:val="20"/>
                <w:szCs w:val="20"/>
              </w:rPr>
              <w:tab/>
              <w:t>355,000</w:t>
            </w:r>
            <w:r>
              <w:rPr>
                <w:rFonts w:ascii="Arial" w:hAnsi="Arial" w:cs="Arial"/>
                <w:sz w:val="20"/>
                <w:szCs w:val="20"/>
              </w:rPr>
              <w:tab/>
            </w:r>
          </w:p>
        </w:tc>
      </w:tr>
      <w:tr w:rsidR="00273A2B" w14:paraId="02B8927A" w14:textId="77777777" w:rsidTr="0069194C">
        <w:trPr>
          <w:cantSplit/>
        </w:trPr>
        <w:tc>
          <w:tcPr>
            <w:tcW w:w="2700" w:type="dxa"/>
            <w:tcBorders>
              <w:bottom w:val="single" w:sz="6" w:space="0" w:color="0075C9"/>
            </w:tcBorders>
            <w:hideMark/>
          </w:tcPr>
          <w:p w14:paraId="4F2BC595" w14:textId="77777777" w:rsidR="00273A2B" w:rsidRDefault="00273A2B" w:rsidP="0069194C">
            <w:pPr>
              <w:pStyle w:val="NormalWeb"/>
              <w:spacing w:before="0" w:beforeAutospacing="0" w:after="0" w:afterAutospacing="0" w:line="280" w:lineRule="atLeast"/>
              <w:ind w:left="96"/>
              <w:rPr>
                <w:rFonts w:ascii="Arial" w:hAnsi="Arial" w:cs="Arial"/>
                <w:sz w:val="20"/>
                <w:szCs w:val="20"/>
              </w:rPr>
            </w:pPr>
            <w:r>
              <w:rPr>
                <w:rFonts w:ascii="Arial" w:hAnsi="Arial" w:cs="Arial"/>
                <w:b/>
                <w:bCs/>
                <w:color w:val="0075C9"/>
                <w:sz w:val="20"/>
                <w:szCs w:val="20"/>
              </w:rPr>
              <w:t>Charles H. Noski</w:t>
            </w:r>
            <w:r>
              <w:rPr>
                <w:rFonts w:ascii="Arial" w:hAnsi="Arial" w:cs="Arial"/>
                <w:b/>
                <w:bCs/>
                <w:color w:val="0075C9"/>
                <w:sz w:val="17"/>
                <w:szCs w:val="17"/>
                <w:vertAlign w:val="superscript"/>
              </w:rPr>
              <w:t>7</w:t>
            </w:r>
          </w:p>
        </w:tc>
        <w:tc>
          <w:tcPr>
            <w:tcW w:w="2115" w:type="dxa"/>
            <w:tcBorders>
              <w:bottom w:val="single" w:sz="6" w:space="0" w:color="0075C9"/>
            </w:tcBorders>
            <w:noWrap/>
            <w:tcMar>
              <w:top w:w="0" w:type="dxa"/>
              <w:left w:w="144" w:type="dxa"/>
              <w:bottom w:w="0" w:type="dxa"/>
              <w:right w:w="0" w:type="dxa"/>
            </w:tcMar>
            <w:vAlign w:val="bottom"/>
            <w:hideMark/>
          </w:tcPr>
          <w:p w14:paraId="5D47D286" w14:textId="77777777" w:rsidR="00273A2B" w:rsidRDefault="00273A2B" w:rsidP="0069194C">
            <w:pPr>
              <w:pStyle w:val="NormalWeb"/>
              <w:tabs>
                <w:tab w:val="right" w:pos="1860"/>
                <w:tab w:val="decimal" w:pos="1900"/>
              </w:tabs>
              <w:spacing w:before="0" w:beforeAutospacing="0" w:after="0" w:afterAutospacing="0" w:line="280" w:lineRule="atLeast"/>
              <w:rPr>
                <w:rFonts w:ascii="Arial" w:hAnsi="Arial" w:cs="Arial"/>
                <w:sz w:val="20"/>
                <w:szCs w:val="20"/>
              </w:rPr>
            </w:pPr>
            <w:r>
              <w:rPr>
                <w:rFonts w:ascii="Arial" w:hAnsi="Arial" w:cs="Arial"/>
                <w:sz w:val="20"/>
                <w:szCs w:val="20"/>
              </w:rPr>
              <w:tab/>
              <w:t>84,652</w:t>
            </w:r>
            <w:r>
              <w:rPr>
                <w:rFonts w:ascii="Arial" w:hAnsi="Arial" w:cs="Arial"/>
                <w:sz w:val="20"/>
                <w:szCs w:val="20"/>
              </w:rPr>
              <w:tab/>
            </w:r>
          </w:p>
        </w:tc>
        <w:tc>
          <w:tcPr>
            <w:tcW w:w="2277" w:type="dxa"/>
            <w:tcBorders>
              <w:bottom w:val="single" w:sz="6" w:space="0" w:color="0075C9"/>
            </w:tcBorders>
            <w:noWrap/>
            <w:tcMar>
              <w:top w:w="0" w:type="dxa"/>
              <w:left w:w="144" w:type="dxa"/>
              <w:bottom w:w="0" w:type="dxa"/>
              <w:right w:w="0" w:type="dxa"/>
            </w:tcMar>
            <w:vAlign w:val="bottom"/>
            <w:hideMark/>
          </w:tcPr>
          <w:p w14:paraId="27644003" w14:textId="77777777" w:rsidR="00273A2B" w:rsidRDefault="00273A2B" w:rsidP="0069194C">
            <w:pPr>
              <w:pStyle w:val="NormalWeb"/>
              <w:tabs>
                <w:tab w:val="right" w:pos="2055"/>
                <w:tab w:val="decimal" w:pos="2118"/>
              </w:tabs>
              <w:spacing w:before="0" w:beforeAutospacing="0" w:after="0" w:afterAutospacing="0" w:line="280" w:lineRule="atLeast"/>
              <w:rPr>
                <w:rFonts w:ascii="Arial" w:hAnsi="Arial" w:cs="Arial"/>
                <w:sz w:val="20"/>
                <w:szCs w:val="20"/>
              </w:rPr>
            </w:pPr>
            <w:r>
              <w:rPr>
                <w:rFonts w:ascii="Arial" w:hAnsi="Arial" w:cs="Arial"/>
                <w:sz w:val="20"/>
                <w:szCs w:val="20"/>
              </w:rPr>
              <w:tab/>
              <w:t>100,000</w:t>
            </w:r>
            <w:r>
              <w:rPr>
                <w:rFonts w:ascii="Arial" w:hAnsi="Arial" w:cs="Arial"/>
                <w:sz w:val="20"/>
                <w:szCs w:val="20"/>
              </w:rPr>
              <w:tab/>
            </w:r>
          </w:p>
        </w:tc>
        <w:tc>
          <w:tcPr>
            <w:tcW w:w="2250" w:type="dxa"/>
            <w:tcBorders>
              <w:bottom w:val="single" w:sz="6" w:space="0" w:color="0075C9"/>
            </w:tcBorders>
            <w:noWrap/>
            <w:tcMar>
              <w:top w:w="0" w:type="dxa"/>
              <w:left w:w="144" w:type="dxa"/>
              <w:bottom w:w="0" w:type="dxa"/>
              <w:right w:w="0" w:type="dxa"/>
            </w:tcMar>
            <w:vAlign w:val="bottom"/>
            <w:hideMark/>
          </w:tcPr>
          <w:p w14:paraId="4BF88B0E" w14:textId="77777777" w:rsidR="00273A2B" w:rsidRDefault="00273A2B" w:rsidP="0069194C">
            <w:pPr>
              <w:pStyle w:val="NormalWeb"/>
              <w:tabs>
                <w:tab w:val="right" w:pos="1980"/>
                <w:tab w:val="decimal" w:pos="2020"/>
              </w:tabs>
              <w:spacing w:before="0" w:beforeAutospacing="0" w:after="0" w:afterAutospacing="0" w:line="280" w:lineRule="atLeast"/>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458" w:type="dxa"/>
            <w:tcBorders>
              <w:bottom w:val="single" w:sz="6" w:space="0" w:color="0075C9"/>
            </w:tcBorders>
            <w:noWrap/>
            <w:tcMar>
              <w:top w:w="0" w:type="dxa"/>
              <w:left w:w="144" w:type="dxa"/>
              <w:bottom w:w="0" w:type="dxa"/>
              <w:right w:w="0" w:type="dxa"/>
            </w:tcMar>
            <w:vAlign w:val="bottom"/>
            <w:hideMark/>
          </w:tcPr>
          <w:p w14:paraId="18FB7B5E" w14:textId="77777777" w:rsidR="00273A2B" w:rsidRDefault="00273A2B" w:rsidP="0069194C">
            <w:pPr>
              <w:pStyle w:val="NormalWeb"/>
              <w:tabs>
                <w:tab w:val="right" w:pos="1260"/>
                <w:tab w:val="decimal" w:pos="1300"/>
              </w:tabs>
              <w:spacing w:before="0" w:beforeAutospacing="0" w:after="0" w:afterAutospacing="0" w:line="280" w:lineRule="atLeast"/>
              <w:rPr>
                <w:rFonts w:ascii="Arial" w:hAnsi="Arial" w:cs="Arial"/>
                <w:sz w:val="20"/>
                <w:szCs w:val="20"/>
              </w:rPr>
            </w:pPr>
            <w:r>
              <w:rPr>
                <w:rFonts w:ascii="Arial" w:hAnsi="Arial" w:cs="Arial"/>
                <w:sz w:val="20"/>
                <w:szCs w:val="20"/>
              </w:rPr>
              <w:tab/>
              <w:t>184,652</w:t>
            </w:r>
            <w:r>
              <w:rPr>
                <w:rFonts w:ascii="Arial" w:hAnsi="Arial" w:cs="Arial"/>
                <w:sz w:val="20"/>
                <w:szCs w:val="20"/>
              </w:rPr>
              <w:tab/>
            </w:r>
          </w:p>
        </w:tc>
      </w:tr>
      <w:tr w:rsidR="00273A2B" w14:paraId="53C0439C" w14:textId="77777777" w:rsidTr="0069194C">
        <w:trPr>
          <w:cantSplit/>
        </w:trPr>
        <w:tc>
          <w:tcPr>
            <w:tcW w:w="2700" w:type="dxa"/>
            <w:tcBorders>
              <w:bottom w:val="single" w:sz="6" w:space="0" w:color="0075C9"/>
            </w:tcBorders>
            <w:hideMark/>
          </w:tcPr>
          <w:p w14:paraId="7DD8172D" w14:textId="77777777" w:rsidR="00273A2B" w:rsidRDefault="00273A2B" w:rsidP="0069194C">
            <w:pPr>
              <w:pStyle w:val="NormalWeb"/>
              <w:spacing w:before="0" w:beforeAutospacing="0" w:after="0" w:afterAutospacing="0" w:line="280" w:lineRule="atLeast"/>
              <w:ind w:left="96"/>
              <w:rPr>
                <w:rFonts w:ascii="Arial" w:hAnsi="Arial" w:cs="Arial"/>
                <w:sz w:val="20"/>
                <w:szCs w:val="20"/>
              </w:rPr>
            </w:pPr>
            <w:r>
              <w:rPr>
                <w:rFonts w:ascii="Arial" w:hAnsi="Arial" w:cs="Arial"/>
                <w:b/>
                <w:bCs/>
                <w:color w:val="0075C9"/>
                <w:sz w:val="20"/>
                <w:szCs w:val="20"/>
              </w:rPr>
              <w:t>Helmut Panke</w:t>
            </w:r>
            <w:r>
              <w:rPr>
                <w:rFonts w:ascii="Arial" w:hAnsi="Arial" w:cs="Arial"/>
                <w:b/>
                <w:bCs/>
                <w:color w:val="0075C9"/>
                <w:sz w:val="17"/>
                <w:szCs w:val="17"/>
                <w:vertAlign w:val="superscript"/>
              </w:rPr>
              <w:t>8</w:t>
            </w:r>
          </w:p>
        </w:tc>
        <w:tc>
          <w:tcPr>
            <w:tcW w:w="2115" w:type="dxa"/>
            <w:tcBorders>
              <w:bottom w:val="single" w:sz="6" w:space="0" w:color="0075C9"/>
            </w:tcBorders>
            <w:noWrap/>
            <w:tcMar>
              <w:top w:w="0" w:type="dxa"/>
              <w:left w:w="144" w:type="dxa"/>
              <w:bottom w:w="0" w:type="dxa"/>
              <w:right w:w="0" w:type="dxa"/>
            </w:tcMar>
            <w:vAlign w:val="bottom"/>
            <w:hideMark/>
          </w:tcPr>
          <w:p w14:paraId="65FE16C7" w14:textId="77777777" w:rsidR="00273A2B" w:rsidRDefault="00273A2B" w:rsidP="0069194C">
            <w:pPr>
              <w:pStyle w:val="NormalWeb"/>
              <w:tabs>
                <w:tab w:val="right" w:pos="1860"/>
                <w:tab w:val="decimal" w:pos="1900"/>
              </w:tabs>
              <w:spacing w:before="0" w:beforeAutospacing="0" w:after="0" w:afterAutospacing="0" w:line="280" w:lineRule="atLeast"/>
              <w:rPr>
                <w:rFonts w:ascii="Arial" w:hAnsi="Arial" w:cs="Arial"/>
                <w:sz w:val="20"/>
                <w:szCs w:val="20"/>
              </w:rPr>
            </w:pPr>
            <w:r>
              <w:rPr>
                <w:rFonts w:ascii="Arial" w:hAnsi="Arial" w:cs="Arial"/>
                <w:sz w:val="20"/>
                <w:szCs w:val="20"/>
              </w:rPr>
              <w:tab/>
              <w:t>77,384</w:t>
            </w:r>
            <w:r>
              <w:rPr>
                <w:rFonts w:ascii="Arial" w:hAnsi="Arial" w:cs="Arial"/>
                <w:sz w:val="20"/>
                <w:szCs w:val="20"/>
              </w:rPr>
              <w:tab/>
            </w:r>
          </w:p>
        </w:tc>
        <w:tc>
          <w:tcPr>
            <w:tcW w:w="2277" w:type="dxa"/>
            <w:tcBorders>
              <w:bottom w:val="single" w:sz="6" w:space="0" w:color="0075C9"/>
            </w:tcBorders>
            <w:noWrap/>
            <w:tcMar>
              <w:top w:w="0" w:type="dxa"/>
              <w:left w:w="144" w:type="dxa"/>
              <w:bottom w:w="0" w:type="dxa"/>
              <w:right w:w="0" w:type="dxa"/>
            </w:tcMar>
            <w:vAlign w:val="bottom"/>
            <w:hideMark/>
          </w:tcPr>
          <w:p w14:paraId="5FBCC3C1" w14:textId="77777777" w:rsidR="00273A2B" w:rsidRDefault="00273A2B" w:rsidP="0069194C">
            <w:pPr>
              <w:pStyle w:val="NormalWeb"/>
              <w:tabs>
                <w:tab w:val="right" w:pos="2055"/>
                <w:tab w:val="decimal" w:pos="2118"/>
              </w:tabs>
              <w:spacing w:before="0" w:beforeAutospacing="0" w:after="0" w:afterAutospacing="0" w:line="280" w:lineRule="atLeast"/>
              <w:rPr>
                <w:rFonts w:ascii="Arial" w:hAnsi="Arial" w:cs="Arial"/>
                <w:sz w:val="20"/>
                <w:szCs w:val="20"/>
              </w:rPr>
            </w:pPr>
            <w:r>
              <w:rPr>
                <w:rFonts w:ascii="Arial" w:hAnsi="Arial" w:cs="Arial"/>
                <w:sz w:val="20"/>
                <w:szCs w:val="20"/>
              </w:rPr>
              <w:tab/>
              <w:t>100,000</w:t>
            </w:r>
            <w:r>
              <w:rPr>
                <w:rFonts w:ascii="Arial" w:hAnsi="Arial" w:cs="Arial"/>
                <w:sz w:val="20"/>
                <w:szCs w:val="20"/>
              </w:rPr>
              <w:tab/>
            </w:r>
          </w:p>
        </w:tc>
        <w:tc>
          <w:tcPr>
            <w:tcW w:w="2250" w:type="dxa"/>
            <w:tcBorders>
              <w:bottom w:val="single" w:sz="6" w:space="0" w:color="0075C9"/>
            </w:tcBorders>
            <w:noWrap/>
            <w:tcMar>
              <w:top w:w="0" w:type="dxa"/>
              <w:left w:w="144" w:type="dxa"/>
              <w:bottom w:w="0" w:type="dxa"/>
              <w:right w:w="0" w:type="dxa"/>
            </w:tcMar>
            <w:vAlign w:val="bottom"/>
            <w:hideMark/>
          </w:tcPr>
          <w:p w14:paraId="67AEBFCB" w14:textId="77777777" w:rsidR="00273A2B" w:rsidRDefault="00273A2B" w:rsidP="0069194C">
            <w:pPr>
              <w:pStyle w:val="NormalWeb"/>
              <w:tabs>
                <w:tab w:val="right" w:pos="1980"/>
                <w:tab w:val="decimal" w:pos="2020"/>
              </w:tabs>
              <w:spacing w:before="0" w:beforeAutospacing="0" w:after="0" w:afterAutospacing="0" w:line="280" w:lineRule="atLeast"/>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458" w:type="dxa"/>
            <w:tcBorders>
              <w:bottom w:val="single" w:sz="6" w:space="0" w:color="0075C9"/>
            </w:tcBorders>
            <w:noWrap/>
            <w:tcMar>
              <w:top w:w="0" w:type="dxa"/>
              <w:left w:w="144" w:type="dxa"/>
              <w:bottom w:w="0" w:type="dxa"/>
              <w:right w:w="0" w:type="dxa"/>
            </w:tcMar>
            <w:vAlign w:val="bottom"/>
            <w:hideMark/>
          </w:tcPr>
          <w:p w14:paraId="3600B22D" w14:textId="77777777" w:rsidR="00273A2B" w:rsidRDefault="00273A2B" w:rsidP="0069194C">
            <w:pPr>
              <w:pStyle w:val="NormalWeb"/>
              <w:tabs>
                <w:tab w:val="right" w:pos="1260"/>
                <w:tab w:val="decimal" w:pos="1300"/>
              </w:tabs>
              <w:spacing w:before="0" w:beforeAutospacing="0" w:after="0" w:afterAutospacing="0" w:line="280" w:lineRule="atLeast"/>
              <w:rPr>
                <w:rFonts w:ascii="Arial" w:hAnsi="Arial" w:cs="Arial"/>
                <w:sz w:val="20"/>
                <w:szCs w:val="20"/>
              </w:rPr>
            </w:pPr>
            <w:r>
              <w:rPr>
                <w:rFonts w:ascii="Arial" w:hAnsi="Arial" w:cs="Arial"/>
                <w:sz w:val="20"/>
                <w:szCs w:val="20"/>
              </w:rPr>
              <w:tab/>
              <w:t>177,384</w:t>
            </w:r>
            <w:r>
              <w:rPr>
                <w:rFonts w:ascii="Arial" w:hAnsi="Arial" w:cs="Arial"/>
                <w:sz w:val="20"/>
                <w:szCs w:val="20"/>
              </w:rPr>
              <w:tab/>
            </w:r>
          </w:p>
        </w:tc>
      </w:tr>
      <w:tr w:rsidR="00273A2B" w14:paraId="54DAC1DE" w14:textId="77777777" w:rsidTr="0069194C">
        <w:trPr>
          <w:cantSplit/>
        </w:trPr>
        <w:tc>
          <w:tcPr>
            <w:tcW w:w="2700" w:type="dxa"/>
            <w:tcBorders>
              <w:bottom w:val="single" w:sz="6" w:space="0" w:color="0075C9"/>
            </w:tcBorders>
            <w:hideMark/>
          </w:tcPr>
          <w:p w14:paraId="11EE9AA8" w14:textId="77777777" w:rsidR="00273A2B" w:rsidRDefault="00273A2B" w:rsidP="0069194C">
            <w:pPr>
              <w:pStyle w:val="NormalWeb"/>
              <w:spacing w:before="0" w:beforeAutospacing="0" w:after="0" w:afterAutospacing="0" w:line="280" w:lineRule="atLeast"/>
              <w:ind w:left="96"/>
              <w:rPr>
                <w:rFonts w:ascii="Arial" w:hAnsi="Arial" w:cs="Arial"/>
                <w:sz w:val="20"/>
                <w:szCs w:val="20"/>
              </w:rPr>
            </w:pPr>
            <w:r>
              <w:rPr>
                <w:rFonts w:ascii="Arial" w:hAnsi="Arial" w:cs="Arial"/>
                <w:b/>
                <w:bCs/>
                <w:color w:val="0075C9"/>
                <w:sz w:val="20"/>
                <w:szCs w:val="20"/>
              </w:rPr>
              <w:t>Sandra E. Peterson</w:t>
            </w:r>
            <w:r>
              <w:rPr>
                <w:rFonts w:ascii="Arial" w:hAnsi="Arial" w:cs="Arial"/>
                <w:b/>
                <w:bCs/>
                <w:color w:val="0075C9"/>
                <w:sz w:val="17"/>
                <w:szCs w:val="17"/>
                <w:vertAlign w:val="superscript"/>
              </w:rPr>
              <w:t>9</w:t>
            </w:r>
          </w:p>
        </w:tc>
        <w:tc>
          <w:tcPr>
            <w:tcW w:w="2115" w:type="dxa"/>
            <w:tcBorders>
              <w:bottom w:val="single" w:sz="6" w:space="0" w:color="0075C9"/>
            </w:tcBorders>
            <w:noWrap/>
            <w:tcMar>
              <w:top w:w="0" w:type="dxa"/>
              <w:left w:w="144" w:type="dxa"/>
              <w:bottom w:w="0" w:type="dxa"/>
              <w:right w:w="0" w:type="dxa"/>
            </w:tcMar>
            <w:vAlign w:val="bottom"/>
            <w:hideMark/>
          </w:tcPr>
          <w:p w14:paraId="09AFD07D" w14:textId="77777777" w:rsidR="00273A2B" w:rsidRDefault="00273A2B" w:rsidP="0069194C">
            <w:pPr>
              <w:pStyle w:val="NormalWeb"/>
              <w:tabs>
                <w:tab w:val="right" w:pos="1860"/>
                <w:tab w:val="decimal" w:pos="1900"/>
              </w:tabs>
              <w:spacing w:before="0" w:beforeAutospacing="0" w:after="0" w:afterAutospacing="0" w:line="280" w:lineRule="atLeast"/>
              <w:rPr>
                <w:rFonts w:ascii="Arial" w:hAnsi="Arial" w:cs="Arial"/>
                <w:sz w:val="20"/>
                <w:szCs w:val="20"/>
              </w:rPr>
            </w:pPr>
            <w:r>
              <w:rPr>
                <w:rFonts w:ascii="Arial" w:hAnsi="Arial" w:cs="Arial"/>
                <w:sz w:val="20"/>
                <w:szCs w:val="20"/>
              </w:rPr>
              <w:tab/>
              <w:t>132,616</w:t>
            </w:r>
            <w:r>
              <w:rPr>
                <w:rFonts w:ascii="Arial" w:hAnsi="Arial" w:cs="Arial"/>
                <w:sz w:val="20"/>
                <w:szCs w:val="20"/>
              </w:rPr>
              <w:tab/>
            </w:r>
          </w:p>
        </w:tc>
        <w:tc>
          <w:tcPr>
            <w:tcW w:w="2277" w:type="dxa"/>
            <w:tcBorders>
              <w:bottom w:val="single" w:sz="6" w:space="0" w:color="0075C9"/>
            </w:tcBorders>
            <w:noWrap/>
            <w:tcMar>
              <w:top w:w="0" w:type="dxa"/>
              <w:left w:w="144" w:type="dxa"/>
              <w:bottom w:w="0" w:type="dxa"/>
              <w:right w:w="0" w:type="dxa"/>
            </w:tcMar>
            <w:vAlign w:val="bottom"/>
            <w:hideMark/>
          </w:tcPr>
          <w:p w14:paraId="38DDFA64" w14:textId="77777777" w:rsidR="00273A2B" w:rsidRDefault="00273A2B" w:rsidP="0069194C">
            <w:pPr>
              <w:pStyle w:val="NormalWeb"/>
              <w:tabs>
                <w:tab w:val="right" w:pos="2055"/>
                <w:tab w:val="decimal" w:pos="2118"/>
              </w:tabs>
              <w:spacing w:before="0" w:beforeAutospacing="0" w:after="0" w:afterAutospacing="0" w:line="280" w:lineRule="atLeast"/>
              <w:rPr>
                <w:rFonts w:ascii="Arial" w:hAnsi="Arial" w:cs="Arial"/>
                <w:sz w:val="20"/>
                <w:szCs w:val="20"/>
              </w:rPr>
            </w:pPr>
            <w:r>
              <w:rPr>
                <w:rFonts w:ascii="Arial" w:hAnsi="Arial" w:cs="Arial"/>
                <w:sz w:val="20"/>
                <w:szCs w:val="20"/>
              </w:rPr>
              <w:tab/>
              <w:t>200,000</w:t>
            </w:r>
            <w:r>
              <w:rPr>
                <w:rFonts w:ascii="Arial" w:hAnsi="Arial" w:cs="Arial"/>
                <w:sz w:val="20"/>
                <w:szCs w:val="20"/>
              </w:rPr>
              <w:tab/>
            </w:r>
          </w:p>
        </w:tc>
        <w:tc>
          <w:tcPr>
            <w:tcW w:w="2250" w:type="dxa"/>
            <w:tcBorders>
              <w:bottom w:val="single" w:sz="6" w:space="0" w:color="0075C9"/>
            </w:tcBorders>
            <w:noWrap/>
            <w:tcMar>
              <w:top w:w="0" w:type="dxa"/>
              <w:left w:w="144" w:type="dxa"/>
              <w:bottom w:w="0" w:type="dxa"/>
              <w:right w:w="0" w:type="dxa"/>
            </w:tcMar>
            <w:vAlign w:val="bottom"/>
            <w:hideMark/>
          </w:tcPr>
          <w:p w14:paraId="36DBA3E6" w14:textId="77777777" w:rsidR="00273A2B" w:rsidRDefault="00273A2B" w:rsidP="0069194C">
            <w:pPr>
              <w:pStyle w:val="NormalWeb"/>
              <w:tabs>
                <w:tab w:val="right" w:pos="1980"/>
                <w:tab w:val="decimal" w:pos="2020"/>
              </w:tabs>
              <w:spacing w:before="0" w:beforeAutospacing="0" w:after="0" w:afterAutospacing="0" w:line="280" w:lineRule="atLeast"/>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458" w:type="dxa"/>
            <w:tcBorders>
              <w:bottom w:val="single" w:sz="6" w:space="0" w:color="0075C9"/>
            </w:tcBorders>
            <w:noWrap/>
            <w:tcMar>
              <w:top w:w="0" w:type="dxa"/>
              <w:left w:w="144" w:type="dxa"/>
              <w:bottom w:w="0" w:type="dxa"/>
              <w:right w:w="0" w:type="dxa"/>
            </w:tcMar>
            <w:vAlign w:val="bottom"/>
            <w:hideMark/>
          </w:tcPr>
          <w:p w14:paraId="232B72AB" w14:textId="77777777" w:rsidR="00273A2B" w:rsidRDefault="00273A2B" w:rsidP="0069194C">
            <w:pPr>
              <w:pStyle w:val="NormalWeb"/>
              <w:tabs>
                <w:tab w:val="right" w:pos="1260"/>
                <w:tab w:val="decimal" w:pos="1300"/>
              </w:tabs>
              <w:spacing w:before="0" w:beforeAutospacing="0" w:after="0" w:afterAutospacing="0" w:line="280" w:lineRule="atLeast"/>
              <w:rPr>
                <w:rFonts w:ascii="Arial" w:hAnsi="Arial" w:cs="Arial"/>
                <w:sz w:val="20"/>
                <w:szCs w:val="20"/>
              </w:rPr>
            </w:pPr>
            <w:r>
              <w:rPr>
                <w:rFonts w:ascii="Arial" w:hAnsi="Arial" w:cs="Arial"/>
                <w:sz w:val="20"/>
                <w:szCs w:val="20"/>
              </w:rPr>
              <w:tab/>
              <w:t>332,616</w:t>
            </w:r>
            <w:r>
              <w:rPr>
                <w:rFonts w:ascii="Arial" w:hAnsi="Arial" w:cs="Arial"/>
                <w:sz w:val="20"/>
                <w:szCs w:val="20"/>
              </w:rPr>
              <w:tab/>
            </w:r>
          </w:p>
        </w:tc>
      </w:tr>
      <w:tr w:rsidR="00273A2B" w14:paraId="719E0EE1" w14:textId="77777777" w:rsidTr="0069194C">
        <w:trPr>
          <w:cantSplit/>
        </w:trPr>
        <w:tc>
          <w:tcPr>
            <w:tcW w:w="2700" w:type="dxa"/>
            <w:tcBorders>
              <w:bottom w:val="single" w:sz="6" w:space="0" w:color="0075C9"/>
            </w:tcBorders>
            <w:hideMark/>
          </w:tcPr>
          <w:p w14:paraId="674C40E1" w14:textId="77777777" w:rsidR="00273A2B" w:rsidRDefault="00273A2B" w:rsidP="0069194C">
            <w:pPr>
              <w:pStyle w:val="NormalWeb"/>
              <w:spacing w:before="0" w:beforeAutospacing="0" w:after="0" w:afterAutospacing="0" w:line="280" w:lineRule="atLeast"/>
              <w:ind w:left="96"/>
              <w:rPr>
                <w:rFonts w:ascii="Arial" w:hAnsi="Arial" w:cs="Arial"/>
                <w:sz w:val="20"/>
                <w:szCs w:val="20"/>
              </w:rPr>
            </w:pPr>
            <w:r>
              <w:rPr>
                <w:rFonts w:ascii="Arial" w:hAnsi="Arial" w:cs="Arial"/>
                <w:b/>
                <w:bCs/>
                <w:color w:val="0075C9"/>
                <w:sz w:val="20"/>
                <w:szCs w:val="20"/>
              </w:rPr>
              <w:t>Penny S. Pritzker</w:t>
            </w:r>
            <w:r>
              <w:rPr>
                <w:rFonts w:ascii="Arial" w:hAnsi="Arial" w:cs="Arial"/>
                <w:b/>
                <w:bCs/>
                <w:color w:val="0075C9"/>
                <w:sz w:val="17"/>
                <w:szCs w:val="17"/>
                <w:vertAlign w:val="superscript"/>
              </w:rPr>
              <w:t>10</w:t>
            </w:r>
          </w:p>
        </w:tc>
        <w:tc>
          <w:tcPr>
            <w:tcW w:w="2115" w:type="dxa"/>
            <w:tcBorders>
              <w:bottom w:val="single" w:sz="6" w:space="0" w:color="0075C9"/>
            </w:tcBorders>
            <w:noWrap/>
            <w:tcMar>
              <w:top w:w="0" w:type="dxa"/>
              <w:left w:w="144" w:type="dxa"/>
              <w:bottom w:w="0" w:type="dxa"/>
              <w:right w:w="0" w:type="dxa"/>
            </w:tcMar>
            <w:vAlign w:val="bottom"/>
            <w:hideMark/>
          </w:tcPr>
          <w:p w14:paraId="7361F2C5" w14:textId="77777777" w:rsidR="00273A2B" w:rsidRDefault="00273A2B" w:rsidP="0069194C">
            <w:pPr>
              <w:pStyle w:val="NormalWeb"/>
              <w:tabs>
                <w:tab w:val="right" w:pos="1860"/>
                <w:tab w:val="decimal" w:pos="1900"/>
              </w:tabs>
              <w:spacing w:before="0" w:beforeAutospacing="0" w:after="0" w:afterAutospacing="0" w:line="280" w:lineRule="atLeast"/>
              <w:rPr>
                <w:rFonts w:ascii="Arial" w:hAnsi="Arial" w:cs="Arial"/>
                <w:sz w:val="20"/>
                <w:szCs w:val="20"/>
              </w:rPr>
            </w:pPr>
            <w:r>
              <w:rPr>
                <w:rFonts w:ascii="Arial" w:hAnsi="Arial" w:cs="Arial"/>
                <w:sz w:val="20"/>
                <w:szCs w:val="20"/>
              </w:rPr>
              <w:tab/>
              <w:t>132,616</w:t>
            </w:r>
            <w:r>
              <w:rPr>
                <w:rFonts w:ascii="Arial" w:hAnsi="Arial" w:cs="Arial"/>
                <w:sz w:val="20"/>
                <w:szCs w:val="20"/>
              </w:rPr>
              <w:tab/>
            </w:r>
          </w:p>
        </w:tc>
        <w:tc>
          <w:tcPr>
            <w:tcW w:w="2277" w:type="dxa"/>
            <w:tcBorders>
              <w:bottom w:val="single" w:sz="6" w:space="0" w:color="0075C9"/>
            </w:tcBorders>
            <w:noWrap/>
            <w:tcMar>
              <w:top w:w="0" w:type="dxa"/>
              <w:left w:w="144" w:type="dxa"/>
              <w:bottom w:w="0" w:type="dxa"/>
              <w:right w:w="0" w:type="dxa"/>
            </w:tcMar>
            <w:vAlign w:val="bottom"/>
            <w:hideMark/>
          </w:tcPr>
          <w:p w14:paraId="0FAB5326" w14:textId="77777777" w:rsidR="00273A2B" w:rsidRDefault="00273A2B" w:rsidP="0069194C">
            <w:pPr>
              <w:pStyle w:val="NormalWeb"/>
              <w:tabs>
                <w:tab w:val="right" w:pos="2055"/>
                <w:tab w:val="decimal" w:pos="2118"/>
              </w:tabs>
              <w:spacing w:before="0" w:beforeAutospacing="0" w:after="0" w:afterAutospacing="0" w:line="280" w:lineRule="atLeast"/>
              <w:rPr>
                <w:rFonts w:ascii="Arial" w:hAnsi="Arial" w:cs="Arial"/>
                <w:sz w:val="20"/>
                <w:szCs w:val="20"/>
              </w:rPr>
            </w:pPr>
            <w:r>
              <w:rPr>
                <w:rFonts w:ascii="Arial" w:hAnsi="Arial" w:cs="Arial"/>
                <w:sz w:val="20"/>
                <w:szCs w:val="20"/>
              </w:rPr>
              <w:tab/>
              <w:t>200,000</w:t>
            </w:r>
            <w:r>
              <w:rPr>
                <w:rFonts w:ascii="Arial" w:hAnsi="Arial" w:cs="Arial"/>
                <w:sz w:val="20"/>
                <w:szCs w:val="20"/>
              </w:rPr>
              <w:tab/>
            </w:r>
          </w:p>
        </w:tc>
        <w:tc>
          <w:tcPr>
            <w:tcW w:w="2250" w:type="dxa"/>
            <w:tcBorders>
              <w:bottom w:val="single" w:sz="6" w:space="0" w:color="0075C9"/>
            </w:tcBorders>
            <w:noWrap/>
            <w:tcMar>
              <w:top w:w="0" w:type="dxa"/>
              <w:left w:w="144" w:type="dxa"/>
              <w:bottom w:w="0" w:type="dxa"/>
              <w:right w:w="0" w:type="dxa"/>
            </w:tcMar>
            <w:vAlign w:val="bottom"/>
            <w:hideMark/>
          </w:tcPr>
          <w:p w14:paraId="3AA19BB7" w14:textId="77777777" w:rsidR="00273A2B" w:rsidRDefault="00273A2B" w:rsidP="0069194C">
            <w:pPr>
              <w:pStyle w:val="NormalWeb"/>
              <w:tabs>
                <w:tab w:val="right" w:pos="1980"/>
                <w:tab w:val="decimal" w:pos="2020"/>
              </w:tabs>
              <w:spacing w:before="0" w:beforeAutospacing="0" w:after="0" w:afterAutospacing="0" w:line="280" w:lineRule="atLeast"/>
              <w:rPr>
                <w:rFonts w:ascii="Arial" w:hAnsi="Arial" w:cs="Arial"/>
                <w:sz w:val="20"/>
                <w:szCs w:val="20"/>
              </w:rPr>
            </w:pPr>
            <w:r>
              <w:rPr>
                <w:rFonts w:ascii="Arial" w:hAnsi="Arial" w:cs="Arial"/>
                <w:sz w:val="20"/>
                <w:szCs w:val="20"/>
              </w:rPr>
              <w:tab/>
              <w:t>15,000</w:t>
            </w:r>
            <w:r>
              <w:rPr>
                <w:rFonts w:ascii="Arial" w:hAnsi="Arial" w:cs="Arial"/>
                <w:sz w:val="20"/>
                <w:szCs w:val="20"/>
              </w:rPr>
              <w:tab/>
            </w:r>
          </w:p>
        </w:tc>
        <w:tc>
          <w:tcPr>
            <w:tcW w:w="1458" w:type="dxa"/>
            <w:tcBorders>
              <w:bottom w:val="single" w:sz="6" w:space="0" w:color="0075C9"/>
            </w:tcBorders>
            <w:noWrap/>
            <w:tcMar>
              <w:top w:w="0" w:type="dxa"/>
              <w:left w:w="144" w:type="dxa"/>
              <w:bottom w:w="0" w:type="dxa"/>
              <w:right w:w="0" w:type="dxa"/>
            </w:tcMar>
            <w:vAlign w:val="bottom"/>
            <w:hideMark/>
          </w:tcPr>
          <w:p w14:paraId="64DF9D2F" w14:textId="77777777" w:rsidR="00273A2B" w:rsidRDefault="00273A2B" w:rsidP="0069194C">
            <w:pPr>
              <w:pStyle w:val="NormalWeb"/>
              <w:tabs>
                <w:tab w:val="right" w:pos="1260"/>
                <w:tab w:val="decimal" w:pos="1300"/>
              </w:tabs>
              <w:spacing w:before="0" w:beforeAutospacing="0" w:after="0" w:afterAutospacing="0" w:line="280" w:lineRule="atLeast"/>
              <w:rPr>
                <w:rFonts w:ascii="Arial" w:hAnsi="Arial" w:cs="Arial"/>
                <w:sz w:val="20"/>
                <w:szCs w:val="20"/>
              </w:rPr>
            </w:pPr>
            <w:r>
              <w:rPr>
                <w:rFonts w:ascii="Arial" w:hAnsi="Arial" w:cs="Arial"/>
                <w:sz w:val="20"/>
                <w:szCs w:val="20"/>
              </w:rPr>
              <w:tab/>
              <w:t>347,616</w:t>
            </w:r>
            <w:r>
              <w:rPr>
                <w:rFonts w:ascii="Arial" w:hAnsi="Arial" w:cs="Arial"/>
                <w:sz w:val="20"/>
                <w:szCs w:val="20"/>
              </w:rPr>
              <w:tab/>
            </w:r>
          </w:p>
        </w:tc>
      </w:tr>
      <w:tr w:rsidR="00273A2B" w14:paraId="410B56CC" w14:textId="77777777" w:rsidTr="0069194C">
        <w:trPr>
          <w:cantSplit/>
        </w:trPr>
        <w:tc>
          <w:tcPr>
            <w:tcW w:w="2700" w:type="dxa"/>
            <w:tcBorders>
              <w:bottom w:val="single" w:sz="6" w:space="0" w:color="0075C9"/>
            </w:tcBorders>
            <w:hideMark/>
          </w:tcPr>
          <w:p w14:paraId="57ADC2C6" w14:textId="77777777" w:rsidR="00273A2B" w:rsidRDefault="00273A2B" w:rsidP="0069194C">
            <w:pPr>
              <w:pStyle w:val="NormalWeb"/>
              <w:spacing w:before="0" w:beforeAutospacing="0" w:after="0" w:afterAutospacing="0" w:line="280" w:lineRule="atLeast"/>
              <w:ind w:left="96"/>
              <w:rPr>
                <w:rFonts w:ascii="Arial" w:hAnsi="Arial" w:cs="Arial"/>
                <w:sz w:val="20"/>
                <w:szCs w:val="20"/>
              </w:rPr>
            </w:pPr>
            <w:r>
              <w:rPr>
                <w:rFonts w:ascii="Arial" w:hAnsi="Arial" w:cs="Arial"/>
                <w:b/>
                <w:bCs/>
                <w:color w:val="0075C9"/>
                <w:sz w:val="20"/>
                <w:szCs w:val="20"/>
              </w:rPr>
              <w:t>Charles W. Scharf</w:t>
            </w:r>
          </w:p>
        </w:tc>
        <w:tc>
          <w:tcPr>
            <w:tcW w:w="2115" w:type="dxa"/>
            <w:tcBorders>
              <w:bottom w:val="single" w:sz="6" w:space="0" w:color="0075C9"/>
            </w:tcBorders>
            <w:noWrap/>
            <w:tcMar>
              <w:top w:w="0" w:type="dxa"/>
              <w:left w:w="144" w:type="dxa"/>
              <w:bottom w:w="0" w:type="dxa"/>
              <w:right w:w="0" w:type="dxa"/>
            </w:tcMar>
            <w:vAlign w:val="bottom"/>
            <w:hideMark/>
          </w:tcPr>
          <w:p w14:paraId="40161BA4" w14:textId="77777777" w:rsidR="00273A2B" w:rsidRDefault="00273A2B" w:rsidP="0069194C">
            <w:pPr>
              <w:pStyle w:val="NormalWeb"/>
              <w:tabs>
                <w:tab w:val="right" w:pos="1860"/>
                <w:tab w:val="decimal" w:pos="1900"/>
              </w:tabs>
              <w:spacing w:before="0" w:beforeAutospacing="0" w:after="0" w:afterAutospacing="0" w:line="280" w:lineRule="atLeast"/>
              <w:rPr>
                <w:rFonts w:ascii="Arial" w:hAnsi="Arial" w:cs="Arial"/>
                <w:sz w:val="20"/>
                <w:szCs w:val="20"/>
              </w:rPr>
            </w:pPr>
            <w:r>
              <w:rPr>
                <w:rFonts w:ascii="Arial" w:hAnsi="Arial" w:cs="Arial"/>
                <w:sz w:val="20"/>
                <w:szCs w:val="20"/>
              </w:rPr>
              <w:tab/>
              <w:t>125,000</w:t>
            </w:r>
            <w:r>
              <w:rPr>
                <w:rFonts w:ascii="Arial" w:hAnsi="Arial" w:cs="Arial"/>
                <w:sz w:val="20"/>
                <w:szCs w:val="20"/>
              </w:rPr>
              <w:tab/>
            </w:r>
          </w:p>
        </w:tc>
        <w:tc>
          <w:tcPr>
            <w:tcW w:w="2277" w:type="dxa"/>
            <w:tcBorders>
              <w:bottom w:val="single" w:sz="6" w:space="0" w:color="0075C9"/>
            </w:tcBorders>
            <w:noWrap/>
            <w:tcMar>
              <w:top w:w="0" w:type="dxa"/>
              <w:left w:w="144" w:type="dxa"/>
              <w:bottom w:w="0" w:type="dxa"/>
              <w:right w:w="0" w:type="dxa"/>
            </w:tcMar>
            <w:vAlign w:val="bottom"/>
            <w:hideMark/>
          </w:tcPr>
          <w:p w14:paraId="2B2F4A21" w14:textId="77777777" w:rsidR="00273A2B" w:rsidRDefault="00273A2B" w:rsidP="0069194C">
            <w:pPr>
              <w:pStyle w:val="NormalWeb"/>
              <w:tabs>
                <w:tab w:val="right" w:pos="2055"/>
                <w:tab w:val="decimal" w:pos="2118"/>
              </w:tabs>
              <w:spacing w:before="0" w:beforeAutospacing="0" w:after="0" w:afterAutospacing="0" w:line="280" w:lineRule="atLeast"/>
              <w:rPr>
                <w:rFonts w:ascii="Arial" w:hAnsi="Arial" w:cs="Arial"/>
                <w:sz w:val="20"/>
                <w:szCs w:val="20"/>
              </w:rPr>
            </w:pPr>
            <w:r>
              <w:rPr>
                <w:rFonts w:ascii="Arial" w:hAnsi="Arial" w:cs="Arial"/>
                <w:sz w:val="20"/>
                <w:szCs w:val="20"/>
              </w:rPr>
              <w:tab/>
              <w:t>200,000</w:t>
            </w:r>
            <w:r>
              <w:rPr>
                <w:rFonts w:ascii="Arial" w:hAnsi="Arial" w:cs="Arial"/>
                <w:sz w:val="20"/>
                <w:szCs w:val="20"/>
              </w:rPr>
              <w:tab/>
            </w:r>
          </w:p>
        </w:tc>
        <w:tc>
          <w:tcPr>
            <w:tcW w:w="2250" w:type="dxa"/>
            <w:tcBorders>
              <w:bottom w:val="single" w:sz="6" w:space="0" w:color="0075C9"/>
            </w:tcBorders>
            <w:noWrap/>
            <w:tcMar>
              <w:top w:w="0" w:type="dxa"/>
              <w:left w:w="144" w:type="dxa"/>
              <w:bottom w:w="0" w:type="dxa"/>
              <w:right w:w="0" w:type="dxa"/>
            </w:tcMar>
            <w:vAlign w:val="bottom"/>
            <w:hideMark/>
          </w:tcPr>
          <w:p w14:paraId="503BAEE0" w14:textId="77777777" w:rsidR="00273A2B" w:rsidRDefault="00273A2B" w:rsidP="0069194C">
            <w:pPr>
              <w:pStyle w:val="NormalWeb"/>
              <w:tabs>
                <w:tab w:val="right" w:pos="1980"/>
                <w:tab w:val="decimal" w:pos="2020"/>
              </w:tabs>
              <w:spacing w:before="0" w:beforeAutospacing="0" w:after="0" w:afterAutospacing="0" w:line="280" w:lineRule="atLeast"/>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458" w:type="dxa"/>
            <w:tcBorders>
              <w:bottom w:val="single" w:sz="6" w:space="0" w:color="0075C9"/>
            </w:tcBorders>
            <w:noWrap/>
            <w:tcMar>
              <w:top w:w="0" w:type="dxa"/>
              <w:left w:w="144" w:type="dxa"/>
              <w:bottom w:w="0" w:type="dxa"/>
              <w:right w:w="0" w:type="dxa"/>
            </w:tcMar>
            <w:vAlign w:val="bottom"/>
            <w:hideMark/>
          </w:tcPr>
          <w:p w14:paraId="1CB0ADE1" w14:textId="77777777" w:rsidR="00273A2B" w:rsidRDefault="00273A2B" w:rsidP="0069194C">
            <w:pPr>
              <w:pStyle w:val="NormalWeb"/>
              <w:tabs>
                <w:tab w:val="right" w:pos="1260"/>
                <w:tab w:val="decimal" w:pos="1300"/>
              </w:tabs>
              <w:spacing w:before="0" w:beforeAutospacing="0" w:after="0" w:afterAutospacing="0" w:line="280" w:lineRule="atLeast"/>
              <w:rPr>
                <w:rFonts w:ascii="Arial" w:hAnsi="Arial" w:cs="Arial"/>
                <w:sz w:val="20"/>
                <w:szCs w:val="20"/>
              </w:rPr>
            </w:pPr>
            <w:r>
              <w:rPr>
                <w:rFonts w:ascii="Arial" w:hAnsi="Arial" w:cs="Arial"/>
                <w:sz w:val="20"/>
                <w:szCs w:val="20"/>
              </w:rPr>
              <w:tab/>
              <w:t>325,000</w:t>
            </w:r>
            <w:r>
              <w:rPr>
                <w:rFonts w:ascii="Arial" w:hAnsi="Arial" w:cs="Arial"/>
                <w:sz w:val="20"/>
                <w:szCs w:val="20"/>
              </w:rPr>
              <w:tab/>
            </w:r>
          </w:p>
        </w:tc>
      </w:tr>
      <w:tr w:rsidR="00273A2B" w14:paraId="3152D833" w14:textId="77777777" w:rsidTr="0069194C">
        <w:trPr>
          <w:cantSplit/>
        </w:trPr>
        <w:tc>
          <w:tcPr>
            <w:tcW w:w="2700" w:type="dxa"/>
            <w:tcBorders>
              <w:bottom w:val="single" w:sz="6" w:space="0" w:color="0075C9"/>
            </w:tcBorders>
            <w:hideMark/>
          </w:tcPr>
          <w:p w14:paraId="6B0DA394" w14:textId="77777777" w:rsidR="00273A2B" w:rsidRDefault="00273A2B" w:rsidP="0069194C">
            <w:pPr>
              <w:pStyle w:val="NormalWeb"/>
              <w:spacing w:before="0" w:beforeAutospacing="0" w:after="0" w:afterAutospacing="0" w:line="280" w:lineRule="atLeast"/>
              <w:ind w:left="96"/>
              <w:rPr>
                <w:rFonts w:ascii="Arial" w:hAnsi="Arial" w:cs="Arial"/>
                <w:sz w:val="20"/>
                <w:szCs w:val="20"/>
              </w:rPr>
            </w:pPr>
            <w:r>
              <w:rPr>
                <w:rFonts w:ascii="Arial" w:hAnsi="Arial" w:cs="Arial"/>
                <w:b/>
                <w:bCs/>
                <w:color w:val="0075C9"/>
                <w:sz w:val="20"/>
                <w:szCs w:val="20"/>
              </w:rPr>
              <w:t>Arne M. Sorenson</w:t>
            </w:r>
          </w:p>
        </w:tc>
        <w:tc>
          <w:tcPr>
            <w:tcW w:w="2115" w:type="dxa"/>
            <w:tcBorders>
              <w:bottom w:val="single" w:sz="6" w:space="0" w:color="0075C9"/>
            </w:tcBorders>
            <w:noWrap/>
            <w:tcMar>
              <w:top w:w="0" w:type="dxa"/>
              <w:left w:w="144" w:type="dxa"/>
              <w:bottom w:w="0" w:type="dxa"/>
              <w:right w:w="0" w:type="dxa"/>
            </w:tcMar>
            <w:vAlign w:val="bottom"/>
            <w:hideMark/>
          </w:tcPr>
          <w:p w14:paraId="05494BF2" w14:textId="77777777" w:rsidR="00273A2B" w:rsidRDefault="00273A2B" w:rsidP="0069194C">
            <w:pPr>
              <w:pStyle w:val="NormalWeb"/>
              <w:tabs>
                <w:tab w:val="right" w:pos="1860"/>
                <w:tab w:val="decimal" w:pos="1900"/>
              </w:tabs>
              <w:spacing w:before="0" w:beforeAutospacing="0" w:after="0" w:afterAutospacing="0" w:line="280" w:lineRule="atLeast"/>
              <w:rPr>
                <w:rFonts w:ascii="Arial" w:hAnsi="Arial" w:cs="Arial"/>
                <w:sz w:val="20"/>
                <w:szCs w:val="20"/>
              </w:rPr>
            </w:pPr>
            <w:r>
              <w:rPr>
                <w:rFonts w:ascii="Arial" w:hAnsi="Arial" w:cs="Arial"/>
                <w:sz w:val="20"/>
                <w:szCs w:val="20"/>
              </w:rPr>
              <w:tab/>
              <w:t>140,000</w:t>
            </w:r>
            <w:r>
              <w:rPr>
                <w:rFonts w:ascii="Arial" w:hAnsi="Arial" w:cs="Arial"/>
                <w:sz w:val="20"/>
                <w:szCs w:val="20"/>
              </w:rPr>
              <w:tab/>
            </w:r>
          </w:p>
        </w:tc>
        <w:tc>
          <w:tcPr>
            <w:tcW w:w="2277" w:type="dxa"/>
            <w:tcBorders>
              <w:bottom w:val="single" w:sz="6" w:space="0" w:color="0075C9"/>
            </w:tcBorders>
            <w:noWrap/>
            <w:tcMar>
              <w:top w:w="0" w:type="dxa"/>
              <w:left w:w="144" w:type="dxa"/>
              <w:bottom w:w="0" w:type="dxa"/>
              <w:right w:w="0" w:type="dxa"/>
            </w:tcMar>
            <w:vAlign w:val="bottom"/>
            <w:hideMark/>
          </w:tcPr>
          <w:p w14:paraId="67F33B09" w14:textId="77777777" w:rsidR="00273A2B" w:rsidRDefault="00273A2B" w:rsidP="0069194C">
            <w:pPr>
              <w:pStyle w:val="NormalWeb"/>
              <w:tabs>
                <w:tab w:val="right" w:pos="2055"/>
                <w:tab w:val="decimal" w:pos="2118"/>
              </w:tabs>
              <w:spacing w:before="0" w:beforeAutospacing="0" w:after="0" w:afterAutospacing="0" w:line="280" w:lineRule="atLeast"/>
              <w:rPr>
                <w:rFonts w:ascii="Arial" w:hAnsi="Arial" w:cs="Arial"/>
                <w:sz w:val="20"/>
                <w:szCs w:val="20"/>
              </w:rPr>
            </w:pPr>
            <w:r>
              <w:rPr>
                <w:rFonts w:ascii="Arial" w:hAnsi="Arial" w:cs="Arial"/>
                <w:sz w:val="20"/>
                <w:szCs w:val="20"/>
              </w:rPr>
              <w:tab/>
              <w:t>200,000</w:t>
            </w:r>
            <w:r>
              <w:rPr>
                <w:rFonts w:ascii="Arial" w:hAnsi="Arial" w:cs="Arial"/>
                <w:sz w:val="20"/>
                <w:szCs w:val="20"/>
              </w:rPr>
              <w:tab/>
            </w:r>
          </w:p>
        </w:tc>
        <w:tc>
          <w:tcPr>
            <w:tcW w:w="2250" w:type="dxa"/>
            <w:tcBorders>
              <w:bottom w:val="single" w:sz="6" w:space="0" w:color="0075C9"/>
            </w:tcBorders>
            <w:noWrap/>
            <w:tcMar>
              <w:top w:w="0" w:type="dxa"/>
              <w:left w:w="144" w:type="dxa"/>
              <w:bottom w:w="0" w:type="dxa"/>
              <w:right w:w="0" w:type="dxa"/>
            </w:tcMar>
            <w:vAlign w:val="bottom"/>
            <w:hideMark/>
          </w:tcPr>
          <w:p w14:paraId="792CA3FB" w14:textId="77777777" w:rsidR="00273A2B" w:rsidRDefault="00273A2B" w:rsidP="0069194C">
            <w:pPr>
              <w:pStyle w:val="NormalWeb"/>
              <w:tabs>
                <w:tab w:val="right" w:pos="1980"/>
                <w:tab w:val="decimal" w:pos="2020"/>
              </w:tabs>
              <w:spacing w:before="0" w:beforeAutospacing="0" w:after="0" w:afterAutospacing="0" w:line="280" w:lineRule="atLeast"/>
              <w:rPr>
                <w:rFonts w:ascii="Arial" w:hAnsi="Arial" w:cs="Arial"/>
                <w:sz w:val="20"/>
                <w:szCs w:val="20"/>
              </w:rPr>
            </w:pPr>
            <w:r>
              <w:rPr>
                <w:rFonts w:ascii="Arial" w:hAnsi="Arial" w:cs="Arial"/>
                <w:sz w:val="20"/>
                <w:szCs w:val="20"/>
              </w:rPr>
              <w:tab/>
              <w:t>15,000</w:t>
            </w:r>
            <w:r>
              <w:rPr>
                <w:rFonts w:ascii="Arial" w:hAnsi="Arial" w:cs="Arial"/>
                <w:sz w:val="20"/>
                <w:szCs w:val="20"/>
              </w:rPr>
              <w:tab/>
            </w:r>
          </w:p>
        </w:tc>
        <w:tc>
          <w:tcPr>
            <w:tcW w:w="1458" w:type="dxa"/>
            <w:tcBorders>
              <w:bottom w:val="single" w:sz="6" w:space="0" w:color="0075C9"/>
            </w:tcBorders>
            <w:noWrap/>
            <w:tcMar>
              <w:top w:w="0" w:type="dxa"/>
              <w:left w:w="144" w:type="dxa"/>
              <w:bottom w:w="0" w:type="dxa"/>
              <w:right w:w="0" w:type="dxa"/>
            </w:tcMar>
            <w:vAlign w:val="bottom"/>
            <w:hideMark/>
          </w:tcPr>
          <w:p w14:paraId="409BBA9C" w14:textId="77777777" w:rsidR="00273A2B" w:rsidRDefault="00273A2B" w:rsidP="0069194C">
            <w:pPr>
              <w:pStyle w:val="NormalWeb"/>
              <w:tabs>
                <w:tab w:val="right" w:pos="1260"/>
                <w:tab w:val="decimal" w:pos="1300"/>
              </w:tabs>
              <w:spacing w:before="0" w:beforeAutospacing="0" w:after="0" w:afterAutospacing="0" w:line="280" w:lineRule="atLeast"/>
              <w:rPr>
                <w:rFonts w:ascii="Arial" w:hAnsi="Arial" w:cs="Arial"/>
                <w:sz w:val="20"/>
                <w:szCs w:val="20"/>
              </w:rPr>
            </w:pPr>
            <w:r>
              <w:rPr>
                <w:rFonts w:ascii="Arial" w:hAnsi="Arial" w:cs="Arial"/>
                <w:sz w:val="20"/>
                <w:szCs w:val="20"/>
              </w:rPr>
              <w:tab/>
              <w:t>355,000</w:t>
            </w:r>
            <w:r>
              <w:rPr>
                <w:rFonts w:ascii="Arial" w:hAnsi="Arial" w:cs="Arial"/>
                <w:sz w:val="20"/>
                <w:szCs w:val="20"/>
              </w:rPr>
              <w:tab/>
            </w:r>
          </w:p>
        </w:tc>
      </w:tr>
      <w:tr w:rsidR="00273A2B" w14:paraId="67C78922" w14:textId="77777777" w:rsidTr="0069194C">
        <w:trPr>
          <w:cantSplit/>
        </w:trPr>
        <w:tc>
          <w:tcPr>
            <w:tcW w:w="2700" w:type="dxa"/>
            <w:tcBorders>
              <w:bottom w:val="single" w:sz="6" w:space="0" w:color="0075C9"/>
            </w:tcBorders>
            <w:hideMark/>
          </w:tcPr>
          <w:p w14:paraId="523CFB16" w14:textId="77777777" w:rsidR="00273A2B" w:rsidRDefault="00273A2B" w:rsidP="0069194C">
            <w:pPr>
              <w:pStyle w:val="NormalWeb"/>
              <w:spacing w:before="0" w:beforeAutospacing="0" w:after="0" w:afterAutospacing="0" w:line="280" w:lineRule="atLeast"/>
              <w:ind w:left="96"/>
              <w:rPr>
                <w:rFonts w:ascii="Arial" w:hAnsi="Arial" w:cs="Arial"/>
                <w:sz w:val="20"/>
                <w:szCs w:val="20"/>
              </w:rPr>
            </w:pPr>
            <w:r>
              <w:rPr>
                <w:rFonts w:ascii="Arial" w:hAnsi="Arial" w:cs="Arial"/>
                <w:b/>
                <w:bCs/>
                <w:color w:val="0075C9"/>
                <w:sz w:val="20"/>
                <w:szCs w:val="20"/>
              </w:rPr>
              <w:t>John W. Stanton</w:t>
            </w:r>
          </w:p>
        </w:tc>
        <w:tc>
          <w:tcPr>
            <w:tcW w:w="2115" w:type="dxa"/>
            <w:tcBorders>
              <w:bottom w:val="single" w:sz="6" w:space="0" w:color="0075C9"/>
            </w:tcBorders>
            <w:noWrap/>
            <w:tcMar>
              <w:top w:w="0" w:type="dxa"/>
              <w:left w:w="144" w:type="dxa"/>
              <w:bottom w:w="0" w:type="dxa"/>
              <w:right w:w="0" w:type="dxa"/>
            </w:tcMar>
            <w:vAlign w:val="bottom"/>
            <w:hideMark/>
          </w:tcPr>
          <w:p w14:paraId="08795DAD" w14:textId="77777777" w:rsidR="00273A2B" w:rsidRDefault="00273A2B" w:rsidP="0069194C">
            <w:pPr>
              <w:pStyle w:val="NormalWeb"/>
              <w:tabs>
                <w:tab w:val="right" w:pos="1860"/>
                <w:tab w:val="decimal" w:pos="1900"/>
              </w:tabs>
              <w:spacing w:before="0" w:beforeAutospacing="0" w:after="0" w:afterAutospacing="0" w:line="280" w:lineRule="atLeast"/>
              <w:rPr>
                <w:rFonts w:ascii="Arial" w:hAnsi="Arial" w:cs="Arial"/>
                <w:sz w:val="20"/>
                <w:szCs w:val="20"/>
              </w:rPr>
            </w:pPr>
            <w:r>
              <w:rPr>
                <w:rFonts w:ascii="Arial" w:hAnsi="Arial" w:cs="Arial"/>
                <w:sz w:val="20"/>
                <w:szCs w:val="20"/>
              </w:rPr>
              <w:tab/>
              <w:t>139,884</w:t>
            </w:r>
            <w:r>
              <w:rPr>
                <w:rFonts w:ascii="Arial" w:hAnsi="Arial" w:cs="Arial"/>
                <w:sz w:val="20"/>
                <w:szCs w:val="20"/>
              </w:rPr>
              <w:tab/>
            </w:r>
          </w:p>
        </w:tc>
        <w:tc>
          <w:tcPr>
            <w:tcW w:w="2277" w:type="dxa"/>
            <w:tcBorders>
              <w:bottom w:val="single" w:sz="6" w:space="0" w:color="0075C9"/>
            </w:tcBorders>
            <w:noWrap/>
            <w:tcMar>
              <w:top w:w="0" w:type="dxa"/>
              <w:left w:w="144" w:type="dxa"/>
              <w:bottom w:w="0" w:type="dxa"/>
              <w:right w:w="0" w:type="dxa"/>
            </w:tcMar>
            <w:vAlign w:val="bottom"/>
            <w:hideMark/>
          </w:tcPr>
          <w:p w14:paraId="330B71CB" w14:textId="77777777" w:rsidR="00273A2B" w:rsidRDefault="00273A2B" w:rsidP="0069194C">
            <w:pPr>
              <w:pStyle w:val="NormalWeb"/>
              <w:tabs>
                <w:tab w:val="right" w:pos="2055"/>
                <w:tab w:val="decimal" w:pos="2118"/>
              </w:tabs>
              <w:spacing w:before="0" w:beforeAutospacing="0" w:after="0" w:afterAutospacing="0" w:line="280" w:lineRule="atLeast"/>
              <w:rPr>
                <w:rFonts w:ascii="Arial" w:hAnsi="Arial" w:cs="Arial"/>
                <w:sz w:val="20"/>
                <w:szCs w:val="20"/>
              </w:rPr>
            </w:pPr>
            <w:r>
              <w:rPr>
                <w:rFonts w:ascii="Arial" w:hAnsi="Arial" w:cs="Arial"/>
                <w:sz w:val="20"/>
                <w:szCs w:val="20"/>
              </w:rPr>
              <w:tab/>
              <w:t>200,000</w:t>
            </w:r>
            <w:r>
              <w:rPr>
                <w:rFonts w:ascii="Arial" w:hAnsi="Arial" w:cs="Arial"/>
                <w:sz w:val="20"/>
                <w:szCs w:val="20"/>
              </w:rPr>
              <w:tab/>
            </w:r>
          </w:p>
        </w:tc>
        <w:tc>
          <w:tcPr>
            <w:tcW w:w="2250" w:type="dxa"/>
            <w:tcBorders>
              <w:bottom w:val="single" w:sz="6" w:space="0" w:color="0075C9"/>
            </w:tcBorders>
            <w:noWrap/>
            <w:tcMar>
              <w:top w:w="0" w:type="dxa"/>
              <w:left w:w="144" w:type="dxa"/>
              <w:bottom w:w="0" w:type="dxa"/>
              <w:right w:w="0" w:type="dxa"/>
            </w:tcMar>
            <w:vAlign w:val="bottom"/>
            <w:hideMark/>
          </w:tcPr>
          <w:p w14:paraId="59193836" w14:textId="77777777" w:rsidR="00273A2B" w:rsidRDefault="00273A2B" w:rsidP="0069194C">
            <w:pPr>
              <w:pStyle w:val="NormalWeb"/>
              <w:tabs>
                <w:tab w:val="right" w:pos="1980"/>
                <w:tab w:val="decimal" w:pos="2020"/>
              </w:tabs>
              <w:spacing w:before="0" w:beforeAutospacing="0" w:after="0" w:afterAutospacing="0" w:line="280" w:lineRule="atLeast"/>
              <w:rPr>
                <w:rFonts w:ascii="Arial" w:hAnsi="Arial" w:cs="Arial"/>
                <w:sz w:val="20"/>
                <w:szCs w:val="20"/>
              </w:rPr>
            </w:pPr>
            <w:r>
              <w:rPr>
                <w:rFonts w:ascii="Arial" w:hAnsi="Arial" w:cs="Arial"/>
                <w:sz w:val="20"/>
                <w:szCs w:val="20"/>
              </w:rPr>
              <w:tab/>
              <w:t>15,000</w:t>
            </w:r>
            <w:r>
              <w:rPr>
                <w:rFonts w:ascii="Arial" w:hAnsi="Arial" w:cs="Arial"/>
                <w:sz w:val="20"/>
                <w:szCs w:val="20"/>
              </w:rPr>
              <w:tab/>
            </w:r>
          </w:p>
        </w:tc>
        <w:tc>
          <w:tcPr>
            <w:tcW w:w="1458" w:type="dxa"/>
            <w:tcBorders>
              <w:bottom w:val="single" w:sz="6" w:space="0" w:color="0075C9"/>
            </w:tcBorders>
            <w:noWrap/>
            <w:tcMar>
              <w:top w:w="0" w:type="dxa"/>
              <w:left w:w="144" w:type="dxa"/>
              <w:bottom w:w="0" w:type="dxa"/>
              <w:right w:w="0" w:type="dxa"/>
            </w:tcMar>
            <w:vAlign w:val="bottom"/>
            <w:hideMark/>
          </w:tcPr>
          <w:p w14:paraId="378E43B0" w14:textId="77777777" w:rsidR="00273A2B" w:rsidRDefault="00273A2B" w:rsidP="0069194C">
            <w:pPr>
              <w:pStyle w:val="NormalWeb"/>
              <w:tabs>
                <w:tab w:val="right" w:pos="1260"/>
                <w:tab w:val="decimal" w:pos="1300"/>
              </w:tabs>
              <w:spacing w:before="0" w:beforeAutospacing="0" w:after="0" w:afterAutospacing="0" w:line="280" w:lineRule="atLeast"/>
              <w:rPr>
                <w:rFonts w:ascii="Arial" w:hAnsi="Arial" w:cs="Arial"/>
                <w:sz w:val="20"/>
                <w:szCs w:val="20"/>
              </w:rPr>
            </w:pPr>
            <w:r>
              <w:rPr>
                <w:rFonts w:ascii="Arial" w:hAnsi="Arial" w:cs="Arial"/>
                <w:sz w:val="20"/>
                <w:szCs w:val="20"/>
              </w:rPr>
              <w:tab/>
              <w:t>354,884</w:t>
            </w:r>
            <w:r>
              <w:rPr>
                <w:rFonts w:ascii="Arial" w:hAnsi="Arial" w:cs="Arial"/>
                <w:sz w:val="20"/>
                <w:szCs w:val="20"/>
              </w:rPr>
              <w:tab/>
            </w:r>
          </w:p>
        </w:tc>
      </w:tr>
      <w:tr w:rsidR="00273A2B" w14:paraId="385C9C21" w14:textId="77777777" w:rsidTr="0069194C">
        <w:trPr>
          <w:cantSplit/>
        </w:trPr>
        <w:tc>
          <w:tcPr>
            <w:tcW w:w="2700" w:type="dxa"/>
            <w:tcBorders>
              <w:bottom w:val="single" w:sz="6" w:space="0" w:color="0075C9"/>
            </w:tcBorders>
            <w:hideMark/>
          </w:tcPr>
          <w:p w14:paraId="6CE4C127" w14:textId="77777777" w:rsidR="00273A2B" w:rsidRDefault="00273A2B" w:rsidP="0069194C">
            <w:pPr>
              <w:pStyle w:val="NormalWeb"/>
              <w:spacing w:before="0" w:beforeAutospacing="0" w:after="0" w:afterAutospacing="0" w:line="280" w:lineRule="atLeast"/>
              <w:ind w:left="96"/>
              <w:rPr>
                <w:rFonts w:ascii="Arial" w:hAnsi="Arial" w:cs="Arial"/>
                <w:sz w:val="20"/>
                <w:szCs w:val="20"/>
              </w:rPr>
            </w:pPr>
            <w:r>
              <w:rPr>
                <w:rFonts w:ascii="Arial" w:hAnsi="Arial" w:cs="Arial"/>
                <w:b/>
                <w:bCs/>
                <w:color w:val="0075C9"/>
                <w:sz w:val="20"/>
                <w:szCs w:val="20"/>
              </w:rPr>
              <w:t>John W. Thompson</w:t>
            </w:r>
            <w:r>
              <w:rPr>
                <w:rFonts w:ascii="Arial" w:hAnsi="Arial" w:cs="Arial"/>
                <w:b/>
                <w:bCs/>
                <w:color w:val="0075C9"/>
                <w:sz w:val="17"/>
                <w:szCs w:val="17"/>
                <w:vertAlign w:val="superscript"/>
              </w:rPr>
              <w:t>11</w:t>
            </w:r>
          </w:p>
        </w:tc>
        <w:tc>
          <w:tcPr>
            <w:tcW w:w="2115" w:type="dxa"/>
            <w:tcBorders>
              <w:bottom w:val="single" w:sz="6" w:space="0" w:color="0075C9"/>
            </w:tcBorders>
            <w:noWrap/>
            <w:tcMar>
              <w:top w:w="0" w:type="dxa"/>
              <w:left w:w="144" w:type="dxa"/>
              <w:bottom w:w="0" w:type="dxa"/>
              <w:right w:w="0" w:type="dxa"/>
            </w:tcMar>
            <w:vAlign w:val="bottom"/>
            <w:hideMark/>
          </w:tcPr>
          <w:p w14:paraId="1ED2F346" w14:textId="77777777" w:rsidR="00273A2B" w:rsidRDefault="00273A2B" w:rsidP="0069194C">
            <w:pPr>
              <w:pStyle w:val="NormalWeb"/>
              <w:tabs>
                <w:tab w:val="right" w:pos="1860"/>
                <w:tab w:val="decimal" w:pos="1900"/>
              </w:tabs>
              <w:spacing w:before="0" w:beforeAutospacing="0" w:after="0" w:afterAutospacing="0" w:line="280" w:lineRule="atLeast"/>
              <w:rPr>
                <w:rFonts w:ascii="Arial" w:hAnsi="Arial" w:cs="Arial"/>
                <w:sz w:val="20"/>
                <w:szCs w:val="20"/>
              </w:rPr>
            </w:pPr>
            <w:r>
              <w:rPr>
                <w:rFonts w:ascii="Arial" w:hAnsi="Arial" w:cs="Arial"/>
                <w:sz w:val="20"/>
                <w:szCs w:val="20"/>
              </w:rPr>
              <w:tab/>
              <w:t>125,000</w:t>
            </w:r>
            <w:r>
              <w:rPr>
                <w:rFonts w:ascii="Arial" w:hAnsi="Arial" w:cs="Arial"/>
                <w:sz w:val="20"/>
                <w:szCs w:val="20"/>
              </w:rPr>
              <w:tab/>
            </w:r>
          </w:p>
        </w:tc>
        <w:tc>
          <w:tcPr>
            <w:tcW w:w="2277" w:type="dxa"/>
            <w:tcBorders>
              <w:bottom w:val="single" w:sz="6" w:space="0" w:color="0075C9"/>
            </w:tcBorders>
            <w:noWrap/>
            <w:tcMar>
              <w:top w:w="0" w:type="dxa"/>
              <w:left w:w="144" w:type="dxa"/>
              <w:bottom w:w="0" w:type="dxa"/>
              <w:right w:w="0" w:type="dxa"/>
            </w:tcMar>
            <w:vAlign w:val="bottom"/>
            <w:hideMark/>
          </w:tcPr>
          <w:p w14:paraId="1DCB92E2" w14:textId="77777777" w:rsidR="00273A2B" w:rsidRDefault="00273A2B" w:rsidP="0069194C">
            <w:pPr>
              <w:pStyle w:val="NormalWeb"/>
              <w:tabs>
                <w:tab w:val="right" w:pos="2055"/>
                <w:tab w:val="decimal" w:pos="2118"/>
              </w:tabs>
              <w:spacing w:before="0" w:beforeAutospacing="0" w:after="0" w:afterAutospacing="0" w:line="280" w:lineRule="atLeast"/>
              <w:rPr>
                <w:rFonts w:ascii="Arial" w:hAnsi="Arial" w:cs="Arial"/>
                <w:sz w:val="20"/>
                <w:szCs w:val="20"/>
              </w:rPr>
            </w:pPr>
            <w:r>
              <w:rPr>
                <w:rFonts w:ascii="Arial" w:hAnsi="Arial" w:cs="Arial"/>
                <w:sz w:val="20"/>
                <w:szCs w:val="20"/>
              </w:rPr>
              <w:tab/>
              <w:t>360,000</w:t>
            </w:r>
            <w:r>
              <w:rPr>
                <w:rFonts w:ascii="Arial" w:hAnsi="Arial" w:cs="Arial"/>
                <w:sz w:val="20"/>
                <w:szCs w:val="20"/>
              </w:rPr>
              <w:tab/>
            </w:r>
          </w:p>
        </w:tc>
        <w:tc>
          <w:tcPr>
            <w:tcW w:w="2250" w:type="dxa"/>
            <w:tcBorders>
              <w:bottom w:val="single" w:sz="6" w:space="0" w:color="0075C9"/>
            </w:tcBorders>
            <w:noWrap/>
            <w:tcMar>
              <w:top w:w="0" w:type="dxa"/>
              <w:left w:w="144" w:type="dxa"/>
              <w:bottom w:w="0" w:type="dxa"/>
              <w:right w:w="0" w:type="dxa"/>
            </w:tcMar>
            <w:vAlign w:val="bottom"/>
            <w:hideMark/>
          </w:tcPr>
          <w:p w14:paraId="25CEA266" w14:textId="77777777" w:rsidR="00273A2B" w:rsidRDefault="00273A2B" w:rsidP="0069194C">
            <w:pPr>
              <w:pStyle w:val="NormalWeb"/>
              <w:tabs>
                <w:tab w:val="right" w:pos="1980"/>
                <w:tab w:val="decimal" w:pos="2020"/>
              </w:tabs>
              <w:spacing w:before="0" w:beforeAutospacing="0" w:after="0" w:afterAutospacing="0" w:line="280" w:lineRule="atLeast"/>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458" w:type="dxa"/>
            <w:tcBorders>
              <w:bottom w:val="single" w:sz="6" w:space="0" w:color="0075C9"/>
            </w:tcBorders>
            <w:noWrap/>
            <w:tcMar>
              <w:top w:w="0" w:type="dxa"/>
              <w:left w:w="144" w:type="dxa"/>
              <w:bottom w:w="0" w:type="dxa"/>
              <w:right w:w="0" w:type="dxa"/>
            </w:tcMar>
            <w:vAlign w:val="bottom"/>
            <w:hideMark/>
          </w:tcPr>
          <w:p w14:paraId="0338E2AC" w14:textId="77777777" w:rsidR="00273A2B" w:rsidRDefault="00273A2B" w:rsidP="0069194C">
            <w:pPr>
              <w:pStyle w:val="NormalWeb"/>
              <w:tabs>
                <w:tab w:val="right" w:pos="1260"/>
                <w:tab w:val="decimal" w:pos="1300"/>
              </w:tabs>
              <w:spacing w:before="0" w:beforeAutospacing="0" w:after="0" w:afterAutospacing="0" w:line="280" w:lineRule="atLeast"/>
              <w:rPr>
                <w:rFonts w:ascii="Arial" w:hAnsi="Arial" w:cs="Arial"/>
                <w:sz w:val="20"/>
                <w:szCs w:val="20"/>
              </w:rPr>
            </w:pPr>
            <w:r>
              <w:rPr>
                <w:rFonts w:ascii="Arial" w:hAnsi="Arial" w:cs="Arial"/>
                <w:sz w:val="20"/>
                <w:szCs w:val="20"/>
              </w:rPr>
              <w:tab/>
              <w:t>485,000</w:t>
            </w:r>
            <w:r>
              <w:rPr>
                <w:rFonts w:ascii="Arial" w:hAnsi="Arial" w:cs="Arial"/>
                <w:sz w:val="20"/>
                <w:szCs w:val="20"/>
              </w:rPr>
              <w:tab/>
            </w:r>
          </w:p>
        </w:tc>
      </w:tr>
      <w:tr w:rsidR="00273A2B" w14:paraId="269B728A" w14:textId="77777777" w:rsidTr="0069194C">
        <w:trPr>
          <w:cantSplit/>
        </w:trPr>
        <w:tc>
          <w:tcPr>
            <w:tcW w:w="2700" w:type="dxa"/>
            <w:tcBorders>
              <w:bottom w:val="single" w:sz="6" w:space="0" w:color="0075C9"/>
            </w:tcBorders>
            <w:hideMark/>
          </w:tcPr>
          <w:p w14:paraId="53DE67F2" w14:textId="77777777" w:rsidR="00273A2B" w:rsidRDefault="00273A2B" w:rsidP="0069194C">
            <w:pPr>
              <w:pStyle w:val="NormalWeb"/>
              <w:spacing w:before="0" w:beforeAutospacing="0" w:after="0" w:afterAutospacing="0" w:line="280" w:lineRule="atLeast"/>
              <w:ind w:left="96"/>
              <w:rPr>
                <w:rFonts w:ascii="Arial" w:hAnsi="Arial" w:cs="Arial"/>
                <w:sz w:val="20"/>
                <w:szCs w:val="20"/>
              </w:rPr>
            </w:pPr>
            <w:r>
              <w:rPr>
                <w:rFonts w:ascii="Arial" w:hAnsi="Arial" w:cs="Arial"/>
                <w:b/>
                <w:bCs/>
                <w:color w:val="0075C9"/>
                <w:sz w:val="20"/>
                <w:szCs w:val="20"/>
              </w:rPr>
              <w:t>Emma N. Walmsley</w:t>
            </w:r>
            <w:r>
              <w:rPr>
                <w:rFonts w:ascii="Arial" w:hAnsi="Arial" w:cs="Arial"/>
                <w:b/>
                <w:bCs/>
                <w:color w:val="0075C9"/>
                <w:sz w:val="17"/>
                <w:szCs w:val="17"/>
                <w:vertAlign w:val="superscript"/>
              </w:rPr>
              <w:t>12</w:t>
            </w:r>
          </w:p>
        </w:tc>
        <w:tc>
          <w:tcPr>
            <w:tcW w:w="2115" w:type="dxa"/>
            <w:tcBorders>
              <w:bottom w:val="single" w:sz="6" w:space="0" w:color="0075C9"/>
            </w:tcBorders>
            <w:noWrap/>
            <w:tcMar>
              <w:top w:w="0" w:type="dxa"/>
              <w:left w:w="144" w:type="dxa"/>
              <w:bottom w:w="0" w:type="dxa"/>
              <w:right w:w="0" w:type="dxa"/>
            </w:tcMar>
            <w:vAlign w:val="bottom"/>
            <w:hideMark/>
          </w:tcPr>
          <w:p w14:paraId="1646841C" w14:textId="77777777" w:rsidR="00273A2B" w:rsidRDefault="00273A2B" w:rsidP="0069194C">
            <w:pPr>
              <w:pStyle w:val="NormalWeb"/>
              <w:tabs>
                <w:tab w:val="right" w:pos="1860"/>
                <w:tab w:val="decimal" w:pos="1900"/>
              </w:tabs>
              <w:spacing w:before="0" w:beforeAutospacing="0" w:after="0" w:afterAutospacing="0" w:line="280" w:lineRule="atLeast"/>
              <w:rPr>
                <w:rFonts w:ascii="Arial" w:hAnsi="Arial" w:cs="Arial"/>
                <w:sz w:val="20"/>
                <w:szCs w:val="20"/>
              </w:rPr>
            </w:pPr>
            <w:r>
              <w:rPr>
                <w:rFonts w:ascii="Arial" w:hAnsi="Arial" w:cs="Arial"/>
                <w:sz w:val="20"/>
                <w:szCs w:val="20"/>
              </w:rPr>
              <w:tab/>
              <w:t>62,500</w:t>
            </w:r>
            <w:r>
              <w:rPr>
                <w:rFonts w:ascii="Arial" w:hAnsi="Arial" w:cs="Arial"/>
                <w:sz w:val="20"/>
                <w:szCs w:val="20"/>
              </w:rPr>
              <w:tab/>
            </w:r>
          </w:p>
        </w:tc>
        <w:tc>
          <w:tcPr>
            <w:tcW w:w="2277" w:type="dxa"/>
            <w:tcBorders>
              <w:bottom w:val="single" w:sz="6" w:space="0" w:color="0075C9"/>
            </w:tcBorders>
            <w:noWrap/>
            <w:tcMar>
              <w:top w:w="0" w:type="dxa"/>
              <w:left w:w="144" w:type="dxa"/>
              <w:bottom w:w="0" w:type="dxa"/>
              <w:right w:w="0" w:type="dxa"/>
            </w:tcMar>
            <w:vAlign w:val="bottom"/>
            <w:hideMark/>
          </w:tcPr>
          <w:p w14:paraId="2A46EDCE" w14:textId="77777777" w:rsidR="00273A2B" w:rsidRDefault="00273A2B" w:rsidP="0069194C">
            <w:pPr>
              <w:pStyle w:val="NormalWeb"/>
              <w:tabs>
                <w:tab w:val="right" w:pos="2055"/>
                <w:tab w:val="decimal" w:pos="2118"/>
              </w:tabs>
              <w:spacing w:before="0" w:beforeAutospacing="0" w:after="0" w:afterAutospacing="0" w:line="280" w:lineRule="atLeast"/>
              <w:rPr>
                <w:rFonts w:ascii="Arial" w:hAnsi="Arial" w:cs="Arial"/>
                <w:sz w:val="20"/>
                <w:szCs w:val="20"/>
              </w:rPr>
            </w:pPr>
            <w:r>
              <w:rPr>
                <w:rFonts w:ascii="Arial" w:hAnsi="Arial" w:cs="Arial"/>
                <w:sz w:val="20"/>
                <w:szCs w:val="20"/>
              </w:rPr>
              <w:tab/>
              <w:t>100,000</w:t>
            </w:r>
            <w:r>
              <w:rPr>
                <w:rFonts w:ascii="Arial" w:hAnsi="Arial" w:cs="Arial"/>
                <w:sz w:val="20"/>
                <w:szCs w:val="20"/>
              </w:rPr>
              <w:tab/>
            </w:r>
          </w:p>
        </w:tc>
        <w:tc>
          <w:tcPr>
            <w:tcW w:w="2250" w:type="dxa"/>
            <w:tcBorders>
              <w:bottom w:val="single" w:sz="6" w:space="0" w:color="0075C9"/>
            </w:tcBorders>
            <w:noWrap/>
            <w:tcMar>
              <w:top w:w="0" w:type="dxa"/>
              <w:left w:w="144" w:type="dxa"/>
              <w:bottom w:w="0" w:type="dxa"/>
              <w:right w:w="0" w:type="dxa"/>
            </w:tcMar>
            <w:vAlign w:val="bottom"/>
            <w:hideMark/>
          </w:tcPr>
          <w:p w14:paraId="7E1DC42F" w14:textId="77777777" w:rsidR="00273A2B" w:rsidRDefault="00273A2B" w:rsidP="0069194C">
            <w:pPr>
              <w:pStyle w:val="NormalWeb"/>
              <w:tabs>
                <w:tab w:val="right" w:pos="1980"/>
                <w:tab w:val="decimal" w:pos="2020"/>
              </w:tabs>
              <w:spacing w:before="0" w:beforeAutospacing="0" w:after="0" w:afterAutospacing="0" w:line="280" w:lineRule="atLeast"/>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458" w:type="dxa"/>
            <w:tcBorders>
              <w:bottom w:val="single" w:sz="6" w:space="0" w:color="0075C9"/>
            </w:tcBorders>
            <w:noWrap/>
            <w:tcMar>
              <w:top w:w="0" w:type="dxa"/>
              <w:left w:w="144" w:type="dxa"/>
              <w:bottom w:w="0" w:type="dxa"/>
              <w:right w:w="0" w:type="dxa"/>
            </w:tcMar>
            <w:vAlign w:val="bottom"/>
            <w:hideMark/>
          </w:tcPr>
          <w:p w14:paraId="56FC42CC" w14:textId="77777777" w:rsidR="00273A2B" w:rsidRDefault="00273A2B" w:rsidP="0069194C">
            <w:pPr>
              <w:pStyle w:val="NormalWeb"/>
              <w:tabs>
                <w:tab w:val="right" w:pos="1260"/>
                <w:tab w:val="decimal" w:pos="1300"/>
              </w:tabs>
              <w:spacing w:before="0" w:beforeAutospacing="0" w:after="0" w:afterAutospacing="0" w:line="280" w:lineRule="atLeast"/>
              <w:rPr>
                <w:rFonts w:ascii="Arial" w:hAnsi="Arial" w:cs="Arial"/>
                <w:sz w:val="20"/>
                <w:szCs w:val="20"/>
              </w:rPr>
            </w:pPr>
            <w:r>
              <w:rPr>
                <w:rFonts w:ascii="Arial" w:hAnsi="Arial" w:cs="Arial"/>
                <w:sz w:val="20"/>
                <w:szCs w:val="20"/>
              </w:rPr>
              <w:tab/>
              <w:t>162,500</w:t>
            </w:r>
            <w:r>
              <w:rPr>
                <w:rFonts w:ascii="Arial" w:hAnsi="Arial" w:cs="Arial"/>
                <w:sz w:val="20"/>
                <w:szCs w:val="20"/>
              </w:rPr>
              <w:tab/>
            </w:r>
          </w:p>
        </w:tc>
      </w:tr>
      <w:tr w:rsidR="00273A2B" w14:paraId="14B286EE" w14:textId="77777777" w:rsidTr="0069194C">
        <w:trPr>
          <w:cantSplit/>
        </w:trPr>
        <w:tc>
          <w:tcPr>
            <w:tcW w:w="2700" w:type="dxa"/>
            <w:tcBorders>
              <w:bottom w:val="single" w:sz="6" w:space="0" w:color="0075C9"/>
            </w:tcBorders>
            <w:hideMark/>
          </w:tcPr>
          <w:p w14:paraId="3485D739" w14:textId="77777777" w:rsidR="00273A2B" w:rsidRDefault="00273A2B" w:rsidP="0069194C">
            <w:pPr>
              <w:pStyle w:val="NormalWeb"/>
              <w:spacing w:before="0" w:beforeAutospacing="0" w:after="0" w:afterAutospacing="0" w:line="280" w:lineRule="atLeast"/>
              <w:ind w:left="96"/>
              <w:rPr>
                <w:rFonts w:ascii="Arial" w:hAnsi="Arial" w:cs="Arial"/>
                <w:sz w:val="20"/>
                <w:szCs w:val="20"/>
              </w:rPr>
            </w:pPr>
            <w:r>
              <w:rPr>
                <w:rFonts w:ascii="Arial" w:hAnsi="Arial" w:cs="Arial"/>
                <w:b/>
                <w:bCs/>
                <w:color w:val="0075C9"/>
                <w:sz w:val="20"/>
                <w:szCs w:val="20"/>
              </w:rPr>
              <w:t>Padmasree Warrior</w:t>
            </w:r>
            <w:r>
              <w:rPr>
                <w:rFonts w:ascii="Arial" w:hAnsi="Arial" w:cs="Arial"/>
                <w:b/>
                <w:bCs/>
                <w:color w:val="0075C9"/>
                <w:sz w:val="17"/>
                <w:szCs w:val="17"/>
                <w:vertAlign w:val="superscript"/>
              </w:rPr>
              <w:t>13</w:t>
            </w:r>
          </w:p>
        </w:tc>
        <w:tc>
          <w:tcPr>
            <w:tcW w:w="2115" w:type="dxa"/>
            <w:tcBorders>
              <w:bottom w:val="single" w:sz="6" w:space="0" w:color="0075C9"/>
            </w:tcBorders>
            <w:noWrap/>
            <w:tcMar>
              <w:top w:w="0" w:type="dxa"/>
              <w:left w:w="144" w:type="dxa"/>
              <w:bottom w:w="0" w:type="dxa"/>
              <w:right w:w="0" w:type="dxa"/>
            </w:tcMar>
            <w:vAlign w:val="bottom"/>
            <w:hideMark/>
          </w:tcPr>
          <w:p w14:paraId="0D9E7D4D" w14:textId="77777777" w:rsidR="00273A2B" w:rsidRDefault="00273A2B" w:rsidP="0069194C">
            <w:pPr>
              <w:pStyle w:val="NormalWeb"/>
              <w:tabs>
                <w:tab w:val="right" w:pos="1860"/>
                <w:tab w:val="decimal" w:pos="1900"/>
              </w:tabs>
              <w:spacing w:before="0" w:beforeAutospacing="0" w:after="0" w:afterAutospacing="0" w:line="280" w:lineRule="atLeast"/>
              <w:rPr>
                <w:rFonts w:ascii="Arial" w:hAnsi="Arial" w:cs="Arial"/>
                <w:sz w:val="20"/>
                <w:szCs w:val="20"/>
              </w:rPr>
            </w:pPr>
            <w:r>
              <w:rPr>
                <w:rFonts w:ascii="Arial" w:hAnsi="Arial" w:cs="Arial"/>
                <w:sz w:val="20"/>
                <w:szCs w:val="20"/>
              </w:rPr>
              <w:tab/>
              <w:t>125,000</w:t>
            </w:r>
            <w:r>
              <w:rPr>
                <w:rFonts w:ascii="Arial" w:hAnsi="Arial" w:cs="Arial"/>
                <w:sz w:val="20"/>
                <w:szCs w:val="20"/>
              </w:rPr>
              <w:tab/>
            </w:r>
          </w:p>
        </w:tc>
        <w:tc>
          <w:tcPr>
            <w:tcW w:w="2277" w:type="dxa"/>
            <w:tcBorders>
              <w:bottom w:val="single" w:sz="6" w:space="0" w:color="0075C9"/>
            </w:tcBorders>
            <w:noWrap/>
            <w:tcMar>
              <w:top w:w="0" w:type="dxa"/>
              <w:left w:w="144" w:type="dxa"/>
              <w:bottom w:w="0" w:type="dxa"/>
              <w:right w:w="0" w:type="dxa"/>
            </w:tcMar>
            <w:vAlign w:val="bottom"/>
            <w:hideMark/>
          </w:tcPr>
          <w:p w14:paraId="1439B36A" w14:textId="77777777" w:rsidR="00273A2B" w:rsidRDefault="00273A2B" w:rsidP="0069194C">
            <w:pPr>
              <w:pStyle w:val="NormalWeb"/>
              <w:tabs>
                <w:tab w:val="right" w:pos="2055"/>
                <w:tab w:val="decimal" w:pos="2118"/>
              </w:tabs>
              <w:spacing w:before="0" w:beforeAutospacing="0" w:after="0" w:afterAutospacing="0" w:line="280" w:lineRule="atLeast"/>
              <w:rPr>
                <w:rFonts w:ascii="Arial" w:hAnsi="Arial" w:cs="Arial"/>
                <w:sz w:val="20"/>
                <w:szCs w:val="20"/>
              </w:rPr>
            </w:pPr>
            <w:r>
              <w:rPr>
                <w:rFonts w:ascii="Arial" w:hAnsi="Arial" w:cs="Arial"/>
                <w:sz w:val="20"/>
                <w:szCs w:val="20"/>
              </w:rPr>
              <w:tab/>
              <w:t>200,000</w:t>
            </w:r>
            <w:r>
              <w:rPr>
                <w:rFonts w:ascii="Arial" w:hAnsi="Arial" w:cs="Arial"/>
                <w:sz w:val="20"/>
                <w:szCs w:val="20"/>
              </w:rPr>
              <w:tab/>
            </w:r>
          </w:p>
        </w:tc>
        <w:tc>
          <w:tcPr>
            <w:tcW w:w="2250" w:type="dxa"/>
            <w:tcBorders>
              <w:bottom w:val="single" w:sz="6" w:space="0" w:color="0075C9"/>
            </w:tcBorders>
            <w:noWrap/>
            <w:tcMar>
              <w:top w:w="0" w:type="dxa"/>
              <w:left w:w="144" w:type="dxa"/>
              <w:bottom w:w="0" w:type="dxa"/>
              <w:right w:w="0" w:type="dxa"/>
            </w:tcMar>
            <w:vAlign w:val="bottom"/>
            <w:hideMark/>
          </w:tcPr>
          <w:p w14:paraId="04A4A514" w14:textId="77777777" w:rsidR="00273A2B" w:rsidRDefault="00273A2B" w:rsidP="0069194C">
            <w:pPr>
              <w:pStyle w:val="NormalWeb"/>
              <w:tabs>
                <w:tab w:val="right" w:pos="1980"/>
                <w:tab w:val="decimal" w:pos="2020"/>
              </w:tabs>
              <w:spacing w:before="0" w:beforeAutospacing="0" w:after="0" w:afterAutospacing="0" w:line="280" w:lineRule="atLeast"/>
              <w:rPr>
                <w:rFonts w:ascii="Arial" w:hAnsi="Arial" w:cs="Arial"/>
                <w:sz w:val="20"/>
                <w:szCs w:val="20"/>
              </w:rPr>
            </w:pPr>
            <w:r>
              <w:rPr>
                <w:rFonts w:ascii="Arial" w:hAnsi="Arial" w:cs="Arial"/>
                <w:sz w:val="20"/>
                <w:szCs w:val="20"/>
              </w:rPr>
              <w:tab/>
              <w:t>0</w:t>
            </w:r>
            <w:r>
              <w:rPr>
                <w:rFonts w:ascii="Arial" w:hAnsi="Arial" w:cs="Arial"/>
                <w:sz w:val="20"/>
                <w:szCs w:val="20"/>
              </w:rPr>
              <w:tab/>
            </w:r>
          </w:p>
        </w:tc>
        <w:tc>
          <w:tcPr>
            <w:tcW w:w="1458" w:type="dxa"/>
            <w:tcBorders>
              <w:bottom w:val="single" w:sz="6" w:space="0" w:color="0075C9"/>
            </w:tcBorders>
            <w:noWrap/>
            <w:tcMar>
              <w:top w:w="0" w:type="dxa"/>
              <w:left w:w="144" w:type="dxa"/>
              <w:bottom w:w="0" w:type="dxa"/>
              <w:right w:w="0" w:type="dxa"/>
            </w:tcMar>
            <w:vAlign w:val="bottom"/>
            <w:hideMark/>
          </w:tcPr>
          <w:p w14:paraId="3B5DB341" w14:textId="77777777" w:rsidR="00273A2B" w:rsidRDefault="00273A2B" w:rsidP="0069194C">
            <w:pPr>
              <w:pStyle w:val="NormalWeb"/>
              <w:tabs>
                <w:tab w:val="right" w:pos="1260"/>
                <w:tab w:val="decimal" w:pos="1300"/>
              </w:tabs>
              <w:spacing w:before="0" w:beforeAutospacing="0" w:after="0" w:afterAutospacing="0" w:line="280" w:lineRule="atLeast"/>
              <w:rPr>
                <w:rFonts w:ascii="Arial" w:hAnsi="Arial" w:cs="Arial"/>
                <w:sz w:val="20"/>
                <w:szCs w:val="20"/>
              </w:rPr>
            </w:pPr>
            <w:r>
              <w:rPr>
                <w:rFonts w:ascii="Arial" w:hAnsi="Arial" w:cs="Arial"/>
                <w:sz w:val="20"/>
                <w:szCs w:val="20"/>
              </w:rPr>
              <w:tab/>
              <w:t>325,000</w:t>
            </w:r>
            <w:r>
              <w:rPr>
                <w:rFonts w:ascii="Arial" w:hAnsi="Arial" w:cs="Arial"/>
                <w:sz w:val="20"/>
                <w:szCs w:val="20"/>
              </w:rPr>
              <w:tab/>
            </w:r>
          </w:p>
        </w:tc>
      </w:tr>
    </w:tbl>
    <w:p w14:paraId="1FEF026C" w14:textId="77777777" w:rsidR="00273A2B" w:rsidRPr="00856D2D"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The value of fractional shares under stock awards that are paid in cash are reported in the Stock Awards column. </w:t>
      </w:r>
    </w:p>
    <w:p w14:paraId="2F3CB849"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The aggregate award value in the “Stock Awards” column for each director represents four quarterly awards, each with a grant date fair value under FASB ASC Topic 718 of $50,000, with exceptions as follows: Mr. Thompson received four quarterly awards, each with a grant date fair value under FASB ASC Topic 718 of $90,000; Mr. Noski &amp; Dr. Panke both ended their Board service in December 2019, so did not receive a stock award in the 3rd or 4th quarter; and Ms. Walmsley joined the Board in December 2019, so did not receive a stock award in the 1st or 2nd quarter. </w:t>
      </w:r>
    </w:p>
    <w:p w14:paraId="47769432"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Amounts in this column represent matching charitable contributions under our corporate giving program in fiscal year 2020, which matches director gifts up to $15,000 per calendar year. </w:t>
      </w:r>
    </w:p>
    <w:p w14:paraId="2B202D8A"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Mr. Gates waived his cash and stock compensation. Mr. Gates ended his board service effective March 13, 2020. </w:t>
      </w:r>
    </w:p>
    <w:p w14:paraId="0C7FC5C7"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(5)</w:t>
      </w:r>
      <w:r>
        <w:rPr>
          <w:rFonts w:ascii="Arial" w:hAnsi="Arial" w:cs="Arial"/>
          <w:sz w:val="14"/>
          <w:szCs w:val="14"/>
        </w:rPr>
        <w:tab/>
        <w:t xml:space="preserve">Mr. Hoffman elected to defer his cash and stock compensation. The compensation deferred converted into 2,064 shares of our common stock. </w:t>
      </w:r>
    </w:p>
    <w:p w14:paraId="1CD31114"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(6)</w:t>
      </w:r>
      <w:r>
        <w:rPr>
          <w:rFonts w:ascii="Arial" w:hAnsi="Arial" w:cs="Arial"/>
          <w:sz w:val="14"/>
          <w:szCs w:val="14"/>
        </w:rPr>
        <w:tab/>
        <w:t xml:space="preserve">Ms. List-Stoll elected to defer her cash and stock compensation. The compensation deferred converted into 2,159 shares of our common stock. </w:t>
      </w:r>
    </w:p>
    <w:p w14:paraId="6842DF11"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(7)</w:t>
      </w:r>
      <w:r>
        <w:rPr>
          <w:rFonts w:ascii="Arial" w:hAnsi="Arial" w:cs="Arial"/>
          <w:sz w:val="14"/>
          <w:szCs w:val="14"/>
        </w:rPr>
        <w:tab/>
        <w:t xml:space="preserve">Mr. Noski elected to defer his stock compensation. The compensation deferred converted into 702 shares of our common stock. Mr. Noski ended his Board service effective December 4, 2019. </w:t>
      </w:r>
    </w:p>
    <w:p w14:paraId="68746EDB"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(8)</w:t>
      </w:r>
      <w:r>
        <w:rPr>
          <w:rFonts w:ascii="Arial" w:hAnsi="Arial" w:cs="Arial"/>
          <w:sz w:val="14"/>
          <w:szCs w:val="14"/>
        </w:rPr>
        <w:tab/>
        <w:t xml:space="preserve">Dr. Panke ended his Board service effective December 4, 2019. </w:t>
      </w:r>
    </w:p>
    <w:p w14:paraId="55CDC609" w14:textId="77777777" w:rsidR="0069194C" w:rsidRDefault="0069194C">
      <w:pPr>
        <w:pStyle w:val="NormalWeb"/>
        <w:spacing w:before="80" w:beforeAutospacing="0" w:after="0" w:afterAutospacing="0"/>
        <w:ind w:left="367" w:hanging="367"/>
        <w:rPr>
          <w:rFonts w:ascii="Arial" w:hAnsi="Arial" w:cs="Arial"/>
          <w:sz w:val="14"/>
          <w:szCs w:val="14"/>
        </w:rPr>
        <w:sectPr w:rsidR="0069194C" w:rsidSect="006E42C4">
          <w:headerReference w:type="default" r:id="rId133"/>
          <w:footerReference w:type="default" r:id="rId134"/>
          <w:pgSz w:w="12240" w:h="15840"/>
          <w:pgMar w:top="720" w:right="720" w:bottom="720" w:left="720" w:header="720" w:footer="720" w:gutter="0"/>
          <w:cols w:space="720"/>
          <w:docGrid w:linePitch="326"/>
        </w:sectPr>
      </w:pPr>
    </w:p>
    <w:p w14:paraId="5233387C" w14:textId="77777777" w:rsidR="0069194C" w:rsidRPr="0069194C" w:rsidRDefault="0069194C" w:rsidP="0069194C">
      <w:pPr>
        <w:pStyle w:val="NormalWeb"/>
        <w:spacing w:before="0" w:beforeAutospacing="0" w:after="0" w:afterAutospacing="0"/>
        <w:ind w:left="360" w:hanging="360"/>
        <w:rPr>
          <w:rFonts w:ascii="Arial" w:hAnsi="Arial" w:cs="Arial"/>
          <w:sz w:val="2"/>
          <w:szCs w:val="2"/>
        </w:rPr>
      </w:pPr>
    </w:p>
    <w:tbl>
      <w:tblPr>
        <w:tblW w:w="0" w:type="auto"/>
        <w:tblLayout w:type="fixed"/>
        <w:tblCellMar>
          <w:left w:w="0" w:type="dxa"/>
          <w:right w:w="0" w:type="dxa"/>
        </w:tblCellMar>
        <w:tblLook w:val="04A0" w:firstRow="1" w:lastRow="0" w:firstColumn="1" w:lastColumn="0" w:noHBand="0" w:noVBand="1"/>
      </w:tblPr>
      <w:tblGrid>
        <w:gridCol w:w="235"/>
        <w:gridCol w:w="1861"/>
        <w:gridCol w:w="234"/>
        <w:gridCol w:w="1861"/>
        <w:gridCol w:w="234"/>
        <w:gridCol w:w="1861"/>
        <w:gridCol w:w="234"/>
        <w:gridCol w:w="1861"/>
        <w:gridCol w:w="234"/>
        <w:gridCol w:w="1861"/>
      </w:tblGrid>
      <w:tr w:rsidR="00273A2B" w14:paraId="6A2FB3A7" w14:textId="77777777" w:rsidTr="0069194C">
        <w:tc>
          <w:tcPr>
            <w:tcW w:w="235" w:type="dxa"/>
            <w:hideMark/>
          </w:tcPr>
          <w:p w14:paraId="120AD87F" w14:textId="77777777" w:rsidR="00273A2B" w:rsidRDefault="00273A2B">
            <w:pPr>
              <w:rPr>
                <w:rFonts w:ascii="Arial" w:hAnsi="Arial" w:cs="Arial"/>
                <w:sz w:val="14"/>
                <w:szCs w:val="14"/>
              </w:rPr>
            </w:pPr>
            <w:r>
              <w:rPr>
                <w:rFonts w:ascii="Arial" w:hAnsi="Arial" w:cs="Arial"/>
                <w:color w:val="0075C9"/>
                <w:sz w:val="42"/>
                <w:szCs w:val="42"/>
              </w:rPr>
              <w:t>1</w:t>
            </w:r>
          </w:p>
        </w:tc>
        <w:tc>
          <w:tcPr>
            <w:tcW w:w="1861" w:type="dxa"/>
            <w:hideMark/>
          </w:tcPr>
          <w:p w14:paraId="452045BF"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0220806A"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33EB15AF" w14:textId="77777777" w:rsidR="00273A2B" w:rsidRDefault="00273A2B">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DIRECTORS</w:t>
            </w:r>
          </w:p>
          <w:p w14:paraId="5CABB6BD"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428E4B2C" w14:textId="77777777" w:rsidR="00273A2B" w:rsidRDefault="00273A2B">
            <w:pPr>
              <w:rPr>
                <w:rFonts w:ascii="Arial" w:hAnsi="Arial" w:cs="Arial"/>
                <w:sz w:val="14"/>
                <w:szCs w:val="14"/>
              </w:rPr>
            </w:pPr>
            <w:r>
              <w:rPr>
                <w:rFonts w:ascii="Arial" w:hAnsi="Arial" w:cs="Arial"/>
                <w:sz w:val="42"/>
                <w:szCs w:val="42"/>
              </w:rPr>
              <w:t>2</w:t>
            </w:r>
          </w:p>
        </w:tc>
        <w:tc>
          <w:tcPr>
            <w:tcW w:w="1861" w:type="dxa"/>
            <w:hideMark/>
          </w:tcPr>
          <w:p w14:paraId="67E6C101"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1A874464"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w:t>
            </w:r>
            <w:r>
              <w:rPr>
                <w:rFonts w:ascii="Arial" w:hAnsi="Arial" w:cs="Arial"/>
                <w:sz w:val="14"/>
                <w:szCs w:val="14"/>
              </w:rPr>
              <w:br/>
              <w:t>COMPENSATION</w:t>
            </w:r>
          </w:p>
        </w:tc>
        <w:tc>
          <w:tcPr>
            <w:tcW w:w="234" w:type="dxa"/>
            <w:hideMark/>
          </w:tcPr>
          <w:p w14:paraId="525781ED" w14:textId="77777777" w:rsidR="00273A2B" w:rsidRDefault="00273A2B">
            <w:pPr>
              <w:rPr>
                <w:rFonts w:ascii="Arial" w:hAnsi="Arial" w:cs="Arial"/>
                <w:sz w:val="14"/>
                <w:szCs w:val="14"/>
              </w:rPr>
            </w:pPr>
            <w:r>
              <w:rPr>
                <w:rFonts w:ascii="Arial" w:hAnsi="Arial" w:cs="Arial"/>
                <w:sz w:val="42"/>
                <w:szCs w:val="42"/>
              </w:rPr>
              <w:t>3</w:t>
            </w:r>
          </w:p>
        </w:tc>
        <w:tc>
          <w:tcPr>
            <w:tcW w:w="1861" w:type="dxa"/>
            <w:hideMark/>
          </w:tcPr>
          <w:p w14:paraId="02203386"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286547AA"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34" w:type="dxa"/>
            <w:hideMark/>
          </w:tcPr>
          <w:p w14:paraId="507B1023" w14:textId="77777777" w:rsidR="00273A2B" w:rsidRDefault="00273A2B">
            <w:pPr>
              <w:rPr>
                <w:rFonts w:ascii="Arial" w:hAnsi="Arial" w:cs="Arial"/>
                <w:sz w:val="14"/>
                <w:szCs w:val="14"/>
              </w:rPr>
            </w:pPr>
            <w:r>
              <w:rPr>
                <w:rFonts w:ascii="Arial" w:hAnsi="Arial" w:cs="Arial"/>
                <w:sz w:val="42"/>
                <w:szCs w:val="42"/>
              </w:rPr>
              <w:t>4</w:t>
            </w:r>
          </w:p>
        </w:tc>
        <w:tc>
          <w:tcPr>
            <w:tcW w:w="1861" w:type="dxa"/>
            <w:hideMark/>
          </w:tcPr>
          <w:p w14:paraId="1C26F538"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1D9A2B67"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w:t>
            </w:r>
            <w:r>
              <w:rPr>
                <w:rFonts w:ascii="Arial" w:hAnsi="Arial" w:cs="Arial"/>
                <w:sz w:val="14"/>
                <w:szCs w:val="14"/>
              </w:rPr>
              <w:br/>
              <w:t>THE MEETING</w:t>
            </w:r>
          </w:p>
        </w:tc>
        <w:tc>
          <w:tcPr>
            <w:tcW w:w="234" w:type="dxa"/>
            <w:hideMark/>
          </w:tcPr>
          <w:p w14:paraId="3E7FE1E3" w14:textId="77777777" w:rsidR="00273A2B" w:rsidRDefault="00273A2B">
            <w:pPr>
              <w:rPr>
                <w:rFonts w:ascii="Arial" w:hAnsi="Arial" w:cs="Arial"/>
                <w:sz w:val="14"/>
                <w:szCs w:val="14"/>
              </w:rPr>
            </w:pPr>
            <w:r>
              <w:rPr>
                <w:rFonts w:ascii="Arial" w:hAnsi="Arial" w:cs="Arial"/>
                <w:sz w:val="42"/>
                <w:szCs w:val="42"/>
              </w:rPr>
              <w:t>5</w:t>
            </w:r>
          </w:p>
        </w:tc>
        <w:tc>
          <w:tcPr>
            <w:tcW w:w="1861" w:type="dxa"/>
            <w:hideMark/>
          </w:tcPr>
          <w:p w14:paraId="4B09A8A4"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4C9779FD" w14:textId="77777777" w:rsidR="00273A2B" w:rsidRDefault="00273A2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br/>
              <w:t>ABOUT THE</w:t>
            </w:r>
            <w:r>
              <w:rPr>
                <w:rFonts w:ascii="Arial" w:hAnsi="Arial" w:cs="Arial"/>
                <w:sz w:val="14"/>
                <w:szCs w:val="14"/>
              </w:rPr>
              <w:br/>
              <w:t>MEETING</w:t>
            </w:r>
          </w:p>
        </w:tc>
      </w:tr>
      <w:tr w:rsidR="00273A2B" w14:paraId="1AD5087F" w14:textId="77777777" w:rsidTr="0069194C">
        <w:tc>
          <w:tcPr>
            <w:tcW w:w="2096" w:type="dxa"/>
            <w:gridSpan w:val="2"/>
            <w:tcMar>
              <w:top w:w="0" w:type="dxa"/>
              <w:left w:w="144" w:type="dxa"/>
              <w:bottom w:w="0" w:type="dxa"/>
              <w:right w:w="0" w:type="dxa"/>
            </w:tcMar>
            <w:vAlign w:val="bottom"/>
            <w:hideMark/>
          </w:tcPr>
          <w:p w14:paraId="430BF837" w14:textId="77777777" w:rsidR="00273A2B" w:rsidRDefault="00273A2B" w:rsidP="0069194C">
            <w:pPr>
              <w:pStyle w:val="rrdsinglerule"/>
              <w:pBdr>
                <w:top w:val="single" w:sz="36" w:space="1" w:color="0075C9"/>
              </w:pBdr>
              <w:spacing w:before="0"/>
              <w:ind w:left="-78" w:right="363"/>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3D3E3B0F"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176C8991"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39E62E5B" w14:textId="77777777" w:rsidR="00273A2B" w:rsidRDefault="00273A2B">
            <w:pPr>
              <w:pStyle w:val="la2"/>
              <w:rPr>
                <w:rFonts w:ascii="Arial" w:hAnsi="Arial" w:cs="Arial"/>
                <w:sz w:val="2"/>
                <w:szCs w:val="2"/>
              </w:rPr>
            </w:pPr>
            <w:r>
              <w:rPr>
                <w:rFonts w:ascii="Arial" w:hAnsi="Arial" w:cs="Arial"/>
                <w:sz w:val="2"/>
                <w:szCs w:val="2"/>
              </w:rPr>
              <w:t> </w:t>
            </w:r>
          </w:p>
        </w:tc>
        <w:tc>
          <w:tcPr>
            <w:tcW w:w="2095" w:type="dxa"/>
            <w:gridSpan w:val="2"/>
            <w:tcMar>
              <w:top w:w="0" w:type="dxa"/>
              <w:left w:w="144" w:type="dxa"/>
              <w:bottom w:w="0" w:type="dxa"/>
              <w:right w:w="0" w:type="dxa"/>
            </w:tcMar>
            <w:vAlign w:val="bottom"/>
            <w:hideMark/>
          </w:tcPr>
          <w:p w14:paraId="4E8D391E" w14:textId="77777777" w:rsidR="00273A2B" w:rsidRDefault="00273A2B">
            <w:pPr>
              <w:pStyle w:val="la2"/>
              <w:rPr>
                <w:rFonts w:ascii="Arial" w:hAnsi="Arial" w:cs="Arial"/>
                <w:sz w:val="2"/>
                <w:szCs w:val="2"/>
              </w:rPr>
            </w:pPr>
            <w:r>
              <w:rPr>
                <w:rFonts w:ascii="Arial" w:hAnsi="Arial" w:cs="Arial"/>
                <w:sz w:val="2"/>
                <w:szCs w:val="2"/>
              </w:rPr>
              <w:t> </w:t>
            </w:r>
          </w:p>
        </w:tc>
      </w:tr>
    </w:tbl>
    <w:p w14:paraId="79B3A662" w14:textId="77777777" w:rsidR="00273A2B" w:rsidRPr="00856D2D" w:rsidRDefault="00273A2B">
      <w:pPr>
        <w:pStyle w:val="NormalWeb"/>
        <w:spacing w:before="0" w:beforeAutospacing="0" w:after="0" w:afterAutospacing="0"/>
        <w:rPr>
          <w:sz w:val="16"/>
          <w:szCs w:val="16"/>
        </w:rPr>
      </w:pPr>
      <w:r>
        <w:rPr>
          <w:sz w:val="16"/>
          <w:szCs w:val="16"/>
        </w:rPr>
        <w:t> </w:t>
      </w:r>
    </w:p>
    <w:p w14:paraId="7C02EAEB" w14:textId="77777777" w:rsidR="00273A2B" w:rsidRDefault="00273A2B">
      <w:pPr>
        <w:pStyle w:val="NormalWeb"/>
        <w:spacing w:before="60" w:beforeAutospacing="0" w:after="0" w:afterAutospacing="0"/>
        <w:rPr>
          <w:sz w:val="2"/>
          <w:szCs w:val="2"/>
        </w:rPr>
      </w:pPr>
      <w:r>
        <w:rPr>
          <w:sz w:val="2"/>
          <w:szCs w:val="2"/>
        </w:rPr>
        <w:t> </w:t>
      </w:r>
    </w:p>
    <w:p w14:paraId="16FB3A2D" w14:textId="77777777" w:rsidR="00273A2B" w:rsidRDefault="00273A2B">
      <w:pPr>
        <w:pStyle w:val="NormalWeb"/>
        <w:spacing w:before="0" w:beforeAutospacing="0" w:after="0" w:afterAutospacing="0"/>
        <w:ind w:left="367" w:hanging="367"/>
        <w:rPr>
          <w:rFonts w:ascii="Arial" w:hAnsi="Arial" w:cs="Arial"/>
          <w:sz w:val="14"/>
          <w:szCs w:val="14"/>
        </w:rPr>
      </w:pPr>
      <w:r>
        <w:rPr>
          <w:rFonts w:ascii="Arial" w:hAnsi="Arial" w:cs="Arial"/>
          <w:sz w:val="14"/>
          <w:szCs w:val="14"/>
        </w:rPr>
        <w:t>(9)</w:t>
      </w:r>
      <w:r>
        <w:rPr>
          <w:rFonts w:ascii="Arial" w:hAnsi="Arial" w:cs="Arial"/>
          <w:sz w:val="14"/>
          <w:szCs w:val="14"/>
        </w:rPr>
        <w:tab/>
        <w:t xml:space="preserve">Ms. Peterson elected to defer her cash and stock compensation. The compensation deferred converted into 2,106 shares of our common stock. </w:t>
      </w:r>
    </w:p>
    <w:p w14:paraId="3EF38D1D"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(10)</w:t>
      </w:r>
      <w:r>
        <w:rPr>
          <w:rFonts w:ascii="Arial" w:hAnsi="Arial" w:cs="Arial"/>
          <w:sz w:val="14"/>
          <w:szCs w:val="14"/>
        </w:rPr>
        <w:tab/>
        <w:t xml:space="preserve">Ms. Pritzker elected to defer her cash and stock compensation. The compensation deferred converted into 2,106 shares of our common stock. </w:t>
      </w:r>
    </w:p>
    <w:p w14:paraId="2079774A"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(11)</w:t>
      </w:r>
      <w:r>
        <w:rPr>
          <w:rFonts w:ascii="Arial" w:hAnsi="Arial" w:cs="Arial"/>
          <w:sz w:val="14"/>
          <w:szCs w:val="14"/>
        </w:rPr>
        <w:tab/>
        <w:t xml:space="preserve">Mr. Thompson elected to defer his stock compensation. The compensation deferred converted into 2,285 shares of our common stock. </w:t>
      </w:r>
    </w:p>
    <w:p w14:paraId="6EE21EFB"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(12)</w:t>
      </w:r>
      <w:r>
        <w:rPr>
          <w:rFonts w:ascii="Arial" w:hAnsi="Arial" w:cs="Arial"/>
          <w:sz w:val="14"/>
          <w:szCs w:val="14"/>
        </w:rPr>
        <w:tab/>
        <w:t xml:space="preserve">Ms. Walmsley was elected to the board effective December 4, 2019. </w:t>
      </w:r>
    </w:p>
    <w:p w14:paraId="73CB7FDD"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(13)</w:t>
      </w:r>
      <w:r>
        <w:rPr>
          <w:rFonts w:ascii="Arial" w:hAnsi="Arial" w:cs="Arial"/>
          <w:sz w:val="14"/>
          <w:szCs w:val="14"/>
        </w:rPr>
        <w:tab/>
        <w:t xml:space="preserve">Ms. Warrior elected to defer a portion of her cash compensation. The compensation deferred converted into 395 shares of our common stock. </w:t>
      </w:r>
    </w:p>
    <w:p w14:paraId="60F524B7"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Independent Board Chair Compensation </w:t>
      </w:r>
    </w:p>
    <w:p w14:paraId="378E5BD2"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independent members of the Board annually appoint an independent Board Chair. Mr. Thompson currently serves as Board Chair. Mr. Thompson’s pay reflects the additional time commitment for this role compared to other independent directors, which includes: (i) calling meetings of the Board and independent directors, (ii) setting the agenda for Board meetings in consultation with other directors, the CEO, and the Corporate Secretary, (iii) chairing executive sessions and coordinating activities of the independent directors, (iv) leading the Board’s annual CEO performance evaluation, and (v) when requested, representing the Board with internal and external audiences including shareholders. </w:t>
      </w:r>
    </w:p>
    <w:p w14:paraId="6B654ADF" w14:textId="77777777" w:rsidR="0069194C" w:rsidRDefault="0069194C">
      <w:pPr>
        <w:pStyle w:val="NormalWeb"/>
        <w:spacing w:before="120" w:beforeAutospacing="0" w:after="0" w:afterAutospacing="0"/>
        <w:rPr>
          <w:rFonts w:ascii="Arial" w:hAnsi="Arial" w:cs="Arial"/>
          <w:sz w:val="18"/>
          <w:szCs w:val="18"/>
        </w:rPr>
        <w:sectPr w:rsidR="0069194C" w:rsidSect="006E42C4">
          <w:headerReference w:type="default" r:id="rId135"/>
          <w:footerReference w:type="default" r:id="rId136"/>
          <w:pgSz w:w="12240" w:h="15840"/>
          <w:pgMar w:top="720" w:right="720" w:bottom="720" w:left="720" w:header="720" w:footer="720" w:gutter="0"/>
          <w:cols w:space="720"/>
          <w:docGrid w:linePitch="326"/>
        </w:sectPr>
      </w:pPr>
    </w:p>
    <w:p w14:paraId="27F64712" w14:textId="77777777" w:rsidR="0069194C" w:rsidRPr="0069194C" w:rsidRDefault="0069194C" w:rsidP="0069194C">
      <w:pPr>
        <w:pStyle w:val="NormalWeb"/>
        <w:spacing w:before="0" w:beforeAutospacing="0" w:after="0" w:afterAutospacing="0"/>
        <w:rPr>
          <w:rFonts w:ascii="Arial" w:hAnsi="Arial" w:cs="Arial"/>
          <w:sz w:val="2"/>
          <w:szCs w:val="18"/>
        </w:rPr>
      </w:pP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1F4E0152" w14:textId="77777777" w:rsidTr="00802B5A">
        <w:tc>
          <w:tcPr>
            <w:tcW w:w="234" w:type="dxa"/>
            <w:hideMark/>
          </w:tcPr>
          <w:p w14:paraId="2E115355" w14:textId="77777777" w:rsidR="006530AE" w:rsidRDefault="006530AE" w:rsidP="00802B5A">
            <w:pPr>
              <w:rPr>
                <w:rFonts w:ascii="Arial" w:hAnsi="Arial" w:cs="Arial"/>
                <w:sz w:val="14"/>
                <w:szCs w:val="14"/>
              </w:rPr>
            </w:pPr>
            <w:r>
              <w:rPr>
                <w:rFonts w:ascii="Arial" w:hAnsi="Arial" w:cs="Arial"/>
                <w:sz w:val="42"/>
                <w:szCs w:val="42"/>
              </w:rPr>
              <w:t>1</w:t>
            </w:r>
          </w:p>
        </w:tc>
        <w:tc>
          <w:tcPr>
            <w:tcW w:w="1848" w:type="dxa"/>
            <w:hideMark/>
          </w:tcPr>
          <w:p w14:paraId="69B6BCE4"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2796EF1"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27A1CD8C"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05573DF8"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7EF0F8DB"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D87D860"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5F84CD97"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04CFF74C"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394EBF21"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1D072863"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36A517CF"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68F42BA"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70FFD44D"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21807C32"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9294522"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4C77728B" w14:textId="77777777" w:rsidTr="00802B5A">
        <w:tc>
          <w:tcPr>
            <w:tcW w:w="2082" w:type="dxa"/>
            <w:gridSpan w:val="2"/>
            <w:tcMar>
              <w:top w:w="0" w:type="dxa"/>
              <w:left w:w="144" w:type="dxa"/>
              <w:bottom w:w="0" w:type="dxa"/>
              <w:right w:w="0" w:type="dxa"/>
            </w:tcMar>
            <w:vAlign w:val="bottom"/>
            <w:hideMark/>
          </w:tcPr>
          <w:p w14:paraId="0E9563B6"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141EE415"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0020BE7E"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0338987B"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2D3E5CB6"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1D72208B" w14:textId="77777777" w:rsidR="00273A2B" w:rsidRPr="00856D2D" w:rsidRDefault="00273A2B">
      <w:pPr>
        <w:pStyle w:val="NormalWeb"/>
        <w:spacing w:before="0" w:beforeAutospacing="0" w:after="0" w:afterAutospacing="0"/>
        <w:rPr>
          <w:sz w:val="16"/>
          <w:szCs w:val="16"/>
        </w:rPr>
      </w:pPr>
      <w:r>
        <w:rPr>
          <w:sz w:val="16"/>
          <w:szCs w:val="16"/>
        </w:rPr>
        <w:t> </w:t>
      </w:r>
    </w:p>
    <w:p w14:paraId="3E572ECA" w14:textId="77777777" w:rsidR="00273A2B" w:rsidRDefault="00273A2B">
      <w:pPr>
        <w:pStyle w:val="NormalWeb"/>
        <w:spacing w:before="240" w:beforeAutospacing="0" w:after="0" w:afterAutospacing="0"/>
        <w:rPr>
          <w:sz w:val="2"/>
          <w:szCs w:val="2"/>
        </w:rPr>
      </w:pPr>
      <w:r>
        <w:rPr>
          <w:sz w:val="2"/>
          <w:szCs w:val="2"/>
        </w:rPr>
        <w:t> </w:t>
      </w:r>
    </w:p>
    <w:p w14:paraId="31AAE15D" w14:textId="77777777" w:rsidR="00273A2B" w:rsidRDefault="00273A2B">
      <w:pPr>
        <w:pStyle w:val="NormalWeb"/>
        <w:spacing w:before="0" w:beforeAutospacing="0" w:after="0" w:afterAutospacing="0"/>
        <w:rPr>
          <w:rFonts w:ascii="Arial" w:hAnsi="Arial" w:cs="Arial"/>
          <w:sz w:val="50"/>
          <w:szCs w:val="50"/>
        </w:rPr>
      </w:pPr>
      <w:r>
        <w:rPr>
          <w:rFonts w:ascii="Arial" w:hAnsi="Arial" w:cs="Arial"/>
          <w:b/>
          <w:bCs/>
          <w:sz w:val="50"/>
          <w:szCs w:val="50"/>
        </w:rPr>
        <w:t xml:space="preserve">2. Named Executive Officer Compensation </w:t>
      </w:r>
    </w:p>
    <w:p w14:paraId="0394686F" w14:textId="77777777" w:rsidR="00273A2B" w:rsidRDefault="00273A2B">
      <w:pPr>
        <w:pStyle w:val="rrdsinglerule"/>
        <w:pBdr>
          <w:top w:val="single" w:sz="6" w:space="0" w:color="0075C9"/>
        </w:pBdr>
        <w:spacing w:before="480"/>
        <w:rPr>
          <w:sz w:val="24"/>
          <w:szCs w:val="24"/>
        </w:rPr>
      </w:pPr>
      <w:r>
        <w:t xml:space="preserve">  </w:t>
      </w:r>
    </w:p>
    <w:p w14:paraId="6F770DEA" w14:textId="77777777" w:rsidR="00273A2B" w:rsidRDefault="00273A2B">
      <w:pPr>
        <w:pStyle w:val="NormalWeb"/>
        <w:spacing w:before="0" w:beforeAutospacing="0" w:after="0" w:afterAutospacing="0"/>
        <w:rPr>
          <w:rFonts w:ascii="Arial" w:hAnsi="Arial" w:cs="Arial"/>
          <w:sz w:val="28"/>
          <w:szCs w:val="28"/>
        </w:rPr>
      </w:pPr>
      <w:bookmarkStart w:id="9" w:name="toc31295_8a"/>
      <w:bookmarkEnd w:id="9"/>
      <w:r>
        <w:rPr>
          <w:rFonts w:ascii="Arial" w:hAnsi="Arial" w:cs="Arial"/>
          <w:b/>
          <w:bCs/>
          <w:color w:val="0075C9"/>
          <w:sz w:val="28"/>
          <w:szCs w:val="28"/>
        </w:rPr>
        <w:t xml:space="preserve">A Letter from the Compensation Committee </w:t>
      </w:r>
    </w:p>
    <w:p w14:paraId="455DAE90"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Dear Shareholder, </w:t>
      </w:r>
    </w:p>
    <w:p w14:paraId="35FE9B29"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Our fiscal year 2020 marked another year of historic financial performance for our Company despite the unprecedented disruption of COVID-19. Our diverse portfolio, durable business models, and integrated, modern technology stack, powered by cloud and AI and underpinned by a clear focus on security and compliance, uniquely positioned us for continued progress during the past year. In this dynamic environment, we remain committed to meeting customer needs and helping organizations digitally transform, while ensuring our employees are well positioned to work effectively in an evolving landscape. </w:t>
      </w:r>
    </w:p>
    <w:p w14:paraId="03934D5D"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Our executive compensation program is designed to achieve strong alignment between our long-term strategic goals and our shareholders’ interests, while providing a competitive total pay opportunity to attract and retain the key executives who drive our business. We are committed to continually reviewing our compensation program to ensure it is grounded in our pay-for-performance philosophy. </w:t>
      </w:r>
    </w:p>
    <w:p w14:paraId="450B979E"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Our Company continued with its active shareholder engagement program over the course of fiscal year 2020 and into early fiscal 2021. This involved discussions with investors representing nearly half of our shares outstanding. Throughout these conversations, many of which included participation from our Compensation Committee Chair and Independent Board Chair, we heard our shareholders’ perspectives on our compensation structure and disclosure. We carefully considered the feedback provided by our shareholders as our Committee made changes to our 2021 compensation program. </w:t>
      </w:r>
    </w:p>
    <w:p w14:paraId="68C45007"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We made a number of enhancements to our 2021 compensation program to further increase pay-for-performance alignment and respond directly to shareholder feedback. Our changes included the following: </w:t>
      </w:r>
    </w:p>
    <w:p w14:paraId="4E3F0F42" w14:textId="77777777" w:rsidR="00273A2B" w:rsidRDefault="00273A2B" w:rsidP="00123F6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Increased the weighting of the financial metrics portion of the CEO’s annual cash incentive from 50% to 70% </w:t>
      </w:r>
    </w:p>
    <w:p w14:paraId="64393456" w14:textId="77777777" w:rsidR="00273A2B" w:rsidRDefault="00273A2B" w:rsidP="00123F6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Increased the performance-based portion of our CEO’s equity awards from 50% to 70% </w:t>
      </w:r>
    </w:p>
    <w:p w14:paraId="0199AD86" w14:textId="77777777" w:rsidR="00273A2B" w:rsidRDefault="00273A2B" w:rsidP="00123F6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Revised the TSR modifier to our Performance Stock Awards (“PSAs”) to provide for a reduction in payout for all PSA recipients, if relative TSR falls below the 40th percentile of the S&amp;P 500 </w:t>
      </w:r>
    </w:p>
    <w:p w14:paraId="7FA29ED4" w14:textId="77777777" w:rsidR="00273A2B" w:rsidRDefault="00273A2B" w:rsidP="00123F6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Increased the disclosure of the goal-setting process and results under our PSAs </w:t>
      </w:r>
    </w:p>
    <w:p w14:paraId="1CB43137"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Our Committee believes that these enhancements build on our efforts to thoughtfully align the interests of our shareholders and incentivize growth in the long-term. We appreciate your support and welcome your feedback on our compensation program reflected in the following pages and look forward to continued dialogue in the future. </w:t>
      </w:r>
    </w:p>
    <w:p w14:paraId="47D0D649"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Sincerely, </w:t>
      </w:r>
    </w:p>
    <w:p w14:paraId="31B9770D"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b/>
          <w:bCs/>
          <w:sz w:val="18"/>
          <w:szCs w:val="18"/>
        </w:rPr>
        <w:t xml:space="preserve">The Compensation Committee </w:t>
      </w:r>
    </w:p>
    <w:p w14:paraId="331900F8"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 xml:space="preserve">Sandra E. Peterson (Chair) </w:t>
      </w:r>
    </w:p>
    <w:p w14:paraId="6146FC5D"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 xml:space="preserve">Charles W. Scharf </w:t>
      </w:r>
    </w:p>
    <w:p w14:paraId="7B4C668E"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 xml:space="preserve">Emma N. Walmsley </w:t>
      </w:r>
    </w:p>
    <w:p w14:paraId="3D074F92"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 xml:space="preserve">Padmasree Warrior </w:t>
      </w:r>
    </w:p>
    <w:p w14:paraId="5C8462CA" w14:textId="77777777" w:rsidR="00EB0C1A" w:rsidRDefault="00EB0C1A">
      <w:pPr>
        <w:pStyle w:val="NormalWeb"/>
        <w:spacing w:before="0" w:beforeAutospacing="0" w:after="0" w:afterAutospacing="0"/>
        <w:rPr>
          <w:rFonts w:ascii="Arial" w:hAnsi="Arial" w:cs="Arial"/>
          <w:sz w:val="18"/>
          <w:szCs w:val="18"/>
        </w:rPr>
        <w:sectPr w:rsidR="00EB0C1A" w:rsidSect="006E42C4">
          <w:headerReference w:type="default" r:id="rId137"/>
          <w:footerReference w:type="default" r:id="rId138"/>
          <w:pgSz w:w="12240" w:h="15840"/>
          <w:pgMar w:top="720" w:right="720" w:bottom="720" w:left="720" w:header="720" w:footer="720" w:gutter="0"/>
          <w:cols w:space="720"/>
          <w:docGrid w:linePitch="326"/>
        </w:sectPr>
      </w:pPr>
    </w:p>
    <w:p w14:paraId="5DCEB58D" w14:textId="77777777" w:rsidR="00EB0C1A" w:rsidRPr="00EB0C1A" w:rsidRDefault="00EB0C1A">
      <w:pPr>
        <w:pStyle w:val="NormalWeb"/>
        <w:spacing w:before="0" w:beforeAutospacing="0" w:after="0" w:afterAutospacing="0"/>
        <w:rPr>
          <w:rFonts w:ascii="Arial" w:hAnsi="Arial" w:cs="Arial"/>
          <w:sz w:val="2"/>
          <w:szCs w:val="2"/>
        </w:rPr>
      </w:pP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491C8109" w14:textId="77777777" w:rsidTr="00802B5A">
        <w:tc>
          <w:tcPr>
            <w:tcW w:w="234" w:type="dxa"/>
            <w:hideMark/>
          </w:tcPr>
          <w:p w14:paraId="5E17B7B7" w14:textId="77777777" w:rsidR="006530AE" w:rsidRDefault="006530AE" w:rsidP="00802B5A">
            <w:pPr>
              <w:rPr>
                <w:rFonts w:ascii="Arial" w:hAnsi="Arial" w:cs="Arial"/>
                <w:sz w:val="14"/>
                <w:szCs w:val="14"/>
              </w:rPr>
            </w:pPr>
            <w:r>
              <w:rPr>
                <w:rFonts w:ascii="Arial" w:hAnsi="Arial" w:cs="Arial"/>
                <w:sz w:val="42"/>
                <w:szCs w:val="42"/>
              </w:rPr>
              <w:t>1</w:t>
            </w:r>
          </w:p>
        </w:tc>
        <w:tc>
          <w:tcPr>
            <w:tcW w:w="1848" w:type="dxa"/>
            <w:hideMark/>
          </w:tcPr>
          <w:p w14:paraId="4EEFCAFC"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604B07C7"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39763C27"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07EE7C5D"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6325A73E"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368DDCDA"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7B5E5D2D"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6E297A36"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484254FD"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33C352FD"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67538F05"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0BA2AE3A"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7B02A0C3"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2EDE53CC"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24195CC"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6E7DE36A" w14:textId="77777777" w:rsidTr="00802B5A">
        <w:tc>
          <w:tcPr>
            <w:tcW w:w="2082" w:type="dxa"/>
            <w:gridSpan w:val="2"/>
            <w:tcMar>
              <w:top w:w="0" w:type="dxa"/>
              <w:left w:w="144" w:type="dxa"/>
              <w:bottom w:w="0" w:type="dxa"/>
              <w:right w:w="0" w:type="dxa"/>
            </w:tcMar>
            <w:vAlign w:val="bottom"/>
            <w:hideMark/>
          </w:tcPr>
          <w:p w14:paraId="658F0C83"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3BDFDA0D"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15BD041C"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0F53626B"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0CF357D9"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6E8A5390" w14:textId="77777777" w:rsidR="00273A2B" w:rsidRDefault="00273A2B">
      <w:pPr>
        <w:pStyle w:val="NormalWeb"/>
        <w:spacing w:before="240" w:beforeAutospacing="0" w:after="0" w:afterAutospacing="0"/>
        <w:rPr>
          <w:sz w:val="2"/>
          <w:szCs w:val="2"/>
        </w:rPr>
      </w:pPr>
      <w:r>
        <w:rPr>
          <w:sz w:val="2"/>
          <w:szCs w:val="2"/>
        </w:rPr>
        <w:t> </w:t>
      </w:r>
    </w:p>
    <w:p w14:paraId="4BB4B778" w14:textId="77777777" w:rsidR="00273A2B" w:rsidRDefault="00273A2B">
      <w:pPr>
        <w:pStyle w:val="rrdsinglerule"/>
        <w:pBdr>
          <w:top w:val="single" w:sz="6" w:space="0" w:color="0075C9"/>
        </w:pBdr>
        <w:rPr>
          <w:sz w:val="24"/>
          <w:szCs w:val="24"/>
        </w:rPr>
      </w:pPr>
      <w:r>
        <w:t> </w:t>
      </w:r>
    </w:p>
    <w:p w14:paraId="6EEF4FAE" w14:textId="77777777" w:rsidR="00273A2B" w:rsidRDefault="00273A2B">
      <w:pPr>
        <w:pStyle w:val="NormalWeb"/>
        <w:spacing w:before="0" w:beforeAutospacing="0" w:after="0" w:afterAutospacing="0"/>
        <w:rPr>
          <w:rFonts w:ascii="Arial" w:hAnsi="Arial" w:cs="Arial"/>
          <w:sz w:val="28"/>
          <w:szCs w:val="28"/>
        </w:rPr>
      </w:pPr>
      <w:bookmarkStart w:id="10" w:name="toc31295_9"/>
      <w:bookmarkEnd w:id="10"/>
      <w:r>
        <w:rPr>
          <w:rFonts w:ascii="Arial" w:hAnsi="Arial" w:cs="Arial"/>
          <w:b/>
          <w:bCs/>
          <w:color w:val="0075C9"/>
          <w:sz w:val="28"/>
          <w:szCs w:val="28"/>
        </w:rPr>
        <w:t xml:space="preserve">Compensation Discussion and Analysis </w:t>
      </w:r>
    </w:p>
    <w:p w14:paraId="6DD0C549"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This Compensation Discussion and Analysis provides information about our fiscal year 2020 compensation program for our fiscal year 2020 named executive officers (“Named Executives”). The content of this Compensation Discussion and Analysis is organized into six sections: </w:t>
      </w:r>
    </w:p>
    <w:p w14:paraId="7D2D841E" w14:textId="77777777" w:rsidR="00273A2B"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4005"/>
        <w:gridCol w:w="2547"/>
        <w:gridCol w:w="4248"/>
      </w:tblGrid>
      <w:tr w:rsidR="00273A2B" w14:paraId="52FA4BA2" w14:textId="77777777" w:rsidTr="00EB0C1A">
        <w:trPr>
          <w:cantSplit/>
          <w:jc w:val="center"/>
        </w:trPr>
        <w:tc>
          <w:tcPr>
            <w:tcW w:w="4005" w:type="dxa"/>
            <w:tcBorders>
              <w:bottom w:val="single" w:sz="6" w:space="0" w:color="999999"/>
            </w:tcBorders>
            <w:hideMark/>
          </w:tcPr>
          <w:p w14:paraId="563263D0"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547" w:type="dxa"/>
            <w:vMerge w:val="restart"/>
            <w:vAlign w:val="bottom"/>
            <w:hideMark/>
          </w:tcPr>
          <w:p w14:paraId="662C1893" w14:textId="77777777" w:rsidR="00273A2B" w:rsidRPr="00EB0C1A" w:rsidRDefault="00273A2B" w:rsidP="00EB0C1A">
            <w:pPr>
              <w:pStyle w:val="NormalWeb"/>
              <w:spacing w:before="0" w:beforeAutospacing="0" w:after="0" w:afterAutospacing="0"/>
              <w:jc w:val="center"/>
              <w:rPr>
                <w:rFonts w:ascii="Arial" w:hAnsi="Arial" w:cs="Arial"/>
              </w:rPr>
            </w:pPr>
            <w:r>
              <w:rPr>
                <w:rFonts w:ascii="Arial" w:hAnsi="Arial" w:cs="Arial"/>
                <w:b/>
                <w:bCs/>
              </w:rPr>
              <w:t>    Table of Contents   </w:t>
            </w:r>
          </w:p>
        </w:tc>
        <w:tc>
          <w:tcPr>
            <w:tcW w:w="4248" w:type="dxa"/>
            <w:tcBorders>
              <w:bottom w:val="single" w:sz="6" w:space="0" w:color="999999"/>
            </w:tcBorders>
            <w:hideMark/>
          </w:tcPr>
          <w:p w14:paraId="44B79C77"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5F2F9861" w14:textId="77777777" w:rsidTr="00EB0C1A">
        <w:trPr>
          <w:cantSplit/>
          <w:jc w:val="center"/>
        </w:trPr>
        <w:tc>
          <w:tcPr>
            <w:tcW w:w="4005" w:type="dxa"/>
            <w:tcBorders>
              <w:left w:val="single" w:sz="6" w:space="0" w:color="999999"/>
            </w:tcBorders>
            <w:tcMar>
              <w:top w:w="0" w:type="dxa"/>
              <w:left w:w="144" w:type="dxa"/>
              <w:bottom w:w="0" w:type="dxa"/>
              <w:right w:w="0" w:type="dxa"/>
            </w:tcMar>
            <w:hideMark/>
          </w:tcPr>
          <w:p w14:paraId="67346DDA" w14:textId="77777777" w:rsidR="00273A2B" w:rsidRDefault="00273A2B">
            <w:pPr>
              <w:pStyle w:val="la2"/>
              <w:rPr>
                <w:rFonts w:ascii="Arial" w:hAnsi="Arial" w:cs="Arial"/>
                <w:sz w:val="18"/>
                <w:szCs w:val="18"/>
              </w:rPr>
            </w:pPr>
            <w:r>
              <w:rPr>
                <w:rFonts w:ascii="Arial" w:hAnsi="Arial" w:cs="Arial"/>
                <w:sz w:val="18"/>
                <w:szCs w:val="18"/>
              </w:rPr>
              <w:t> </w:t>
            </w:r>
          </w:p>
        </w:tc>
        <w:tc>
          <w:tcPr>
            <w:tcW w:w="2547" w:type="dxa"/>
            <w:vMerge/>
            <w:vAlign w:val="center"/>
            <w:hideMark/>
          </w:tcPr>
          <w:p w14:paraId="61672287" w14:textId="77777777" w:rsidR="00273A2B" w:rsidRPr="00856D2D" w:rsidRDefault="00273A2B">
            <w:pPr>
              <w:rPr>
                <w:rFonts w:ascii="Arial" w:hAnsi="Arial" w:cs="Arial"/>
                <w:sz w:val="8"/>
                <w:szCs w:val="8"/>
              </w:rPr>
            </w:pPr>
          </w:p>
        </w:tc>
        <w:tc>
          <w:tcPr>
            <w:tcW w:w="4248" w:type="dxa"/>
            <w:tcBorders>
              <w:right w:val="single" w:sz="6" w:space="0" w:color="999999"/>
            </w:tcBorders>
            <w:tcMar>
              <w:top w:w="0" w:type="dxa"/>
              <w:left w:w="144" w:type="dxa"/>
              <w:bottom w:w="0" w:type="dxa"/>
              <w:right w:w="0" w:type="dxa"/>
            </w:tcMar>
            <w:hideMark/>
          </w:tcPr>
          <w:p w14:paraId="4CA4892E" w14:textId="77777777" w:rsidR="00273A2B" w:rsidRDefault="00273A2B">
            <w:pPr>
              <w:pStyle w:val="la2"/>
              <w:rPr>
                <w:rFonts w:ascii="Arial" w:hAnsi="Arial" w:cs="Arial"/>
                <w:sz w:val="18"/>
                <w:szCs w:val="18"/>
              </w:rPr>
            </w:pPr>
            <w:r>
              <w:rPr>
                <w:rFonts w:ascii="Arial" w:hAnsi="Arial" w:cs="Arial"/>
                <w:sz w:val="18"/>
                <w:szCs w:val="18"/>
              </w:rPr>
              <w:t> </w:t>
            </w:r>
          </w:p>
        </w:tc>
      </w:tr>
    </w:tbl>
    <w:p w14:paraId="3FF5A5F1"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9612"/>
        <w:gridCol w:w="1188"/>
      </w:tblGrid>
      <w:tr w:rsidR="00273A2B" w14:paraId="16D65065" w14:textId="77777777" w:rsidTr="00EB0C1A">
        <w:trPr>
          <w:trHeight w:val="120"/>
          <w:jc w:val="center"/>
        </w:trPr>
        <w:tc>
          <w:tcPr>
            <w:tcW w:w="9612" w:type="dxa"/>
            <w:tcBorders>
              <w:left w:val="single" w:sz="6" w:space="0" w:color="999999"/>
            </w:tcBorders>
            <w:tcMar>
              <w:top w:w="0" w:type="dxa"/>
              <w:left w:w="160" w:type="dxa"/>
              <w:bottom w:w="0" w:type="dxa"/>
              <w:right w:w="0" w:type="dxa"/>
            </w:tcMar>
            <w:vAlign w:val="center"/>
            <w:hideMark/>
          </w:tcPr>
          <w:p w14:paraId="4DEBED2F" w14:textId="77777777" w:rsidR="00273A2B" w:rsidRDefault="00273A2B">
            <w:pPr>
              <w:rPr>
                <w:rFonts w:ascii="Arial" w:hAnsi="Arial" w:cs="Arial"/>
                <w:sz w:val="2"/>
                <w:szCs w:val="2"/>
              </w:rPr>
            </w:pPr>
            <w:r>
              <w:rPr>
                <w:rFonts w:ascii="Arial" w:hAnsi="Arial" w:cs="Arial"/>
                <w:sz w:val="2"/>
                <w:szCs w:val="2"/>
              </w:rPr>
              <w:t> </w:t>
            </w:r>
          </w:p>
        </w:tc>
        <w:tc>
          <w:tcPr>
            <w:tcW w:w="1188" w:type="dxa"/>
            <w:tcBorders>
              <w:right w:val="single" w:sz="6" w:space="0" w:color="999999"/>
            </w:tcBorders>
            <w:vAlign w:val="center"/>
            <w:hideMark/>
          </w:tcPr>
          <w:p w14:paraId="6EF70DB8" w14:textId="77777777" w:rsidR="00273A2B" w:rsidRDefault="00273A2B">
            <w:pPr>
              <w:rPr>
                <w:rFonts w:ascii="Arial" w:hAnsi="Arial" w:cs="Arial"/>
                <w:sz w:val="2"/>
                <w:szCs w:val="2"/>
              </w:rPr>
            </w:pPr>
            <w:r>
              <w:rPr>
                <w:rFonts w:ascii="Arial" w:hAnsi="Arial" w:cs="Arial"/>
                <w:sz w:val="2"/>
                <w:szCs w:val="2"/>
              </w:rPr>
              <w:t> </w:t>
            </w:r>
          </w:p>
        </w:tc>
      </w:tr>
      <w:tr w:rsidR="00273A2B" w14:paraId="1F3AAD7D" w14:textId="77777777" w:rsidTr="00EB0C1A">
        <w:trPr>
          <w:cantSplit/>
          <w:jc w:val="center"/>
        </w:trPr>
        <w:tc>
          <w:tcPr>
            <w:tcW w:w="9612" w:type="dxa"/>
            <w:tcBorders>
              <w:left w:val="single" w:sz="6" w:space="0" w:color="999999"/>
            </w:tcBorders>
            <w:tcMar>
              <w:top w:w="0" w:type="dxa"/>
              <w:left w:w="160" w:type="dxa"/>
              <w:bottom w:w="0" w:type="dxa"/>
              <w:right w:w="0" w:type="dxa"/>
            </w:tcMar>
            <w:hideMark/>
          </w:tcPr>
          <w:p w14:paraId="36D6F29B" w14:textId="77777777" w:rsidR="00273A2B" w:rsidRPr="00856D2D" w:rsidRDefault="00F327DF" w:rsidP="00EB0C1A">
            <w:pPr>
              <w:pStyle w:val="NormalWeb"/>
              <w:tabs>
                <w:tab w:val="right" w:leader="dot" w:pos="9620"/>
              </w:tabs>
              <w:spacing w:before="0" w:beforeAutospacing="0" w:after="0" w:afterAutospacing="0"/>
              <w:ind w:left="195" w:hanging="108"/>
              <w:rPr>
                <w:rFonts w:ascii="Arial" w:hAnsi="Arial" w:cs="Arial"/>
                <w:sz w:val="22"/>
                <w:szCs w:val="22"/>
              </w:rPr>
            </w:pPr>
            <w:hyperlink w:anchor="toc31295_10" w:history="1">
              <w:r w:rsidR="00273A2B">
                <w:rPr>
                  <w:rStyle w:val="Hyperlink"/>
                  <w:rFonts w:ascii="Arial" w:hAnsi="Arial" w:cs="Arial"/>
                  <w:b/>
                  <w:bCs/>
                  <w:sz w:val="22"/>
                  <w:szCs w:val="22"/>
                </w:rPr>
                <w:t>Section  1 – Performance Update</w:t>
              </w:r>
            </w:hyperlink>
            <w:r w:rsidR="005D4DDB" w:rsidRPr="005D4DDB">
              <w:rPr>
                <w:rFonts w:ascii="Arial" w:hAnsi="Arial" w:cs="Arial"/>
                <w:bCs/>
                <w:sz w:val="22"/>
                <w:szCs w:val="22"/>
              </w:rPr>
              <w:tab/>
            </w:r>
          </w:p>
        </w:tc>
        <w:tc>
          <w:tcPr>
            <w:tcW w:w="1188" w:type="dxa"/>
            <w:tcBorders>
              <w:right w:val="single" w:sz="6" w:space="0" w:color="999999"/>
            </w:tcBorders>
            <w:noWrap/>
            <w:tcMar>
              <w:top w:w="0" w:type="dxa"/>
              <w:left w:w="144" w:type="dxa"/>
              <w:bottom w:w="0" w:type="dxa"/>
              <w:right w:w="0" w:type="dxa"/>
            </w:tcMar>
            <w:vAlign w:val="bottom"/>
            <w:hideMark/>
          </w:tcPr>
          <w:p w14:paraId="6F25FBD3" w14:textId="77777777" w:rsidR="00273A2B" w:rsidRDefault="00273A2B" w:rsidP="00EB0C1A">
            <w:pPr>
              <w:ind w:left="222"/>
              <w:rPr>
                <w:rFonts w:ascii="Arial" w:hAnsi="Arial" w:cs="Arial"/>
                <w:sz w:val="22"/>
                <w:szCs w:val="22"/>
              </w:rPr>
            </w:pPr>
            <w:r>
              <w:rPr>
                <w:rFonts w:ascii="Arial" w:hAnsi="Arial" w:cs="Arial"/>
                <w:b/>
                <w:bCs/>
                <w:sz w:val="22"/>
                <w:szCs w:val="22"/>
              </w:rPr>
              <w:t>p. 31</w:t>
            </w:r>
          </w:p>
        </w:tc>
      </w:tr>
      <w:tr w:rsidR="00273A2B" w14:paraId="30266B2D" w14:textId="77777777" w:rsidTr="00EB0C1A">
        <w:trPr>
          <w:trHeight w:val="240"/>
          <w:jc w:val="center"/>
        </w:trPr>
        <w:tc>
          <w:tcPr>
            <w:tcW w:w="9612" w:type="dxa"/>
            <w:tcBorders>
              <w:left w:val="single" w:sz="6" w:space="0" w:color="999999"/>
            </w:tcBorders>
            <w:tcMar>
              <w:top w:w="0" w:type="dxa"/>
              <w:left w:w="160" w:type="dxa"/>
              <w:bottom w:w="0" w:type="dxa"/>
              <w:right w:w="0" w:type="dxa"/>
            </w:tcMar>
            <w:vAlign w:val="center"/>
            <w:hideMark/>
          </w:tcPr>
          <w:p w14:paraId="291E542D" w14:textId="77777777" w:rsidR="00273A2B" w:rsidRDefault="00273A2B" w:rsidP="00EB0C1A">
            <w:pPr>
              <w:ind w:left="195" w:hanging="108"/>
              <w:rPr>
                <w:rFonts w:ascii="Arial" w:hAnsi="Arial" w:cs="Arial"/>
                <w:sz w:val="2"/>
                <w:szCs w:val="2"/>
              </w:rPr>
            </w:pPr>
            <w:r>
              <w:rPr>
                <w:rFonts w:ascii="Arial" w:hAnsi="Arial" w:cs="Arial"/>
                <w:sz w:val="2"/>
                <w:szCs w:val="2"/>
              </w:rPr>
              <w:t> </w:t>
            </w:r>
          </w:p>
        </w:tc>
        <w:tc>
          <w:tcPr>
            <w:tcW w:w="1188" w:type="dxa"/>
            <w:tcBorders>
              <w:right w:val="single" w:sz="6" w:space="0" w:color="999999"/>
            </w:tcBorders>
            <w:vAlign w:val="center"/>
            <w:hideMark/>
          </w:tcPr>
          <w:p w14:paraId="0B900BEE" w14:textId="77777777" w:rsidR="00273A2B" w:rsidRDefault="00273A2B" w:rsidP="00EB0C1A">
            <w:pPr>
              <w:ind w:left="222"/>
              <w:rPr>
                <w:rFonts w:ascii="Arial" w:hAnsi="Arial" w:cs="Arial"/>
                <w:sz w:val="2"/>
                <w:szCs w:val="2"/>
              </w:rPr>
            </w:pPr>
            <w:r>
              <w:rPr>
                <w:rFonts w:ascii="Arial" w:hAnsi="Arial" w:cs="Arial"/>
                <w:sz w:val="2"/>
                <w:szCs w:val="2"/>
              </w:rPr>
              <w:t> </w:t>
            </w:r>
          </w:p>
        </w:tc>
      </w:tr>
      <w:tr w:rsidR="00273A2B" w14:paraId="0BFC12D1" w14:textId="77777777" w:rsidTr="00EB0C1A">
        <w:trPr>
          <w:cantSplit/>
          <w:jc w:val="center"/>
        </w:trPr>
        <w:tc>
          <w:tcPr>
            <w:tcW w:w="9612" w:type="dxa"/>
            <w:tcBorders>
              <w:left w:val="single" w:sz="6" w:space="0" w:color="999999"/>
            </w:tcBorders>
            <w:tcMar>
              <w:top w:w="0" w:type="dxa"/>
              <w:left w:w="160" w:type="dxa"/>
              <w:bottom w:w="0" w:type="dxa"/>
              <w:right w:w="0" w:type="dxa"/>
            </w:tcMar>
            <w:hideMark/>
          </w:tcPr>
          <w:p w14:paraId="4CEA5C49" w14:textId="77777777" w:rsidR="00273A2B" w:rsidRPr="00856D2D" w:rsidRDefault="00F327DF" w:rsidP="00EB0C1A">
            <w:pPr>
              <w:pStyle w:val="NormalWeb"/>
              <w:tabs>
                <w:tab w:val="right" w:leader="dot" w:pos="9620"/>
              </w:tabs>
              <w:spacing w:before="0" w:beforeAutospacing="0" w:after="0" w:afterAutospacing="0"/>
              <w:ind w:left="195" w:hanging="108"/>
              <w:rPr>
                <w:rFonts w:ascii="Arial" w:hAnsi="Arial" w:cs="Arial"/>
                <w:sz w:val="22"/>
                <w:szCs w:val="22"/>
              </w:rPr>
            </w:pPr>
            <w:hyperlink w:anchor="toc31295_11" w:history="1">
              <w:r w:rsidR="00273A2B">
                <w:rPr>
                  <w:rStyle w:val="Hyperlink"/>
                  <w:rFonts w:ascii="Arial" w:hAnsi="Arial" w:cs="Arial"/>
                  <w:b/>
                  <w:bCs/>
                  <w:sz w:val="22"/>
                  <w:szCs w:val="22"/>
                </w:rPr>
                <w:t>Section  2 – Executive Compensation Program Enhancements</w:t>
              </w:r>
            </w:hyperlink>
            <w:r w:rsidR="005D4DDB" w:rsidRPr="005D4DDB">
              <w:rPr>
                <w:rFonts w:ascii="Arial" w:hAnsi="Arial" w:cs="Arial"/>
                <w:bCs/>
                <w:sz w:val="22"/>
                <w:szCs w:val="22"/>
              </w:rPr>
              <w:tab/>
            </w:r>
          </w:p>
        </w:tc>
        <w:tc>
          <w:tcPr>
            <w:tcW w:w="1188" w:type="dxa"/>
            <w:tcBorders>
              <w:right w:val="single" w:sz="6" w:space="0" w:color="999999"/>
            </w:tcBorders>
            <w:noWrap/>
            <w:tcMar>
              <w:top w:w="0" w:type="dxa"/>
              <w:left w:w="144" w:type="dxa"/>
              <w:bottom w:w="0" w:type="dxa"/>
              <w:right w:w="0" w:type="dxa"/>
            </w:tcMar>
            <w:vAlign w:val="bottom"/>
            <w:hideMark/>
          </w:tcPr>
          <w:p w14:paraId="55E34C89" w14:textId="77777777" w:rsidR="00273A2B" w:rsidRDefault="00273A2B" w:rsidP="00EB0C1A">
            <w:pPr>
              <w:ind w:left="222"/>
              <w:rPr>
                <w:rFonts w:ascii="Arial" w:hAnsi="Arial" w:cs="Arial"/>
                <w:sz w:val="22"/>
                <w:szCs w:val="22"/>
              </w:rPr>
            </w:pPr>
            <w:r>
              <w:rPr>
                <w:rFonts w:ascii="Arial" w:hAnsi="Arial" w:cs="Arial"/>
                <w:b/>
                <w:bCs/>
                <w:sz w:val="22"/>
                <w:szCs w:val="22"/>
              </w:rPr>
              <w:t>p. 34</w:t>
            </w:r>
          </w:p>
        </w:tc>
      </w:tr>
      <w:tr w:rsidR="00273A2B" w14:paraId="6D2BB907" w14:textId="77777777" w:rsidTr="00EB0C1A">
        <w:trPr>
          <w:trHeight w:val="240"/>
          <w:jc w:val="center"/>
        </w:trPr>
        <w:tc>
          <w:tcPr>
            <w:tcW w:w="9612" w:type="dxa"/>
            <w:tcBorders>
              <w:left w:val="single" w:sz="6" w:space="0" w:color="999999"/>
            </w:tcBorders>
            <w:tcMar>
              <w:top w:w="0" w:type="dxa"/>
              <w:left w:w="160" w:type="dxa"/>
              <w:bottom w:w="0" w:type="dxa"/>
              <w:right w:w="0" w:type="dxa"/>
            </w:tcMar>
            <w:vAlign w:val="center"/>
            <w:hideMark/>
          </w:tcPr>
          <w:p w14:paraId="606A96BE" w14:textId="77777777" w:rsidR="00273A2B" w:rsidRDefault="00273A2B" w:rsidP="00EB0C1A">
            <w:pPr>
              <w:ind w:left="195" w:hanging="108"/>
              <w:rPr>
                <w:rFonts w:ascii="Arial" w:hAnsi="Arial" w:cs="Arial"/>
                <w:sz w:val="2"/>
                <w:szCs w:val="2"/>
              </w:rPr>
            </w:pPr>
            <w:r>
              <w:rPr>
                <w:rFonts w:ascii="Arial" w:hAnsi="Arial" w:cs="Arial"/>
                <w:sz w:val="2"/>
                <w:szCs w:val="2"/>
              </w:rPr>
              <w:t> </w:t>
            </w:r>
          </w:p>
        </w:tc>
        <w:tc>
          <w:tcPr>
            <w:tcW w:w="1188" w:type="dxa"/>
            <w:tcBorders>
              <w:right w:val="single" w:sz="6" w:space="0" w:color="999999"/>
            </w:tcBorders>
            <w:vAlign w:val="center"/>
            <w:hideMark/>
          </w:tcPr>
          <w:p w14:paraId="7425E76A" w14:textId="77777777" w:rsidR="00273A2B" w:rsidRDefault="00273A2B" w:rsidP="00EB0C1A">
            <w:pPr>
              <w:ind w:left="222"/>
              <w:rPr>
                <w:rFonts w:ascii="Arial" w:hAnsi="Arial" w:cs="Arial"/>
                <w:sz w:val="2"/>
                <w:szCs w:val="2"/>
              </w:rPr>
            </w:pPr>
            <w:r>
              <w:rPr>
                <w:rFonts w:ascii="Arial" w:hAnsi="Arial" w:cs="Arial"/>
                <w:sz w:val="2"/>
                <w:szCs w:val="2"/>
              </w:rPr>
              <w:t> </w:t>
            </w:r>
          </w:p>
        </w:tc>
      </w:tr>
      <w:tr w:rsidR="00273A2B" w14:paraId="25C341F4" w14:textId="77777777" w:rsidTr="00EB0C1A">
        <w:trPr>
          <w:cantSplit/>
          <w:jc w:val="center"/>
        </w:trPr>
        <w:tc>
          <w:tcPr>
            <w:tcW w:w="9612" w:type="dxa"/>
            <w:tcBorders>
              <w:left w:val="single" w:sz="6" w:space="0" w:color="999999"/>
            </w:tcBorders>
            <w:tcMar>
              <w:top w:w="0" w:type="dxa"/>
              <w:left w:w="160" w:type="dxa"/>
              <w:bottom w:w="0" w:type="dxa"/>
              <w:right w:w="0" w:type="dxa"/>
            </w:tcMar>
            <w:hideMark/>
          </w:tcPr>
          <w:p w14:paraId="4166348F" w14:textId="77777777" w:rsidR="00273A2B" w:rsidRPr="00856D2D" w:rsidRDefault="00F327DF" w:rsidP="00EB0C1A">
            <w:pPr>
              <w:pStyle w:val="NormalWeb"/>
              <w:tabs>
                <w:tab w:val="right" w:leader="dot" w:pos="9620"/>
              </w:tabs>
              <w:spacing w:before="0" w:beforeAutospacing="0" w:after="0" w:afterAutospacing="0"/>
              <w:ind w:left="195" w:hanging="108"/>
              <w:rPr>
                <w:rFonts w:ascii="Arial" w:hAnsi="Arial" w:cs="Arial"/>
                <w:sz w:val="22"/>
                <w:szCs w:val="22"/>
              </w:rPr>
            </w:pPr>
            <w:hyperlink w:anchor="toc31295_12" w:history="1">
              <w:r w:rsidR="00273A2B">
                <w:rPr>
                  <w:rStyle w:val="Hyperlink"/>
                  <w:rFonts w:ascii="Arial" w:hAnsi="Arial" w:cs="Arial"/>
                  <w:b/>
                  <w:bCs/>
                  <w:sz w:val="22"/>
                  <w:szCs w:val="22"/>
                </w:rPr>
                <w:t>Section  3 – Pay Setting</w:t>
              </w:r>
            </w:hyperlink>
            <w:r w:rsidR="005D4DDB" w:rsidRPr="005D4DDB">
              <w:rPr>
                <w:rFonts w:ascii="Arial" w:hAnsi="Arial" w:cs="Arial"/>
                <w:bCs/>
                <w:sz w:val="22"/>
                <w:szCs w:val="22"/>
              </w:rPr>
              <w:tab/>
            </w:r>
          </w:p>
        </w:tc>
        <w:tc>
          <w:tcPr>
            <w:tcW w:w="1188" w:type="dxa"/>
            <w:tcBorders>
              <w:right w:val="single" w:sz="6" w:space="0" w:color="999999"/>
            </w:tcBorders>
            <w:noWrap/>
            <w:tcMar>
              <w:top w:w="0" w:type="dxa"/>
              <w:left w:w="144" w:type="dxa"/>
              <w:bottom w:w="0" w:type="dxa"/>
              <w:right w:w="0" w:type="dxa"/>
            </w:tcMar>
            <w:vAlign w:val="bottom"/>
            <w:hideMark/>
          </w:tcPr>
          <w:p w14:paraId="08FB24E6" w14:textId="77777777" w:rsidR="00273A2B" w:rsidRDefault="00273A2B" w:rsidP="00EB0C1A">
            <w:pPr>
              <w:ind w:left="222"/>
              <w:rPr>
                <w:rFonts w:ascii="Arial" w:hAnsi="Arial" w:cs="Arial"/>
                <w:sz w:val="22"/>
                <w:szCs w:val="22"/>
              </w:rPr>
            </w:pPr>
            <w:r>
              <w:rPr>
                <w:rFonts w:ascii="Arial" w:hAnsi="Arial" w:cs="Arial"/>
                <w:b/>
                <w:bCs/>
                <w:sz w:val="22"/>
                <w:szCs w:val="22"/>
              </w:rPr>
              <w:t>p. 36</w:t>
            </w:r>
          </w:p>
        </w:tc>
      </w:tr>
      <w:tr w:rsidR="00273A2B" w14:paraId="7073EEA9" w14:textId="77777777" w:rsidTr="00EB0C1A">
        <w:trPr>
          <w:trHeight w:val="240"/>
          <w:jc w:val="center"/>
        </w:trPr>
        <w:tc>
          <w:tcPr>
            <w:tcW w:w="9612" w:type="dxa"/>
            <w:tcBorders>
              <w:left w:val="single" w:sz="6" w:space="0" w:color="999999"/>
            </w:tcBorders>
            <w:tcMar>
              <w:top w:w="0" w:type="dxa"/>
              <w:left w:w="160" w:type="dxa"/>
              <w:bottom w:w="0" w:type="dxa"/>
              <w:right w:w="0" w:type="dxa"/>
            </w:tcMar>
            <w:vAlign w:val="center"/>
            <w:hideMark/>
          </w:tcPr>
          <w:p w14:paraId="4EC60289" w14:textId="77777777" w:rsidR="00273A2B" w:rsidRDefault="00273A2B" w:rsidP="00EB0C1A">
            <w:pPr>
              <w:ind w:left="195" w:hanging="108"/>
              <w:rPr>
                <w:rFonts w:ascii="Arial" w:hAnsi="Arial" w:cs="Arial"/>
                <w:sz w:val="2"/>
                <w:szCs w:val="2"/>
              </w:rPr>
            </w:pPr>
            <w:r>
              <w:rPr>
                <w:rFonts w:ascii="Arial" w:hAnsi="Arial" w:cs="Arial"/>
                <w:sz w:val="2"/>
                <w:szCs w:val="2"/>
              </w:rPr>
              <w:t> </w:t>
            </w:r>
          </w:p>
        </w:tc>
        <w:tc>
          <w:tcPr>
            <w:tcW w:w="1188" w:type="dxa"/>
            <w:tcBorders>
              <w:right w:val="single" w:sz="6" w:space="0" w:color="999999"/>
            </w:tcBorders>
            <w:vAlign w:val="center"/>
            <w:hideMark/>
          </w:tcPr>
          <w:p w14:paraId="1D5C13E5" w14:textId="77777777" w:rsidR="00273A2B" w:rsidRDefault="00273A2B" w:rsidP="00EB0C1A">
            <w:pPr>
              <w:ind w:left="222"/>
              <w:rPr>
                <w:rFonts w:ascii="Arial" w:hAnsi="Arial" w:cs="Arial"/>
                <w:sz w:val="2"/>
                <w:szCs w:val="2"/>
              </w:rPr>
            </w:pPr>
            <w:r>
              <w:rPr>
                <w:rFonts w:ascii="Arial" w:hAnsi="Arial" w:cs="Arial"/>
                <w:sz w:val="2"/>
                <w:szCs w:val="2"/>
              </w:rPr>
              <w:t> </w:t>
            </w:r>
          </w:p>
        </w:tc>
      </w:tr>
      <w:tr w:rsidR="00273A2B" w14:paraId="5E71B5CA" w14:textId="77777777" w:rsidTr="00EB0C1A">
        <w:trPr>
          <w:cantSplit/>
          <w:jc w:val="center"/>
        </w:trPr>
        <w:tc>
          <w:tcPr>
            <w:tcW w:w="9612" w:type="dxa"/>
            <w:tcBorders>
              <w:left w:val="single" w:sz="6" w:space="0" w:color="999999"/>
            </w:tcBorders>
            <w:tcMar>
              <w:top w:w="0" w:type="dxa"/>
              <w:left w:w="160" w:type="dxa"/>
              <w:bottom w:w="0" w:type="dxa"/>
              <w:right w:w="0" w:type="dxa"/>
            </w:tcMar>
            <w:hideMark/>
          </w:tcPr>
          <w:p w14:paraId="2A97CB9F" w14:textId="77777777" w:rsidR="00273A2B" w:rsidRPr="00856D2D" w:rsidRDefault="00F327DF" w:rsidP="00EB0C1A">
            <w:pPr>
              <w:pStyle w:val="NormalWeb"/>
              <w:tabs>
                <w:tab w:val="right" w:leader="dot" w:pos="9620"/>
              </w:tabs>
              <w:spacing w:before="0" w:beforeAutospacing="0" w:after="0" w:afterAutospacing="0"/>
              <w:ind w:left="195" w:hanging="108"/>
              <w:rPr>
                <w:rFonts w:ascii="Arial" w:hAnsi="Arial" w:cs="Arial"/>
                <w:sz w:val="22"/>
                <w:szCs w:val="22"/>
              </w:rPr>
            </w:pPr>
            <w:hyperlink w:anchor="toc31295_13" w:history="1">
              <w:r w:rsidR="00273A2B">
                <w:rPr>
                  <w:rStyle w:val="Hyperlink"/>
                  <w:rFonts w:ascii="Arial" w:hAnsi="Arial" w:cs="Arial"/>
                  <w:b/>
                  <w:bCs/>
                  <w:sz w:val="22"/>
                  <w:szCs w:val="22"/>
                </w:rPr>
                <w:t>Section  4 – Fiscal Year 2020 Compensation Program Design</w:t>
              </w:r>
            </w:hyperlink>
            <w:r w:rsidR="005D4DDB" w:rsidRPr="005D4DDB">
              <w:rPr>
                <w:rFonts w:ascii="Arial" w:hAnsi="Arial" w:cs="Arial"/>
                <w:bCs/>
                <w:sz w:val="22"/>
                <w:szCs w:val="22"/>
              </w:rPr>
              <w:tab/>
            </w:r>
          </w:p>
        </w:tc>
        <w:tc>
          <w:tcPr>
            <w:tcW w:w="1188" w:type="dxa"/>
            <w:tcBorders>
              <w:right w:val="single" w:sz="6" w:space="0" w:color="999999"/>
            </w:tcBorders>
            <w:noWrap/>
            <w:tcMar>
              <w:top w:w="0" w:type="dxa"/>
              <w:left w:w="144" w:type="dxa"/>
              <w:bottom w:w="0" w:type="dxa"/>
              <w:right w:w="0" w:type="dxa"/>
            </w:tcMar>
            <w:vAlign w:val="bottom"/>
            <w:hideMark/>
          </w:tcPr>
          <w:p w14:paraId="1C6B60EA" w14:textId="77777777" w:rsidR="00273A2B" w:rsidRDefault="00273A2B" w:rsidP="00EB0C1A">
            <w:pPr>
              <w:ind w:left="222"/>
              <w:rPr>
                <w:rFonts w:ascii="Arial" w:hAnsi="Arial" w:cs="Arial"/>
                <w:sz w:val="22"/>
                <w:szCs w:val="22"/>
              </w:rPr>
            </w:pPr>
            <w:r>
              <w:rPr>
                <w:rFonts w:ascii="Arial" w:hAnsi="Arial" w:cs="Arial"/>
                <w:b/>
                <w:bCs/>
                <w:sz w:val="22"/>
                <w:szCs w:val="22"/>
              </w:rPr>
              <w:t>p. 40</w:t>
            </w:r>
          </w:p>
        </w:tc>
      </w:tr>
      <w:tr w:rsidR="00273A2B" w14:paraId="52F6B0DC" w14:textId="77777777" w:rsidTr="00EB0C1A">
        <w:trPr>
          <w:trHeight w:val="240"/>
          <w:jc w:val="center"/>
        </w:trPr>
        <w:tc>
          <w:tcPr>
            <w:tcW w:w="9612" w:type="dxa"/>
            <w:tcBorders>
              <w:left w:val="single" w:sz="6" w:space="0" w:color="999999"/>
            </w:tcBorders>
            <w:tcMar>
              <w:top w:w="0" w:type="dxa"/>
              <w:left w:w="160" w:type="dxa"/>
              <w:bottom w:w="0" w:type="dxa"/>
              <w:right w:w="0" w:type="dxa"/>
            </w:tcMar>
            <w:vAlign w:val="center"/>
            <w:hideMark/>
          </w:tcPr>
          <w:p w14:paraId="4B57FCD8" w14:textId="77777777" w:rsidR="00273A2B" w:rsidRDefault="00273A2B" w:rsidP="00EB0C1A">
            <w:pPr>
              <w:ind w:left="195" w:hanging="108"/>
              <w:rPr>
                <w:rFonts w:ascii="Arial" w:hAnsi="Arial" w:cs="Arial"/>
                <w:sz w:val="2"/>
                <w:szCs w:val="2"/>
              </w:rPr>
            </w:pPr>
            <w:r>
              <w:rPr>
                <w:rFonts w:ascii="Arial" w:hAnsi="Arial" w:cs="Arial"/>
                <w:sz w:val="2"/>
                <w:szCs w:val="2"/>
              </w:rPr>
              <w:t> </w:t>
            </w:r>
          </w:p>
        </w:tc>
        <w:tc>
          <w:tcPr>
            <w:tcW w:w="1188" w:type="dxa"/>
            <w:tcBorders>
              <w:right w:val="single" w:sz="6" w:space="0" w:color="999999"/>
            </w:tcBorders>
            <w:vAlign w:val="center"/>
            <w:hideMark/>
          </w:tcPr>
          <w:p w14:paraId="098BCAFB" w14:textId="77777777" w:rsidR="00273A2B" w:rsidRDefault="00273A2B" w:rsidP="00EB0C1A">
            <w:pPr>
              <w:ind w:left="222"/>
              <w:rPr>
                <w:rFonts w:ascii="Arial" w:hAnsi="Arial" w:cs="Arial"/>
                <w:sz w:val="2"/>
                <w:szCs w:val="2"/>
              </w:rPr>
            </w:pPr>
            <w:r>
              <w:rPr>
                <w:rFonts w:ascii="Arial" w:hAnsi="Arial" w:cs="Arial"/>
                <w:sz w:val="2"/>
                <w:szCs w:val="2"/>
              </w:rPr>
              <w:t> </w:t>
            </w:r>
          </w:p>
        </w:tc>
      </w:tr>
      <w:tr w:rsidR="00273A2B" w14:paraId="0EB63C0A" w14:textId="77777777" w:rsidTr="00EB0C1A">
        <w:trPr>
          <w:cantSplit/>
          <w:jc w:val="center"/>
        </w:trPr>
        <w:tc>
          <w:tcPr>
            <w:tcW w:w="9612" w:type="dxa"/>
            <w:tcBorders>
              <w:left w:val="single" w:sz="6" w:space="0" w:color="999999"/>
            </w:tcBorders>
            <w:tcMar>
              <w:top w:w="0" w:type="dxa"/>
              <w:left w:w="160" w:type="dxa"/>
              <w:bottom w:w="0" w:type="dxa"/>
              <w:right w:w="0" w:type="dxa"/>
            </w:tcMar>
            <w:hideMark/>
          </w:tcPr>
          <w:p w14:paraId="5CEBD22B" w14:textId="77777777" w:rsidR="00273A2B" w:rsidRPr="00856D2D" w:rsidRDefault="00F327DF" w:rsidP="00EB0C1A">
            <w:pPr>
              <w:pStyle w:val="NormalWeb"/>
              <w:tabs>
                <w:tab w:val="right" w:leader="dot" w:pos="9620"/>
              </w:tabs>
              <w:spacing w:before="0" w:beforeAutospacing="0" w:after="0" w:afterAutospacing="0"/>
              <w:ind w:left="195" w:hanging="108"/>
              <w:rPr>
                <w:rFonts w:ascii="Arial" w:hAnsi="Arial" w:cs="Arial"/>
                <w:sz w:val="22"/>
                <w:szCs w:val="22"/>
              </w:rPr>
            </w:pPr>
            <w:hyperlink w:anchor="toc31295_14" w:history="1">
              <w:r w:rsidR="00273A2B">
                <w:rPr>
                  <w:rStyle w:val="Hyperlink"/>
                  <w:rFonts w:ascii="Arial" w:hAnsi="Arial" w:cs="Arial"/>
                  <w:b/>
                  <w:bCs/>
                  <w:sz w:val="22"/>
                  <w:szCs w:val="22"/>
                </w:rPr>
                <w:t>Section  5 – Fiscal Year 2020 Compensation Decisions</w:t>
              </w:r>
            </w:hyperlink>
            <w:r w:rsidR="005D4DDB" w:rsidRPr="005D4DDB">
              <w:rPr>
                <w:rFonts w:ascii="Arial" w:hAnsi="Arial" w:cs="Arial"/>
                <w:bCs/>
                <w:sz w:val="22"/>
                <w:szCs w:val="22"/>
              </w:rPr>
              <w:tab/>
            </w:r>
          </w:p>
        </w:tc>
        <w:tc>
          <w:tcPr>
            <w:tcW w:w="1188" w:type="dxa"/>
            <w:tcBorders>
              <w:right w:val="single" w:sz="6" w:space="0" w:color="999999"/>
            </w:tcBorders>
            <w:noWrap/>
            <w:tcMar>
              <w:top w:w="0" w:type="dxa"/>
              <w:left w:w="144" w:type="dxa"/>
              <w:bottom w:w="0" w:type="dxa"/>
              <w:right w:w="0" w:type="dxa"/>
            </w:tcMar>
            <w:vAlign w:val="bottom"/>
            <w:hideMark/>
          </w:tcPr>
          <w:p w14:paraId="5DEAAB30" w14:textId="77777777" w:rsidR="00273A2B" w:rsidRDefault="00273A2B" w:rsidP="00EB0C1A">
            <w:pPr>
              <w:ind w:left="222"/>
              <w:rPr>
                <w:rFonts w:ascii="Arial" w:hAnsi="Arial" w:cs="Arial"/>
                <w:sz w:val="22"/>
                <w:szCs w:val="22"/>
              </w:rPr>
            </w:pPr>
            <w:r>
              <w:rPr>
                <w:rFonts w:ascii="Arial" w:hAnsi="Arial" w:cs="Arial"/>
                <w:b/>
                <w:bCs/>
                <w:sz w:val="22"/>
                <w:szCs w:val="22"/>
              </w:rPr>
              <w:t>p. 43</w:t>
            </w:r>
          </w:p>
        </w:tc>
      </w:tr>
      <w:tr w:rsidR="00273A2B" w14:paraId="2AEEC70C" w14:textId="77777777" w:rsidTr="00EB0C1A">
        <w:trPr>
          <w:trHeight w:val="240"/>
          <w:jc w:val="center"/>
        </w:trPr>
        <w:tc>
          <w:tcPr>
            <w:tcW w:w="9612" w:type="dxa"/>
            <w:tcBorders>
              <w:left w:val="single" w:sz="6" w:space="0" w:color="999999"/>
            </w:tcBorders>
            <w:tcMar>
              <w:top w:w="0" w:type="dxa"/>
              <w:left w:w="160" w:type="dxa"/>
              <w:bottom w:w="0" w:type="dxa"/>
              <w:right w:w="0" w:type="dxa"/>
            </w:tcMar>
            <w:vAlign w:val="center"/>
            <w:hideMark/>
          </w:tcPr>
          <w:p w14:paraId="0029F8D2" w14:textId="77777777" w:rsidR="00273A2B" w:rsidRDefault="00273A2B" w:rsidP="00EB0C1A">
            <w:pPr>
              <w:ind w:left="195" w:hanging="108"/>
              <w:rPr>
                <w:rFonts w:ascii="Arial" w:hAnsi="Arial" w:cs="Arial"/>
                <w:sz w:val="2"/>
                <w:szCs w:val="2"/>
              </w:rPr>
            </w:pPr>
            <w:r>
              <w:rPr>
                <w:rFonts w:ascii="Arial" w:hAnsi="Arial" w:cs="Arial"/>
                <w:sz w:val="2"/>
                <w:szCs w:val="2"/>
              </w:rPr>
              <w:t> </w:t>
            </w:r>
          </w:p>
        </w:tc>
        <w:tc>
          <w:tcPr>
            <w:tcW w:w="1188" w:type="dxa"/>
            <w:tcBorders>
              <w:right w:val="single" w:sz="6" w:space="0" w:color="999999"/>
            </w:tcBorders>
            <w:vAlign w:val="center"/>
            <w:hideMark/>
          </w:tcPr>
          <w:p w14:paraId="653B31B5" w14:textId="77777777" w:rsidR="00273A2B" w:rsidRDefault="00273A2B" w:rsidP="00EB0C1A">
            <w:pPr>
              <w:ind w:left="222"/>
              <w:rPr>
                <w:rFonts w:ascii="Arial" w:hAnsi="Arial" w:cs="Arial"/>
                <w:sz w:val="2"/>
                <w:szCs w:val="2"/>
              </w:rPr>
            </w:pPr>
            <w:r>
              <w:rPr>
                <w:rFonts w:ascii="Arial" w:hAnsi="Arial" w:cs="Arial"/>
                <w:sz w:val="2"/>
                <w:szCs w:val="2"/>
              </w:rPr>
              <w:t> </w:t>
            </w:r>
          </w:p>
        </w:tc>
      </w:tr>
      <w:tr w:rsidR="00273A2B" w14:paraId="4FDF28CB" w14:textId="77777777" w:rsidTr="00EB0C1A">
        <w:trPr>
          <w:cantSplit/>
          <w:jc w:val="center"/>
        </w:trPr>
        <w:tc>
          <w:tcPr>
            <w:tcW w:w="9612" w:type="dxa"/>
            <w:tcBorders>
              <w:left w:val="single" w:sz="6" w:space="0" w:color="999999"/>
              <w:bottom w:val="single" w:sz="6" w:space="0" w:color="999999"/>
            </w:tcBorders>
            <w:tcMar>
              <w:top w:w="0" w:type="dxa"/>
              <w:left w:w="160" w:type="dxa"/>
              <w:bottom w:w="0" w:type="dxa"/>
              <w:right w:w="0" w:type="dxa"/>
            </w:tcMar>
            <w:hideMark/>
          </w:tcPr>
          <w:p w14:paraId="2556D481" w14:textId="77777777" w:rsidR="00273A2B" w:rsidRPr="00856D2D" w:rsidRDefault="00F327DF" w:rsidP="00EB0C1A">
            <w:pPr>
              <w:pStyle w:val="NormalWeb"/>
              <w:tabs>
                <w:tab w:val="right" w:leader="dot" w:pos="9620"/>
              </w:tabs>
              <w:spacing w:before="0" w:beforeAutospacing="0" w:after="0" w:afterAutospacing="0"/>
              <w:ind w:left="195" w:hanging="108"/>
              <w:rPr>
                <w:rFonts w:ascii="Arial" w:hAnsi="Arial" w:cs="Arial"/>
                <w:sz w:val="22"/>
                <w:szCs w:val="22"/>
              </w:rPr>
            </w:pPr>
            <w:hyperlink w:anchor="toc31295_15" w:history="1">
              <w:r w:rsidR="00273A2B">
                <w:rPr>
                  <w:rStyle w:val="Hyperlink"/>
                  <w:rFonts w:ascii="Arial" w:hAnsi="Arial" w:cs="Arial"/>
                  <w:b/>
                  <w:bCs/>
                  <w:sz w:val="22"/>
                  <w:szCs w:val="22"/>
                </w:rPr>
                <w:t>Section 6 – Other Compensation Policies and Information</w:t>
              </w:r>
            </w:hyperlink>
            <w:r w:rsidR="005D4DDB" w:rsidRPr="005D4DDB">
              <w:rPr>
                <w:rFonts w:ascii="Arial" w:hAnsi="Arial" w:cs="Arial"/>
                <w:bCs/>
                <w:sz w:val="22"/>
                <w:szCs w:val="22"/>
              </w:rPr>
              <w:tab/>
            </w:r>
          </w:p>
        </w:tc>
        <w:tc>
          <w:tcPr>
            <w:tcW w:w="1188" w:type="dxa"/>
            <w:tcBorders>
              <w:bottom w:val="single" w:sz="6" w:space="0" w:color="999999"/>
              <w:right w:val="single" w:sz="6" w:space="0" w:color="999999"/>
            </w:tcBorders>
            <w:noWrap/>
            <w:tcMar>
              <w:top w:w="0" w:type="dxa"/>
              <w:left w:w="144" w:type="dxa"/>
              <w:bottom w:w="0" w:type="dxa"/>
              <w:right w:w="0" w:type="dxa"/>
            </w:tcMar>
            <w:vAlign w:val="bottom"/>
            <w:hideMark/>
          </w:tcPr>
          <w:p w14:paraId="0F2314BC" w14:textId="77777777" w:rsidR="00273A2B" w:rsidRPr="00EB0C1A" w:rsidRDefault="00273A2B" w:rsidP="00EB0C1A">
            <w:pPr>
              <w:ind w:left="222"/>
              <w:rPr>
                <w:rFonts w:ascii="Arial" w:hAnsi="Arial" w:cs="Arial"/>
                <w:sz w:val="16"/>
                <w:szCs w:val="22"/>
              </w:rPr>
            </w:pPr>
            <w:r>
              <w:rPr>
                <w:rFonts w:ascii="Arial" w:hAnsi="Arial" w:cs="Arial"/>
                <w:b/>
                <w:bCs/>
                <w:sz w:val="22"/>
                <w:szCs w:val="22"/>
              </w:rPr>
              <w:t>p. 49     </w:t>
            </w:r>
            <w:r w:rsidRPr="00EB0C1A">
              <w:rPr>
                <w:rFonts w:ascii="Arial" w:hAnsi="Arial" w:cs="Arial"/>
                <w:b/>
                <w:bCs/>
                <w:sz w:val="12"/>
                <w:szCs w:val="22"/>
              </w:rPr>
              <w:t> </w:t>
            </w:r>
            <w:r w:rsidRPr="00EB0C1A">
              <w:rPr>
                <w:rFonts w:ascii="Arial" w:hAnsi="Arial" w:cs="Arial"/>
                <w:sz w:val="12"/>
                <w:szCs w:val="22"/>
              </w:rPr>
              <w:t xml:space="preserve"> </w:t>
            </w:r>
          </w:p>
        </w:tc>
      </w:tr>
    </w:tbl>
    <w:p w14:paraId="3F2CCBF0" w14:textId="77777777" w:rsidR="00273A2B" w:rsidRPr="00856D2D"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Microsoft’s executive compensation program is thoughtfully designed by our Compensation Committee and Board of Directors to closely track Microsoft’s long-term strategy, and over the years we have transformed our executive pay program while maintaining an overarching compensation philosophy aimed at achieving strong alignment between our long-term strategic goals and our shareholders’ interests. </w:t>
      </w:r>
    </w:p>
    <w:p w14:paraId="34988803"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Company’s current executive compensation program has been structured to align with the business strategy that has been defined by the Board and Mr. Nadella, and each year the Compensation Committee reviews the existing incentive structure, taking into consideration investor feedback, business performance, and our strategic roadmap, in considering the efficacy of further enhancements. </w:t>
      </w:r>
    </w:p>
    <w:p w14:paraId="5AA69C0D" w14:textId="77777777" w:rsidR="00273A2B" w:rsidRDefault="00273A2B">
      <w:pPr>
        <w:pStyle w:val="rrdsinglerule"/>
        <w:pBdr>
          <w:top w:val="single" w:sz="6" w:space="0" w:color="0075C9"/>
        </w:pBdr>
        <w:spacing w:before="480"/>
        <w:rPr>
          <w:sz w:val="24"/>
          <w:szCs w:val="24"/>
        </w:rPr>
      </w:pPr>
      <w:r>
        <w:t> </w:t>
      </w:r>
    </w:p>
    <w:p w14:paraId="44BD8B12" w14:textId="77777777" w:rsidR="00273A2B" w:rsidRDefault="00273A2B">
      <w:pPr>
        <w:pStyle w:val="NormalWeb"/>
        <w:spacing w:before="0" w:beforeAutospacing="0" w:after="0" w:afterAutospacing="0"/>
        <w:rPr>
          <w:rFonts w:ascii="Arial" w:hAnsi="Arial" w:cs="Arial"/>
          <w:sz w:val="28"/>
          <w:szCs w:val="28"/>
        </w:rPr>
      </w:pPr>
      <w:bookmarkStart w:id="11" w:name="toc31295_10"/>
      <w:bookmarkEnd w:id="11"/>
      <w:r>
        <w:rPr>
          <w:rFonts w:ascii="Arial" w:hAnsi="Arial" w:cs="Arial"/>
          <w:b/>
          <w:bCs/>
          <w:color w:val="0075C9"/>
          <w:sz w:val="28"/>
          <w:szCs w:val="28"/>
        </w:rPr>
        <w:t xml:space="preserve">Section 1 – Performance Update </w:t>
      </w:r>
    </w:p>
    <w:p w14:paraId="368CFE0B" w14:textId="77777777" w:rsidR="00273A2B" w:rsidRDefault="00273A2B">
      <w:pPr>
        <w:pStyle w:val="NormalWeb"/>
        <w:spacing w:before="120" w:beforeAutospacing="0" w:after="0" w:afterAutospacing="0"/>
        <w:rPr>
          <w:rFonts w:ascii="Arial" w:hAnsi="Arial" w:cs="Arial"/>
        </w:rPr>
      </w:pPr>
      <w:r>
        <w:rPr>
          <w:rFonts w:ascii="Arial" w:hAnsi="Arial" w:cs="Arial"/>
          <w:b/>
          <w:bCs/>
        </w:rPr>
        <w:t xml:space="preserve">Navigating Disruption </w:t>
      </w:r>
    </w:p>
    <w:p w14:paraId="59FAB0EE"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Fiscal year 2020 began with the opportunity to build on the momentum of our record-setting 2019 performance. It ended in the turmoil of a global pandemic and economic crisis, and widespread civil unrest in the United States (“U.S.”). Despite these unexpected and unprecedented events, Mr. Nadella and Microsoft’s executive team led the Company to another year of historic financial performance, while successfully adapting to radically changing circumstances and demonstrating the transformation and resilience that we aspire to enable in our customers and ecosystem. </w:t>
      </w:r>
    </w:p>
    <w:p w14:paraId="01627880"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Responding to the pandemic involved both maintaining the reliability of our own operations and accelerating our customers’ digital transformations. We took action early to enable remote work and adopt other measures to protect the health and well-being of our workforce and ensure the continuity of our operations. We built on our capabilities with our own productivity and business intelligence tools and devoted significant resources to ensure our employees and key customers such as government agencies, schools, medical facilities, and other frontline responders had virtual collaboration and other digital tools, and associated support, to optimize their effectiveness. An example of the impact we achieved is that in a single day in April, we enabled more than 200 million Microsoft Teams meeting participants generating more than 4.1 billion meeting minutes. We focused on our cloud operations to ensure their security and availability. We worked with customers and partners as they adapted to remote work and other business requirements that changed at an unprecedented pace. These efforts yielded years of transformative progress in months of time. </w:t>
      </w:r>
    </w:p>
    <w:p w14:paraId="39B57867"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As Mr. Nadella has stated, the disruptions of 2020 created a collective responsibility and opportunity to define what comes next: what to rebuild, what to reimagine, and what to leave behind. Each industry shift is an opportunity to conceive new products, new technologies, and new ideas that can further transform the industry and our business. It is not a coincidence that Microsoft is uniquely positioned to adapt and help its customers answer these questions and thrive in this new environment. Whether it’s </w:t>
      </w:r>
    </w:p>
    <w:p w14:paraId="01D8E037" w14:textId="77777777" w:rsidR="00EB0C1A" w:rsidRDefault="00EB0C1A">
      <w:pPr>
        <w:pStyle w:val="NormalWeb"/>
        <w:spacing w:before="120" w:beforeAutospacing="0" w:after="0" w:afterAutospacing="0"/>
        <w:rPr>
          <w:rFonts w:ascii="Arial" w:hAnsi="Arial" w:cs="Arial"/>
          <w:sz w:val="18"/>
          <w:szCs w:val="18"/>
        </w:rPr>
        <w:sectPr w:rsidR="00EB0C1A" w:rsidSect="006E42C4">
          <w:headerReference w:type="default" r:id="rId139"/>
          <w:footerReference w:type="default" r:id="rId140"/>
          <w:pgSz w:w="12240" w:h="15840"/>
          <w:pgMar w:top="720" w:right="720" w:bottom="720" w:left="720" w:header="720" w:footer="720" w:gutter="0"/>
          <w:cols w:space="720"/>
          <w:docGrid w:linePitch="326"/>
        </w:sectPr>
      </w:pPr>
    </w:p>
    <w:p w14:paraId="781E3FEB" w14:textId="77777777" w:rsidR="00EB0C1A" w:rsidRPr="00EB0C1A" w:rsidRDefault="00EB0C1A" w:rsidP="00EB0C1A">
      <w:pPr>
        <w:pStyle w:val="NormalWeb"/>
        <w:spacing w:before="0" w:beforeAutospacing="0" w:after="0" w:afterAutospacing="0"/>
        <w:rPr>
          <w:rFonts w:ascii="Arial" w:hAnsi="Arial" w:cs="Arial"/>
          <w:sz w:val="2"/>
          <w:szCs w:val="2"/>
        </w:rPr>
      </w:pP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38B2BEA3" w14:textId="77777777" w:rsidTr="00802B5A">
        <w:tc>
          <w:tcPr>
            <w:tcW w:w="234" w:type="dxa"/>
            <w:hideMark/>
          </w:tcPr>
          <w:p w14:paraId="3B872571" w14:textId="77777777" w:rsidR="006530AE" w:rsidRDefault="006530AE" w:rsidP="00802B5A">
            <w:pPr>
              <w:rPr>
                <w:rFonts w:ascii="Arial" w:hAnsi="Arial" w:cs="Arial"/>
                <w:sz w:val="14"/>
                <w:szCs w:val="14"/>
              </w:rPr>
            </w:pPr>
            <w:r>
              <w:rPr>
                <w:rFonts w:ascii="Arial" w:hAnsi="Arial" w:cs="Arial"/>
                <w:sz w:val="42"/>
                <w:szCs w:val="42"/>
              </w:rPr>
              <w:t>1</w:t>
            </w:r>
          </w:p>
        </w:tc>
        <w:tc>
          <w:tcPr>
            <w:tcW w:w="1848" w:type="dxa"/>
            <w:hideMark/>
          </w:tcPr>
          <w:p w14:paraId="4AB42F66"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D8B439A"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62AD6C32"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321CA0BE"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0F4F660E"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40AD012"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5DDD2A17"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08A48F66"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C1DE3C5"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11B7BA63"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507615D2"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D2FF96C"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14807FCD"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20B38D9A"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34C1447"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68878AE3" w14:textId="77777777" w:rsidTr="00802B5A">
        <w:tc>
          <w:tcPr>
            <w:tcW w:w="2082" w:type="dxa"/>
            <w:gridSpan w:val="2"/>
            <w:tcMar>
              <w:top w:w="0" w:type="dxa"/>
              <w:left w:w="144" w:type="dxa"/>
              <w:bottom w:w="0" w:type="dxa"/>
              <w:right w:w="0" w:type="dxa"/>
            </w:tcMar>
            <w:vAlign w:val="bottom"/>
            <w:hideMark/>
          </w:tcPr>
          <w:p w14:paraId="3C483AB2"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3A00A371"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458B0BA7"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024AEB33"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0F2DBBBA"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32E81FC6" w14:textId="77777777" w:rsidR="00273A2B" w:rsidRPr="00856D2D" w:rsidRDefault="00273A2B">
      <w:pPr>
        <w:pStyle w:val="NormalWeb"/>
        <w:spacing w:before="0" w:beforeAutospacing="0" w:after="0" w:afterAutospacing="0"/>
        <w:rPr>
          <w:sz w:val="16"/>
          <w:szCs w:val="16"/>
        </w:rPr>
      </w:pPr>
      <w:r>
        <w:rPr>
          <w:sz w:val="16"/>
          <w:szCs w:val="16"/>
        </w:rPr>
        <w:t> </w:t>
      </w:r>
    </w:p>
    <w:p w14:paraId="0E17CBB2"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 xml:space="preserve">improving remote work and learning scenarios; enabling deeper capabilities to harness data through the cloud, artificial intelligence, and the internet of things; democratizing data transparency and the ability to enhance business processes; or ensuring security and privacy of proprietary data, the Company has been building these capabilities intentionally even before their need became so compelling this year. Microsoft’s performance in 2020 highlights the critical value of the Company’s established long-term strategic direction allowing the Company to continue forward on its mission “to empower every person and every organization on the planet to achieve more.” </w:t>
      </w:r>
    </w:p>
    <w:p w14:paraId="41EE1A32"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Achieving Strong Financial Results </w:t>
      </w:r>
    </w:p>
    <w:p w14:paraId="666FC249"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Through all these changes, adaptations, and initiatives, Microsoft retained its focus on business execution. We achieved: </w:t>
      </w:r>
    </w:p>
    <w:p w14:paraId="687D475B" w14:textId="77777777" w:rsidR="00273A2B" w:rsidRDefault="00273A2B">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2700"/>
        <w:gridCol w:w="2700"/>
        <w:gridCol w:w="2700"/>
        <w:gridCol w:w="2700"/>
      </w:tblGrid>
      <w:tr w:rsidR="00273A2B" w14:paraId="3A0A426F" w14:textId="77777777" w:rsidTr="00EB0C1A">
        <w:trPr>
          <w:cantSplit/>
          <w:jc w:val="center"/>
        </w:trPr>
        <w:tc>
          <w:tcPr>
            <w:tcW w:w="2700" w:type="dxa"/>
            <w:tcBorders>
              <w:right w:val="single" w:sz="8" w:space="0" w:color="0075C9"/>
            </w:tcBorders>
            <w:hideMark/>
          </w:tcPr>
          <w:p w14:paraId="292749EC" w14:textId="77777777" w:rsidR="00273A2B" w:rsidRPr="00856D2D" w:rsidRDefault="00273A2B">
            <w:pPr>
              <w:pStyle w:val="NormalWeb"/>
              <w:spacing w:before="0" w:beforeAutospacing="0" w:after="0" w:afterAutospacing="0"/>
              <w:ind w:left="240" w:hanging="240"/>
              <w:jc w:val="center"/>
              <w:rPr>
                <w:rFonts w:ascii="Arial" w:hAnsi="Arial" w:cs="Arial"/>
                <w:sz w:val="20"/>
                <w:szCs w:val="20"/>
              </w:rPr>
            </w:pPr>
            <w:r>
              <w:rPr>
                <w:rFonts w:ascii="Arial" w:hAnsi="Arial" w:cs="Arial"/>
                <w:b/>
                <w:bCs/>
                <w:color w:val="0075C9"/>
                <w:sz w:val="20"/>
                <w:szCs w:val="20"/>
              </w:rPr>
              <w:t>$143.0 billion</w:t>
            </w:r>
          </w:p>
        </w:tc>
        <w:tc>
          <w:tcPr>
            <w:tcW w:w="2700" w:type="dxa"/>
            <w:tcBorders>
              <w:left w:val="single" w:sz="8" w:space="0" w:color="0075C9"/>
              <w:right w:val="single" w:sz="8" w:space="0" w:color="0075C9"/>
            </w:tcBorders>
            <w:vAlign w:val="bottom"/>
            <w:hideMark/>
          </w:tcPr>
          <w:p w14:paraId="634BB0BC" w14:textId="77777777" w:rsidR="00273A2B" w:rsidRDefault="00273A2B">
            <w:pPr>
              <w:jc w:val="center"/>
              <w:rPr>
                <w:rFonts w:ascii="Arial" w:hAnsi="Arial" w:cs="Arial"/>
                <w:sz w:val="20"/>
              </w:rPr>
            </w:pPr>
            <w:r>
              <w:rPr>
                <w:rFonts w:ascii="Arial" w:hAnsi="Arial" w:cs="Arial"/>
                <w:b/>
                <w:bCs/>
                <w:color w:val="0075C9"/>
                <w:sz w:val="20"/>
              </w:rPr>
              <w:t>$53.0 billion</w:t>
            </w:r>
          </w:p>
        </w:tc>
        <w:tc>
          <w:tcPr>
            <w:tcW w:w="2700" w:type="dxa"/>
            <w:tcBorders>
              <w:left w:val="single" w:sz="8" w:space="0" w:color="0075C9"/>
              <w:right w:val="single" w:sz="8" w:space="0" w:color="0075C9"/>
            </w:tcBorders>
            <w:vAlign w:val="bottom"/>
            <w:hideMark/>
          </w:tcPr>
          <w:p w14:paraId="69C7F981" w14:textId="77777777" w:rsidR="00273A2B" w:rsidRDefault="00273A2B">
            <w:pPr>
              <w:jc w:val="center"/>
              <w:rPr>
                <w:rFonts w:ascii="Arial" w:hAnsi="Arial" w:cs="Arial"/>
                <w:sz w:val="20"/>
              </w:rPr>
            </w:pPr>
            <w:r>
              <w:rPr>
                <w:rFonts w:ascii="Arial" w:hAnsi="Arial" w:cs="Arial"/>
                <w:b/>
                <w:bCs/>
                <w:color w:val="0075C9"/>
                <w:sz w:val="20"/>
              </w:rPr>
              <w:t>$44.3 billion</w:t>
            </w:r>
          </w:p>
        </w:tc>
        <w:tc>
          <w:tcPr>
            <w:tcW w:w="2700" w:type="dxa"/>
            <w:tcBorders>
              <w:left w:val="single" w:sz="8" w:space="0" w:color="0075C9"/>
            </w:tcBorders>
            <w:vAlign w:val="bottom"/>
            <w:hideMark/>
          </w:tcPr>
          <w:p w14:paraId="37BBC891" w14:textId="77777777" w:rsidR="00273A2B" w:rsidRDefault="00273A2B">
            <w:pPr>
              <w:jc w:val="center"/>
              <w:rPr>
                <w:rFonts w:ascii="Arial" w:hAnsi="Arial" w:cs="Arial"/>
                <w:sz w:val="20"/>
              </w:rPr>
            </w:pPr>
            <w:r>
              <w:rPr>
                <w:rFonts w:ascii="Arial" w:hAnsi="Arial" w:cs="Arial"/>
                <w:b/>
                <w:bCs/>
                <w:color w:val="0075C9"/>
                <w:sz w:val="20"/>
              </w:rPr>
              <w:t>$5.76</w:t>
            </w:r>
          </w:p>
        </w:tc>
      </w:tr>
      <w:tr w:rsidR="00273A2B" w14:paraId="1A8D90D2" w14:textId="77777777" w:rsidTr="00EB0C1A">
        <w:trPr>
          <w:trHeight w:val="120"/>
          <w:jc w:val="center"/>
        </w:trPr>
        <w:tc>
          <w:tcPr>
            <w:tcW w:w="2700" w:type="dxa"/>
            <w:tcBorders>
              <w:right w:val="single" w:sz="8" w:space="0" w:color="0075C9"/>
            </w:tcBorders>
            <w:vAlign w:val="center"/>
            <w:hideMark/>
          </w:tcPr>
          <w:p w14:paraId="36A37B69" w14:textId="77777777" w:rsidR="00273A2B" w:rsidRDefault="00273A2B">
            <w:pPr>
              <w:rPr>
                <w:rFonts w:ascii="Arial" w:hAnsi="Arial" w:cs="Arial"/>
                <w:sz w:val="2"/>
                <w:szCs w:val="2"/>
              </w:rPr>
            </w:pPr>
            <w:r>
              <w:rPr>
                <w:rFonts w:ascii="Arial" w:hAnsi="Arial" w:cs="Arial"/>
                <w:sz w:val="2"/>
                <w:szCs w:val="2"/>
              </w:rPr>
              <w:t> </w:t>
            </w:r>
          </w:p>
        </w:tc>
        <w:tc>
          <w:tcPr>
            <w:tcW w:w="2700" w:type="dxa"/>
            <w:tcBorders>
              <w:left w:val="single" w:sz="8" w:space="0" w:color="0075C9"/>
              <w:right w:val="single" w:sz="8" w:space="0" w:color="0075C9"/>
            </w:tcBorders>
            <w:vAlign w:val="center"/>
            <w:hideMark/>
          </w:tcPr>
          <w:p w14:paraId="38C231E1" w14:textId="77777777" w:rsidR="00273A2B" w:rsidRDefault="00273A2B">
            <w:pPr>
              <w:rPr>
                <w:rFonts w:ascii="Arial" w:hAnsi="Arial" w:cs="Arial"/>
                <w:sz w:val="2"/>
                <w:szCs w:val="2"/>
              </w:rPr>
            </w:pPr>
            <w:r>
              <w:rPr>
                <w:rFonts w:ascii="Arial" w:hAnsi="Arial" w:cs="Arial"/>
                <w:sz w:val="2"/>
                <w:szCs w:val="2"/>
              </w:rPr>
              <w:t> </w:t>
            </w:r>
          </w:p>
        </w:tc>
        <w:tc>
          <w:tcPr>
            <w:tcW w:w="2700" w:type="dxa"/>
            <w:tcBorders>
              <w:left w:val="single" w:sz="8" w:space="0" w:color="0075C9"/>
              <w:right w:val="single" w:sz="8" w:space="0" w:color="0075C9"/>
            </w:tcBorders>
            <w:vAlign w:val="center"/>
            <w:hideMark/>
          </w:tcPr>
          <w:p w14:paraId="0D004A33" w14:textId="77777777" w:rsidR="00273A2B" w:rsidRDefault="00273A2B">
            <w:pPr>
              <w:rPr>
                <w:rFonts w:ascii="Arial" w:hAnsi="Arial" w:cs="Arial"/>
                <w:sz w:val="2"/>
                <w:szCs w:val="2"/>
              </w:rPr>
            </w:pPr>
            <w:r>
              <w:rPr>
                <w:rFonts w:ascii="Arial" w:hAnsi="Arial" w:cs="Arial"/>
                <w:sz w:val="2"/>
                <w:szCs w:val="2"/>
              </w:rPr>
              <w:t> </w:t>
            </w:r>
          </w:p>
        </w:tc>
        <w:tc>
          <w:tcPr>
            <w:tcW w:w="2700" w:type="dxa"/>
            <w:tcBorders>
              <w:left w:val="single" w:sz="8" w:space="0" w:color="0075C9"/>
            </w:tcBorders>
            <w:vAlign w:val="center"/>
            <w:hideMark/>
          </w:tcPr>
          <w:p w14:paraId="5F2B489D" w14:textId="77777777" w:rsidR="00273A2B" w:rsidRDefault="00273A2B">
            <w:pPr>
              <w:rPr>
                <w:rFonts w:ascii="Arial" w:hAnsi="Arial" w:cs="Arial"/>
                <w:sz w:val="2"/>
                <w:szCs w:val="2"/>
              </w:rPr>
            </w:pPr>
            <w:r>
              <w:rPr>
                <w:rFonts w:ascii="Arial" w:hAnsi="Arial" w:cs="Arial"/>
                <w:sz w:val="2"/>
                <w:szCs w:val="2"/>
              </w:rPr>
              <w:t> </w:t>
            </w:r>
          </w:p>
        </w:tc>
      </w:tr>
      <w:tr w:rsidR="00273A2B" w14:paraId="457FE076" w14:textId="77777777" w:rsidTr="00EB0C1A">
        <w:trPr>
          <w:cantSplit/>
          <w:jc w:val="center"/>
        </w:trPr>
        <w:tc>
          <w:tcPr>
            <w:tcW w:w="2700" w:type="dxa"/>
            <w:tcBorders>
              <w:right w:val="single" w:sz="8" w:space="0" w:color="0075C9"/>
            </w:tcBorders>
            <w:hideMark/>
          </w:tcPr>
          <w:p w14:paraId="43F97D57" w14:textId="77777777" w:rsidR="00273A2B" w:rsidRPr="00856D2D" w:rsidRDefault="00273A2B">
            <w:pPr>
              <w:pStyle w:val="NormalWeb"/>
              <w:spacing w:before="0" w:beforeAutospacing="0" w:after="0" w:afterAutospacing="0"/>
              <w:ind w:left="240" w:hanging="240"/>
              <w:jc w:val="center"/>
              <w:rPr>
                <w:rFonts w:ascii="Arial" w:hAnsi="Arial" w:cs="Arial"/>
                <w:sz w:val="18"/>
                <w:szCs w:val="18"/>
              </w:rPr>
            </w:pPr>
            <w:r>
              <w:rPr>
                <w:rFonts w:ascii="Arial" w:hAnsi="Arial" w:cs="Arial"/>
                <w:sz w:val="18"/>
                <w:szCs w:val="18"/>
              </w:rPr>
              <w:t>Revenue, a 14% increase</w:t>
            </w:r>
          </w:p>
        </w:tc>
        <w:tc>
          <w:tcPr>
            <w:tcW w:w="2700" w:type="dxa"/>
            <w:tcBorders>
              <w:left w:val="single" w:sz="8" w:space="0" w:color="0075C9"/>
              <w:right w:val="single" w:sz="8" w:space="0" w:color="0075C9"/>
            </w:tcBorders>
            <w:hideMark/>
          </w:tcPr>
          <w:p w14:paraId="554A3D28" w14:textId="77777777" w:rsidR="00273A2B" w:rsidRDefault="00273A2B">
            <w:pPr>
              <w:jc w:val="center"/>
              <w:rPr>
                <w:rFonts w:ascii="Arial" w:hAnsi="Arial" w:cs="Arial"/>
                <w:sz w:val="18"/>
                <w:szCs w:val="18"/>
              </w:rPr>
            </w:pPr>
            <w:r>
              <w:rPr>
                <w:rFonts w:ascii="Arial" w:hAnsi="Arial" w:cs="Arial"/>
                <w:sz w:val="18"/>
                <w:szCs w:val="18"/>
              </w:rPr>
              <w:t>Operating income, a 23% increase</w:t>
            </w:r>
          </w:p>
        </w:tc>
        <w:tc>
          <w:tcPr>
            <w:tcW w:w="2700" w:type="dxa"/>
            <w:tcBorders>
              <w:left w:val="single" w:sz="8" w:space="0" w:color="0075C9"/>
              <w:right w:val="single" w:sz="8" w:space="0" w:color="0075C9"/>
            </w:tcBorders>
            <w:hideMark/>
          </w:tcPr>
          <w:p w14:paraId="1C191D79" w14:textId="77777777" w:rsidR="00273A2B" w:rsidRDefault="00273A2B" w:rsidP="006D5B48">
            <w:pPr>
              <w:ind w:left="225" w:right="140"/>
              <w:jc w:val="center"/>
              <w:rPr>
                <w:rFonts w:ascii="Arial" w:hAnsi="Arial" w:cs="Arial"/>
                <w:sz w:val="18"/>
                <w:szCs w:val="18"/>
              </w:rPr>
            </w:pPr>
            <w:r>
              <w:rPr>
                <w:rFonts w:ascii="Arial" w:hAnsi="Arial" w:cs="Arial"/>
                <w:sz w:val="18"/>
                <w:szCs w:val="18"/>
              </w:rPr>
              <w:t>Net income, an increase of 13% GAAP and 20% non-GAAP</w:t>
            </w:r>
          </w:p>
        </w:tc>
        <w:tc>
          <w:tcPr>
            <w:tcW w:w="2700" w:type="dxa"/>
            <w:tcBorders>
              <w:left w:val="single" w:sz="8" w:space="0" w:color="0075C9"/>
            </w:tcBorders>
            <w:hideMark/>
          </w:tcPr>
          <w:p w14:paraId="0A8C5AB1" w14:textId="77777777" w:rsidR="00273A2B" w:rsidRDefault="00273A2B">
            <w:pPr>
              <w:jc w:val="center"/>
              <w:rPr>
                <w:rFonts w:ascii="Arial" w:hAnsi="Arial" w:cs="Arial"/>
                <w:sz w:val="18"/>
                <w:szCs w:val="18"/>
              </w:rPr>
            </w:pPr>
            <w:r>
              <w:rPr>
                <w:rFonts w:ascii="Arial" w:hAnsi="Arial" w:cs="Arial"/>
                <w:sz w:val="18"/>
                <w:szCs w:val="18"/>
              </w:rPr>
              <w:t xml:space="preserve">Diluted earnings per share, </w:t>
            </w:r>
            <w:r w:rsidR="00EB0C1A">
              <w:rPr>
                <w:rFonts w:ascii="Arial" w:hAnsi="Arial" w:cs="Arial"/>
                <w:sz w:val="18"/>
                <w:szCs w:val="18"/>
              </w:rPr>
              <w:br/>
            </w:r>
            <w:r>
              <w:rPr>
                <w:rFonts w:ascii="Arial" w:hAnsi="Arial" w:cs="Arial"/>
                <w:sz w:val="18"/>
                <w:szCs w:val="18"/>
              </w:rPr>
              <w:t>an increase of 14% GAAP and 21% non-GAAP</w:t>
            </w:r>
          </w:p>
        </w:tc>
      </w:tr>
    </w:tbl>
    <w:p w14:paraId="55D2F67E" w14:textId="77777777" w:rsidR="00273A2B" w:rsidRPr="00856D2D"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Other highlights from fiscal year 2020 included: </w:t>
      </w:r>
    </w:p>
    <w:p w14:paraId="194721A2" w14:textId="77777777" w:rsidR="00273A2B" w:rsidRDefault="00273A2B" w:rsidP="00123F6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Commercial cloud revenue increased 36% to $51.7 billion </w:t>
      </w:r>
    </w:p>
    <w:p w14:paraId="58E1FFDE" w14:textId="77777777" w:rsidR="00273A2B" w:rsidRDefault="00273A2B" w:rsidP="00123F6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Office Commercial products and cloud services revenue increased 12% </w:t>
      </w:r>
    </w:p>
    <w:p w14:paraId="7121D471" w14:textId="77777777" w:rsidR="00273A2B" w:rsidRDefault="00273A2B" w:rsidP="00123F6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Office Consumer products and cloud services revenue increased 11% </w:t>
      </w:r>
    </w:p>
    <w:p w14:paraId="39DFE95D" w14:textId="77777777" w:rsidR="00273A2B" w:rsidRDefault="00273A2B" w:rsidP="00123F6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LinkedIn revenue increased 20% </w:t>
      </w:r>
    </w:p>
    <w:p w14:paraId="5E08676E" w14:textId="77777777" w:rsidR="00273A2B" w:rsidRDefault="00273A2B" w:rsidP="00123F6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Dynamics products and cloud services revenue increased 14% </w:t>
      </w:r>
    </w:p>
    <w:p w14:paraId="0374CE37" w14:textId="77777777" w:rsidR="00273A2B" w:rsidRDefault="00273A2B" w:rsidP="00123F6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Server products and cloud services revenue increased 27% </w:t>
      </w:r>
    </w:p>
    <w:p w14:paraId="3317D2FF" w14:textId="77777777" w:rsidR="00273A2B" w:rsidRDefault="00273A2B" w:rsidP="00123F6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Enterprise Services revenue increased 5% </w:t>
      </w:r>
    </w:p>
    <w:p w14:paraId="34065143" w14:textId="77777777" w:rsidR="00273A2B" w:rsidRDefault="00273A2B" w:rsidP="00123F6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Windows Commercial products and cloud services revenue increased 18% </w:t>
      </w:r>
    </w:p>
    <w:p w14:paraId="71683BE6" w14:textId="77777777" w:rsidR="00273A2B" w:rsidRDefault="00273A2B" w:rsidP="00123F6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Windows original equipment manufacturer licensing (“Windows OEM”) revenue increased 9% </w:t>
      </w:r>
    </w:p>
    <w:p w14:paraId="46CEC81C" w14:textId="77777777" w:rsidR="00273A2B" w:rsidRDefault="00273A2B" w:rsidP="00123F6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Surface revenue increased 8% </w:t>
      </w:r>
    </w:p>
    <w:p w14:paraId="05DFC732" w14:textId="77777777" w:rsidR="00273A2B" w:rsidRDefault="00273A2B" w:rsidP="00123F6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Xbox content and services revenue increased 11% </w:t>
      </w:r>
    </w:p>
    <w:p w14:paraId="74E987A7" w14:textId="77777777" w:rsidR="00273A2B" w:rsidRDefault="00273A2B" w:rsidP="00123F6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Search advertising revenue, excluding traffic acquisition costs, was relatively unchanged </w:t>
      </w:r>
    </w:p>
    <w:p w14:paraId="3E05FE3D"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Percentages are year-over-year. See Annex A for a reconciliation of financial measures presented under accounting principles generally accepted in the United States of America (“GAAP”) to non-GAAP financial measures. Key performance indicators are defined in our Form 10-K for the fiscal year ended June 30, 2020. </w:t>
      </w:r>
    </w:p>
    <w:p w14:paraId="06F74BA5" w14:textId="77777777" w:rsidR="00EB0C1A" w:rsidRDefault="00EB0C1A">
      <w:pPr>
        <w:pStyle w:val="NormalWeb"/>
        <w:spacing w:before="120" w:beforeAutospacing="0" w:after="0" w:afterAutospacing="0"/>
        <w:rPr>
          <w:rFonts w:ascii="Arial" w:hAnsi="Arial" w:cs="Arial"/>
          <w:sz w:val="18"/>
          <w:szCs w:val="18"/>
        </w:rPr>
        <w:sectPr w:rsidR="00EB0C1A" w:rsidSect="006E42C4">
          <w:headerReference w:type="default" r:id="rId141"/>
          <w:footerReference w:type="default" r:id="rId142"/>
          <w:pgSz w:w="12240" w:h="15840"/>
          <w:pgMar w:top="720" w:right="720" w:bottom="720" w:left="720" w:header="720" w:footer="720" w:gutter="0"/>
          <w:cols w:space="720"/>
          <w:docGrid w:linePitch="326"/>
        </w:sectPr>
      </w:pPr>
    </w:p>
    <w:p w14:paraId="581DB87B" w14:textId="77777777" w:rsidR="00EB0C1A" w:rsidRPr="00EB0C1A" w:rsidRDefault="00EB0C1A" w:rsidP="00EB0C1A">
      <w:pPr>
        <w:pStyle w:val="NormalWeb"/>
        <w:spacing w:before="0" w:beforeAutospacing="0" w:after="0" w:afterAutospacing="0"/>
        <w:rPr>
          <w:rFonts w:ascii="Arial" w:hAnsi="Arial" w:cs="Arial"/>
          <w:sz w:val="2"/>
          <w:szCs w:val="2"/>
        </w:rPr>
      </w:pP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404780D9" w14:textId="77777777" w:rsidTr="00802B5A">
        <w:tc>
          <w:tcPr>
            <w:tcW w:w="234" w:type="dxa"/>
            <w:hideMark/>
          </w:tcPr>
          <w:p w14:paraId="073B21BA" w14:textId="77777777" w:rsidR="006530AE" w:rsidRDefault="006530AE" w:rsidP="00802B5A">
            <w:pPr>
              <w:rPr>
                <w:rFonts w:ascii="Arial" w:hAnsi="Arial" w:cs="Arial"/>
                <w:sz w:val="14"/>
                <w:szCs w:val="14"/>
              </w:rPr>
            </w:pPr>
            <w:r>
              <w:rPr>
                <w:rFonts w:ascii="Arial" w:hAnsi="Arial" w:cs="Arial"/>
                <w:sz w:val="42"/>
                <w:szCs w:val="42"/>
              </w:rPr>
              <w:t>1</w:t>
            </w:r>
          </w:p>
        </w:tc>
        <w:tc>
          <w:tcPr>
            <w:tcW w:w="1848" w:type="dxa"/>
            <w:hideMark/>
          </w:tcPr>
          <w:p w14:paraId="02898449"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0A4A255"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76F49176"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1F7D5315"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25E8FFCF"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6AA5DFF"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00E4E984"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68DF1364"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0F7C423"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4C2C4BBB"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5A6216AE"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000CF193"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0B9C3826"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0322AF93"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64B64A26"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7F36A444" w14:textId="77777777" w:rsidTr="00802B5A">
        <w:tc>
          <w:tcPr>
            <w:tcW w:w="2082" w:type="dxa"/>
            <w:gridSpan w:val="2"/>
            <w:tcMar>
              <w:top w:w="0" w:type="dxa"/>
              <w:left w:w="144" w:type="dxa"/>
              <w:bottom w:w="0" w:type="dxa"/>
              <w:right w:w="0" w:type="dxa"/>
            </w:tcMar>
            <w:vAlign w:val="bottom"/>
            <w:hideMark/>
          </w:tcPr>
          <w:p w14:paraId="1226D276"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7664B33C"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103CF1BF"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0D12E410"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28C3EBB7"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6E48CE45" w14:textId="77777777" w:rsidR="00273A2B" w:rsidRDefault="00273A2B">
      <w:pPr>
        <w:pStyle w:val="NormalWeb"/>
        <w:spacing w:before="90" w:beforeAutospacing="0" w:after="0" w:afterAutospacing="0"/>
        <w:rPr>
          <w:sz w:val="2"/>
          <w:szCs w:val="2"/>
        </w:rPr>
      </w:pPr>
      <w:r>
        <w:rPr>
          <w:sz w:val="2"/>
          <w:szCs w:val="2"/>
        </w:rPr>
        <w:t> </w:t>
      </w:r>
    </w:p>
    <w:p w14:paraId="7A1E19C9" w14:textId="77777777" w:rsidR="00273A2B" w:rsidRDefault="00273A2B">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2655"/>
        <w:gridCol w:w="5328"/>
        <w:gridCol w:w="2817"/>
      </w:tblGrid>
      <w:tr w:rsidR="00273A2B" w14:paraId="4EC827D2" w14:textId="77777777" w:rsidTr="00EB0C1A">
        <w:trPr>
          <w:cantSplit/>
          <w:jc w:val="center"/>
        </w:trPr>
        <w:tc>
          <w:tcPr>
            <w:tcW w:w="2655" w:type="dxa"/>
            <w:tcBorders>
              <w:bottom w:val="single" w:sz="6" w:space="0" w:color="999999"/>
            </w:tcBorders>
            <w:hideMark/>
          </w:tcPr>
          <w:p w14:paraId="6FD0236F"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28" w:type="dxa"/>
            <w:vMerge w:val="restart"/>
            <w:vAlign w:val="bottom"/>
            <w:hideMark/>
          </w:tcPr>
          <w:p w14:paraId="1EEC5D6D" w14:textId="77777777" w:rsidR="00273A2B" w:rsidRDefault="00273A2B">
            <w:pPr>
              <w:pStyle w:val="NormalWeb"/>
              <w:spacing w:before="0" w:beforeAutospacing="0" w:after="0" w:afterAutospacing="0"/>
              <w:jc w:val="center"/>
              <w:rPr>
                <w:rFonts w:ascii="Arial" w:hAnsi="Arial" w:cs="Arial"/>
              </w:rPr>
            </w:pPr>
            <w:r>
              <w:rPr>
                <w:rFonts w:ascii="Arial" w:hAnsi="Arial" w:cs="Arial"/>
                <w:b/>
                <w:bCs/>
              </w:rPr>
              <w:t>    Continuing Superior Shareholder Returns    </w:t>
            </w:r>
          </w:p>
          <w:p w14:paraId="6CC8DB10"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817" w:type="dxa"/>
            <w:tcBorders>
              <w:bottom w:val="single" w:sz="6" w:space="0" w:color="999999"/>
            </w:tcBorders>
            <w:hideMark/>
          </w:tcPr>
          <w:p w14:paraId="7088E50D"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004BCD52" w14:textId="77777777" w:rsidTr="00EB0C1A">
        <w:trPr>
          <w:cantSplit/>
          <w:jc w:val="center"/>
        </w:trPr>
        <w:tc>
          <w:tcPr>
            <w:tcW w:w="2655" w:type="dxa"/>
            <w:tcBorders>
              <w:left w:val="single" w:sz="6" w:space="0" w:color="999999"/>
            </w:tcBorders>
            <w:tcMar>
              <w:top w:w="0" w:type="dxa"/>
              <w:left w:w="144" w:type="dxa"/>
              <w:bottom w:w="0" w:type="dxa"/>
              <w:right w:w="0" w:type="dxa"/>
            </w:tcMar>
            <w:hideMark/>
          </w:tcPr>
          <w:p w14:paraId="6FAC861E" w14:textId="77777777" w:rsidR="00273A2B" w:rsidRDefault="00273A2B">
            <w:pPr>
              <w:pStyle w:val="la2"/>
              <w:rPr>
                <w:rFonts w:ascii="Arial" w:hAnsi="Arial" w:cs="Arial"/>
                <w:sz w:val="18"/>
                <w:szCs w:val="18"/>
              </w:rPr>
            </w:pPr>
            <w:r>
              <w:rPr>
                <w:rFonts w:ascii="Arial" w:hAnsi="Arial" w:cs="Arial"/>
                <w:sz w:val="18"/>
                <w:szCs w:val="18"/>
              </w:rPr>
              <w:t> </w:t>
            </w:r>
          </w:p>
        </w:tc>
        <w:tc>
          <w:tcPr>
            <w:tcW w:w="5328" w:type="dxa"/>
            <w:vMerge/>
            <w:vAlign w:val="center"/>
            <w:hideMark/>
          </w:tcPr>
          <w:p w14:paraId="48A21D24" w14:textId="77777777" w:rsidR="00273A2B" w:rsidRPr="00856D2D" w:rsidRDefault="00273A2B">
            <w:pPr>
              <w:rPr>
                <w:rFonts w:ascii="Arial" w:hAnsi="Arial" w:cs="Arial"/>
                <w:sz w:val="8"/>
                <w:szCs w:val="8"/>
              </w:rPr>
            </w:pPr>
          </w:p>
        </w:tc>
        <w:tc>
          <w:tcPr>
            <w:tcW w:w="2817" w:type="dxa"/>
            <w:tcBorders>
              <w:right w:val="single" w:sz="6" w:space="0" w:color="999999"/>
            </w:tcBorders>
            <w:tcMar>
              <w:top w:w="0" w:type="dxa"/>
              <w:left w:w="144" w:type="dxa"/>
              <w:bottom w:w="0" w:type="dxa"/>
              <w:right w:w="0" w:type="dxa"/>
            </w:tcMar>
            <w:hideMark/>
          </w:tcPr>
          <w:p w14:paraId="0E44CBD1" w14:textId="77777777" w:rsidR="00273A2B" w:rsidRDefault="00273A2B">
            <w:pPr>
              <w:pStyle w:val="la2"/>
              <w:rPr>
                <w:rFonts w:ascii="Arial" w:hAnsi="Arial" w:cs="Arial"/>
                <w:sz w:val="18"/>
                <w:szCs w:val="18"/>
              </w:rPr>
            </w:pPr>
            <w:r>
              <w:rPr>
                <w:rFonts w:ascii="Arial" w:hAnsi="Arial" w:cs="Arial"/>
                <w:sz w:val="18"/>
                <w:szCs w:val="18"/>
              </w:rPr>
              <w:t> </w:t>
            </w:r>
          </w:p>
        </w:tc>
      </w:tr>
    </w:tbl>
    <w:p w14:paraId="771085B2"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5184"/>
        <w:gridCol w:w="5616"/>
      </w:tblGrid>
      <w:tr w:rsidR="00273A2B" w14:paraId="59811BDE" w14:textId="77777777" w:rsidTr="005D4DDB">
        <w:trPr>
          <w:jc w:val="center"/>
        </w:trPr>
        <w:tc>
          <w:tcPr>
            <w:tcW w:w="5184" w:type="dxa"/>
            <w:vAlign w:val="center"/>
            <w:hideMark/>
          </w:tcPr>
          <w:p w14:paraId="4FE605BC" w14:textId="77777777" w:rsidR="00273A2B" w:rsidRDefault="00273A2B">
            <w:pPr>
              <w:rPr>
                <w:szCs w:val="24"/>
              </w:rPr>
            </w:pPr>
          </w:p>
        </w:tc>
        <w:tc>
          <w:tcPr>
            <w:tcW w:w="5616" w:type="dxa"/>
            <w:vAlign w:val="center"/>
            <w:hideMark/>
          </w:tcPr>
          <w:p w14:paraId="4676E021" w14:textId="77777777" w:rsidR="00273A2B" w:rsidRDefault="00273A2B">
            <w:pPr>
              <w:rPr>
                <w:sz w:val="20"/>
              </w:rPr>
            </w:pPr>
          </w:p>
        </w:tc>
      </w:tr>
      <w:tr w:rsidR="00273A2B" w14:paraId="2D4C9A0E" w14:textId="77777777" w:rsidTr="005D4DDB">
        <w:trPr>
          <w:cantSplit/>
          <w:jc w:val="center"/>
        </w:trPr>
        <w:tc>
          <w:tcPr>
            <w:tcW w:w="5184" w:type="dxa"/>
            <w:tcBorders>
              <w:left w:val="single" w:sz="6" w:space="0" w:color="999999"/>
            </w:tcBorders>
            <w:tcMar>
              <w:top w:w="0" w:type="dxa"/>
              <w:left w:w="160" w:type="dxa"/>
              <w:bottom w:w="0" w:type="dxa"/>
              <w:right w:w="0" w:type="dxa"/>
            </w:tcMar>
            <w:hideMark/>
          </w:tcPr>
          <w:p w14:paraId="4916F13C" w14:textId="77777777" w:rsidR="00273A2B" w:rsidRPr="00856D2D" w:rsidRDefault="00273A2B">
            <w:pPr>
              <w:pStyle w:val="NormalWeb"/>
              <w:spacing w:before="0" w:beforeAutospacing="0" w:after="0" w:afterAutospacing="0"/>
              <w:jc w:val="center"/>
              <w:rPr>
                <w:rFonts w:ascii="Arial" w:hAnsi="Arial" w:cs="Arial"/>
                <w:sz w:val="18"/>
                <w:szCs w:val="18"/>
              </w:rPr>
            </w:pPr>
            <w:r>
              <w:rPr>
                <w:rFonts w:ascii="Arial" w:hAnsi="Arial" w:cs="Arial"/>
                <w:b/>
                <w:bCs/>
                <w:color w:val="0075C9"/>
                <w:sz w:val="18"/>
                <w:szCs w:val="18"/>
              </w:rPr>
              <w:t>Total Shareholder Return</w:t>
            </w:r>
          </w:p>
          <w:p w14:paraId="10315F9E" w14:textId="77777777" w:rsidR="00273A2B" w:rsidRDefault="00273A2B">
            <w:pPr>
              <w:pStyle w:val="NormalWeb"/>
              <w:spacing w:before="0" w:beforeAutospacing="0" w:after="0" w:afterAutospacing="0"/>
              <w:jc w:val="center"/>
              <w:rPr>
                <w:rFonts w:ascii="Arial" w:hAnsi="Arial" w:cs="Arial"/>
                <w:sz w:val="18"/>
                <w:szCs w:val="18"/>
              </w:rPr>
            </w:pPr>
            <w:r>
              <w:rPr>
                <w:rFonts w:ascii="Arial" w:hAnsi="Arial" w:cs="Arial"/>
                <w:sz w:val="18"/>
                <w:szCs w:val="18"/>
              </w:rPr>
              <w:t>through June 30, 2020</w:t>
            </w:r>
          </w:p>
          <w:p w14:paraId="512DFB8D" w14:textId="77777777" w:rsidR="00273A2B" w:rsidRDefault="00273A2B">
            <w:pPr>
              <w:pStyle w:val="NormalWeb"/>
              <w:spacing w:before="0" w:beforeAutospacing="0" w:after="0" w:afterAutospacing="0"/>
              <w:jc w:val="center"/>
              <w:rPr>
                <w:rFonts w:ascii="Arial" w:hAnsi="Arial" w:cs="Arial"/>
                <w:sz w:val="18"/>
                <w:szCs w:val="18"/>
              </w:rPr>
            </w:pPr>
            <w:r>
              <w:rPr>
                <w:rFonts w:ascii="Arial" w:hAnsi="Arial" w:cs="Arial"/>
                <w:sz w:val="18"/>
                <w:szCs w:val="18"/>
              </w:rPr>
              <w:t>(includes reinvestment of dividends)</w:t>
            </w:r>
          </w:p>
          <w:p w14:paraId="6C18312D"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77238D32" w14:textId="77777777" w:rsidR="00273A2B" w:rsidRDefault="00273A2B">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5616" w:type="dxa"/>
            <w:tcBorders>
              <w:right w:val="single" w:sz="6" w:space="0" w:color="999999"/>
            </w:tcBorders>
            <w:tcMar>
              <w:top w:w="0" w:type="dxa"/>
              <w:left w:w="0" w:type="dxa"/>
              <w:bottom w:w="0" w:type="dxa"/>
              <w:right w:w="40" w:type="dxa"/>
            </w:tcMar>
            <w:vAlign w:val="bottom"/>
            <w:hideMark/>
          </w:tcPr>
          <w:p w14:paraId="29ECAF20" w14:textId="77777777" w:rsidR="00273A2B" w:rsidRDefault="00273A2B">
            <w:pPr>
              <w:pStyle w:val="NormalWeb"/>
              <w:spacing w:before="0" w:beforeAutospacing="0" w:after="0" w:afterAutospacing="0"/>
              <w:jc w:val="center"/>
              <w:rPr>
                <w:rFonts w:ascii="Arial" w:hAnsi="Arial" w:cs="Arial"/>
                <w:sz w:val="18"/>
                <w:szCs w:val="18"/>
              </w:rPr>
            </w:pPr>
            <w:r>
              <w:rPr>
                <w:rFonts w:ascii="Arial" w:hAnsi="Arial" w:cs="Arial"/>
                <w:b/>
                <w:bCs/>
                <w:color w:val="0075C9"/>
                <w:sz w:val="18"/>
                <w:szCs w:val="18"/>
              </w:rPr>
              <w:t>Total Shareholder Return during Mr. Nadella’s CEO</w:t>
            </w:r>
          </w:p>
          <w:p w14:paraId="7807311E" w14:textId="77777777" w:rsidR="00273A2B" w:rsidRDefault="00273A2B">
            <w:pPr>
              <w:pStyle w:val="NormalWeb"/>
              <w:spacing w:before="0" w:beforeAutospacing="0" w:after="0" w:afterAutospacing="0"/>
              <w:jc w:val="center"/>
              <w:rPr>
                <w:rFonts w:ascii="Arial" w:hAnsi="Arial" w:cs="Arial"/>
                <w:sz w:val="18"/>
                <w:szCs w:val="18"/>
              </w:rPr>
            </w:pPr>
            <w:r>
              <w:rPr>
                <w:rFonts w:ascii="Arial" w:hAnsi="Arial" w:cs="Arial"/>
                <w:b/>
                <w:bCs/>
                <w:color w:val="0075C9"/>
                <w:sz w:val="18"/>
                <w:szCs w:val="18"/>
              </w:rPr>
              <w:t>Tenure: MSFT vs. S&amp;P500</w:t>
            </w:r>
          </w:p>
          <w:p w14:paraId="46F44B93" w14:textId="77777777" w:rsidR="00273A2B" w:rsidRDefault="00273A2B">
            <w:pPr>
              <w:pStyle w:val="NormalWeb"/>
              <w:spacing w:before="0" w:beforeAutospacing="0" w:after="0" w:afterAutospacing="0"/>
              <w:jc w:val="center"/>
              <w:rPr>
                <w:rFonts w:ascii="Arial" w:hAnsi="Arial" w:cs="Arial"/>
                <w:sz w:val="18"/>
                <w:szCs w:val="18"/>
              </w:rPr>
            </w:pPr>
            <w:r>
              <w:rPr>
                <w:rFonts w:ascii="Arial" w:hAnsi="Arial" w:cs="Arial"/>
                <w:sz w:val="18"/>
                <w:szCs w:val="18"/>
              </w:rPr>
              <w:t>Feb. 4, 2014 through June 30, 2020</w:t>
            </w:r>
          </w:p>
          <w:p w14:paraId="25043406" w14:textId="77777777" w:rsidR="00273A2B" w:rsidRDefault="00273A2B">
            <w:pPr>
              <w:pStyle w:val="NormalWeb"/>
              <w:spacing w:before="0" w:beforeAutospacing="0" w:after="20" w:afterAutospacing="0"/>
              <w:jc w:val="center"/>
              <w:rPr>
                <w:rFonts w:ascii="Arial" w:hAnsi="Arial" w:cs="Arial"/>
                <w:sz w:val="18"/>
                <w:szCs w:val="18"/>
              </w:rPr>
            </w:pPr>
            <w:r>
              <w:rPr>
                <w:rFonts w:ascii="Arial" w:hAnsi="Arial" w:cs="Arial"/>
                <w:sz w:val="18"/>
                <w:szCs w:val="18"/>
              </w:rPr>
              <w:t>(includes reinvestment of dividends)</w:t>
            </w:r>
          </w:p>
        </w:tc>
      </w:tr>
      <w:tr w:rsidR="00273A2B" w14:paraId="4E49ACBB" w14:textId="77777777" w:rsidTr="005D4DDB">
        <w:trPr>
          <w:trHeight w:val="120"/>
          <w:jc w:val="center"/>
        </w:trPr>
        <w:tc>
          <w:tcPr>
            <w:tcW w:w="5184" w:type="dxa"/>
            <w:tcBorders>
              <w:left w:val="single" w:sz="6" w:space="0" w:color="999999"/>
            </w:tcBorders>
            <w:tcMar>
              <w:top w:w="0" w:type="dxa"/>
              <w:left w:w="160" w:type="dxa"/>
              <w:bottom w:w="0" w:type="dxa"/>
              <w:right w:w="0" w:type="dxa"/>
            </w:tcMar>
            <w:vAlign w:val="center"/>
            <w:hideMark/>
          </w:tcPr>
          <w:p w14:paraId="6EBED6B0" w14:textId="77777777" w:rsidR="00273A2B" w:rsidRDefault="00273A2B">
            <w:pPr>
              <w:rPr>
                <w:rFonts w:ascii="Arial" w:hAnsi="Arial" w:cs="Arial"/>
                <w:sz w:val="2"/>
                <w:szCs w:val="2"/>
              </w:rPr>
            </w:pPr>
            <w:r>
              <w:rPr>
                <w:rFonts w:ascii="Arial" w:hAnsi="Arial" w:cs="Arial"/>
                <w:sz w:val="2"/>
                <w:szCs w:val="2"/>
              </w:rPr>
              <w:t> </w:t>
            </w:r>
          </w:p>
        </w:tc>
        <w:tc>
          <w:tcPr>
            <w:tcW w:w="5616" w:type="dxa"/>
            <w:tcBorders>
              <w:right w:val="single" w:sz="6" w:space="0" w:color="999999"/>
            </w:tcBorders>
            <w:vAlign w:val="center"/>
            <w:hideMark/>
          </w:tcPr>
          <w:p w14:paraId="2A3F0258" w14:textId="77777777" w:rsidR="00273A2B" w:rsidRDefault="00273A2B">
            <w:pPr>
              <w:rPr>
                <w:rFonts w:ascii="Arial" w:hAnsi="Arial" w:cs="Arial"/>
                <w:sz w:val="2"/>
                <w:szCs w:val="2"/>
              </w:rPr>
            </w:pPr>
            <w:r>
              <w:rPr>
                <w:rFonts w:ascii="Arial" w:hAnsi="Arial" w:cs="Arial"/>
                <w:sz w:val="2"/>
                <w:szCs w:val="2"/>
              </w:rPr>
              <w:t> </w:t>
            </w:r>
          </w:p>
        </w:tc>
      </w:tr>
      <w:tr w:rsidR="00273A2B" w14:paraId="7C622A58" w14:textId="77777777" w:rsidTr="005D4DDB">
        <w:trPr>
          <w:cantSplit/>
          <w:jc w:val="center"/>
        </w:trPr>
        <w:tc>
          <w:tcPr>
            <w:tcW w:w="5184" w:type="dxa"/>
            <w:tcBorders>
              <w:left w:val="single" w:sz="6" w:space="0" w:color="999999"/>
              <w:bottom w:val="single" w:sz="6" w:space="0" w:color="999999"/>
            </w:tcBorders>
            <w:tcMar>
              <w:top w:w="0" w:type="dxa"/>
              <w:left w:w="160" w:type="dxa"/>
              <w:bottom w:w="0" w:type="dxa"/>
              <w:right w:w="0" w:type="dxa"/>
            </w:tcMar>
            <w:vAlign w:val="bottom"/>
            <w:hideMark/>
          </w:tcPr>
          <w:p w14:paraId="7B7455B3" w14:textId="770E8009" w:rsidR="00273A2B" w:rsidRPr="00856D2D" w:rsidRDefault="001422E9">
            <w:pPr>
              <w:pStyle w:val="NormalWeb"/>
              <w:spacing w:before="0" w:beforeAutospacing="0" w:after="0" w:afterAutospacing="0"/>
              <w:jc w:val="center"/>
              <w:rPr>
                <w:rFonts w:ascii="Arial" w:hAnsi="Arial" w:cs="Arial"/>
                <w:sz w:val="14"/>
                <w:szCs w:val="14"/>
              </w:rPr>
            </w:pPr>
            <w:r>
              <w:rPr>
                <w:rFonts w:ascii="Arial" w:hAnsi="Arial" w:cs="Arial"/>
                <w:noProof/>
                <w:sz w:val="14"/>
                <w:szCs w:val="14"/>
              </w:rPr>
              <w:drawing>
                <wp:inline distT="0" distB="0" distL="0" distR="0" wp14:anchorId="2E7590D1" wp14:editId="690B7182">
                  <wp:extent cx="3028950" cy="242887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28950" cy="2428875"/>
                          </a:xfrm>
                          <a:prstGeom prst="rect">
                            <a:avLst/>
                          </a:prstGeom>
                          <a:noFill/>
                          <a:ln>
                            <a:noFill/>
                          </a:ln>
                        </pic:spPr>
                      </pic:pic>
                    </a:graphicData>
                  </a:graphic>
                </wp:inline>
              </w:drawing>
            </w:r>
          </w:p>
          <w:p w14:paraId="3908B714" w14:textId="77777777" w:rsidR="00273A2B" w:rsidRDefault="00273A2B">
            <w:pPr>
              <w:pStyle w:val="NormalWeb"/>
              <w:spacing w:before="0" w:beforeAutospacing="0" w:after="20" w:afterAutospacing="0"/>
              <w:rPr>
                <w:rFonts w:ascii="Arial" w:hAnsi="Arial" w:cs="Arial"/>
              </w:rPr>
            </w:pPr>
            <w:r>
              <w:rPr>
                <w:rFonts w:ascii="Arial" w:hAnsi="Arial" w:cs="Arial"/>
              </w:rPr>
              <w:t> </w:t>
            </w:r>
          </w:p>
        </w:tc>
        <w:tc>
          <w:tcPr>
            <w:tcW w:w="5616" w:type="dxa"/>
            <w:tcBorders>
              <w:bottom w:val="single" w:sz="6" w:space="0" w:color="999999"/>
              <w:right w:val="single" w:sz="6" w:space="0" w:color="999999"/>
            </w:tcBorders>
            <w:tcMar>
              <w:top w:w="0" w:type="dxa"/>
              <w:left w:w="0" w:type="dxa"/>
              <w:bottom w:w="0" w:type="dxa"/>
              <w:right w:w="40" w:type="dxa"/>
            </w:tcMar>
            <w:vAlign w:val="bottom"/>
            <w:hideMark/>
          </w:tcPr>
          <w:p w14:paraId="1E644845" w14:textId="19A5F13B" w:rsidR="00273A2B" w:rsidRDefault="001422E9">
            <w:pPr>
              <w:pStyle w:val="NormalWeb"/>
              <w:spacing w:before="0" w:beforeAutospacing="0" w:after="0" w:afterAutospacing="0"/>
              <w:jc w:val="center"/>
              <w:rPr>
                <w:rFonts w:ascii="Arial" w:hAnsi="Arial" w:cs="Arial"/>
                <w:sz w:val="14"/>
                <w:szCs w:val="14"/>
              </w:rPr>
            </w:pPr>
            <w:r>
              <w:rPr>
                <w:rFonts w:ascii="Arial" w:hAnsi="Arial" w:cs="Arial"/>
                <w:noProof/>
                <w:sz w:val="14"/>
                <w:szCs w:val="14"/>
              </w:rPr>
              <w:drawing>
                <wp:inline distT="0" distB="0" distL="0" distR="0" wp14:anchorId="6F416848" wp14:editId="1B6C026E">
                  <wp:extent cx="3048000" cy="24384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048000" cy="2438400"/>
                          </a:xfrm>
                          <a:prstGeom prst="rect">
                            <a:avLst/>
                          </a:prstGeom>
                          <a:noFill/>
                          <a:ln>
                            <a:noFill/>
                          </a:ln>
                        </pic:spPr>
                      </pic:pic>
                    </a:graphicData>
                  </a:graphic>
                </wp:inline>
              </w:drawing>
            </w:r>
          </w:p>
          <w:p w14:paraId="083535EB" w14:textId="77777777" w:rsidR="00273A2B" w:rsidRDefault="00273A2B">
            <w:pPr>
              <w:pStyle w:val="NormalWeb"/>
              <w:spacing w:before="0" w:beforeAutospacing="0" w:after="20" w:afterAutospacing="0"/>
              <w:rPr>
                <w:rFonts w:ascii="Arial" w:hAnsi="Arial" w:cs="Arial"/>
              </w:rPr>
            </w:pPr>
            <w:r>
              <w:rPr>
                <w:rFonts w:ascii="Arial" w:hAnsi="Arial" w:cs="Arial"/>
              </w:rPr>
              <w:t> </w:t>
            </w:r>
          </w:p>
        </w:tc>
      </w:tr>
    </w:tbl>
    <w:p w14:paraId="5CFF7817" w14:textId="77777777" w:rsidR="00273A2B" w:rsidRPr="00856D2D" w:rsidRDefault="00273A2B">
      <w:pPr>
        <w:pStyle w:val="NormalWeb"/>
        <w:spacing w:before="240" w:beforeAutospacing="0" w:after="0" w:afterAutospacing="0"/>
        <w:rPr>
          <w:rFonts w:ascii="Arial" w:hAnsi="Arial" w:cs="Arial"/>
        </w:rPr>
      </w:pPr>
      <w:r>
        <w:rPr>
          <w:rFonts w:ascii="Arial" w:hAnsi="Arial" w:cs="Arial"/>
          <w:b/>
          <w:bCs/>
        </w:rPr>
        <w:t xml:space="preserve">Building for the Future </w:t>
      </w:r>
    </w:p>
    <w:p w14:paraId="4FAEE997"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We believe advancing the Company’s value over the long-term involves not only achieving consistently strong results, but investing in a trusted technology ecosystem, healthier societies, and a sustainable environment. The economic and social disruption provided the opportunity to our executive leadership to reflect and act concretely upon the modern corporation’s purpose. Mr. Nadella articulated this purpose as the creation of profitable solutions to the challenges of people and planet in every community in every country around the world. </w:t>
      </w:r>
    </w:p>
    <w:p w14:paraId="04441A87"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We announced multiple initiatives and investments in fiscal year 2020. Our digital skills program aims to expand access to the technical capabilities needed in the modern workplace and into the future, particularly for those with lower incomes, women, and underrepresented minorities. We are taking concrete action to address racial injustice and inequity by improving the experience of Blacks and African Americans at Microsoft, by working to increase diversity among our suppliers and partners, and by strengthening our communities through the power of data, technology, and partnership. We also increased resources to our Justice Reform Initiative to address racial inequities in the criminal justice system. In 2020 we redoubled our commitment to sustainability by making available $1 billion to invest in innovative climate solutions, and by setting a goal to be carbon negative by 2030. To advance trust, our organizations that promote the responsible use of artificial intelligence deepened their engagement with both our internal engineering groups to embed responsible practices into our products, and with external regulators and stakeholders to advocate for regulations that enable technologies such as AI and facial recognition to benefit society at large. These programs reflect the growing momentum of our social and environmental commitments, which continue to accelerate despite the disruptions of the COVID-19 pandemic. With the encouragement and guidance of the Board, we have built concrete and ambitious commitments for these programs to ensure progress and accountability. </w:t>
      </w:r>
    </w:p>
    <w:p w14:paraId="43BA6A42"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Success in fiscal year 2020 required – more urgently than almost any other year – intense focus on business operations, agility to adapt to rapidly changing circumstances, strategic vision and excellence, and advancement of a world view that embraces challenges bigger than the Company, some that linger from our past and others that loom in our future. Mr. Nadella and his senior leadership team’s success in rising to these challenges supports compensation decisions made for fiscal year 2020 performance.</w:t>
      </w:r>
    </w:p>
    <w:p w14:paraId="618B4F2D" w14:textId="77777777" w:rsidR="00EB0C1A" w:rsidRDefault="00EB0C1A">
      <w:pPr>
        <w:pStyle w:val="NormalWeb"/>
        <w:spacing w:before="120" w:beforeAutospacing="0" w:after="0" w:afterAutospacing="0"/>
        <w:rPr>
          <w:rFonts w:ascii="Arial" w:hAnsi="Arial" w:cs="Arial"/>
          <w:sz w:val="18"/>
          <w:szCs w:val="18"/>
        </w:rPr>
        <w:sectPr w:rsidR="00EB0C1A" w:rsidSect="006E42C4">
          <w:headerReference w:type="default" r:id="rId145"/>
          <w:footerReference w:type="default" r:id="rId146"/>
          <w:pgSz w:w="12240" w:h="15840"/>
          <w:pgMar w:top="720" w:right="720" w:bottom="720" w:left="720" w:header="720" w:footer="720" w:gutter="0"/>
          <w:cols w:space="720"/>
          <w:docGrid w:linePitch="326"/>
        </w:sectPr>
      </w:pPr>
    </w:p>
    <w:p w14:paraId="38694C16" w14:textId="77777777" w:rsidR="00EB0C1A" w:rsidRPr="00EB0C1A" w:rsidRDefault="00EB0C1A" w:rsidP="00EB0C1A">
      <w:pPr>
        <w:pStyle w:val="NormalWeb"/>
        <w:spacing w:before="0" w:beforeAutospacing="0" w:after="0" w:afterAutospacing="0"/>
        <w:rPr>
          <w:rFonts w:ascii="Arial" w:hAnsi="Arial" w:cs="Arial"/>
          <w:sz w:val="2"/>
          <w:szCs w:val="2"/>
        </w:rPr>
      </w:pP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61822441" w14:textId="77777777" w:rsidTr="00802B5A">
        <w:tc>
          <w:tcPr>
            <w:tcW w:w="234" w:type="dxa"/>
            <w:hideMark/>
          </w:tcPr>
          <w:p w14:paraId="3A98C08F" w14:textId="77777777" w:rsidR="006530AE" w:rsidRDefault="006530AE" w:rsidP="00802B5A">
            <w:pPr>
              <w:rPr>
                <w:rFonts w:ascii="Arial" w:hAnsi="Arial" w:cs="Arial"/>
                <w:sz w:val="14"/>
                <w:szCs w:val="14"/>
              </w:rPr>
            </w:pPr>
            <w:r>
              <w:rPr>
                <w:rFonts w:ascii="Arial" w:hAnsi="Arial" w:cs="Arial"/>
                <w:sz w:val="42"/>
                <w:szCs w:val="42"/>
              </w:rPr>
              <w:t>1</w:t>
            </w:r>
          </w:p>
        </w:tc>
        <w:tc>
          <w:tcPr>
            <w:tcW w:w="1848" w:type="dxa"/>
            <w:hideMark/>
          </w:tcPr>
          <w:p w14:paraId="111FFC41"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131CF5F9"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59151950"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1978F352"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501B61C9"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4583436C"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57BE532F"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3B8A20D2"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3D19DD99"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24571119"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3B37AFBE"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625DE6AF"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4767BF89"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722BBD30"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1305D326"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76DBCC92" w14:textId="77777777" w:rsidTr="00802B5A">
        <w:tc>
          <w:tcPr>
            <w:tcW w:w="2082" w:type="dxa"/>
            <w:gridSpan w:val="2"/>
            <w:tcMar>
              <w:top w:w="0" w:type="dxa"/>
              <w:left w:w="144" w:type="dxa"/>
              <w:bottom w:w="0" w:type="dxa"/>
              <w:right w:w="0" w:type="dxa"/>
            </w:tcMar>
            <w:vAlign w:val="bottom"/>
            <w:hideMark/>
          </w:tcPr>
          <w:p w14:paraId="58B5CE71"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51BDB66B"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760BF9E3"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447E838F"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4489D5CC"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6943F898" w14:textId="77777777" w:rsidR="00273A2B" w:rsidRDefault="00273A2B">
      <w:pPr>
        <w:pStyle w:val="NormalWeb"/>
        <w:spacing w:before="360" w:beforeAutospacing="0" w:after="0" w:afterAutospacing="0"/>
        <w:rPr>
          <w:sz w:val="2"/>
          <w:szCs w:val="2"/>
        </w:rPr>
      </w:pPr>
    </w:p>
    <w:p w14:paraId="6FA4CD49" w14:textId="77777777" w:rsidR="00273A2B" w:rsidRDefault="00273A2B">
      <w:pPr>
        <w:pStyle w:val="rrdsinglerule"/>
        <w:pBdr>
          <w:top w:val="single" w:sz="6" w:space="0" w:color="0075C9"/>
        </w:pBdr>
        <w:spacing w:before="0"/>
        <w:rPr>
          <w:sz w:val="24"/>
          <w:szCs w:val="24"/>
        </w:rPr>
      </w:pPr>
      <w:r>
        <w:t> </w:t>
      </w:r>
    </w:p>
    <w:p w14:paraId="20646335" w14:textId="77777777" w:rsidR="00273A2B" w:rsidRDefault="00273A2B">
      <w:pPr>
        <w:pStyle w:val="NormalWeb"/>
        <w:spacing w:before="0" w:beforeAutospacing="0" w:after="0" w:afterAutospacing="0"/>
        <w:rPr>
          <w:rFonts w:ascii="Arial" w:hAnsi="Arial" w:cs="Arial"/>
          <w:sz w:val="28"/>
          <w:szCs w:val="28"/>
        </w:rPr>
      </w:pPr>
      <w:bookmarkStart w:id="12" w:name="toc31295_11"/>
      <w:bookmarkEnd w:id="12"/>
      <w:r>
        <w:rPr>
          <w:rFonts w:ascii="Arial" w:hAnsi="Arial" w:cs="Arial"/>
          <w:b/>
          <w:bCs/>
          <w:color w:val="0075C9"/>
          <w:sz w:val="28"/>
          <w:szCs w:val="28"/>
        </w:rPr>
        <w:t xml:space="preserve">Section 2 – Executive Compensation Program Enhancements </w:t>
      </w:r>
    </w:p>
    <w:p w14:paraId="463E9B21" w14:textId="77777777" w:rsidR="00273A2B" w:rsidRDefault="00273A2B">
      <w:pPr>
        <w:pStyle w:val="NormalWeb"/>
        <w:spacing w:before="120" w:beforeAutospacing="0" w:after="0" w:afterAutospacing="0"/>
        <w:rPr>
          <w:rFonts w:ascii="Arial" w:hAnsi="Arial" w:cs="Arial"/>
        </w:rPr>
      </w:pPr>
      <w:r>
        <w:rPr>
          <w:rFonts w:ascii="Arial" w:hAnsi="Arial" w:cs="Arial"/>
          <w:b/>
          <w:bCs/>
        </w:rPr>
        <w:t xml:space="preserve">Shareholder Engagement </w:t>
      </w:r>
    </w:p>
    <w:p w14:paraId="6AD227A3" w14:textId="77777777" w:rsidR="00273A2B" w:rsidRDefault="00273A2B">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6156"/>
        <w:gridCol w:w="219"/>
        <w:gridCol w:w="402"/>
        <w:gridCol w:w="3546"/>
        <w:gridCol w:w="477"/>
      </w:tblGrid>
      <w:tr w:rsidR="00273A2B" w14:paraId="3DE9DA2C" w14:textId="77777777" w:rsidTr="00EB0C1A">
        <w:trPr>
          <w:cantSplit/>
          <w:jc w:val="center"/>
        </w:trPr>
        <w:tc>
          <w:tcPr>
            <w:tcW w:w="6156" w:type="dxa"/>
            <w:vMerge w:val="restart"/>
            <w:hideMark/>
          </w:tcPr>
          <w:p w14:paraId="1B479293" w14:textId="77777777" w:rsidR="00273A2B" w:rsidRPr="00856D2D" w:rsidRDefault="00273A2B">
            <w:pPr>
              <w:pStyle w:val="NormalWeb"/>
              <w:spacing w:before="0" w:beforeAutospacing="0" w:after="0" w:afterAutospacing="0"/>
              <w:rPr>
                <w:rFonts w:ascii="Arial" w:hAnsi="Arial" w:cs="Arial"/>
                <w:sz w:val="18"/>
                <w:szCs w:val="18"/>
              </w:rPr>
            </w:pPr>
            <w:r>
              <w:rPr>
                <w:rFonts w:ascii="Arial" w:hAnsi="Arial" w:cs="Arial"/>
                <w:sz w:val="18"/>
                <w:szCs w:val="18"/>
              </w:rPr>
              <w:t>Our executive compensation program is grounded in a compensation philosophy aimed at achieving strong alignment between our long-term strategic goals and our shareholders’ interests. Feedback received from our shareholders through ongoing engagement discussions informs our Compensation Committee’s deliberations as it reviews the incentive structures in place on an ongoing basis.</w:t>
            </w:r>
          </w:p>
          <w:p w14:paraId="23CEDCB5"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51F5D449" w14:textId="77777777" w:rsidR="00D5667A" w:rsidRDefault="00273A2B">
            <w:pPr>
              <w:pStyle w:val="NormalWeb"/>
              <w:spacing w:before="0" w:beforeAutospacing="0" w:after="20" w:afterAutospacing="0"/>
              <w:rPr>
                <w:rFonts w:ascii="Arial" w:hAnsi="Arial" w:cs="Arial"/>
                <w:sz w:val="18"/>
                <w:szCs w:val="18"/>
              </w:rPr>
            </w:pPr>
            <w:r>
              <w:rPr>
                <w:rFonts w:ascii="Arial" w:hAnsi="Arial" w:cs="Arial"/>
                <w:sz w:val="18"/>
                <w:szCs w:val="18"/>
              </w:rPr>
              <w:t xml:space="preserve">Our Board and our Compensation Committee deeply value the continued interest of and feedback from our shareholders on our executive compensation program and are committed to maintaining an active dialogue with them to ensure their perspectives are thoughtfully taken into account. </w:t>
            </w:r>
          </w:p>
          <w:p w14:paraId="5EDDC7C3" w14:textId="77777777" w:rsidR="00273A2B" w:rsidRDefault="00273A2B" w:rsidP="00D5667A">
            <w:pPr>
              <w:pStyle w:val="NormalWeb"/>
              <w:spacing w:before="160" w:beforeAutospacing="0" w:after="20" w:afterAutospacing="0"/>
              <w:rPr>
                <w:rFonts w:ascii="Arial" w:hAnsi="Arial" w:cs="Arial"/>
                <w:sz w:val="18"/>
                <w:szCs w:val="18"/>
              </w:rPr>
            </w:pPr>
            <w:r>
              <w:rPr>
                <w:rFonts w:ascii="Arial" w:hAnsi="Arial" w:cs="Arial"/>
                <w:sz w:val="18"/>
                <w:szCs w:val="18"/>
              </w:rPr>
              <w:t xml:space="preserve">We carefully consider both the level of voting support from our shareholders on our say-on-pay vote, as well as comments from shareholders, when evaluating our executive compensation program. At the 2019 Annual Meeting, 77% of the votes cast supported our advisory resolution on the compensation of our Named Executives ("say-on-pay" vote). </w:t>
            </w:r>
          </w:p>
        </w:tc>
        <w:tc>
          <w:tcPr>
            <w:tcW w:w="219" w:type="dxa"/>
            <w:vMerge w:val="restart"/>
            <w:tcMar>
              <w:top w:w="0" w:type="dxa"/>
              <w:left w:w="144" w:type="dxa"/>
              <w:bottom w:w="0" w:type="dxa"/>
              <w:right w:w="0" w:type="dxa"/>
            </w:tcMar>
            <w:hideMark/>
          </w:tcPr>
          <w:p w14:paraId="7D457C79" w14:textId="77777777" w:rsidR="00273A2B" w:rsidRDefault="00273A2B">
            <w:pPr>
              <w:pStyle w:val="la2"/>
              <w:rPr>
                <w:rFonts w:ascii="Arial" w:hAnsi="Arial" w:cs="Arial"/>
                <w:sz w:val="16"/>
                <w:szCs w:val="16"/>
              </w:rPr>
            </w:pPr>
            <w:r>
              <w:rPr>
                <w:rFonts w:ascii="Arial" w:hAnsi="Arial" w:cs="Arial"/>
                <w:sz w:val="16"/>
                <w:szCs w:val="16"/>
              </w:rPr>
              <w:t> </w:t>
            </w:r>
          </w:p>
        </w:tc>
        <w:tc>
          <w:tcPr>
            <w:tcW w:w="402" w:type="dxa"/>
            <w:tcBorders>
              <w:bottom w:val="single" w:sz="6" w:space="0" w:color="999999"/>
            </w:tcBorders>
            <w:hideMark/>
          </w:tcPr>
          <w:p w14:paraId="6DC518BA" w14:textId="77777777" w:rsidR="00273A2B" w:rsidRDefault="00273A2B">
            <w:pPr>
              <w:rPr>
                <w:rFonts w:ascii="Arial" w:hAnsi="Arial" w:cs="Arial"/>
                <w:sz w:val="16"/>
                <w:szCs w:val="16"/>
              </w:rPr>
            </w:pPr>
          </w:p>
        </w:tc>
        <w:tc>
          <w:tcPr>
            <w:tcW w:w="3546" w:type="dxa"/>
            <w:vAlign w:val="bottom"/>
            <w:hideMark/>
          </w:tcPr>
          <w:p w14:paraId="3D5291A1" w14:textId="77777777" w:rsidR="00273A2B" w:rsidRDefault="00273A2B">
            <w:pPr>
              <w:jc w:val="center"/>
              <w:rPr>
                <w:rFonts w:ascii="Arial" w:hAnsi="Arial" w:cs="Arial"/>
                <w:sz w:val="16"/>
                <w:szCs w:val="16"/>
              </w:rPr>
            </w:pPr>
            <w:r>
              <w:rPr>
                <w:rFonts w:ascii="Arial" w:hAnsi="Arial" w:cs="Arial"/>
                <w:b/>
                <w:bCs/>
              </w:rPr>
              <w:t>  Shareholder Engagement  </w:t>
            </w:r>
          </w:p>
        </w:tc>
        <w:tc>
          <w:tcPr>
            <w:tcW w:w="477" w:type="dxa"/>
            <w:tcBorders>
              <w:bottom w:val="single" w:sz="6" w:space="0" w:color="999999"/>
            </w:tcBorders>
            <w:hideMark/>
          </w:tcPr>
          <w:p w14:paraId="23A9A349" w14:textId="77777777" w:rsidR="00273A2B" w:rsidRDefault="00273A2B">
            <w:pPr>
              <w:jc w:val="center"/>
              <w:rPr>
                <w:rFonts w:ascii="Arial" w:hAnsi="Arial" w:cs="Arial"/>
                <w:sz w:val="16"/>
                <w:szCs w:val="16"/>
              </w:rPr>
            </w:pPr>
          </w:p>
        </w:tc>
      </w:tr>
      <w:tr w:rsidR="00273A2B" w14:paraId="11A138B8" w14:textId="77777777" w:rsidTr="00EB0C1A">
        <w:trPr>
          <w:cantSplit/>
          <w:jc w:val="center"/>
        </w:trPr>
        <w:tc>
          <w:tcPr>
            <w:tcW w:w="6156" w:type="dxa"/>
            <w:vMerge/>
            <w:vAlign w:val="center"/>
            <w:hideMark/>
          </w:tcPr>
          <w:p w14:paraId="4F639BBB" w14:textId="77777777" w:rsidR="00273A2B" w:rsidRPr="00856D2D" w:rsidRDefault="00273A2B">
            <w:pPr>
              <w:rPr>
                <w:rFonts w:ascii="Arial" w:hAnsi="Arial" w:cs="Arial"/>
                <w:sz w:val="18"/>
                <w:szCs w:val="18"/>
              </w:rPr>
            </w:pPr>
          </w:p>
        </w:tc>
        <w:tc>
          <w:tcPr>
            <w:tcW w:w="219" w:type="dxa"/>
            <w:vMerge/>
            <w:tcBorders>
              <w:right w:val="single" w:sz="6" w:space="0" w:color="999999"/>
            </w:tcBorders>
            <w:vAlign w:val="center"/>
            <w:hideMark/>
          </w:tcPr>
          <w:p w14:paraId="3B5A354B" w14:textId="77777777" w:rsidR="00273A2B" w:rsidRPr="00856D2D" w:rsidRDefault="00273A2B">
            <w:pPr>
              <w:rPr>
                <w:rFonts w:ascii="Arial" w:hAnsi="Arial" w:cs="Arial"/>
                <w:sz w:val="16"/>
                <w:szCs w:val="16"/>
              </w:rPr>
            </w:pPr>
          </w:p>
        </w:tc>
        <w:tc>
          <w:tcPr>
            <w:tcW w:w="402" w:type="dxa"/>
            <w:tcBorders>
              <w:top w:val="single" w:sz="6" w:space="0" w:color="999999"/>
              <w:left w:val="single" w:sz="6" w:space="0" w:color="999999"/>
              <w:bottom w:val="single" w:sz="6" w:space="0" w:color="999999"/>
            </w:tcBorders>
            <w:hideMark/>
          </w:tcPr>
          <w:p w14:paraId="0EBB485A" w14:textId="77777777" w:rsidR="00273A2B" w:rsidRPr="00856D2D"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41D370D3"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3546" w:type="dxa"/>
            <w:tcBorders>
              <w:bottom w:val="single" w:sz="6" w:space="0" w:color="999999"/>
            </w:tcBorders>
            <w:hideMark/>
          </w:tcPr>
          <w:p w14:paraId="679C171B"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6A2F5972" w14:textId="77777777" w:rsidR="00273A2B" w:rsidRDefault="00273A2B">
            <w:pPr>
              <w:pStyle w:val="NormalWeb"/>
              <w:spacing w:before="0" w:beforeAutospacing="0" w:after="0" w:afterAutospacing="0"/>
              <w:ind w:left="120"/>
              <w:jc w:val="center"/>
              <w:rPr>
                <w:rFonts w:ascii="Arial" w:hAnsi="Arial" w:cs="Arial"/>
              </w:rPr>
            </w:pPr>
            <w:r>
              <w:rPr>
                <w:rFonts w:ascii="Arial" w:hAnsi="Arial" w:cs="Arial"/>
                <w:color w:val="0075C9"/>
              </w:rPr>
              <w:t>Engaged with shareholders</w:t>
            </w:r>
          </w:p>
          <w:p w14:paraId="3587672C" w14:textId="77777777" w:rsidR="00273A2B" w:rsidRDefault="00273A2B">
            <w:pPr>
              <w:pStyle w:val="NormalWeb"/>
              <w:spacing w:before="0" w:beforeAutospacing="0" w:after="0" w:afterAutospacing="0"/>
              <w:ind w:left="120"/>
              <w:jc w:val="center"/>
              <w:rPr>
                <w:rFonts w:ascii="Arial" w:hAnsi="Arial" w:cs="Arial"/>
              </w:rPr>
            </w:pPr>
            <w:r>
              <w:rPr>
                <w:rFonts w:ascii="Arial" w:hAnsi="Arial" w:cs="Arial"/>
                <w:color w:val="0075C9"/>
              </w:rPr>
              <w:t>owning 48% of shares in FY20</w:t>
            </w:r>
          </w:p>
          <w:p w14:paraId="268DC705" w14:textId="77777777" w:rsidR="00273A2B" w:rsidRDefault="00273A2B">
            <w:pPr>
              <w:pStyle w:val="NormalWeb"/>
              <w:spacing w:before="0" w:beforeAutospacing="0" w:after="20" w:afterAutospacing="0"/>
              <w:rPr>
                <w:rFonts w:ascii="Arial" w:hAnsi="Arial" w:cs="Arial"/>
                <w:sz w:val="18"/>
                <w:szCs w:val="18"/>
              </w:rPr>
            </w:pPr>
            <w:r>
              <w:rPr>
                <w:rFonts w:ascii="Arial" w:hAnsi="Arial" w:cs="Arial"/>
                <w:sz w:val="18"/>
                <w:szCs w:val="18"/>
              </w:rPr>
              <w:t> </w:t>
            </w:r>
          </w:p>
        </w:tc>
        <w:tc>
          <w:tcPr>
            <w:tcW w:w="477" w:type="dxa"/>
            <w:tcBorders>
              <w:bottom w:val="single" w:sz="6" w:space="0" w:color="999999"/>
              <w:right w:val="single" w:sz="6" w:space="0" w:color="999999"/>
            </w:tcBorders>
            <w:tcMar>
              <w:top w:w="0" w:type="dxa"/>
              <w:left w:w="0" w:type="dxa"/>
              <w:bottom w:w="0" w:type="dxa"/>
              <w:right w:w="40" w:type="dxa"/>
            </w:tcMar>
            <w:hideMark/>
          </w:tcPr>
          <w:p w14:paraId="2818E1F6" w14:textId="77777777" w:rsidR="00273A2B" w:rsidRDefault="00273A2B">
            <w:pPr>
              <w:pStyle w:val="NormalWeb"/>
              <w:spacing w:before="0" w:beforeAutospacing="0" w:after="0" w:afterAutospacing="0"/>
              <w:rPr>
                <w:rFonts w:ascii="Arial" w:hAnsi="Arial" w:cs="Arial"/>
                <w:sz w:val="16"/>
                <w:szCs w:val="16"/>
              </w:rPr>
            </w:pPr>
            <w:r>
              <w:rPr>
                <w:rFonts w:ascii="Arial" w:hAnsi="Arial" w:cs="Arial"/>
                <w:sz w:val="16"/>
                <w:szCs w:val="16"/>
              </w:rPr>
              <w:t> </w:t>
            </w:r>
          </w:p>
          <w:p w14:paraId="5DA1575B"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0CCAF0EA" w14:textId="77777777" w:rsidTr="00EB0C1A">
        <w:trPr>
          <w:cantSplit/>
          <w:jc w:val="center"/>
        </w:trPr>
        <w:tc>
          <w:tcPr>
            <w:tcW w:w="6156" w:type="dxa"/>
            <w:vMerge/>
            <w:vAlign w:val="center"/>
            <w:hideMark/>
          </w:tcPr>
          <w:p w14:paraId="7109AB94" w14:textId="77777777" w:rsidR="00273A2B" w:rsidRPr="00856D2D" w:rsidRDefault="00273A2B">
            <w:pPr>
              <w:rPr>
                <w:rFonts w:ascii="Arial" w:hAnsi="Arial" w:cs="Arial"/>
                <w:sz w:val="18"/>
                <w:szCs w:val="18"/>
              </w:rPr>
            </w:pPr>
          </w:p>
        </w:tc>
        <w:tc>
          <w:tcPr>
            <w:tcW w:w="219" w:type="dxa"/>
            <w:vMerge/>
            <w:tcBorders>
              <w:right w:val="single" w:sz="6" w:space="0" w:color="999999"/>
            </w:tcBorders>
            <w:vAlign w:val="center"/>
            <w:hideMark/>
          </w:tcPr>
          <w:p w14:paraId="1B084A93" w14:textId="77777777" w:rsidR="00273A2B" w:rsidRPr="00856D2D" w:rsidRDefault="00273A2B">
            <w:pPr>
              <w:rPr>
                <w:rFonts w:ascii="Arial" w:hAnsi="Arial" w:cs="Arial"/>
                <w:sz w:val="16"/>
                <w:szCs w:val="16"/>
              </w:rPr>
            </w:pPr>
          </w:p>
        </w:tc>
        <w:tc>
          <w:tcPr>
            <w:tcW w:w="402" w:type="dxa"/>
            <w:tcBorders>
              <w:top w:val="single" w:sz="6" w:space="0" w:color="999999"/>
              <w:left w:val="single" w:sz="6" w:space="0" w:color="999999"/>
              <w:bottom w:val="single" w:sz="6" w:space="0" w:color="999999"/>
            </w:tcBorders>
            <w:hideMark/>
          </w:tcPr>
          <w:p w14:paraId="28219BFB"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3546" w:type="dxa"/>
            <w:tcBorders>
              <w:bottom w:val="single" w:sz="6" w:space="0" w:color="999999"/>
            </w:tcBorders>
            <w:hideMark/>
          </w:tcPr>
          <w:p w14:paraId="2C69B6F7"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6E9CDFD8" w14:textId="77777777" w:rsidR="00273A2B" w:rsidRDefault="00273A2B">
            <w:pPr>
              <w:pStyle w:val="NormalWeb"/>
              <w:spacing w:before="0" w:beforeAutospacing="0" w:after="0" w:afterAutospacing="0"/>
              <w:jc w:val="center"/>
              <w:rPr>
                <w:rFonts w:ascii="Arial" w:hAnsi="Arial" w:cs="Arial"/>
              </w:rPr>
            </w:pPr>
            <w:r>
              <w:rPr>
                <w:rFonts w:ascii="Arial" w:hAnsi="Arial" w:cs="Arial"/>
                <w:color w:val="0075C9"/>
              </w:rPr>
              <w:t>“Virtual Shareholder Listening</w:t>
            </w:r>
          </w:p>
          <w:p w14:paraId="13445191" w14:textId="77777777" w:rsidR="00273A2B" w:rsidRDefault="00273A2B">
            <w:pPr>
              <w:pStyle w:val="NormalWeb"/>
              <w:spacing w:before="0" w:beforeAutospacing="0" w:after="0" w:afterAutospacing="0"/>
              <w:jc w:val="center"/>
              <w:rPr>
                <w:rFonts w:ascii="Arial" w:hAnsi="Arial" w:cs="Arial"/>
              </w:rPr>
            </w:pPr>
            <w:r>
              <w:rPr>
                <w:rFonts w:ascii="Arial" w:hAnsi="Arial" w:cs="Arial"/>
                <w:color w:val="0075C9"/>
              </w:rPr>
              <w:t>Tour” in the first quarter</w:t>
            </w:r>
          </w:p>
          <w:p w14:paraId="3EF9D0F6" w14:textId="77777777" w:rsidR="00273A2B" w:rsidRDefault="00273A2B">
            <w:pPr>
              <w:pStyle w:val="NormalWeb"/>
              <w:spacing w:before="0" w:beforeAutospacing="0" w:after="0" w:afterAutospacing="0"/>
              <w:jc w:val="center"/>
              <w:rPr>
                <w:rFonts w:ascii="Arial" w:hAnsi="Arial" w:cs="Arial"/>
              </w:rPr>
            </w:pPr>
            <w:r>
              <w:rPr>
                <w:rFonts w:ascii="Arial" w:hAnsi="Arial" w:cs="Arial"/>
                <w:color w:val="0075C9"/>
              </w:rPr>
              <w:t>of FY21 with new</w:t>
            </w:r>
          </w:p>
          <w:p w14:paraId="10D24A6E" w14:textId="77777777" w:rsidR="00273A2B" w:rsidRDefault="00273A2B">
            <w:pPr>
              <w:pStyle w:val="NormalWeb"/>
              <w:spacing w:before="0" w:beforeAutospacing="0" w:after="0" w:afterAutospacing="0"/>
              <w:jc w:val="center"/>
              <w:rPr>
                <w:rFonts w:ascii="Arial" w:hAnsi="Arial" w:cs="Arial"/>
              </w:rPr>
            </w:pPr>
            <w:r>
              <w:rPr>
                <w:rFonts w:ascii="Arial" w:hAnsi="Arial" w:cs="Arial"/>
                <w:color w:val="0075C9"/>
              </w:rPr>
              <w:t>Compensation Committee</w:t>
            </w:r>
          </w:p>
          <w:p w14:paraId="6E7E285D" w14:textId="77777777" w:rsidR="00273A2B" w:rsidRDefault="00273A2B">
            <w:pPr>
              <w:pStyle w:val="NormalWeb"/>
              <w:spacing w:before="0" w:beforeAutospacing="0" w:after="0" w:afterAutospacing="0"/>
              <w:jc w:val="center"/>
              <w:rPr>
                <w:rFonts w:ascii="Arial" w:hAnsi="Arial" w:cs="Arial"/>
              </w:rPr>
            </w:pPr>
            <w:r>
              <w:rPr>
                <w:rFonts w:ascii="Arial" w:hAnsi="Arial" w:cs="Arial"/>
                <w:color w:val="0075C9"/>
              </w:rPr>
              <w:t>Chair and Board Chair</w:t>
            </w:r>
          </w:p>
          <w:p w14:paraId="78DF5FC8" w14:textId="77777777" w:rsidR="00273A2B" w:rsidRDefault="00273A2B">
            <w:pPr>
              <w:pStyle w:val="NormalWeb"/>
              <w:spacing w:before="0" w:beforeAutospacing="0" w:after="20" w:afterAutospacing="0"/>
              <w:rPr>
                <w:rFonts w:ascii="Arial" w:hAnsi="Arial" w:cs="Arial"/>
                <w:sz w:val="18"/>
                <w:szCs w:val="18"/>
              </w:rPr>
            </w:pPr>
            <w:r>
              <w:rPr>
                <w:rFonts w:ascii="Arial" w:hAnsi="Arial" w:cs="Arial"/>
                <w:sz w:val="18"/>
                <w:szCs w:val="18"/>
              </w:rPr>
              <w:t> </w:t>
            </w:r>
          </w:p>
        </w:tc>
        <w:tc>
          <w:tcPr>
            <w:tcW w:w="477" w:type="dxa"/>
            <w:tcBorders>
              <w:bottom w:val="single" w:sz="6" w:space="0" w:color="999999"/>
              <w:right w:val="single" w:sz="6" w:space="0" w:color="999999"/>
            </w:tcBorders>
            <w:tcMar>
              <w:top w:w="0" w:type="dxa"/>
              <w:left w:w="0" w:type="dxa"/>
              <w:bottom w:w="0" w:type="dxa"/>
              <w:right w:w="40" w:type="dxa"/>
            </w:tcMar>
            <w:hideMark/>
          </w:tcPr>
          <w:p w14:paraId="2C6A805B" w14:textId="77777777" w:rsidR="00273A2B" w:rsidRDefault="00273A2B">
            <w:pPr>
              <w:rPr>
                <w:rFonts w:ascii="Arial" w:hAnsi="Arial" w:cs="Arial"/>
                <w:sz w:val="18"/>
                <w:szCs w:val="18"/>
              </w:rPr>
            </w:pPr>
          </w:p>
        </w:tc>
      </w:tr>
    </w:tbl>
    <w:p w14:paraId="6088E9EB" w14:textId="77777777" w:rsidR="00273A2B" w:rsidRPr="00856D2D"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As in prior years, in fiscal year 2020 we continued our active shareholder engagement program, discussing compensation and a broad range of ESG issues with shareholders representing a total of 48% of our shares outstanding. For fiscal year 2021, we expanded our scope of shareholder outreach to obtain specific feedback on executive compensation program related matters. After assuming the Chair of the Compensation Committee, Ms. Peterson proactively sought shareholder feedback and together with our Independent Board Chair held conversations in the summer of 2020 with shareholders representing over 22% of our shares outstanding. Over the summer, management engaged additional shareholders representing another 23% of our outstanding shares to discuss executive compensation and other ESG topics. </w:t>
      </w:r>
    </w:p>
    <w:p w14:paraId="7F82BCF3"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Enhancements to Compensation Program </w:t>
      </w:r>
    </w:p>
    <w:p w14:paraId="5597BBA6"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In discussing our compensation program throughout 2020 with investors, several key themes emerged in shareholders’ feedback. The Compensation Committee evaluated these themes and implemented enhancements to our fiscal year 2021 compensation program that both respond directly to shareholder input and further increase pay-for-performance alignment at Microsoft. </w:t>
      </w:r>
    </w:p>
    <w:p w14:paraId="3906B56F"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Shareholder feedback and responsive actions taken include: </w:t>
      </w:r>
    </w:p>
    <w:p w14:paraId="516B2CE7" w14:textId="77777777" w:rsidR="00273A2B" w:rsidRDefault="00273A2B">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5076"/>
        <w:gridCol w:w="324"/>
        <w:gridCol w:w="324"/>
        <w:gridCol w:w="5076"/>
      </w:tblGrid>
      <w:tr w:rsidR="00273A2B" w14:paraId="5C6BB630" w14:textId="77777777" w:rsidTr="005D4DDB">
        <w:trPr>
          <w:cantSplit/>
          <w:jc w:val="center"/>
        </w:trPr>
        <w:tc>
          <w:tcPr>
            <w:tcW w:w="5076" w:type="dxa"/>
            <w:vAlign w:val="bottom"/>
            <w:hideMark/>
          </w:tcPr>
          <w:p w14:paraId="17A681FF" w14:textId="77777777" w:rsidR="00273A2B" w:rsidRDefault="00273A2B">
            <w:pPr>
              <w:rPr>
                <w:rFonts w:ascii="Arial" w:hAnsi="Arial" w:cs="Arial"/>
                <w:sz w:val="18"/>
                <w:szCs w:val="18"/>
              </w:rPr>
            </w:pPr>
            <w:r>
              <w:rPr>
                <w:rFonts w:ascii="Arial" w:hAnsi="Arial" w:cs="Arial"/>
                <w:b/>
                <w:bCs/>
                <w:color w:val="0075C9"/>
                <w:sz w:val="18"/>
                <w:szCs w:val="18"/>
              </w:rPr>
              <w:t>Feedback Themes</w:t>
            </w:r>
          </w:p>
        </w:tc>
        <w:tc>
          <w:tcPr>
            <w:tcW w:w="324" w:type="dxa"/>
            <w:tcMar>
              <w:top w:w="0" w:type="dxa"/>
              <w:left w:w="144" w:type="dxa"/>
              <w:bottom w:w="0" w:type="dxa"/>
              <w:right w:w="0" w:type="dxa"/>
            </w:tcMar>
            <w:vAlign w:val="bottom"/>
            <w:hideMark/>
          </w:tcPr>
          <w:p w14:paraId="69D5D293" w14:textId="77777777" w:rsidR="00273A2B" w:rsidRPr="00856D2D" w:rsidRDefault="00273A2B">
            <w:pPr>
              <w:pStyle w:val="la2"/>
              <w:rPr>
                <w:rFonts w:ascii="Arial" w:hAnsi="Arial" w:cs="Arial"/>
                <w:sz w:val="18"/>
                <w:szCs w:val="18"/>
              </w:rPr>
            </w:pPr>
            <w:r>
              <w:rPr>
                <w:rFonts w:ascii="Arial" w:hAnsi="Arial" w:cs="Arial"/>
                <w:sz w:val="18"/>
                <w:szCs w:val="18"/>
              </w:rPr>
              <w:t> </w:t>
            </w:r>
          </w:p>
        </w:tc>
        <w:tc>
          <w:tcPr>
            <w:tcW w:w="324" w:type="dxa"/>
            <w:tcMar>
              <w:top w:w="0" w:type="dxa"/>
              <w:left w:w="144" w:type="dxa"/>
              <w:bottom w:w="0" w:type="dxa"/>
              <w:right w:w="0" w:type="dxa"/>
            </w:tcMar>
            <w:vAlign w:val="bottom"/>
            <w:hideMark/>
          </w:tcPr>
          <w:p w14:paraId="4AFC416B" w14:textId="77777777" w:rsidR="00273A2B" w:rsidRDefault="00273A2B">
            <w:pPr>
              <w:pStyle w:val="la2"/>
              <w:rPr>
                <w:rFonts w:ascii="Arial" w:hAnsi="Arial" w:cs="Arial"/>
                <w:sz w:val="18"/>
                <w:szCs w:val="18"/>
              </w:rPr>
            </w:pPr>
            <w:r>
              <w:rPr>
                <w:rFonts w:ascii="Arial" w:hAnsi="Arial" w:cs="Arial"/>
                <w:sz w:val="18"/>
                <w:szCs w:val="18"/>
              </w:rPr>
              <w:t> </w:t>
            </w:r>
          </w:p>
        </w:tc>
        <w:tc>
          <w:tcPr>
            <w:tcW w:w="5076" w:type="dxa"/>
            <w:vAlign w:val="bottom"/>
            <w:hideMark/>
          </w:tcPr>
          <w:p w14:paraId="4A6694EA" w14:textId="77777777" w:rsidR="00273A2B" w:rsidRDefault="00273A2B">
            <w:pPr>
              <w:rPr>
                <w:rFonts w:ascii="Arial" w:hAnsi="Arial" w:cs="Arial"/>
                <w:sz w:val="18"/>
                <w:szCs w:val="18"/>
              </w:rPr>
            </w:pPr>
            <w:r>
              <w:rPr>
                <w:rFonts w:ascii="Arial" w:hAnsi="Arial" w:cs="Arial"/>
                <w:b/>
                <w:bCs/>
                <w:color w:val="0075C9"/>
                <w:sz w:val="18"/>
                <w:szCs w:val="18"/>
              </w:rPr>
              <w:t>Actions Taken</w:t>
            </w:r>
          </w:p>
        </w:tc>
      </w:tr>
      <w:tr w:rsidR="00273A2B" w14:paraId="2043337B" w14:textId="77777777" w:rsidTr="005D4DDB">
        <w:trPr>
          <w:cantSplit/>
          <w:jc w:val="center"/>
        </w:trPr>
        <w:tc>
          <w:tcPr>
            <w:tcW w:w="5076" w:type="dxa"/>
            <w:hideMark/>
          </w:tcPr>
          <w:p w14:paraId="2B393FD5" w14:textId="77777777" w:rsidR="00273A2B" w:rsidRPr="00856D2D"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4E52938A"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Increase the performance-based component of the annual cash incentive – to further strengthen our CEO’s accountability to achieving results on the objective financial metrics that most closely align with our business strategy</w:t>
            </w:r>
          </w:p>
          <w:p w14:paraId="50F2E1B5"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10C9CF06"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Shift the mix of our CEO’s equity award to be majority performance-based</w:t>
            </w:r>
          </w:p>
          <w:p w14:paraId="2917CCBB"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1115FA94"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Include a downside adjustment on the PSA payout, so that the TSR multiplier provides both upside and downside exposure for executives</w:t>
            </w:r>
          </w:p>
          <w:p w14:paraId="133AAEAC"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4D4BCB15" w14:textId="77777777" w:rsidR="00273A2B" w:rsidRDefault="00273A2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Investors would benefit from additional disclosure regarding the Compensation Committee’s process to determine incentive compensation results</w:t>
            </w:r>
          </w:p>
        </w:tc>
        <w:tc>
          <w:tcPr>
            <w:tcW w:w="324" w:type="dxa"/>
            <w:tcMar>
              <w:top w:w="0" w:type="dxa"/>
              <w:left w:w="144" w:type="dxa"/>
              <w:bottom w:w="0" w:type="dxa"/>
              <w:right w:w="0" w:type="dxa"/>
            </w:tcMar>
            <w:hideMark/>
          </w:tcPr>
          <w:p w14:paraId="6FBAD338" w14:textId="77777777" w:rsidR="00273A2B" w:rsidRDefault="00273A2B">
            <w:pPr>
              <w:pStyle w:val="la2"/>
              <w:rPr>
                <w:rFonts w:ascii="Arial" w:hAnsi="Arial" w:cs="Arial"/>
                <w:sz w:val="18"/>
                <w:szCs w:val="18"/>
              </w:rPr>
            </w:pPr>
            <w:r>
              <w:rPr>
                <w:rFonts w:ascii="Arial" w:hAnsi="Arial" w:cs="Arial"/>
                <w:sz w:val="18"/>
                <w:szCs w:val="18"/>
              </w:rPr>
              <w:t> </w:t>
            </w:r>
          </w:p>
        </w:tc>
        <w:tc>
          <w:tcPr>
            <w:tcW w:w="324" w:type="dxa"/>
            <w:tcMar>
              <w:top w:w="0" w:type="dxa"/>
              <w:left w:w="144" w:type="dxa"/>
              <w:bottom w:w="0" w:type="dxa"/>
              <w:right w:w="0" w:type="dxa"/>
            </w:tcMar>
            <w:hideMark/>
          </w:tcPr>
          <w:p w14:paraId="6D460F71" w14:textId="77777777" w:rsidR="00273A2B" w:rsidRDefault="00273A2B">
            <w:pPr>
              <w:pStyle w:val="la2"/>
              <w:rPr>
                <w:rFonts w:ascii="Arial" w:hAnsi="Arial" w:cs="Arial"/>
                <w:sz w:val="18"/>
                <w:szCs w:val="18"/>
              </w:rPr>
            </w:pPr>
            <w:r>
              <w:rPr>
                <w:rFonts w:ascii="Arial" w:hAnsi="Arial" w:cs="Arial"/>
                <w:sz w:val="18"/>
                <w:szCs w:val="18"/>
              </w:rPr>
              <w:t> </w:t>
            </w:r>
          </w:p>
        </w:tc>
        <w:tc>
          <w:tcPr>
            <w:tcW w:w="5076" w:type="dxa"/>
            <w:hideMark/>
          </w:tcPr>
          <w:p w14:paraId="33CB44E2"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181E5C0F"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Increased the weighting of the financial performance portion of the CEO’s annual cash incentive from 50% to 70% for fiscal year 2021, split evenly between Incentive Plan Revenue (35%) and Incentive Plan Operating Income (35%)</w:t>
            </w:r>
          </w:p>
          <w:p w14:paraId="5FBE69A3"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26E78947"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Increased the performance-based portion of our CEO’s equity awards from 50% to 70% for fiscal 2021</w:t>
            </w:r>
          </w:p>
          <w:p w14:paraId="1B8A3453"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20060B3A"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Revised the relative TSR modifier for fiscal year 2021 PSAs to include a downside adjustment on PSA payout if relative TSR falls below the 40th percentile of the S&amp;P 500</w:t>
            </w:r>
          </w:p>
          <w:p w14:paraId="22E976F4"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71854208" w14:textId="77777777" w:rsidR="00273A2B" w:rsidRDefault="00273A2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Increased the disclosure of the goal-setting process and results under PSAs</w:t>
            </w:r>
          </w:p>
        </w:tc>
      </w:tr>
    </w:tbl>
    <w:p w14:paraId="4D1AB1DA" w14:textId="77777777" w:rsidR="00273A2B" w:rsidRDefault="00273A2B">
      <w:pPr>
        <w:rPr>
          <w:vanish/>
        </w:rPr>
      </w:pPr>
    </w:p>
    <w:p w14:paraId="1425CC91" w14:textId="77777777" w:rsidR="00EB0C1A" w:rsidRDefault="00EB0C1A">
      <w:pPr>
        <w:rPr>
          <w:szCs w:val="24"/>
        </w:rPr>
        <w:sectPr w:rsidR="00EB0C1A" w:rsidSect="006E42C4">
          <w:headerReference w:type="default" r:id="rId147"/>
          <w:footerReference w:type="default" r:id="rId148"/>
          <w:pgSz w:w="12240" w:h="15840"/>
          <w:pgMar w:top="720" w:right="720" w:bottom="720" w:left="720" w:header="720" w:footer="720" w:gutter="0"/>
          <w:cols w:space="720"/>
          <w:docGrid w:linePitch="326"/>
        </w:sectPr>
      </w:pP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17E7CB56" w14:textId="77777777" w:rsidTr="00802B5A">
        <w:tc>
          <w:tcPr>
            <w:tcW w:w="234" w:type="dxa"/>
            <w:hideMark/>
          </w:tcPr>
          <w:p w14:paraId="09259E63" w14:textId="77777777" w:rsidR="006530AE" w:rsidRDefault="006530AE" w:rsidP="00802B5A">
            <w:pPr>
              <w:rPr>
                <w:rFonts w:ascii="Arial" w:hAnsi="Arial" w:cs="Arial"/>
                <w:sz w:val="14"/>
                <w:szCs w:val="14"/>
              </w:rPr>
            </w:pPr>
            <w:r>
              <w:rPr>
                <w:rFonts w:ascii="Arial" w:hAnsi="Arial" w:cs="Arial"/>
                <w:sz w:val="42"/>
                <w:szCs w:val="42"/>
              </w:rPr>
              <w:lastRenderedPageBreak/>
              <w:t>1</w:t>
            </w:r>
          </w:p>
        </w:tc>
        <w:tc>
          <w:tcPr>
            <w:tcW w:w="1848" w:type="dxa"/>
            <w:hideMark/>
          </w:tcPr>
          <w:p w14:paraId="0339E8ED"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FA97EF9"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0478FD1D"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3093062C"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13608826"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953DC30"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21331B18"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40A332B9"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4FDDB63A"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07A4B2CE"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546C333F"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5F6CA62"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77BEEAEA"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724700A0"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8EFF070"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28DF389A" w14:textId="77777777" w:rsidTr="00802B5A">
        <w:tc>
          <w:tcPr>
            <w:tcW w:w="2082" w:type="dxa"/>
            <w:gridSpan w:val="2"/>
            <w:tcMar>
              <w:top w:w="0" w:type="dxa"/>
              <w:left w:w="144" w:type="dxa"/>
              <w:bottom w:w="0" w:type="dxa"/>
              <w:right w:w="0" w:type="dxa"/>
            </w:tcMar>
            <w:vAlign w:val="bottom"/>
            <w:hideMark/>
          </w:tcPr>
          <w:p w14:paraId="32706322"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1C97CE5E"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06D4BCC6"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2A5ABC7E"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75FDE8F7"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168B42F1" w14:textId="77777777" w:rsidR="00273A2B" w:rsidRDefault="00273A2B">
      <w:pPr>
        <w:pStyle w:val="NormalWeb"/>
        <w:spacing w:before="180" w:beforeAutospacing="0" w:after="0" w:afterAutospacing="0"/>
        <w:rPr>
          <w:sz w:val="2"/>
          <w:szCs w:val="2"/>
        </w:rPr>
      </w:pPr>
      <w:r>
        <w:rPr>
          <w:sz w:val="2"/>
          <w:szCs w:val="2"/>
        </w:rPr>
        <w:t> </w:t>
      </w:r>
    </w:p>
    <w:p w14:paraId="7793C69A"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sz w:val="18"/>
          <w:szCs w:val="18"/>
        </w:rPr>
        <w:t xml:space="preserve">The following table provides a comparison of our CEO’s fiscal year 2020 and fiscal year 2021 incentive compensation program design: </w:t>
      </w:r>
    </w:p>
    <w:p w14:paraId="7B3704D7" w14:textId="77777777" w:rsidR="00273A2B" w:rsidRDefault="00273A2B">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1404"/>
        <w:gridCol w:w="3546"/>
        <w:gridCol w:w="1131"/>
        <w:gridCol w:w="3594"/>
        <w:gridCol w:w="1125"/>
      </w:tblGrid>
      <w:tr w:rsidR="00273A2B" w14:paraId="220B5D1A" w14:textId="77777777" w:rsidTr="005D4DDB">
        <w:trPr>
          <w:cantSplit/>
          <w:tblHeader/>
        </w:trPr>
        <w:tc>
          <w:tcPr>
            <w:tcW w:w="1404" w:type="dxa"/>
            <w:tcBorders>
              <w:bottom w:val="single" w:sz="6" w:space="0" w:color="0075C9"/>
            </w:tcBorders>
            <w:vAlign w:val="bottom"/>
            <w:hideMark/>
          </w:tcPr>
          <w:p w14:paraId="08C1B8E6" w14:textId="77777777" w:rsidR="00273A2B" w:rsidRPr="00856D2D" w:rsidRDefault="00273A2B">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Pay Element    </w:t>
            </w:r>
          </w:p>
        </w:tc>
        <w:tc>
          <w:tcPr>
            <w:tcW w:w="4677" w:type="dxa"/>
            <w:gridSpan w:val="2"/>
            <w:tcBorders>
              <w:bottom w:val="single" w:sz="6" w:space="0" w:color="0075C9"/>
            </w:tcBorders>
            <w:tcMar>
              <w:top w:w="0" w:type="dxa"/>
              <w:left w:w="144" w:type="dxa"/>
              <w:bottom w:w="0" w:type="dxa"/>
              <w:right w:w="0" w:type="dxa"/>
            </w:tcMar>
            <w:vAlign w:val="bottom"/>
            <w:hideMark/>
          </w:tcPr>
          <w:p w14:paraId="0ADF0EB9" w14:textId="77777777" w:rsidR="00273A2B" w:rsidRDefault="00273A2B" w:rsidP="00351DDF">
            <w:pPr>
              <w:ind w:left="-60"/>
              <w:rPr>
                <w:rFonts w:ascii="Arial" w:hAnsi="Arial" w:cs="Arial"/>
                <w:sz w:val="20"/>
              </w:rPr>
            </w:pPr>
            <w:r>
              <w:rPr>
                <w:rFonts w:ascii="Arial" w:hAnsi="Arial" w:cs="Arial"/>
                <w:b/>
                <w:bCs/>
                <w:sz w:val="18"/>
                <w:szCs w:val="18"/>
              </w:rPr>
              <w:t>FY20 Elements / Metrics / Weightings</w:t>
            </w:r>
          </w:p>
        </w:tc>
        <w:tc>
          <w:tcPr>
            <w:tcW w:w="4719" w:type="dxa"/>
            <w:gridSpan w:val="2"/>
            <w:tcBorders>
              <w:bottom w:val="single" w:sz="6" w:space="0" w:color="0075C9"/>
            </w:tcBorders>
            <w:tcMar>
              <w:top w:w="0" w:type="dxa"/>
              <w:left w:w="144" w:type="dxa"/>
              <w:bottom w:w="0" w:type="dxa"/>
              <w:right w:w="0" w:type="dxa"/>
            </w:tcMar>
            <w:vAlign w:val="bottom"/>
            <w:hideMark/>
          </w:tcPr>
          <w:p w14:paraId="2A448768" w14:textId="77777777" w:rsidR="00273A2B" w:rsidRDefault="00273A2B" w:rsidP="00E5065B">
            <w:pPr>
              <w:ind w:left="-150"/>
              <w:rPr>
                <w:rFonts w:ascii="Arial" w:hAnsi="Arial" w:cs="Arial"/>
                <w:sz w:val="20"/>
              </w:rPr>
            </w:pPr>
            <w:r>
              <w:rPr>
                <w:rFonts w:ascii="Arial" w:hAnsi="Arial" w:cs="Arial"/>
                <w:b/>
                <w:bCs/>
                <w:sz w:val="18"/>
                <w:szCs w:val="18"/>
              </w:rPr>
              <w:t>FY21 Elements / Metrics / Weightings</w:t>
            </w:r>
          </w:p>
        </w:tc>
      </w:tr>
      <w:tr w:rsidR="00273A2B" w14:paraId="4D3E74EB" w14:textId="77777777" w:rsidTr="00E5065B">
        <w:trPr>
          <w:trHeight w:val="65"/>
        </w:trPr>
        <w:tc>
          <w:tcPr>
            <w:tcW w:w="1404" w:type="dxa"/>
            <w:vAlign w:val="center"/>
            <w:hideMark/>
          </w:tcPr>
          <w:p w14:paraId="28FF6A64" w14:textId="77777777" w:rsidR="00273A2B" w:rsidRDefault="00273A2B">
            <w:pPr>
              <w:rPr>
                <w:rFonts w:ascii="Arial" w:hAnsi="Arial" w:cs="Arial"/>
                <w:sz w:val="2"/>
                <w:szCs w:val="2"/>
              </w:rPr>
            </w:pPr>
            <w:r>
              <w:rPr>
                <w:rFonts w:ascii="Arial" w:hAnsi="Arial" w:cs="Arial"/>
                <w:sz w:val="2"/>
                <w:szCs w:val="2"/>
              </w:rPr>
              <w:t> </w:t>
            </w:r>
          </w:p>
        </w:tc>
        <w:tc>
          <w:tcPr>
            <w:tcW w:w="3546" w:type="dxa"/>
            <w:vAlign w:val="center"/>
            <w:hideMark/>
          </w:tcPr>
          <w:p w14:paraId="69A13DCA" w14:textId="77777777" w:rsidR="00273A2B" w:rsidRDefault="00273A2B">
            <w:pPr>
              <w:rPr>
                <w:rFonts w:ascii="Arial" w:hAnsi="Arial" w:cs="Arial"/>
                <w:sz w:val="2"/>
                <w:szCs w:val="2"/>
              </w:rPr>
            </w:pPr>
            <w:r>
              <w:rPr>
                <w:rFonts w:ascii="Arial" w:hAnsi="Arial" w:cs="Arial"/>
                <w:sz w:val="2"/>
                <w:szCs w:val="2"/>
              </w:rPr>
              <w:t> </w:t>
            </w:r>
          </w:p>
        </w:tc>
        <w:tc>
          <w:tcPr>
            <w:tcW w:w="1131" w:type="dxa"/>
            <w:vAlign w:val="center"/>
            <w:hideMark/>
          </w:tcPr>
          <w:p w14:paraId="69CC68D0" w14:textId="77777777" w:rsidR="00273A2B" w:rsidRDefault="00273A2B">
            <w:pPr>
              <w:rPr>
                <w:rFonts w:ascii="Arial" w:hAnsi="Arial" w:cs="Arial"/>
                <w:sz w:val="2"/>
                <w:szCs w:val="2"/>
              </w:rPr>
            </w:pPr>
            <w:r>
              <w:rPr>
                <w:rFonts w:ascii="Arial" w:hAnsi="Arial" w:cs="Arial"/>
                <w:sz w:val="2"/>
                <w:szCs w:val="2"/>
              </w:rPr>
              <w:t> </w:t>
            </w:r>
          </w:p>
        </w:tc>
        <w:tc>
          <w:tcPr>
            <w:tcW w:w="3594" w:type="dxa"/>
            <w:vAlign w:val="center"/>
            <w:hideMark/>
          </w:tcPr>
          <w:p w14:paraId="61DDEC1F" w14:textId="77777777" w:rsidR="00273A2B" w:rsidRDefault="00273A2B">
            <w:pPr>
              <w:rPr>
                <w:rFonts w:ascii="Arial" w:hAnsi="Arial" w:cs="Arial"/>
                <w:sz w:val="2"/>
                <w:szCs w:val="2"/>
              </w:rPr>
            </w:pPr>
            <w:r>
              <w:rPr>
                <w:rFonts w:ascii="Arial" w:hAnsi="Arial" w:cs="Arial"/>
                <w:sz w:val="2"/>
                <w:szCs w:val="2"/>
              </w:rPr>
              <w:t> </w:t>
            </w:r>
          </w:p>
        </w:tc>
        <w:tc>
          <w:tcPr>
            <w:tcW w:w="1125" w:type="dxa"/>
            <w:vAlign w:val="center"/>
            <w:hideMark/>
          </w:tcPr>
          <w:p w14:paraId="19B84512" w14:textId="77777777" w:rsidR="00273A2B" w:rsidRDefault="00273A2B">
            <w:pPr>
              <w:rPr>
                <w:rFonts w:ascii="Arial" w:hAnsi="Arial" w:cs="Arial"/>
                <w:sz w:val="2"/>
                <w:szCs w:val="2"/>
              </w:rPr>
            </w:pPr>
            <w:r>
              <w:rPr>
                <w:rFonts w:ascii="Arial" w:hAnsi="Arial" w:cs="Arial"/>
                <w:sz w:val="2"/>
                <w:szCs w:val="2"/>
              </w:rPr>
              <w:t> </w:t>
            </w:r>
          </w:p>
        </w:tc>
      </w:tr>
      <w:tr w:rsidR="00273A2B" w14:paraId="22961917" w14:textId="77777777" w:rsidTr="00EB0C1A">
        <w:trPr>
          <w:cantSplit/>
        </w:trPr>
        <w:tc>
          <w:tcPr>
            <w:tcW w:w="1404" w:type="dxa"/>
            <w:vMerge w:val="restart"/>
            <w:tcBorders>
              <w:bottom w:val="single" w:sz="6" w:space="0" w:color="0075C9"/>
            </w:tcBorders>
            <w:hideMark/>
          </w:tcPr>
          <w:p w14:paraId="701829BE" w14:textId="77777777" w:rsidR="00273A2B" w:rsidRPr="00856D2D" w:rsidRDefault="00273A2B">
            <w:pPr>
              <w:pStyle w:val="NormalWeb"/>
              <w:keepNext/>
              <w:spacing w:before="0" w:beforeAutospacing="0" w:after="0" w:afterAutospacing="0"/>
              <w:ind w:left="106"/>
              <w:rPr>
                <w:rFonts w:ascii="Arial" w:hAnsi="Arial" w:cs="Arial"/>
                <w:sz w:val="18"/>
                <w:szCs w:val="18"/>
              </w:rPr>
            </w:pPr>
            <w:r>
              <w:rPr>
                <w:rFonts w:ascii="Arial" w:hAnsi="Arial" w:cs="Arial"/>
                <w:b/>
                <w:bCs/>
                <w:color w:val="0075C9"/>
                <w:sz w:val="18"/>
                <w:szCs w:val="18"/>
              </w:rPr>
              <w:t>Annual    </w:t>
            </w:r>
          </w:p>
          <w:p w14:paraId="6A065E13" w14:textId="77777777" w:rsidR="00273A2B" w:rsidRDefault="00273A2B">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Cash    </w:t>
            </w:r>
          </w:p>
          <w:p w14:paraId="1153E914"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b/>
                <w:bCs/>
                <w:color w:val="0075C9"/>
                <w:sz w:val="18"/>
                <w:szCs w:val="18"/>
              </w:rPr>
              <w:t>Incentives    </w:t>
            </w:r>
          </w:p>
        </w:tc>
        <w:tc>
          <w:tcPr>
            <w:tcW w:w="3546" w:type="dxa"/>
            <w:tcBorders>
              <w:bottom w:val="single" w:sz="6" w:space="0" w:color="595959"/>
            </w:tcBorders>
            <w:vAlign w:val="bottom"/>
            <w:hideMark/>
          </w:tcPr>
          <w:p w14:paraId="5B216680" w14:textId="77777777" w:rsidR="00273A2B" w:rsidRDefault="00273A2B" w:rsidP="00351DDF">
            <w:pPr>
              <w:pStyle w:val="NormalWeb"/>
              <w:spacing w:before="0" w:beforeAutospacing="0" w:after="0" w:afterAutospacing="0"/>
              <w:ind w:left="72"/>
              <w:rPr>
                <w:rFonts w:ascii="Arial" w:hAnsi="Arial" w:cs="Arial"/>
                <w:sz w:val="18"/>
                <w:szCs w:val="18"/>
              </w:rPr>
            </w:pPr>
            <w:r>
              <w:rPr>
                <w:rFonts w:ascii="Arial" w:hAnsi="Arial" w:cs="Arial"/>
                <w:color w:val="0075C9"/>
                <w:sz w:val="18"/>
                <w:szCs w:val="18"/>
              </w:rPr>
              <w:t>Financial</w:t>
            </w:r>
          </w:p>
          <w:p w14:paraId="2B662C38" w14:textId="77777777" w:rsidR="00273A2B" w:rsidRDefault="00273A2B" w:rsidP="00351DDF">
            <w:pPr>
              <w:pStyle w:val="NormalWeb"/>
              <w:spacing w:before="0" w:beforeAutospacing="0" w:after="0" w:afterAutospacing="0"/>
              <w:ind w:left="317" w:hanging="245"/>
              <w:rPr>
                <w:rFonts w:ascii="Arial" w:hAnsi="Arial" w:cs="Arial"/>
                <w:sz w:val="18"/>
                <w:szCs w:val="18"/>
              </w:rPr>
            </w:pPr>
            <w:r>
              <w:rPr>
                <w:rFonts w:ascii="Arial" w:hAnsi="Arial" w:cs="Arial"/>
                <w:sz w:val="18"/>
                <w:szCs w:val="18"/>
              </w:rPr>
              <w:t>•</w:t>
            </w:r>
            <w:r>
              <w:rPr>
                <w:rFonts w:ascii="Arial" w:hAnsi="Arial" w:cs="Arial"/>
                <w:sz w:val="18"/>
                <w:szCs w:val="18"/>
              </w:rPr>
              <w:tab/>
              <w:t>Incentive Plan Revenue (25%)</w:t>
            </w:r>
          </w:p>
          <w:p w14:paraId="09BB3385" w14:textId="77777777" w:rsidR="00273A2B" w:rsidRDefault="00273A2B" w:rsidP="00351DDF">
            <w:pPr>
              <w:pStyle w:val="NormalWeb"/>
              <w:spacing w:before="0" w:beforeAutospacing="0" w:after="20" w:afterAutospacing="0"/>
              <w:ind w:left="317" w:hanging="245"/>
              <w:rPr>
                <w:rFonts w:ascii="Arial" w:hAnsi="Arial" w:cs="Arial"/>
                <w:sz w:val="18"/>
                <w:szCs w:val="18"/>
              </w:rPr>
            </w:pPr>
            <w:r>
              <w:rPr>
                <w:rFonts w:ascii="Arial" w:hAnsi="Arial" w:cs="Arial"/>
                <w:sz w:val="18"/>
                <w:szCs w:val="18"/>
              </w:rPr>
              <w:t>•</w:t>
            </w:r>
            <w:r>
              <w:rPr>
                <w:rFonts w:ascii="Arial" w:hAnsi="Arial" w:cs="Arial"/>
                <w:sz w:val="18"/>
                <w:szCs w:val="18"/>
              </w:rPr>
              <w:tab/>
              <w:t>Incentive Plan Operating Income (25%)</w:t>
            </w:r>
          </w:p>
        </w:tc>
        <w:tc>
          <w:tcPr>
            <w:tcW w:w="1131" w:type="dxa"/>
            <w:tcBorders>
              <w:bottom w:val="single" w:sz="6" w:space="0" w:color="595959"/>
            </w:tcBorders>
            <w:noWrap/>
            <w:tcMar>
              <w:top w:w="0" w:type="dxa"/>
              <w:left w:w="144" w:type="dxa"/>
              <w:bottom w:w="0" w:type="dxa"/>
              <w:right w:w="0" w:type="dxa"/>
            </w:tcMar>
            <w:vAlign w:val="center"/>
            <w:hideMark/>
          </w:tcPr>
          <w:p w14:paraId="6DB41A41" w14:textId="77777777" w:rsidR="00273A2B" w:rsidRDefault="00273A2B">
            <w:pPr>
              <w:pStyle w:val="NormalWeb"/>
              <w:tabs>
                <w:tab w:val="right" w:pos="860"/>
                <w:tab w:val="decimal" w:pos="900"/>
              </w:tabs>
              <w:spacing w:before="0" w:beforeAutospacing="0" w:after="20" w:afterAutospacing="0"/>
              <w:rPr>
                <w:rFonts w:ascii="Arial" w:hAnsi="Arial" w:cs="Arial"/>
                <w:sz w:val="40"/>
                <w:szCs w:val="40"/>
              </w:rPr>
            </w:pPr>
            <w:r>
              <w:rPr>
                <w:rFonts w:ascii="Arial" w:hAnsi="Arial" w:cs="Arial"/>
                <w:sz w:val="40"/>
                <w:szCs w:val="40"/>
              </w:rPr>
              <w:tab/>
              <w:t>50%</w:t>
            </w:r>
            <w:r>
              <w:rPr>
                <w:rFonts w:ascii="Arial" w:hAnsi="Arial" w:cs="Arial"/>
                <w:sz w:val="40"/>
                <w:szCs w:val="40"/>
              </w:rPr>
              <w:tab/>
            </w:r>
          </w:p>
        </w:tc>
        <w:tc>
          <w:tcPr>
            <w:tcW w:w="3594" w:type="dxa"/>
            <w:tcBorders>
              <w:bottom w:val="single" w:sz="6" w:space="0" w:color="595959"/>
            </w:tcBorders>
            <w:vAlign w:val="bottom"/>
            <w:hideMark/>
          </w:tcPr>
          <w:p w14:paraId="31601E82" w14:textId="77777777" w:rsidR="00273A2B" w:rsidRDefault="00273A2B">
            <w:pPr>
              <w:pStyle w:val="NormalWeb"/>
              <w:spacing w:before="0" w:beforeAutospacing="0" w:after="0" w:afterAutospacing="0"/>
              <w:rPr>
                <w:rFonts w:ascii="Arial" w:hAnsi="Arial" w:cs="Arial"/>
                <w:sz w:val="18"/>
                <w:szCs w:val="18"/>
              </w:rPr>
            </w:pPr>
            <w:r>
              <w:rPr>
                <w:rFonts w:ascii="Arial" w:hAnsi="Arial" w:cs="Arial"/>
                <w:color w:val="0075C9"/>
                <w:sz w:val="18"/>
                <w:szCs w:val="18"/>
              </w:rPr>
              <w:t>Financial (new)</w:t>
            </w:r>
          </w:p>
          <w:p w14:paraId="4F7F3479"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Incentive Plan Revenue (35%)</w:t>
            </w:r>
          </w:p>
          <w:p w14:paraId="5E0CD83A" w14:textId="77777777" w:rsidR="00273A2B" w:rsidRDefault="00273A2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Incentive Plan Operating Income (35%)</w:t>
            </w:r>
          </w:p>
        </w:tc>
        <w:tc>
          <w:tcPr>
            <w:tcW w:w="1125" w:type="dxa"/>
            <w:tcBorders>
              <w:bottom w:val="single" w:sz="6" w:space="0" w:color="595959"/>
            </w:tcBorders>
            <w:noWrap/>
            <w:tcMar>
              <w:top w:w="0" w:type="dxa"/>
              <w:left w:w="144" w:type="dxa"/>
              <w:bottom w:w="0" w:type="dxa"/>
              <w:right w:w="0" w:type="dxa"/>
            </w:tcMar>
            <w:vAlign w:val="center"/>
            <w:hideMark/>
          </w:tcPr>
          <w:p w14:paraId="2DD013D8" w14:textId="77777777" w:rsidR="00273A2B" w:rsidRDefault="00273A2B">
            <w:pPr>
              <w:pStyle w:val="NormalWeb"/>
              <w:tabs>
                <w:tab w:val="right" w:pos="860"/>
                <w:tab w:val="decimal" w:pos="900"/>
              </w:tabs>
              <w:spacing w:before="0" w:beforeAutospacing="0" w:after="20" w:afterAutospacing="0"/>
              <w:rPr>
                <w:rFonts w:ascii="Arial" w:hAnsi="Arial" w:cs="Arial"/>
                <w:sz w:val="40"/>
                <w:szCs w:val="40"/>
              </w:rPr>
            </w:pPr>
            <w:r>
              <w:rPr>
                <w:rFonts w:ascii="Arial" w:hAnsi="Arial" w:cs="Arial"/>
                <w:sz w:val="40"/>
                <w:szCs w:val="40"/>
              </w:rPr>
              <w:tab/>
              <w:t>70%</w:t>
            </w:r>
            <w:r>
              <w:rPr>
                <w:rFonts w:ascii="Arial" w:hAnsi="Arial" w:cs="Arial"/>
                <w:sz w:val="40"/>
                <w:szCs w:val="40"/>
              </w:rPr>
              <w:tab/>
            </w:r>
          </w:p>
        </w:tc>
      </w:tr>
      <w:tr w:rsidR="00273A2B" w14:paraId="1F1AC54E" w14:textId="77777777" w:rsidTr="00EB0C1A">
        <w:trPr>
          <w:cantSplit/>
        </w:trPr>
        <w:tc>
          <w:tcPr>
            <w:tcW w:w="1404" w:type="dxa"/>
            <w:vMerge/>
            <w:tcBorders>
              <w:bottom w:val="single" w:sz="6" w:space="0" w:color="0075C9"/>
            </w:tcBorders>
            <w:vAlign w:val="center"/>
            <w:hideMark/>
          </w:tcPr>
          <w:p w14:paraId="734D561A" w14:textId="77777777" w:rsidR="00273A2B" w:rsidRPr="00856D2D" w:rsidRDefault="00273A2B">
            <w:pPr>
              <w:rPr>
                <w:rFonts w:ascii="Arial" w:hAnsi="Arial" w:cs="Arial"/>
                <w:sz w:val="18"/>
                <w:szCs w:val="18"/>
              </w:rPr>
            </w:pPr>
          </w:p>
        </w:tc>
        <w:tc>
          <w:tcPr>
            <w:tcW w:w="3546" w:type="dxa"/>
            <w:tcBorders>
              <w:bottom w:val="single" w:sz="6" w:space="0" w:color="0075C9"/>
            </w:tcBorders>
            <w:vAlign w:val="bottom"/>
            <w:hideMark/>
          </w:tcPr>
          <w:p w14:paraId="78ED1FF9" w14:textId="77777777" w:rsidR="00273A2B" w:rsidRDefault="00273A2B" w:rsidP="00351DDF">
            <w:pPr>
              <w:pStyle w:val="NormalWeb"/>
              <w:spacing w:before="0" w:beforeAutospacing="0" w:after="0" w:afterAutospacing="0"/>
              <w:ind w:left="72"/>
              <w:rPr>
                <w:rFonts w:ascii="Arial" w:hAnsi="Arial" w:cs="Arial"/>
                <w:sz w:val="18"/>
                <w:szCs w:val="18"/>
              </w:rPr>
            </w:pPr>
            <w:r>
              <w:rPr>
                <w:rFonts w:ascii="Arial" w:hAnsi="Arial" w:cs="Arial"/>
                <w:color w:val="0075C9"/>
                <w:sz w:val="18"/>
                <w:szCs w:val="18"/>
              </w:rPr>
              <w:t>Operational</w:t>
            </w:r>
          </w:p>
          <w:p w14:paraId="3BF08F77" w14:textId="77777777" w:rsidR="00273A2B" w:rsidRDefault="00273A2B" w:rsidP="00351DDF">
            <w:pPr>
              <w:pStyle w:val="NormalWeb"/>
              <w:spacing w:before="0" w:beforeAutospacing="0" w:after="0" w:afterAutospacing="0"/>
              <w:ind w:left="317" w:hanging="245"/>
              <w:rPr>
                <w:rFonts w:ascii="Arial" w:hAnsi="Arial" w:cs="Arial"/>
                <w:sz w:val="18"/>
                <w:szCs w:val="18"/>
              </w:rPr>
            </w:pPr>
            <w:r>
              <w:rPr>
                <w:rFonts w:ascii="Arial" w:hAnsi="Arial" w:cs="Arial"/>
                <w:sz w:val="18"/>
                <w:szCs w:val="18"/>
              </w:rPr>
              <w:t>•</w:t>
            </w:r>
            <w:r>
              <w:rPr>
                <w:rFonts w:ascii="Arial" w:hAnsi="Arial" w:cs="Arial"/>
                <w:sz w:val="18"/>
                <w:szCs w:val="18"/>
              </w:rPr>
              <w:tab/>
              <w:t>Product &amp; Strategy (16.67%)</w:t>
            </w:r>
          </w:p>
          <w:p w14:paraId="16BC9363" w14:textId="77777777" w:rsidR="00273A2B" w:rsidRDefault="00273A2B" w:rsidP="00351DDF">
            <w:pPr>
              <w:pStyle w:val="NormalWeb"/>
              <w:spacing w:before="0" w:beforeAutospacing="0" w:after="0" w:afterAutospacing="0"/>
              <w:ind w:left="317" w:hanging="245"/>
              <w:rPr>
                <w:rFonts w:ascii="Arial" w:hAnsi="Arial" w:cs="Arial"/>
                <w:sz w:val="18"/>
                <w:szCs w:val="18"/>
              </w:rPr>
            </w:pPr>
            <w:r>
              <w:rPr>
                <w:rFonts w:ascii="Arial" w:hAnsi="Arial" w:cs="Arial"/>
                <w:sz w:val="18"/>
                <w:szCs w:val="18"/>
              </w:rPr>
              <w:t>•</w:t>
            </w:r>
            <w:r>
              <w:rPr>
                <w:rFonts w:ascii="Arial" w:hAnsi="Arial" w:cs="Arial"/>
                <w:sz w:val="18"/>
                <w:szCs w:val="18"/>
              </w:rPr>
              <w:tab/>
              <w:t>Customers &amp; Stakeholders (16.67%)</w:t>
            </w:r>
          </w:p>
          <w:p w14:paraId="5B6EF78F" w14:textId="77777777" w:rsidR="00273A2B" w:rsidRDefault="00273A2B" w:rsidP="00351DDF">
            <w:pPr>
              <w:pStyle w:val="NormalWeb"/>
              <w:spacing w:before="0" w:beforeAutospacing="0" w:after="20" w:afterAutospacing="0"/>
              <w:ind w:left="317" w:hanging="245"/>
              <w:rPr>
                <w:rFonts w:ascii="Arial" w:hAnsi="Arial" w:cs="Arial"/>
                <w:sz w:val="18"/>
                <w:szCs w:val="18"/>
              </w:rPr>
            </w:pPr>
            <w:r>
              <w:rPr>
                <w:rFonts w:ascii="Arial" w:hAnsi="Arial" w:cs="Arial"/>
                <w:sz w:val="18"/>
                <w:szCs w:val="18"/>
              </w:rPr>
              <w:t>•</w:t>
            </w:r>
            <w:r>
              <w:rPr>
                <w:rFonts w:ascii="Arial" w:hAnsi="Arial" w:cs="Arial"/>
                <w:sz w:val="18"/>
                <w:szCs w:val="18"/>
              </w:rPr>
              <w:tab/>
              <w:t>Culture &amp; Organizational Leadership (16.66%)</w:t>
            </w:r>
          </w:p>
        </w:tc>
        <w:tc>
          <w:tcPr>
            <w:tcW w:w="1131" w:type="dxa"/>
            <w:tcBorders>
              <w:bottom w:val="single" w:sz="6" w:space="0" w:color="0075C9"/>
            </w:tcBorders>
            <w:noWrap/>
            <w:tcMar>
              <w:top w:w="0" w:type="dxa"/>
              <w:left w:w="144" w:type="dxa"/>
              <w:bottom w:w="0" w:type="dxa"/>
              <w:right w:w="0" w:type="dxa"/>
            </w:tcMar>
            <w:vAlign w:val="center"/>
            <w:hideMark/>
          </w:tcPr>
          <w:p w14:paraId="4B1C0470" w14:textId="77777777" w:rsidR="00273A2B" w:rsidRDefault="00273A2B">
            <w:pPr>
              <w:pStyle w:val="NormalWeb"/>
              <w:tabs>
                <w:tab w:val="right" w:pos="860"/>
                <w:tab w:val="decimal" w:pos="900"/>
              </w:tabs>
              <w:spacing w:before="0" w:beforeAutospacing="0" w:after="20" w:afterAutospacing="0"/>
              <w:rPr>
                <w:rFonts w:ascii="Arial" w:hAnsi="Arial" w:cs="Arial"/>
                <w:sz w:val="40"/>
                <w:szCs w:val="40"/>
              </w:rPr>
            </w:pPr>
            <w:r>
              <w:rPr>
                <w:rFonts w:ascii="Arial" w:hAnsi="Arial" w:cs="Arial"/>
                <w:sz w:val="40"/>
                <w:szCs w:val="40"/>
              </w:rPr>
              <w:tab/>
              <w:t>50%</w:t>
            </w:r>
            <w:r>
              <w:rPr>
                <w:rFonts w:ascii="Arial" w:hAnsi="Arial" w:cs="Arial"/>
                <w:sz w:val="40"/>
                <w:szCs w:val="40"/>
              </w:rPr>
              <w:tab/>
            </w:r>
          </w:p>
        </w:tc>
        <w:tc>
          <w:tcPr>
            <w:tcW w:w="3594" w:type="dxa"/>
            <w:tcBorders>
              <w:bottom w:val="single" w:sz="6" w:space="0" w:color="0075C9"/>
            </w:tcBorders>
            <w:vAlign w:val="bottom"/>
            <w:hideMark/>
          </w:tcPr>
          <w:p w14:paraId="0CE30E37" w14:textId="77777777" w:rsidR="00273A2B" w:rsidRDefault="00273A2B">
            <w:pPr>
              <w:pStyle w:val="NormalWeb"/>
              <w:spacing w:before="0" w:beforeAutospacing="0" w:after="0" w:afterAutospacing="0"/>
              <w:rPr>
                <w:rFonts w:ascii="Arial" w:hAnsi="Arial" w:cs="Arial"/>
                <w:sz w:val="18"/>
                <w:szCs w:val="18"/>
              </w:rPr>
            </w:pPr>
            <w:r>
              <w:rPr>
                <w:rFonts w:ascii="Arial" w:hAnsi="Arial" w:cs="Arial"/>
                <w:color w:val="0075C9"/>
                <w:sz w:val="18"/>
                <w:szCs w:val="18"/>
              </w:rPr>
              <w:t>Operational (new)</w:t>
            </w:r>
          </w:p>
          <w:p w14:paraId="7DA4F911"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Product &amp; Strategy (10%)</w:t>
            </w:r>
          </w:p>
          <w:p w14:paraId="3CF3FE02"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Customers &amp; Stakeholders (10%)</w:t>
            </w:r>
          </w:p>
          <w:p w14:paraId="77645DE0" w14:textId="77777777" w:rsidR="00273A2B" w:rsidRDefault="00273A2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Culture &amp; Organizational Leadership (10%)</w:t>
            </w:r>
          </w:p>
        </w:tc>
        <w:tc>
          <w:tcPr>
            <w:tcW w:w="1125" w:type="dxa"/>
            <w:tcBorders>
              <w:bottom w:val="single" w:sz="6" w:space="0" w:color="0075C9"/>
            </w:tcBorders>
            <w:noWrap/>
            <w:tcMar>
              <w:top w:w="0" w:type="dxa"/>
              <w:left w:w="144" w:type="dxa"/>
              <w:bottom w:w="0" w:type="dxa"/>
              <w:right w:w="0" w:type="dxa"/>
            </w:tcMar>
            <w:vAlign w:val="center"/>
            <w:hideMark/>
          </w:tcPr>
          <w:p w14:paraId="607261B2" w14:textId="77777777" w:rsidR="00273A2B" w:rsidRDefault="00273A2B">
            <w:pPr>
              <w:pStyle w:val="NormalWeb"/>
              <w:tabs>
                <w:tab w:val="right" w:pos="860"/>
                <w:tab w:val="decimal" w:pos="900"/>
              </w:tabs>
              <w:spacing w:before="0" w:beforeAutospacing="0" w:after="20" w:afterAutospacing="0"/>
              <w:rPr>
                <w:rFonts w:ascii="Arial" w:hAnsi="Arial" w:cs="Arial"/>
                <w:sz w:val="40"/>
                <w:szCs w:val="40"/>
              </w:rPr>
            </w:pPr>
            <w:r>
              <w:rPr>
                <w:rFonts w:ascii="Arial" w:hAnsi="Arial" w:cs="Arial"/>
                <w:sz w:val="40"/>
                <w:szCs w:val="40"/>
              </w:rPr>
              <w:tab/>
              <w:t>30%</w:t>
            </w:r>
            <w:r>
              <w:rPr>
                <w:rFonts w:ascii="Arial" w:hAnsi="Arial" w:cs="Arial"/>
                <w:sz w:val="40"/>
                <w:szCs w:val="40"/>
              </w:rPr>
              <w:tab/>
            </w:r>
          </w:p>
        </w:tc>
      </w:tr>
      <w:tr w:rsidR="00273A2B" w14:paraId="5C3FF38C" w14:textId="77777777" w:rsidTr="00EB0C1A">
        <w:trPr>
          <w:trHeight w:val="60"/>
        </w:trPr>
        <w:tc>
          <w:tcPr>
            <w:tcW w:w="1404" w:type="dxa"/>
            <w:vAlign w:val="center"/>
            <w:hideMark/>
          </w:tcPr>
          <w:p w14:paraId="610FFA6E" w14:textId="77777777" w:rsidR="00273A2B" w:rsidRDefault="00273A2B">
            <w:pPr>
              <w:rPr>
                <w:rFonts w:ascii="Arial" w:hAnsi="Arial" w:cs="Arial"/>
                <w:sz w:val="2"/>
                <w:szCs w:val="2"/>
              </w:rPr>
            </w:pPr>
            <w:r>
              <w:rPr>
                <w:rFonts w:ascii="Arial" w:hAnsi="Arial" w:cs="Arial"/>
                <w:sz w:val="2"/>
                <w:szCs w:val="2"/>
              </w:rPr>
              <w:t> </w:t>
            </w:r>
          </w:p>
        </w:tc>
        <w:tc>
          <w:tcPr>
            <w:tcW w:w="3546" w:type="dxa"/>
            <w:vAlign w:val="center"/>
            <w:hideMark/>
          </w:tcPr>
          <w:p w14:paraId="3D073789" w14:textId="77777777" w:rsidR="00273A2B" w:rsidRDefault="00273A2B">
            <w:pPr>
              <w:rPr>
                <w:rFonts w:ascii="Arial" w:hAnsi="Arial" w:cs="Arial"/>
                <w:sz w:val="2"/>
                <w:szCs w:val="2"/>
              </w:rPr>
            </w:pPr>
            <w:r>
              <w:rPr>
                <w:rFonts w:ascii="Arial" w:hAnsi="Arial" w:cs="Arial"/>
                <w:sz w:val="2"/>
                <w:szCs w:val="2"/>
              </w:rPr>
              <w:t> </w:t>
            </w:r>
          </w:p>
        </w:tc>
        <w:tc>
          <w:tcPr>
            <w:tcW w:w="1131" w:type="dxa"/>
            <w:vAlign w:val="center"/>
            <w:hideMark/>
          </w:tcPr>
          <w:p w14:paraId="58EA59FC" w14:textId="77777777" w:rsidR="00273A2B" w:rsidRDefault="00273A2B">
            <w:pPr>
              <w:rPr>
                <w:rFonts w:ascii="Arial" w:hAnsi="Arial" w:cs="Arial"/>
                <w:sz w:val="2"/>
                <w:szCs w:val="2"/>
              </w:rPr>
            </w:pPr>
            <w:r>
              <w:rPr>
                <w:rFonts w:ascii="Arial" w:hAnsi="Arial" w:cs="Arial"/>
                <w:sz w:val="2"/>
                <w:szCs w:val="2"/>
              </w:rPr>
              <w:t> </w:t>
            </w:r>
          </w:p>
        </w:tc>
        <w:tc>
          <w:tcPr>
            <w:tcW w:w="3594" w:type="dxa"/>
            <w:vAlign w:val="center"/>
            <w:hideMark/>
          </w:tcPr>
          <w:p w14:paraId="318B02DF" w14:textId="77777777" w:rsidR="00273A2B" w:rsidRDefault="00273A2B">
            <w:pPr>
              <w:rPr>
                <w:rFonts w:ascii="Arial" w:hAnsi="Arial" w:cs="Arial"/>
                <w:sz w:val="2"/>
                <w:szCs w:val="2"/>
              </w:rPr>
            </w:pPr>
            <w:r>
              <w:rPr>
                <w:rFonts w:ascii="Arial" w:hAnsi="Arial" w:cs="Arial"/>
                <w:sz w:val="2"/>
                <w:szCs w:val="2"/>
              </w:rPr>
              <w:t> </w:t>
            </w:r>
          </w:p>
        </w:tc>
        <w:tc>
          <w:tcPr>
            <w:tcW w:w="1125" w:type="dxa"/>
            <w:vAlign w:val="center"/>
            <w:hideMark/>
          </w:tcPr>
          <w:p w14:paraId="3CF9F52F" w14:textId="77777777" w:rsidR="00273A2B" w:rsidRDefault="00273A2B">
            <w:pPr>
              <w:rPr>
                <w:rFonts w:ascii="Arial" w:hAnsi="Arial" w:cs="Arial"/>
                <w:sz w:val="2"/>
                <w:szCs w:val="2"/>
              </w:rPr>
            </w:pPr>
            <w:r>
              <w:rPr>
                <w:rFonts w:ascii="Arial" w:hAnsi="Arial" w:cs="Arial"/>
                <w:sz w:val="2"/>
                <w:szCs w:val="2"/>
              </w:rPr>
              <w:t> </w:t>
            </w:r>
          </w:p>
        </w:tc>
      </w:tr>
      <w:tr w:rsidR="00273A2B" w14:paraId="66A42305" w14:textId="77777777" w:rsidTr="00EB0C1A">
        <w:trPr>
          <w:cantSplit/>
        </w:trPr>
        <w:tc>
          <w:tcPr>
            <w:tcW w:w="1404" w:type="dxa"/>
            <w:vMerge w:val="restart"/>
            <w:hideMark/>
          </w:tcPr>
          <w:p w14:paraId="1C6F3C25" w14:textId="77777777" w:rsidR="00273A2B" w:rsidRPr="00856D2D" w:rsidRDefault="00273A2B">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Long-Term    </w:t>
            </w:r>
          </w:p>
          <w:p w14:paraId="72631BB3"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b/>
                <w:bCs/>
                <w:color w:val="0075C9"/>
                <w:sz w:val="18"/>
                <w:szCs w:val="18"/>
              </w:rPr>
              <w:t>Equity    </w:t>
            </w:r>
          </w:p>
        </w:tc>
        <w:tc>
          <w:tcPr>
            <w:tcW w:w="3546" w:type="dxa"/>
            <w:hideMark/>
          </w:tcPr>
          <w:p w14:paraId="5F2A8E13" w14:textId="77777777" w:rsidR="00273A2B" w:rsidRDefault="00273A2B" w:rsidP="00351DDF">
            <w:pPr>
              <w:pStyle w:val="NormalWeb"/>
              <w:spacing w:before="0" w:beforeAutospacing="0" w:after="0" w:afterAutospacing="0"/>
              <w:ind w:left="72"/>
              <w:rPr>
                <w:rFonts w:ascii="Arial" w:hAnsi="Arial" w:cs="Arial"/>
                <w:sz w:val="18"/>
                <w:szCs w:val="18"/>
              </w:rPr>
            </w:pPr>
            <w:r>
              <w:rPr>
                <w:rFonts w:ascii="Arial" w:hAnsi="Arial" w:cs="Arial"/>
                <w:color w:val="0075C9"/>
                <w:sz w:val="18"/>
                <w:szCs w:val="18"/>
              </w:rPr>
              <w:t>Performance Stock Award</w:t>
            </w:r>
          </w:p>
          <w:p w14:paraId="7E99460A" w14:textId="77777777" w:rsidR="00273A2B" w:rsidRDefault="00273A2B" w:rsidP="00351DDF">
            <w:pPr>
              <w:pStyle w:val="NormalWeb"/>
              <w:spacing w:before="0" w:beforeAutospacing="0" w:after="0" w:afterAutospacing="0"/>
              <w:ind w:left="72"/>
              <w:rPr>
                <w:rFonts w:ascii="Arial" w:hAnsi="Arial" w:cs="Arial"/>
                <w:sz w:val="18"/>
                <w:szCs w:val="18"/>
              </w:rPr>
            </w:pPr>
            <w:r>
              <w:rPr>
                <w:rFonts w:ascii="Arial" w:hAnsi="Arial" w:cs="Arial"/>
                <w:sz w:val="18"/>
                <w:szCs w:val="18"/>
              </w:rPr>
              <w:t>Three, one-year performance periods with following metrics:</w:t>
            </w:r>
          </w:p>
          <w:p w14:paraId="5920F75A" w14:textId="77777777" w:rsidR="00273A2B" w:rsidRDefault="00273A2B" w:rsidP="00351DDF">
            <w:pPr>
              <w:pStyle w:val="NormalWeb"/>
              <w:spacing w:before="0" w:beforeAutospacing="0" w:after="0" w:afterAutospacing="0"/>
              <w:ind w:left="317" w:hanging="245"/>
              <w:rPr>
                <w:rFonts w:ascii="Arial" w:hAnsi="Arial" w:cs="Arial"/>
                <w:sz w:val="18"/>
                <w:szCs w:val="18"/>
              </w:rPr>
            </w:pPr>
            <w:r>
              <w:rPr>
                <w:rFonts w:ascii="Arial" w:hAnsi="Arial" w:cs="Arial"/>
                <w:sz w:val="18"/>
                <w:szCs w:val="18"/>
              </w:rPr>
              <w:t>•</w:t>
            </w:r>
            <w:r>
              <w:rPr>
                <w:rFonts w:ascii="Arial" w:hAnsi="Arial" w:cs="Arial"/>
                <w:sz w:val="18"/>
                <w:szCs w:val="18"/>
              </w:rPr>
              <w:tab/>
              <w:t>Commercial Cloud Revenue (35%)</w:t>
            </w:r>
          </w:p>
          <w:p w14:paraId="60BE0C23" w14:textId="77777777" w:rsidR="00273A2B" w:rsidRDefault="00273A2B" w:rsidP="00351DDF">
            <w:pPr>
              <w:pStyle w:val="NormalWeb"/>
              <w:spacing w:before="0" w:beforeAutospacing="0" w:after="0" w:afterAutospacing="0"/>
              <w:ind w:left="317" w:hanging="245"/>
              <w:rPr>
                <w:rFonts w:ascii="Arial" w:hAnsi="Arial" w:cs="Arial"/>
                <w:sz w:val="18"/>
                <w:szCs w:val="18"/>
              </w:rPr>
            </w:pPr>
            <w:r>
              <w:rPr>
                <w:rFonts w:ascii="Arial" w:hAnsi="Arial" w:cs="Arial"/>
                <w:sz w:val="18"/>
                <w:szCs w:val="18"/>
              </w:rPr>
              <w:t>•</w:t>
            </w:r>
            <w:r>
              <w:rPr>
                <w:rFonts w:ascii="Arial" w:hAnsi="Arial" w:cs="Arial"/>
                <w:sz w:val="18"/>
                <w:szCs w:val="18"/>
              </w:rPr>
              <w:tab/>
              <w:t>Commercial Cloud Subscribers (34%)</w:t>
            </w:r>
          </w:p>
          <w:p w14:paraId="75E48FC0" w14:textId="77777777" w:rsidR="00273A2B" w:rsidRDefault="00273A2B" w:rsidP="00351DDF">
            <w:pPr>
              <w:pStyle w:val="NormalWeb"/>
              <w:spacing w:before="0" w:beforeAutospacing="0" w:after="0" w:afterAutospacing="0"/>
              <w:ind w:left="317" w:hanging="245"/>
              <w:rPr>
                <w:rFonts w:ascii="Arial" w:hAnsi="Arial" w:cs="Arial"/>
                <w:sz w:val="18"/>
                <w:szCs w:val="18"/>
              </w:rPr>
            </w:pPr>
            <w:r>
              <w:rPr>
                <w:rFonts w:ascii="Arial" w:hAnsi="Arial" w:cs="Arial"/>
                <w:sz w:val="18"/>
                <w:szCs w:val="18"/>
              </w:rPr>
              <w:t>•</w:t>
            </w:r>
            <w:r>
              <w:rPr>
                <w:rFonts w:ascii="Arial" w:hAnsi="Arial" w:cs="Arial"/>
                <w:sz w:val="18"/>
                <w:szCs w:val="18"/>
              </w:rPr>
              <w:tab/>
              <w:t>Teams Monthly Active Usage (10%)</w:t>
            </w:r>
          </w:p>
          <w:p w14:paraId="5C6BAE50" w14:textId="77777777" w:rsidR="00273A2B" w:rsidRDefault="00273A2B" w:rsidP="00351DDF">
            <w:pPr>
              <w:pStyle w:val="NormalWeb"/>
              <w:spacing w:before="0" w:beforeAutospacing="0" w:after="0" w:afterAutospacing="0"/>
              <w:ind w:left="317" w:hanging="245"/>
              <w:rPr>
                <w:rFonts w:ascii="Arial" w:hAnsi="Arial" w:cs="Arial"/>
                <w:sz w:val="18"/>
                <w:szCs w:val="18"/>
              </w:rPr>
            </w:pPr>
            <w:r>
              <w:rPr>
                <w:rFonts w:ascii="Arial" w:hAnsi="Arial" w:cs="Arial"/>
                <w:sz w:val="18"/>
                <w:szCs w:val="18"/>
              </w:rPr>
              <w:t>•</w:t>
            </w:r>
            <w:r>
              <w:rPr>
                <w:rFonts w:ascii="Arial" w:hAnsi="Arial" w:cs="Arial"/>
                <w:sz w:val="18"/>
                <w:szCs w:val="18"/>
              </w:rPr>
              <w:tab/>
              <w:t>Xbox Game Pass Subscribers (7%)</w:t>
            </w:r>
          </w:p>
          <w:p w14:paraId="2A0B0CC1" w14:textId="77777777" w:rsidR="00273A2B" w:rsidRDefault="00273A2B" w:rsidP="00351DDF">
            <w:pPr>
              <w:pStyle w:val="NormalWeb"/>
              <w:spacing w:before="0" w:beforeAutospacing="0" w:after="0" w:afterAutospacing="0"/>
              <w:ind w:left="317" w:hanging="245"/>
              <w:rPr>
                <w:rFonts w:ascii="Arial" w:hAnsi="Arial" w:cs="Arial"/>
                <w:sz w:val="18"/>
                <w:szCs w:val="18"/>
              </w:rPr>
            </w:pPr>
            <w:r>
              <w:rPr>
                <w:rFonts w:ascii="Arial" w:hAnsi="Arial" w:cs="Arial"/>
                <w:sz w:val="18"/>
                <w:szCs w:val="18"/>
              </w:rPr>
              <w:t>•</w:t>
            </w:r>
            <w:r>
              <w:rPr>
                <w:rFonts w:ascii="Arial" w:hAnsi="Arial" w:cs="Arial"/>
                <w:sz w:val="18"/>
                <w:szCs w:val="18"/>
              </w:rPr>
              <w:tab/>
              <w:t>Surface Revenue (7%)</w:t>
            </w:r>
          </w:p>
          <w:p w14:paraId="04F50BDA" w14:textId="77777777" w:rsidR="00273A2B" w:rsidRDefault="00273A2B" w:rsidP="00351DDF">
            <w:pPr>
              <w:pStyle w:val="NormalWeb"/>
              <w:spacing w:before="0" w:beforeAutospacing="0" w:after="20" w:afterAutospacing="0"/>
              <w:ind w:left="317" w:hanging="245"/>
              <w:rPr>
                <w:rFonts w:ascii="Arial" w:hAnsi="Arial" w:cs="Arial"/>
                <w:sz w:val="18"/>
                <w:szCs w:val="18"/>
              </w:rPr>
            </w:pPr>
            <w:r>
              <w:rPr>
                <w:rFonts w:ascii="Arial" w:hAnsi="Arial" w:cs="Arial"/>
                <w:sz w:val="18"/>
                <w:szCs w:val="18"/>
              </w:rPr>
              <w:t>•</w:t>
            </w:r>
            <w:r>
              <w:rPr>
                <w:rFonts w:ascii="Arial" w:hAnsi="Arial" w:cs="Arial"/>
                <w:sz w:val="18"/>
                <w:szCs w:val="18"/>
              </w:rPr>
              <w:tab/>
              <w:t>LinkedIn Sessions (7%)</w:t>
            </w:r>
          </w:p>
        </w:tc>
        <w:tc>
          <w:tcPr>
            <w:tcW w:w="1131" w:type="dxa"/>
            <w:noWrap/>
            <w:tcMar>
              <w:top w:w="0" w:type="dxa"/>
              <w:left w:w="144" w:type="dxa"/>
              <w:bottom w:w="0" w:type="dxa"/>
              <w:right w:w="0" w:type="dxa"/>
            </w:tcMar>
            <w:vAlign w:val="center"/>
            <w:hideMark/>
          </w:tcPr>
          <w:p w14:paraId="47D46577" w14:textId="77777777" w:rsidR="00273A2B" w:rsidRDefault="00273A2B">
            <w:pPr>
              <w:pStyle w:val="NormalWeb"/>
              <w:tabs>
                <w:tab w:val="right" w:pos="860"/>
                <w:tab w:val="decimal" w:pos="900"/>
              </w:tabs>
              <w:spacing w:before="0" w:beforeAutospacing="0" w:after="20" w:afterAutospacing="0"/>
              <w:rPr>
                <w:rFonts w:ascii="Arial" w:hAnsi="Arial" w:cs="Arial"/>
                <w:sz w:val="40"/>
                <w:szCs w:val="40"/>
              </w:rPr>
            </w:pPr>
            <w:r>
              <w:rPr>
                <w:rFonts w:ascii="Arial" w:hAnsi="Arial" w:cs="Arial"/>
                <w:sz w:val="40"/>
                <w:szCs w:val="40"/>
              </w:rPr>
              <w:tab/>
              <w:t>50%</w:t>
            </w:r>
            <w:r>
              <w:rPr>
                <w:rFonts w:ascii="Arial" w:hAnsi="Arial" w:cs="Arial"/>
                <w:sz w:val="40"/>
                <w:szCs w:val="40"/>
              </w:rPr>
              <w:tab/>
            </w:r>
          </w:p>
        </w:tc>
        <w:tc>
          <w:tcPr>
            <w:tcW w:w="3594" w:type="dxa"/>
            <w:vAlign w:val="bottom"/>
            <w:hideMark/>
          </w:tcPr>
          <w:p w14:paraId="3A4553B5" w14:textId="77777777" w:rsidR="00273A2B" w:rsidRDefault="00273A2B">
            <w:pPr>
              <w:pStyle w:val="NormalWeb"/>
              <w:spacing w:before="0" w:beforeAutospacing="0" w:after="0" w:afterAutospacing="0"/>
              <w:rPr>
                <w:rFonts w:ascii="Arial" w:hAnsi="Arial" w:cs="Arial"/>
                <w:sz w:val="18"/>
                <w:szCs w:val="18"/>
              </w:rPr>
            </w:pPr>
            <w:r>
              <w:rPr>
                <w:rFonts w:ascii="Arial" w:hAnsi="Arial" w:cs="Arial"/>
                <w:color w:val="0075C9"/>
                <w:sz w:val="18"/>
                <w:szCs w:val="18"/>
              </w:rPr>
              <w:t>Performance Stock Award (new)</w:t>
            </w:r>
          </w:p>
          <w:p w14:paraId="10A9198E"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sz w:val="18"/>
                <w:szCs w:val="18"/>
              </w:rPr>
              <w:t>Three, one-year performance periods with following metrics:</w:t>
            </w:r>
          </w:p>
          <w:p w14:paraId="4246050C"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Commercial Cloud Revenue (33%)</w:t>
            </w:r>
          </w:p>
          <w:p w14:paraId="133C7A80"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Commercial Cloud Subscribers (32%)</w:t>
            </w:r>
          </w:p>
          <w:p w14:paraId="12342B83"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Teams Monthly Active Usage (20%)</w:t>
            </w:r>
          </w:p>
          <w:p w14:paraId="7675FE1A"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Xbox Game Pass Subscribers (5%)</w:t>
            </w:r>
          </w:p>
          <w:p w14:paraId="27A23085"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Surface Revenue (5%)</w:t>
            </w:r>
          </w:p>
          <w:p w14:paraId="142C2893" w14:textId="77777777" w:rsidR="00273A2B" w:rsidRDefault="00273A2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LinkedIn Sessions (5%)</w:t>
            </w:r>
          </w:p>
        </w:tc>
        <w:tc>
          <w:tcPr>
            <w:tcW w:w="1125" w:type="dxa"/>
            <w:noWrap/>
            <w:tcMar>
              <w:top w:w="0" w:type="dxa"/>
              <w:left w:w="144" w:type="dxa"/>
              <w:bottom w:w="0" w:type="dxa"/>
              <w:right w:w="0" w:type="dxa"/>
            </w:tcMar>
            <w:vAlign w:val="center"/>
            <w:hideMark/>
          </w:tcPr>
          <w:p w14:paraId="7D1D4319" w14:textId="77777777" w:rsidR="00273A2B" w:rsidRDefault="00273A2B">
            <w:pPr>
              <w:pStyle w:val="NormalWeb"/>
              <w:tabs>
                <w:tab w:val="right" w:pos="860"/>
                <w:tab w:val="decimal" w:pos="900"/>
              </w:tabs>
              <w:spacing w:before="0" w:beforeAutospacing="0" w:after="20" w:afterAutospacing="0"/>
              <w:rPr>
                <w:rFonts w:ascii="Arial" w:hAnsi="Arial" w:cs="Arial"/>
                <w:sz w:val="40"/>
                <w:szCs w:val="40"/>
              </w:rPr>
            </w:pPr>
            <w:r>
              <w:rPr>
                <w:rFonts w:ascii="Arial" w:hAnsi="Arial" w:cs="Arial"/>
                <w:sz w:val="40"/>
                <w:szCs w:val="40"/>
              </w:rPr>
              <w:tab/>
              <w:t>70%</w:t>
            </w:r>
            <w:r>
              <w:rPr>
                <w:rFonts w:ascii="Arial" w:hAnsi="Arial" w:cs="Arial"/>
                <w:sz w:val="40"/>
                <w:szCs w:val="40"/>
              </w:rPr>
              <w:tab/>
            </w:r>
          </w:p>
        </w:tc>
      </w:tr>
      <w:tr w:rsidR="00273A2B" w14:paraId="03C4474C" w14:textId="77777777" w:rsidTr="005D4DDB">
        <w:trPr>
          <w:cantSplit/>
        </w:trPr>
        <w:tc>
          <w:tcPr>
            <w:tcW w:w="1404" w:type="dxa"/>
            <w:vMerge/>
            <w:vAlign w:val="center"/>
            <w:hideMark/>
          </w:tcPr>
          <w:p w14:paraId="41E06A48" w14:textId="77777777" w:rsidR="00273A2B" w:rsidRPr="00856D2D" w:rsidRDefault="00273A2B">
            <w:pPr>
              <w:rPr>
                <w:rFonts w:ascii="Arial" w:hAnsi="Arial" w:cs="Arial"/>
                <w:sz w:val="18"/>
                <w:szCs w:val="18"/>
              </w:rPr>
            </w:pPr>
          </w:p>
        </w:tc>
        <w:tc>
          <w:tcPr>
            <w:tcW w:w="4677" w:type="dxa"/>
            <w:gridSpan w:val="2"/>
            <w:tcBorders>
              <w:bottom w:val="single" w:sz="6" w:space="0" w:color="595959"/>
            </w:tcBorders>
            <w:hideMark/>
          </w:tcPr>
          <w:p w14:paraId="595A2279"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71E95F62" w14:textId="77777777" w:rsidR="00273A2B" w:rsidRDefault="00273A2B" w:rsidP="00351DDF">
            <w:pPr>
              <w:pStyle w:val="NormalWeb"/>
              <w:spacing w:before="0" w:beforeAutospacing="0" w:after="0" w:afterAutospacing="0"/>
              <w:ind w:left="72"/>
              <w:rPr>
                <w:rFonts w:ascii="Arial" w:hAnsi="Arial" w:cs="Arial"/>
                <w:sz w:val="18"/>
                <w:szCs w:val="18"/>
              </w:rPr>
            </w:pPr>
            <w:r>
              <w:rPr>
                <w:rFonts w:ascii="Arial" w:hAnsi="Arial" w:cs="Arial"/>
                <w:i/>
                <w:iCs/>
                <w:sz w:val="18"/>
                <w:szCs w:val="18"/>
              </w:rPr>
              <w:t>Relative TSR multiplier (1-1.5x) is triggered only if Microsoft’s TSR is positive and above the 60</w:t>
            </w:r>
            <w:r>
              <w:rPr>
                <w:rFonts w:ascii="Arial" w:hAnsi="Arial" w:cs="Arial"/>
                <w:i/>
                <w:iCs/>
                <w:sz w:val="15"/>
                <w:szCs w:val="15"/>
                <w:vertAlign w:val="superscript"/>
              </w:rPr>
              <w:t>th</w:t>
            </w:r>
            <w:r>
              <w:rPr>
                <w:rFonts w:ascii="Arial" w:hAnsi="Arial" w:cs="Arial"/>
                <w:i/>
                <w:iCs/>
                <w:sz w:val="18"/>
                <w:szCs w:val="18"/>
              </w:rPr>
              <w:t xml:space="preserve"> percentile </w:t>
            </w:r>
            <w:r w:rsidR="00550406">
              <w:rPr>
                <w:rFonts w:ascii="Arial" w:hAnsi="Arial" w:cs="Arial"/>
                <w:i/>
                <w:iCs/>
                <w:sz w:val="18"/>
                <w:szCs w:val="18"/>
              </w:rPr>
              <w:br/>
            </w:r>
            <w:r>
              <w:rPr>
                <w:rFonts w:ascii="Arial" w:hAnsi="Arial" w:cs="Arial"/>
                <w:i/>
                <w:iCs/>
                <w:sz w:val="18"/>
                <w:szCs w:val="18"/>
              </w:rPr>
              <w:t>of the S&amp;P 500</w:t>
            </w:r>
          </w:p>
          <w:p w14:paraId="20FD343B" w14:textId="77777777" w:rsidR="00273A2B" w:rsidRDefault="00273A2B">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4719" w:type="dxa"/>
            <w:gridSpan w:val="2"/>
            <w:tcBorders>
              <w:bottom w:val="single" w:sz="6" w:space="0" w:color="595959"/>
            </w:tcBorders>
            <w:hideMark/>
          </w:tcPr>
          <w:p w14:paraId="2CC97834"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48152248" w14:textId="77777777" w:rsidR="00273A2B" w:rsidRDefault="00273A2B">
            <w:pPr>
              <w:pStyle w:val="NormalWeb"/>
              <w:spacing w:before="0" w:beforeAutospacing="0" w:after="0" w:afterAutospacing="0"/>
              <w:rPr>
                <w:rFonts w:ascii="Arial" w:hAnsi="Arial" w:cs="Arial"/>
                <w:sz w:val="18"/>
                <w:szCs w:val="18"/>
              </w:rPr>
            </w:pPr>
            <w:r>
              <w:rPr>
                <w:rFonts w:ascii="Arial" w:hAnsi="Arial" w:cs="Arial"/>
                <w:i/>
                <w:iCs/>
                <w:sz w:val="18"/>
                <w:szCs w:val="18"/>
              </w:rPr>
              <w:t>Relative TSR modifier has been revised to include a downside adjustment if relative TSR falls below the 40</w:t>
            </w:r>
            <w:r>
              <w:rPr>
                <w:rFonts w:ascii="Arial" w:hAnsi="Arial" w:cs="Arial"/>
                <w:i/>
                <w:iCs/>
                <w:sz w:val="15"/>
                <w:szCs w:val="15"/>
                <w:vertAlign w:val="superscript"/>
              </w:rPr>
              <w:t>th</w:t>
            </w:r>
            <w:r>
              <w:rPr>
                <w:rFonts w:ascii="Arial" w:hAnsi="Arial" w:cs="Arial"/>
                <w:i/>
                <w:iCs/>
                <w:sz w:val="18"/>
                <w:szCs w:val="18"/>
              </w:rPr>
              <w:t xml:space="preserve"> percentile of the S&amp;P 500</w:t>
            </w:r>
          </w:p>
          <w:p w14:paraId="6DD0F141"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273A2B" w14:paraId="588DDF65" w14:textId="77777777" w:rsidTr="00EB0C1A">
        <w:trPr>
          <w:trHeight w:val="60"/>
        </w:trPr>
        <w:tc>
          <w:tcPr>
            <w:tcW w:w="1404" w:type="dxa"/>
            <w:vAlign w:val="center"/>
            <w:hideMark/>
          </w:tcPr>
          <w:p w14:paraId="1BEFEBAE" w14:textId="77777777" w:rsidR="00273A2B" w:rsidRDefault="00273A2B">
            <w:pPr>
              <w:rPr>
                <w:rFonts w:ascii="Arial" w:hAnsi="Arial" w:cs="Arial"/>
                <w:sz w:val="2"/>
                <w:szCs w:val="2"/>
              </w:rPr>
            </w:pPr>
            <w:r>
              <w:rPr>
                <w:rFonts w:ascii="Arial" w:hAnsi="Arial" w:cs="Arial"/>
                <w:sz w:val="2"/>
                <w:szCs w:val="2"/>
              </w:rPr>
              <w:t> </w:t>
            </w:r>
          </w:p>
        </w:tc>
        <w:tc>
          <w:tcPr>
            <w:tcW w:w="3546" w:type="dxa"/>
            <w:vAlign w:val="center"/>
            <w:hideMark/>
          </w:tcPr>
          <w:p w14:paraId="5E31271C" w14:textId="77777777" w:rsidR="00273A2B" w:rsidRDefault="00273A2B">
            <w:pPr>
              <w:rPr>
                <w:rFonts w:ascii="Arial" w:hAnsi="Arial" w:cs="Arial"/>
                <w:sz w:val="2"/>
                <w:szCs w:val="2"/>
              </w:rPr>
            </w:pPr>
            <w:r>
              <w:rPr>
                <w:rFonts w:ascii="Arial" w:hAnsi="Arial" w:cs="Arial"/>
                <w:sz w:val="2"/>
                <w:szCs w:val="2"/>
              </w:rPr>
              <w:t> </w:t>
            </w:r>
          </w:p>
        </w:tc>
        <w:tc>
          <w:tcPr>
            <w:tcW w:w="1131" w:type="dxa"/>
            <w:vAlign w:val="center"/>
            <w:hideMark/>
          </w:tcPr>
          <w:p w14:paraId="1EB64028" w14:textId="77777777" w:rsidR="00273A2B" w:rsidRDefault="00273A2B">
            <w:pPr>
              <w:rPr>
                <w:rFonts w:ascii="Arial" w:hAnsi="Arial" w:cs="Arial"/>
                <w:sz w:val="2"/>
                <w:szCs w:val="2"/>
              </w:rPr>
            </w:pPr>
            <w:r>
              <w:rPr>
                <w:rFonts w:ascii="Arial" w:hAnsi="Arial" w:cs="Arial"/>
                <w:sz w:val="2"/>
                <w:szCs w:val="2"/>
              </w:rPr>
              <w:t> </w:t>
            </w:r>
          </w:p>
        </w:tc>
        <w:tc>
          <w:tcPr>
            <w:tcW w:w="3594" w:type="dxa"/>
            <w:vAlign w:val="center"/>
            <w:hideMark/>
          </w:tcPr>
          <w:p w14:paraId="50C7EFFC" w14:textId="77777777" w:rsidR="00273A2B" w:rsidRDefault="00273A2B">
            <w:pPr>
              <w:rPr>
                <w:rFonts w:ascii="Arial" w:hAnsi="Arial" w:cs="Arial"/>
                <w:sz w:val="2"/>
                <w:szCs w:val="2"/>
              </w:rPr>
            </w:pPr>
            <w:r>
              <w:rPr>
                <w:rFonts w:ascii="Arial" w:hAnsi="Arial" w:cs="Arial"/>
                <w:sz w:val="2"/>
                <w:szCs w:val="2"/>
              </w:rPr>
              <w:t> </w:t>
            </w:r>
          </w:p>
        </w:tc>
        <w:tc>
          <w:tcPr>
            <w:tcW w:w="1125" w:type="dxa"/>
            <w:vAlign w:val="center"/>
            <w:hideMark/>
          </w:tcPr>
          <w:p w14:paraId="214E6BE4" w14:textId="77777777" w:rsidR="00273A2B" w:rsidRDefault="00273A2B">
            <w:pPr>
              <w:rPr>
                <w:rFonts w:ascii="Arial" w:hAnsi="Arial" w:cs="Arial"/>
                <w:sz w:val="2"/>
                <w:szCs w:val="2"/>
              </w:rPr>
            </w:pPr>
            <w:r>
              <w:rPr>
                <w:rFonts w:ascii="Arial" w:hAnsi="Arial" w:cs="Arial"/>
                <w:sz w:val="2"/>
                <w:szCs w:val="2"/>
              </w:rPr>
              <w:t> </w:t>
            </w:r>
          </w:p>
        </w:tc>
      </w:tr>
      <w:tr w:rsidR="00273A2B" w14:paraId="4623107E" w14:textId="77777777" w:rsidTr="00EB0C1A">
        <w:trPr>
          <w:cantSplit/>
        </w:trPr>
        <w:tc>
          <w:tcPr>
            <w:tcW w:w="1404" w:type="dxa"/>
            <w:tcBorders>
              <w:bottom w:val="single" w:sz="6" w:space="0" w:color="0075C9"/>
            </w:tcBorders>
            <w:hideMark/>
          </w:tcPr>
          <w:p w14:paraId="55C0102A" w14:textId="77777777" w:rsidR="00273A2B" w:rsidRDefault="00273A2B">
            <w:pPr>
              <w:rPr>
                <w:rFonts w:ascii="Arial" w:hAnsi="Arial" w:cs="Arial"/>
                <w:sz w:val="2"/>
                <w:szCs w:val="2"/>
              </w:rPr>
            </w:pPr>
          </w:p>
        </w:tc>
        <w:tc>
          <w:tcPr>
            <w:tcW w:w="3546" w:type="dxa"/>
            <w:tcBorders>
              <w:bottom w:val="single" w:sz="6" w:space="0" w:color="0075C9"/>
            </w:tcBorders>
            <w:vAlign w:val="bottom"/>
            <w:hideMark/>
          </w:tcPr>
          <w:p w14:paraId="4438F95E" w14:textId="77777777" w:rsidR="00273A2B" w:rsidRPr="00856D2D" w:rsidRDefault="00273A2B" w:rsidP="00351DDF">
            <w:pPr>
              <w:pStyle w:val="NormalWeb"/>
              <w:spacing w:before="0" w:beforeAutospacing="0" w:after="0" w:afterAutospacing="0"/>
              <w:ind w:left="72"/>
              <w:rPr>
                <w:rFonts w:ascii="Arial" w:hAnsi="Arial" w:cs="Arial"/>
                <w:sz w:val="18"/>
                <w:szCs w:val="18"/>
              </w:rPr>
            </w:pPr>
            <w:r>
              <w:rPr>
                <w:rFonts w:ascii="Arial" w:hAnsi="Arial" w:cs="Arial"/>
                <w:color w:val="0075C9"/>
                <w:sz w:val="18"/>
                <w:szCs w:val="18"/>
              </w:rPr>
              <w:t>Stock Award</w:t>
            </w:r>
          </w:p>
          <w:p w14:paraId="58C36A62" w14:textId="77777777" w:rsidR="00273A2B" w:rsidRDefault="00273A2B" w:rsidP="00351DDF">
            <w:pPr>
              <w:pStyle w:val="NormalWeb"/>
              <w:spacing w:before="0" w:beforeAutospacing="0" w:after="20" w:afterAutospacing="0"/>
              <w:ind w:left="317" w:hanging="245"/>
              <w:rPr>
                <w:rFonts w:ascii="Arial" w:hAnsi="Arial" w:cs="Arial"/>
                <w:sz w:val="18"/>
                <w:szCs w:val="18"/>
              </w:rPr>
            </w:pPr>
            <w:r>
              <w:rPr>
                <w:rFonts w:ascii="Arial" w:hAnsi="Arial" w:cs="Arial"/>
                <w:sz w:val="18"/>
                <w:szCs w:val="18"/>
              </w:rPr>
              <w:t>•</w:t>
            </w:r>
            <w:r>
              <w:rPr>
                <w:rFonts w:ascii="Arial" w:hAnsi="Arial" w:cs="Arial"/>
                <w:sz w:val="18"/>
                <w:szCs w:val="18"/>
              </w:rPr>
              <w:tab/>
              <w:t>Four-year ratable vesting</w:t>
            </w:r>
          </w:p>
        </w:tc>
        <w:tc>
          <w:tcPr>
            <w:tcW w:w="1131" w:type="dxa"/>
            <w:tcBorders>
              <w:bottom w:val="single" w:sz="6" w:space="0" w:color="0075C9"/>
            </w:tcBorders>
            <w:noWrap/>
            <w:tcMar>
              <w:top w:w="0" w:type="dxa"/>
              <w:left w:w="144" w:type="dxa"/>
              <w:bottom w:w="0" w:type="dxa"/>
              <w:right w:w="0" w:type="dxa"/>
            </w:tcMar>
            <w:vAlign w:val="center"/>
            <w:hideMark/>
          </w:tcPr>
          <w:p w14:paraId="5BD50645" w14:textId="77777777" w:rsidR="00273A2B" w:rsidRDefault="00273A2B">
            <w:pPr>
              <w:pStyle w:val="NormalWeb"/>
              <w:tabs>
                <w:tab w:val="right" w:pos="860"/>
                <w:tab w:val="decimal" w:pos="900"/>
              </w:tabs>
              <w:spacing w:before="0" w:beforeAutospacing="0" w:after="20" w:afterAutospacing="0"/>
              <w:rPr>
                <w:rFonts w:ascii="Arial" w:hAnsi="Arial" w:cs="Arial"/>
                <w:sz w:val="40"/>
                <w:szCs w:val="40"/>
              </w:rPr>
            </w:pPr>
            <w:r>
              <w:rPr>
                <w:rFonts w:ascii="Arial" w:hAnsi="Arial" w:cs="Arial"/>
                <w:sz w:val="40"/>
                <w:szCs w:val="40"/>
              </w:rPr>
              <w:tab/>
              <w:t>50%</w:t>
            </w:r>
            <w:r>
              <w:rPr>
                <w:rFonts w:ascii="Arial" w:hAnsi="Arial" w:cs="Arial"/>
                <w:sz w:val="40"/>
                <w:szCs w:val="40"/>
              </w:rPr>
              <w:tab/>
            </w:r>
          </w:p>
        </w:tc>
        <w:tc>
          <w:tcPr>
            <w:tcW w:w="3594" w:type="dxa"/>
            <w:tcBorders>
              <w:bottom w:val="single" w:sz="6" w:space="0" w:color="0075C9"/>
            </w:tcBorders>
            <w:vAlign w:val="bottom"/>
            <w:hideMark/>
          </w:tcPr>
          <w:p w14:paraId="165E68A6" w14:textId="77777777" w:rsidR="00273A2B" w:rsidRDefault="00273A2B">
            <w:pPr>
              <w:pStyle w:val="NormalWeb"/>
              <w:spacing w:before="0" w:beforeAutospacing="0" w:after="0" w:afterAutospacing="0"/>
              <w:rPr>
                <w:rFonts w:ascii="Arial" w:hAnsi="Arial" w:cs="Arial"/>
                <w:sz w:val="18"/>
                <w:szCs w:val="18"/>
              </w:rPr>
            </w:pPr>
            <w:r>
              <w:rPr>
                <w:rFonts w:ascii="Arial" w:hAnsi="Arial" w:cs="Arial"/>
                <w:color w:val="0075C9"/>
                <w:sz w:val="18"/>
                <w:szCs w:val="18"/>
              </w:rPr>
              <w:t>Stock Award (no change)</w:t>
            </w:r>
          </w:p>
          <w:p w14:paraId="3EE16B24" w14:textId="77777777" w:rsidR="00273A2B" w:rsidRDefault="00273A2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Four-year ratable vesting</w:t>
            </w:r>
          </w:p>
        </w:tc>
        <w:tc>
          <w:tcPr>
            <w:tcW w:w="1125" w:type="dxa"/>
            <w:tcBorders>
              <w:bottom w:val="single" w:sz="6" w:space="0" w:color="0075C9"/>
            </w:tcBorders>
            <w:noWrap/>
            <w:tcMar>
              <w:top w:w="0" w:type="dxa"/>
              <w:left w:w="144" w:type="dxa"/>
              <w:bottom w:w="0" w:type="dxa"/>
              <w:right w:w="0" w:type="dxa"/>
            </w:tcMar>
            <w:vAlign w:val="center"/>
            <w:hideMark/>
          </w:tcPr>
          <w:p w14:paraId="68D81ED0" w14:textId="77777777" w:rsidR="00273A2B" w:rsidRDefault="00273A2B">
            <w:pPr>
              <w:pStyle w:val="NormalWeb"/>
              <w:tabs>
                <w:tab w:val="right" w:pos="860"/>
                <w:tab w:val="decimal" w:pos="900"/>
              </w:tabs>
              <w:spacing w:before="0" w:beforeAutospacing="0" w:after="20" w:afterAutospacing="0"/>
              <w:rPr>
                <w:rFonts w:ascii="Arial" w:hAnsi="Arial" w:cs="Arial"/>
                <w:sz w:val="40"/>
                <w:szCs w:val="40"/>
              </w:rPr>
            </w:pPr>
            <w:r>
              <w:rPr>
                <w:rFonts w:ascii="Arial" w:hAnsi="Arial" w:cs="Arial"/>
                <w:sz w:val="40"/>
                <w:szCs w:val="40"/>
              </w:rPr>
              <w:tab/>
              <w:t>30%</w:t>
            </w:r>
            <w:r>
              <w:rPr>
                <w:rFonts w:ascii="Arial" w:hAnsi="Arial" w:cs="Arial"/>
                <w:sz w:val="40"/>
                <w:szCs w:val="40"/>
              </w:rPr>
              <w:tab/>
            </w:r>
          </w:p>
        </w:tc>
      </w:tr>
    </w:tbl>
    <w:p w14:paraId="4A3C8013" w14:textId="77777777" w:rsidR="00273A2B" w:rsidRPr="00856D2D" w:rsidRDefault="00273A2B">
      <w:pPr>
        <w:pStyle w:val="NormalWeb"/>
        <w:keepNext/>
        <w:spacing w:before="0" w:beforeAutospacing="0" w:after="0" w:afterAutospacing="0"/>
        <w:rPr>
          <w:sz w:val="36"/>
          <w:szCs w:val="36"/>
        </w:rPr>
      </w:pPr>
      <w:r>
        <w:rPr>
          <w:sz w:val="36"/>
          <w:szCs w:val="36"/>
        </w:rPr>
        <w:t> </w:t>
      </w:r>
    </w:p>
    <w:tbl>
      <w:tblPr>
        <w:tblW w:w="0" w:type="auto"/>
        <w:jc w:val="center"/>
        <w:tblLayout w:type="fixed"/>
        <w:tblCellMar>
          <w:left w:w="0" w:type="dxa"/>
          <w:right w:w="0" w:type="dxa"/>
        </w:tblCellMar>
        <w:tblLook w:val="04A0" w:firstRow="1" w:lastRow="0" w:firstColumn="1" w:lastColumn="0" w:noHBand="0" w:noVBand="1"/>
      </w:tblPr>
      <w:tblGrid>
        <w:gridCol w:w="3240"/>
        <w:gridCol w:w="4320"/>
        <w:gridCol w:w="3240"/>
      </w:tblGrid>
      <w:tr w:rsidR="00273A2B" w14:paraId="422241C3" w14:textId="77777777" w:rsidTr="005D4DDB">
        <w:trPr>
          <w:cantSplit/>
          <w:jc w:val="center"/>
        </w:trPr>
        <w:tc>
          <w:tcPr>
            <w:tcW w:w="3240" w:type="dxa"/>
            <w:tcBorders>
              <w:bottom w:val="single" w:sz="6" w:space="0" w:color="999999"/>
            </w:tcBorders>
            <w:hideMark/>
          </w:tcPr>
          <w:p w14:paraId="0E0A2BA0"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4320" w:type="dxa"/>
            <w:vMerge w:val="restart"/>
            <w:vAlign w:val="bottom"/>
            <w:hideMark/>
          </w:tcPr>
          <w:p w14:paraId="373860FB" w14:textId="77777777" w:rsidR="00273A2B" w:rsidRDefault="00273A2B">
            <w:pPr>
              <w:pStyle w:val="NormalWeb"/>
              <w:spacing w:before="0" w:beforeAutospacing="0" w:after="0" w:afterAutospacing="0"/>
              <w:jc w:val="center"/>
              <w:rPr>
                <w:rFonts w:ascii="Arial" w:hAnsi="Arial" w:cs="Arial"/>
              </w:rPr>
            </w:pPr>
            <w:r>
              <w:rPr>
                <w:rFonts w:ascii="Arial" w:hAnsi="Arial" w:cs="Arial"/>
                <w:b/>
                <w:bCs/>
              </w:rPr>
              <w:t>    2020 vs. 2021 CEO Pay Mix    </w:t>
            </w:r>
          </w:p>
          <w:p w14:paraId="08ED5E72"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3240" w:type="dxa"/>
            <w:tcBorders>
              <w:bottom w:val="single" w:sz="6" w:space="0" w:color="999999"/>
            </w:tcBorders>
            <w:hideMark/>
          </w:tcPr>
          <w:p w14:paraId="154CE60D"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78D9B732" w14:textId="77777777" w:rsidTr="005D4DDB">
        <w:trPr>
          <w:cantSplit/>
          <w:jc w:val="center"/>
        </w:trPr>
        <w:tc>
          <w:tcPr>
            <w:tcW w:w="3240" w:type="dxa"/>
            <w:tcBorders>
              <w:left w:val="single" w:sz="6" w:space="0" w:color="999999"/>
            </w:tcBorders>
            <w:tcMar>
              <w:top w:w="0" w:type="dxa"/>
              <w:left w:w="144" w:type="dxa"/>
              <w:bottom w:w="0" w:type="dxa"/>
              <w:right w:w="0" w:type="dxa"/>
            </w:tcMar>
            <w:hideMark/>
          </w:tcPr>
          <w:p w14:paraId="3741A2CB" w14:textId="77777777" w:rsidR="00273A2B" w:rsidRDefault="00273A2B">
            <w:pPr>
              <w:pStyle w:val="la2"/>
              <w:rPr>
                <w:rFonts w:ascii="Arial" w:hAnsi="Arial" w:cs="Arial"/>
                <w:sz w:val="18"/>
                <w:szCs w:val="18"/>
              </w:rPr>
            </w:pPr>
            <w:r>
              <w:rPr>
                <w:rFonts w:ascii="Arial" w:hAnsi="Arial" w:cs="Arial"/>
                <w:sz w:val="18"/>
                <w:szCs w:val="18"/>
              </w:rPr>
              <w:t> </w:t>
            </w:r>
          </w:p>
        </w:tc>
        <w:tc>
          <w:tcPr>
            <w:tcW w:w="4320" w:type="dxa"/>
            <w:vMerge/>
            <w:vAlign w:val="center"/>
            <w:hideMark/>
          </w:tcPr>
          <w:p w14:paraId="6C0F0E20" w14:textId="77777777" w:rsidR="00273A2B" w:rsidRPr="00856D2D" w:rsidRDefault="00273A2B">
            <w:pPr>
              <w:rPr>
                <w:rFonts w:ascii="Arial" w:hAnsi="Arial" w:cs="Arial"/>
                <w:sz w:val="8"/>
                <w:szCs w:val="8"/>
              </w:rPr>
            </w:pPr>
          </w:p>
        </w:tc>
        <w:tc>
          <w:tcPr>
            <w:tcW w:w="3240" w:type="dxa"/>
            <w:tcBorders>
              <w:right w:val="single" w:sz="6" w:space="0" w:color="999999"/>
            </w:tcBorders>
            <w:tcMar>
              <w:top w:w="0" w:type="dxa"/>
              <w:left w:w="144" w:type="dxa"/>
              <w:bottom w:w="0" w:type="dxa"/>
              <w:right w:w="0" w:type="dxa"/>
            </w:tcMar>
            <w:hideMark/>
          </w:tcPr>
          <w:p w14:paraId="189DCD4D" w14:textId="77777777" w:rsidR="00273A2B" w:rsidRDefault="00273A2B">
            <w:pPr>
              <w:pStyle w:val="la2"/>
              <w:rPr>
                <w:rFonts w:ascii="Arial" w:hAnsi="Arial" w:cs="Arial"/>
                <w:sz w:val="18"/>
                <w:szCs w:val="18"/>
              </w:rPr>
            </w:pPr>
            <w:r>
              <w:rPr>
                <w:rFonts w:ascii="Arial" w:hAnsi="Arial" w:cs="Arial"/>
                <w:sz w:val="18"/>
                <w:szCs w:val="18"/>
              </w:rPr>
              <w:t> </w:t>
            </w:r>
          </w:p>
        </w:tc>
      </w:tr>
    </w:tbl>
    <w:p w14:paraId="5355EA28"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10800"/>
      </w:tblGrid>
      <w:tr w:rsidR="00273A2B" w14:paraId="2EBBC5E0" w14:textId="77777777" w:rsidTr="00EB0C1A">
        <w:trPr>
          <w:trHeight w:val="120"/>
          <w:jc w:val="center"/>
        </w:trPr>
        <w:tc>
          <w:tcPr>
            <w:tcW w:w="10800" w:type="dxa"/>
            <w:tcBorders>
              <w:left w:val="single" w:sz="6" w:space="0" w:color="999999"/>
              <w:right w:val="single" w:sz="6" w:space="0" w:color="999999"/>
            </w:tcBorders>
            <w:tcMar>
              <w:top w:w="0" w:type="dxa"/>
              <w:left w:w="160" w:type="dxa"/>
              <w:bottom w:w="0" w:type="dxa"/>
              <w:right w:w="0" w:type="dxa"/>
            </w:tcMar>
            <w:vAlign w:val="center"/>
            <w:hideMark/>
          </w:tcPr>
          <w:p w14:paraId="2204D713" w14:textId="77777777" w:rsidR="00273A2B" w:rsidRDefault="00273A2B">
            <w:pPr>
              <w:rPr>
                <w:rFonts w:ascii="Arial" w:hAnsi="Arial" w:cs="Arial"/>
                <w:sz w:val="2"/>
                <w:szCs w:val="2"/>
              </w:rPr>
            </w:pPr>
            <w:r>
              <w:rPr>
                <w:rFonts w:ascii="Arial" w:hAnsi="Arial" w:cs="Arial"/>
                <w:sz w:val="2"/>
                <w:szCs w:val="2"/>
              </w:rPr>
              <w:t> </w:t>
            </w:r>
          </w:p>
        </w:tc>
      </w:tr>
      <w:tr w:rsidR="00273A2B" w14:paraId="19E1CB06" w14:textId="77777777" w:rsidTr="00EB0C1A">
        <w:trPr>
          <w:cantSplit/>
          <w:jc w:val="center"/>
        </w:trPr>
        <w:tc>
          <w:tcPr>
            <w:tcW w:w="10800" w:type="dxa"/>
            <w:tcBorders>
              <w:left w:val="single" w:sz="6" w:space="0" w:color="999999"/>
              <w:right w:val="single" w:sz="6" w:space="0" w:color="999999"/>
            </w:tcBorders>
            <w:tcMar>
              <w:top w:w="0" w:type="dxa"/>
              <w:left w:w="160" w:type="dxa"/>
              <w:bottom w:w="0" w:type="dxa"/>
              <w:right w:w="40" w:type="dxa"/>
            </w:tcMar>
            <w:vAlign w:val="bottom"/>
            <w:hideMark/>
          </w:tcPr>
          <w:p w14:paraId="74A2F146" w14:textId="77777777" w:rsidR="00273A2B" w:rsidRPr="00856D2D" w:rsidRDefault="00273A2B">
            <w:pPr>
              <w:pStyle w:val="NormalWeb"/>
              <w:keepNext/>
              <w:spacing w:before="0" w:beforeAutospacing="0" w:after="0" w:afterAutospacing="0"/>
              <w:ind w:left="694"/>
              <w:rPr>
                <w:rFonts w:ascii="Arial" w:hAnsi="Arial" w:cs="Arial"/>
                <w:sz w:val="18"/>
                <w:szCs w:val="18"/>
              </w:rPr>
            </w:pPr>
            <w:r>
              <w:rPr>
                <w:rFonts w:ascii="Arial" w:hAnsi="Arial" w:cs="Arial"/>
                <w:sz w:val="18"/>
                <w:szCs w:val="18"/>
              </w:rPr>
              <w:t>After these changes, Mr. Nadella’s pay mix will change from fiscal year 2020 to fiscal year 2021 as follows:</w:t>
            </w:r>
          </w:p>
          <w:p w14:paraId="2A0EEE89"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273A2B" w14:paraId="6F8384B9" w14:textId="77777777" w:rsidTr="00EB0C1A">
        <w:trPr>
          <w:trHeight w:val="120"/>
          <w:jc w:val="center"/>
        </w:trPr>
        <w:tc>
          <w:tcPr>
            <w:tcW w:w="10800" w:type="dxa"/>
            <w:tcBorders>
              <w:left w:val="single" w:sz="6" w:space="0" w:color="999999"/>
              <w:right w:val="single" w:sz="6" w:space="0" w:color="999999"/>
            </w:tcBorders>
            <w:tcMar>
              <w:top w:w="0" w:type="dxa"/>
              <w:left w:w="160" w:type="dxa"/>
              <w:bottom w:w="0" w:type="dxa"/>
              <w:right w:w="0" w:type="dxa"/>
            </w:tcMar>
            <w:vAlign w:val="center"/>
            <w:hideMark/>
          </w:tcPr>
          <w:p w14:paraId="06366313" w14:textId="77777777" w:rsidR="00273A2B" w:rsidRDefault="00273A2B">
            <w:pPr>
              <w:rPr>
                <w:rFonts w:ascii="Arial" w:hAnsi="Arial" w:cs="Arial"/>
                <w:sz w:val="2"/>
                <w:szCs w:val="2"/>
              </w:rPr>
            </w:pPr>
            <w:r>
              <w:rPr>
                <w:rFonts w:ascii="Arial" w:hAnsi="Arial" w:cs="Arial"/>
                <w:sz w:val="2"/>
                <w:szCs w:val="2"/>
              </w:rPr>
              <w:t> </w:t>
            </w:r>
          </w:p>
        </w:tc>
      </w:tr>
      <w:tr w:rsidR="00273A2B" w14:paraId="52B33825" w14:textId="77777777" w:rsidTr="00EB0C1A">
        <w:trPr>
          <w:cantSplit/>
          <w:jc w:val="center"/>
        </w:trPr>
        <w:tc>
          <w:tcPr>
            <w:tcW w:w="10800" w:type="dxa"/>
            <w:tcBorders>
              <w:left w:val="single" w:sz="6" w:space="0" w:color="999999"/>
              <w:bottom w:val="single" w:sz="6" w:space="0" w:color="999999"/>
              <w:right w:val="single" w:sz="6" w:space="0" w:color="999999"/>
            </w:tcBorders>
            <w:tcMar>
              <w:top w:w="0" w:type="dxa"/>
              <w:left w:w="160" w:type="dxa"/>
              <w:bottom w:w="0" w:type="dxa"/>
              <w:right w:w="40" w:type="dxa"/>
            </w:tcMar>
            <w:vAlign w:val="bottom"/>
            <w:hideMark/>
          </w:tcPr>
          <w:p w14:paraId="2387AF96" w14:textId="00ED5DFB" w:rsidR="00273A2B" w:rsidRPr="00856D2D" w:rsidRDefault="001422E9">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14:anchorId="3B4A8180" wp14:editId="129533B5">
                  <wp:extent cx="6105525" cy="221932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05525" cy="2219325"/>
                          </a:xfrm>
                          <a:prstGeom prst="rect">
                            <a:avLst/>
                          </a:prstGeom>
                          <a:noFill/>
                          <a:ln>
                            <a:noFill/>
                          </a:ln>
                        </pic:spPr>
                      </pic:pic>
                    </a:graphicData>
                  </a:graphic>
                </wp:inline>
              </w:drawing>
            </w:r>
          </w:p>
          <w:p w14:paraId="2767C311" w14:textId="77777777" w:rsidR="00273A2B" w:rsidRDefault="00273A2B">
            <w:pPr>
              <w:pStyle w:val="NormalWeb"/>
              <w:spacing w:before="0" w:beforeAutospacing="0" w:after="20" w:afterAutospacing="0"/>
              <w:rPr>
                <w:rFonts w:ascii="Arial" w:hAnsi="Arial" w:cs="Arial"/>
              </w:rPr>
            </w:pPr>
            <w:r>
              <w:rPr>
                <w:rFonts w:ascii="Arial" w:hAnsi="Arial" w:cs="Arial"/>
              </w:rPr>
              <w:t> </w:t>
            </w:r>
          </w:p>
        </w:tc>
      </w:tr>
    </w:tbl>
    <w:p w14:paraId="407DBC88" w14:textId="77777777" w:rsidR="00273A2B" w:rsidRDefault="00273A2B">
      <w:pPr>
        <w:rPr>
          <w:vanish/>
        </w:rPr>
      </w:pPr>
    </w:p>
    <w:p w14:paraId="32B6861F" w14:textId="77777777" w:rsidR="00EB0C1A" w:rsidRDefault="00EB0C1A">
      <w:pPr>
        <w:sectPr w:rsidR="00EB0C1A" w:rsidSect="006E42C4">
          <w:headerReference w:type="default" r:id="rId150"/>
          <w:footerReference w:type="default" r:id="rId151"/>
          <w:pgSz w:w="12240" w:h="15840"/>
          <w:pgMar w:top="720" w:right="720" w:bottom="720" w:left="720" w:header="720" w:footer="720" w:gutter="0"/>
          <w:cols w:space="720"/>
          <w:docGrid w:linePitch="326"/>
        </w:sectPr>
      </w:pP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3C200C3C" w14:textId="77777777" w:rsidTr="00802B5A">
        <w:tc>
          <w:tcPr>
            <w:tcW w:w="234" w:type="dxa"/>
            <w:hideMark/>
          </w:tcPr>
          <w:p w14:paraId="1F442F80" w14:textId="77777777" w:rsidR="006530AE" w:rsidRDefault="006530AE" w:rsidP="00802B5A">
            <w:pPr>
              <w:rPr>
                <w:rFonts w:ascii="Arial" w:hAnsi="Arial" w:cs="Arial"/>
                <w:sz w:val="14"/>
                <w:szCs w:val="14"/>
              </w:rPr>
            </w:pPr>
            <w:r>
              <w:rPr>
                <w:rFonts w:ascii="Arial" w:hAnsi="Arial" w:cs="Arial"/>
                <w:sz w:val="42"/>
                <w:szCs w:val="42"/>
              </w:rPr>
              <w:lastRenderedPageBreak/>
              <w:t>1</w:t>
            </w:r>
          </w:p>
        </w:tc>
        <w:tc>
          <w:tcPr>
            <w:tcW w:w="1848" w:type="dxa"/>
            <w:hideMark/>
          </w:tcPr>
          <w:p w14:paraId="15DF0BFB"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8DB64CA"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03B6739A"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097D82BC"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2F0D2B15"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73A94BB"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0D688415"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7D9FCB4E"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6475995"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2A4498D9"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24A89014"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1AC2189"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738F6F8A"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60B6FB30"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66CF5C97"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0A2F093A" w14:textId="77777777" w:rsidTr="00802B5A">
        <w:tc>
          <w:tcPr>
            <w:tcW w:w="2082" w:type="dxa"/>
            <w:gridSpan w:val="2"/>
            <w:tcMar>
              <w:top w:w="0" w:type="dxa"/>
              <w:left w:w="144" w:type="dxa"/>
              <w:bottom w:w="0" w:type="dxa"/>
              <w:right w:w="0" w:type="dxa"/>
            </w:tcMar>
            <w:vAlign w:val="bottom"/>
            <w:hideMark/>
          </w:tcPr>
          <w:p w14:paraId="34822B8B"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00CD53DC"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6016C2A9"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6436BFE2"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236C3B63"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4981BBC1" w14:textId="77777777" w:rsidR="00273A2B" w:rsidRDefault="00273A2B" w:rsidP="006530AE">
      <w:pPr>
        <w:pStyle w:val="NormalWeb"/>
        <w:spacing w:before="240" w:beforeAutospacing="0" w:after="0" w:afterAutospacing="0"/>
        <w:rPr>
          <w:sz w:val="2"/>
          <w:szCs w:val="2"/>
        </w:rPr>
      </w:pPr>
      <w:r>
        <w:rPr>
          <w:sz w:val="2"/>
          <w:szCs w:val="2"/>
        </w:rPr>
        <w:t> </w:t>
      </w:r>
    </w:p>
    <w:p w14:paraId="110CB21C" w14:textId="77777777" w:rsidR="00273A2B" w:rsidRDefault="00273A2B">
      <w:pPr>
        <w:pStyle w:val="rrdsinglerule"/>
        <w:pBdr>
          <w:top w:val="single" w:sz="6" w:space="0" w:color="0075C9"/>
        </w:pBdr>
        <w:spacing w:before="0"/>
        <w:rPr>
          <w:sz w:val="24"/>
          <w:szCs w:val="24"/>
        </w:rPr>
      </w:pPr>
      <w:r>
        <w:t> </w:t>
      </w:r>
    </w:p>
    <w:p w14:paraId="2F198B3A" w14:textId="77777777" w:rsidR="00273A2B" w:rsidRDefault="00273A2B">
      <w:pPr>
        <w:pStyle w:val="NormalWeb"/>
        <w:spacing w:before="0" w:beforeAutospacing="0" w:after="0" w:afterAutospacing="0"/>
        <w:rPr>
          <w:rFonts w:ascii="Arial" w:hAnsi="Arial" w:cs="Arial"/>
          <w:sz w:val="28"/>
          <w:szCs w:val="28"/>
        </w:rPr>
      </w:pPr>
      <w:bookmarkStart w:id="13" w:name="toc31295_12"/>
      <w:bookmarkEnd w:id="13"/>
      <w:r>
        <w:rPr>
          <w:rFonts w:ascii="Arial" w:hAnsi="Arial" w:cs="Arial"/>
          <w:b/>
          <w:bCs/>
          <w:color w:val="0075C9"/>
          <w:sz w:val="28"/>
          <w:szCs w:val="28"/>
        </w:rPr>
        <w:t xml:space="preserve">Section 3 – Pay Setting </w:t>
      </w:r>
    </w:p>
    <w:p w14:paraId="01FF0C9C"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Our Compensation Committee establishes the design of our executive compensation program. After considering Mr. Nadella’s recommendations, the Compensation Committee also approves the annual target compensation (base salaries, target cash incentives, and equity incentive compensation) for our Named Executives, except Mr. Nadella. After considering the recommendation of the Compensation Committee, the independent members of our Board approve Mr. Nadella’s base salary, target cash incentive, regular stock awards, and target performance stock award. </w:t>
      </w:r>
    </w:p>
    <w:p w14:paraId="30937CA9"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Our Compensation Committee also retains, and seeks the advice of, Pay Governance, an executive compensation consulting firm that is independent of management. See Part 1 - Governance and our Board of Directors - Board Committees for more information on Pay Governance’s role and independence as an advisor to the Committee. </w:t>
      </w:r>
    </w:p>
    <w:p w14:paraId="25223DE2"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Executive Compensation Philosophy </w:t>
      </w:r>
    </w:p>
    <w:p w14:paraId="2DACD374"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We design our executive officer compensation program to attract, motivate, and retain the key executives who drive our success and industry leadership while considering individual and Company performance and alignment with the long-term interests of our shareholders. We achieve our objectives through a compensation program that: </w:t>
      </w:r>
    </w:p>
    <w:p w14:paraId="5A38E680" w14:textId="77777777" w:rsidR="00273A2B" w:rsidRDefault="00273A2B" w:rsidP="0055040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Provides a competitive total pay opportunity </w:t>
      </w:r>
    </w:p>
    <w:p w14:paraId="53EFA2C7" w14:textId="77777777" w:rsidR="00273A2B" w:rsidRDefault="00273A2B" w:rsidP="0055040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Emphasizes pay for performance by delivering a majority of our executives’ pay through performance-based incentives </w:t>
      </w:r>
    </w:p>
    <w:p w14:paraId="2B4483D0" w14:textId="77777777" w:rsidR="00273A2B" w:rsidRDefault="00273A2B" w:rsidP="0055040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Provides strong alignment with our shareholders, with at least 70% of the annual target compensation opportunity for our Named Executives delivered in the form of equity awards </w:t>
      </w:r>
    </w:p>
    <w:p w14:paraId="7E817C07" w14:textId="77777777" w:rsidR="00273A2B" w:rsidRDefault="00273A2B" w:rsidP="0055040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Focuses on the long-term through equity awards with multi-year vesting or performance requirements </w:t>
      </w:r>
    </w:p>
    <w:p w14:paraId="488024F5" w14:textId="77777777" w:rsidR="00273A2B" w:rsidRDefault="00273A2B" w:rsidP="0055040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Does not encourage unnecessary and excessive risk-taking, assisted by our stock ownership requirements and executive compensation recovery (“clawback”) policy </w:t>
      </w:r>
    </w:p>
    <w:p w14:paraId="7716B420"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Competitive Pay </w:t>
      </w:r>
    </w:p>
    <w:p w14:paraId="3D0929C2"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We compete for senior executive talent with global information technology companies, large market capitalization U.S. companies, and smaller, high-growth technology businesses, depending on the role. The technology labor market is hyper-competitive with demand growing faster than the supply of technical talent, resulting in significant increases in compensation at the companies with whom we compete for this talent. The same conditions exist in the market for executive-level talent that can provide innovative leadership while managing at a global scale across several complex businesses. We expect these trends to continue and will adjust our approach to executive compensation to respond to evolving market conditions. </w:t>
      </w:r>
    </w:p>
    <w:p w14:paraId="2393D451"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Our Compensation Peer Group </w:t>
      </w:r>
    </w:p>
    <w:p w14:paraId="7944DCEC"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To ensure that our Board and Compensation Committee have current information to set appropriate compensation levels, we conduct an executive compensation market analysis each year that draws from third-party compensation surveys and publicly available data for a group of peer companies. We supplement this analysis with additional market information specific to each executive officer’s role and responsibilities, including information gleaned from our experience recruiting for executive positions at Microsoft. While this market analysis and supplemental data inform the decisions of the independent Board members and our Compensation Committee on the range of compensation opportunities, we do not tie executive officer compensation to specific market percentiles. Because other companies actively recruit our executive officers to fill CEO and other senior leadership positions, we supplement market information with data on external opportunities potentially available to our executive officers. We also consider the relationship of annual target compensation among internal peers. In addition, our Committee is provided with an overview of compensation for our non-executive Microsoft employees and how this compensation relates to Mr. Nadella’s compensation. </w:t>
      </w:r>
    </w:p>
    <w:p w14:paraId="61DC3E19" w14:textId="77777777" w:rsidR="00EB0C1A" w:rsidRDefault="00EB0C1A">
      <w:pPr>
        <w:pStyle w:val="NormalWeb"/>
        <w:spacing w:before="120" w:beforeAutospacing="0" w:after="0" w:afterAutospacing="0"/>
        <w:rPr>
          <w:rFonts w:ascii="Arial" w:hAnsi="Arial" w:cs="Arial"/>
          <w:sz w:val="18"/>
          <w:szCs w:val="18"/>
        </w:rPr>
        <w:sectPr w:rsidR="00EB0C1A" w:rsidSect="006E42C4">
          <w:headerReference w:type="default" r:id="rId152"/>
          <w:footerReference w:type="default" r:id="rId153"/>
          <w:pgSz w:w="12240" w:h="15840"/>
          <w:pgMar w:top="720" w:right="720" w:bottom="720" w:left="720" w:header="720" w:footer="720" w:gutter="0"/>
          <w:cols w:space="720"/>
          <w:docGrid w:linePitch="326"/>
        </w:sectPr>
      </w:pPr>
    </w:p>
    <w:p w14:paraId="5947225E" w14:textId="77777777" w:rsidR="00EB0C1A" w:rsidRPr="00EB0C1A" w:rsidRDefault="00EB0C1A" w:rsidP="00EB0C1A">
      <w:pPr>
        <w:pStyle w:val="NormalWeb"/>
        <w:spacing w:before="0" w:beforeAutospacing="0" w:after="0" w:afterAutospacing="0"/>
        <w:rPr>
          <w:rFonts w:ascii="Arial" w:hAnsi="Arial" w:cs="Arial"/>
          <w:sz w:val="2"/>
          <w:szCs w:val="2"/>
        </w:rPr>
      </w:pP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324CAE5F" w14:textId="77777777" w:rsidTr="00802B5A">
        <w:tc>
          <w:tcPr>
            <w:tcW w:w="234" w:type="dxa"/>
            <w:hideMark/>
          </w:tcPr>
          <w:p w14:paraId="18FE4F76" w14:textId="77777777" w:rsidR="006530AE" w:rsidRDefault="006530AE" w:rsidP="00802B5A">
            <w:pPr>
              <w:rPr>
                <w:rFonts w:ascii="Arial" w:hAnsi="Arial" w:cs="Arial"/>
                <w:sz w:val="14"/>
                <w:szCs w:val="14"/>
              </w:rPr>
            </w:pPr>
            <w:r>
              <w:rPr>
                <w:rFonts w:ascii="Arial" w:hAnsi="Arial" w:cs="Arial"/>
                <w:sz w:val="42"/>
                <w:szCs w:val="42"/>
              </w:rPr>
              <w:t>1</w:t>
            </w:r>
          </w:p>
        </w:tc>
        <w:tc>
          <w:tcPr>
            <w:tcW w:w="1848" w:type="dxa"/>
            <w:hideMark/>
          </w:tcPr>
          <w:p w14:paraId="6F3B1723"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48F39F89"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453C347E"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31B6AAEE"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47C8282E"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64BA3DA2"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57DB5048"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13A3D198"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0EAC7C3A"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0A2685E7"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02EBB7AD"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7F229A3"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10341821"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398E602A"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60BEB40"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13DF44FD" w14:textId="77777777" w:rsidTr="00802B5A">
        <w:tc>
          <w:tcPr>
            <w:tcW w:w="2082" w:type="dxa"/>
            <w:gridSpan w:val="2"/>
            <w:tcMar>
              <w:top w:w="0" w:type="dxa"/>
              <w:left w:w="144" w:type="dxa"/>
              <w:bottom w:w="0" w:type="dxa"/>
              <w:right w:w="0" w:type="dxa"/>
            </w:tcMar>
            <w:vAlign w:val="bottom"/>
            <w:hideMark/>
          </w:tcPr>
          <w:p w14:paraId="42CA4E39"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6627C722"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1F0F48CF"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2868DE6E"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5A29E266"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776660E5" w14:textId="77777777" w:rsidR="00273A2B" w:rsidRPr="00856D2D" w:rsidRDefault="00273A2B">
      <w:pPr>
        <w:pStyle w:val="NormalWeb"/>
        <w:spacing w:before="0" w:beforeAutospacing="0" w:after="0" w:afterAutospacing="0"/>
        <w:rPr>
          <w:sz w:val="16"/>
          <w:szCs w:val="16"/>
        </w:rPr>
      </w:pPr>
      <w:r>
        <w:rPr>
          <w:sz w:val="16"/>
          <w:szCs w:val="16"/>
        </w:rPr>
        <w:t> </w:t>
      </w:r>
    </w:p>
    <w:p w14:paraId="2DA019DE" w14:textId="77777777" w:rsidR="00273A2B" w:rsidRDefault="00273A2B" w:rsidP="00EB0C1A">
      <w:pPr>
        <w:pStyle w:val="NormalWeb"/>
        <w:spacing w:before="0" w:beforeAutospacing="0" w:after="0" w:afterAutospacing="0"/>
        <w:rPr>
          <w:sz w:val="2"/>
          <w:szCs w:val="2"/>
        </w:rPr>
      </w:pPr>
      <w:r>
        <w:rPr>
          <w:sz w:val="2"/>
          <w:szCs w:val="2"/>
        </w:rPr>
        <w:t> </w:t>
      </w:r>
    </w:p>
    <w:p w14:paraId="720D2A0B"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sz w:val="18"/>
          <w:szCs w:val="18"/>
        </w:rPr>
        <w:t xml:space="preserve">In setting our fiscal year 2020 executive compensation design and compensation levels, we considered pay practices at the largest technology and general industry companies that were selected after review of three primary screening criteria: market capitalization, revenue, and earnings before interest, taxes, depreciation, and amortization (“EBITDA”). Our Compensation Committee selected this peer group because it believed these companies are led by executives with similarly complex roles and responsibilities. The Committee also screened these companies to ensure they had a significant presence outside the U.S. and excluded companies in the financial services sector because of the different regulatory environment in which they operate. For fiscal year 2020, this compensation peer group comprised these companies: </w:t>
      </w:r>
    </w:p>
    <w:p w14:paraId="7E12E460" w14:textId="77777777" w:rsidR="00273A2B" w:rsidRPr="00452D3B" w:rsidRDefault="00273A2B">
      <w:pPr>
        <w:pStyle w:val="NormalWeb"/>
        <w:keepNext/>
        <w:spacing w:before="0" w:beforeAutospacing="0" w:after="0" w:afterAutospacing="0"/>
        <w:rPr>
          <w:sz w:val="16"/>
        </w:rPr>
      </w:pPr>
      <w:r w:rsidRPr="00452D3B">
        <w:rPr>
          <w:sz w:val="16"/>
        </w:rPr>
        <w:t> </w:t>
      </w:r>
    </w:p>
    <w:tbl>
      <w:tblPr>
        <w:tblW w:w="0" w:type="auto"/>
        <w:tblLayout w:type="fixed"/>
        <w:tblCellMar>
          <w:left w:w="0" w:type="dxa"/>
          <w:right w:w="0" w:type="dxa"/>
        </w:tblCellMar>
        <w:tblLook w:val="04A0" w:firstRow="1" w:lastRow="0" w:firstColumn="1" w:lastColumn="0" w:noHBand="0" w:noVBand="1"/>
      </w:tblPr>
      <w:tblGrid>
        <w:gridCol w:w="2097"/>
        <w:gridCol w:w="6165"/>
        <w:gridCol w:w="2538"/>
      </w:tblGrid>
      <w:tr w:rsidR="00273A2B" w14:paraId="2052B4B8" w14:textId="77777777" w:rsidTr="00EB0C1A">
        <w:trPr>
          <w:cantSplit/>
        </w:trPr>
        <w:tc>
          <w:tcPr>
            <w:tcW w:w="2097" w:type="dxa"/>
            <w:tcBorders>
              <w:bottom w:val="single" w:sz="6" w:space="0" w:color="999999"/>
            </w:tcBorders>
            <w:hideMark/>
          </w:tcPr>
          <w:p w14:paraId="35D024CC" w14:textId="77777777" w:rsidR="00273A2B" w:rsidRPr="00856D2D"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c>
          <w:tcPr>
            <w:tcW w:w="6165" w:type="dxa"/>
            <w:vMerge w:val="restart"/>
            <w:vAlign w:val="bottom"/>
            <w:hideMark/>
          </w:tcPr>
          <w:p w14:paraId="0D206B92" w14:textId="77777777" w:rsidR="00273A2B" w:rsidRPr="00452D3B" w:rsidRDefault="00273A2B">
            <w:pPr>
              <w:pStyle w:val="NormalWeb"/>
              <w:spacing w:before="0" w:beforeAutospacing="0" w:after="0" w:afterAutospacing="0"/>
              <w:rPr>
                <w:rFonts w:ascii="Arial" w:hAnsi="Arial" w:cs="Arial"/>
                <w:sz w:val="6"/>
                <w:szCs w:val="32"/>
              </w:rPr>
            </w:pPr>
            <w:r w:rsidRPr="00452D3B">
              <w:rPr>
                <w:rFonts w:ascii="Arial" w:hAnsi="Arial" w:cs="Arial"/>
                <w:sz w:val="6"/>
                <w:szCs w:val="32"/>
              </w:rPr>
              <w:t> </w:t>
            </w:r>
          </w:p>
          <w:p w14:paraId="2FCB8221" w14:textId="77777777" w:rsidR="00273A2B" w:rsidRDefault="00273A2B" w:rsidP="00EB0C1A">
            <w:pPr>
              <w:pStyle w:val="NormalWeb"/>
              <w:spacing w:before="0" w:beforeAutospacing="0" w:after="0" w:afterAutospacing="0"/>
              <w:ind w:left="-237"/>
              <w:jc w:val="center"/>
              <w:rPr>
                <w:rFonts w:ascii="Arial" w:hAnsi="Arial" w:cs="Arial"/>
              </w:rPr>
            </w:pPr>
            <w:r>
              <w:rPr>
                <w:rFonts w:ascii="Arial" w:hAnsi="Arial" w:cs="Arial"/>
                <w:b/>
                <w:bCs/>
              </w:rPr>
              <w:t>    Peer Group Used for Fiscal Year 2020 Pay Analysis  </w:t>
            </w:r>
          </w:p>
          <w:p w14:paraId="2D4BE768" w14:textId="77777777" w:rsidR="00273A2B" w:rsidRDefault="00273A2B" w:rsidP="00EB0C1A">
            <w:pPr>
              <w:pStyle w:val="NormalWeb"/>
              <w:spacing w:before="0" w:beforeAutospacing="0" w:after="20" w:afterAutospacing="0"/>
              <w:ind w:left="-237"/>
              <w:jc w:val="center"/>
              <w:rPr>
                <w:rFonts w:ascii="Arial" w:hAnsi="Arial" w:cs="Arial"/>
              </w:rPr>
            </w:pPr>
            <w:r>
              <w:rPr>
                <w:rFonts w:ascii="Arial" w:hAnsi="Arial" w:cs="Arial"/>
                <w:b/>
                <w:bCs/>
              </w:rPr>
              <w:t>($ millions)</w:t>
            </w:r>
          </w:p>
        </w:tc>
        <w:tc>
          <w:tcPr>
            <w:tcW w:w="2538" w:type="dxa"/>
            <w:tcBorders>
              <w:bottom w:val="single" w:sz="6" w:space="0" w:color="999999"/>
            </w:tcBorders>
            <w:hideMark/>
          </w:tcPr>
          <w:p w14:paraId="53F95C31"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21371B3E" w14:textId="77777777" w:rsidTr="00EB0C1A">
        <w:trPr>
          <w:cantSplit/>
        </w:trPr>
        <w:tc>
          <w:tcPr>
            <w:tcW w:w="2097" w:type="dxa"/>
            <w:tcBorders>
              <w:left w:val="single" w:sz="6" w:space="0" w:color="999999"/>
            </w:tcBorders>
            <w:tcMar>
              <w:top w:w="0" w:type="dxa"/>
              <w:left w:w="144" w:type="dxa"/>
              <w:bottom w:w="0" w:type="dxa"/>
              <w:right w:w="0" w:type="dxa"/>
            </w:tcMar>
            <w:hideMark/>
          </w:tcPr>
          <w:p w14:paraId="1FEBC66B" w14:textId="77777777" w:rsidR="00273A2B" w:rsidRDefault="00273A2B">
            <w:pPr>
              <w:pStyle w:val="la2"/>
              <w:rPr>
                <w:rFonts w:ascii="Arial" w:hAnsi="Arial" w:cs="Arial"/>
                <w:sz w:val="18"/>
                <w:szCs w:val="18"/>
              </w:rPr>
            </w:pPr>
            <w:r>
              <w:rPr>
                <w:rFonts w:ascii="Arial" w:hAnsi="Arial" w:cs="Arial"/>
                <w:sz w:val="18"/>
                <w:szCs w:val="18"/>
              </w:rPr>
              <w:t> </w:t>
            </w:r>
          </w:p>
        </w:tc>
        <w:tc>
          <w:tcPr>
            <w:tcW w:w="6165" w:type="dxa"/>
            <w:vMerge/>
            <w:vAlign w:val="center"/>
            <w:hideMark/>
          </w:tcPr>
          <w:p w14:paraId="3327CCF7" w14:textId="77777777" w:rsidR="00273A2B" w:rsidRPr="00856D2D" w:rsidRDefault="00273A2B">
            <w:pPr>
              <w:rPr>
                <w:rFonts w:ascii="Arial" w:hAnsi="Arial" w:cs="Arial"/>
                <w:szCs w:val="24"/>
              </w:rPr>
            </w:pPr>
          </w:p>
        </w:tc>
        <w:tc>
          <w:tcPr>
            <w:tcW w:w="2538" w:type="dxa"/>
            <w:tcBorders>
              <w:right w:val="single" w:sz="6" w:space="0" w:color="999999"/>
            </w:tcBorders>
            <w:tcMar>
              <w:top w:w="0" w:type="dxa"/>
              <w:left w:w="144" w:type="dxa"/>
              <w:bottom w:w="0" w:type="dxa"/>
              <w:right w:w="0" w:type="dxa"/>
            </w:tcMar>
            <w:hideMark/>
          </w:tcPr>
          <w:p w14:paraId="18EEEE42" w14:textId="77777777" w:rsidR="00273A2B" w:rsidRDefault="00273A2B">
            <w:pPr>
              <w:pStyle w:val="la2"/>
              <w:rPr>
                <w:rFonts w:ascii="Arial" w:hAnsi="Arial" w:cs="Arial"/>
                <w:sz w:val="18"/>
                <w:szCs w:val="18"/>
              </w:rPr>
            </w:pPr>
            <w:r>
              <w:rPr>
                <w:rFonts w:ascii="Arial" w:hAnsi="Arial" w:cs="Arial"/>
                <w:sz w:val="18"/>
                <w:szCs w:val="18"/>
              </w:rPr>
              <w:t> </w:t>
            </w:r>
          </w:p>
        </w:tc>
      </w:tr>
    </w:tbl>
    <w:p w14:paraId="5A1CD504" w14:textId="77777777" w:rsidR="00273A2B" w:rsidRDefault="00273A2B">
      <w:pPr>
        <w:rPr>
          <w:vanish/>
        </w:rPr>
      </w:pPr>
    </w:p>
    <w:tbl>
      <w:tblPr>
        <w:tblW w:w="0" w:type="auto"/>
        <w:tblInd w:w="160" w:type="dxa"/>
        <w:tblLayout w:type="fixed"/>
        <w:tblCellMar>
          <w:left w:w="0" w:type="dxa"/>
          <w:right w:w="0" w:type="dxa"/>
        </w:tblCellMar>
        <w:tblLook w:val="04A0" w:firstRow="1" w:lastRow="0" w:firstColumn="1" w:lastColumn="0" w:noHBand="0" w:noVBand="1"/>
      </w:tblPr>
      <w:tblGrid>
        <w:gridCol w:w="216"/>
        <w:gridCol w:w="6477"/>
        <w:gridCol w:w="1544"/>
        <w:gridCol w:w="1204"/>
        <w:gridCol w:w="1164"/>
        <w:gridCol w:w="195"/>
      </w:tblGrid>
      <w:tr w:rsidR="00273A2B" w14:paraId="5DAA18F5" w14:textId="77777777" w:rsidTr="00EB0C1A">
        <w:trPr>
          <w:trHeight w:val="240"/>
          <w:tblHeader/>
        </w:trPr>
        <w:tc>
          <w:tcPr>
            <w:tcW w:w="216" w:type="dxa"/>
            <w:tcBorders>
              <w:left w:val="single" w:sz="6" w:space="0" w:color="999999"/>
            </w:tcBorders>
            <w:tcMar>
              <w:top w:w="0" w:type="dxa"/>
              <w:left w:w="160" w:type="dxa"/>
              <w:bottom w:w="0" w:type="dxa"/>
              <w:right w:w="0" w:type="dxa"/>
            </w:tcMar>
            <w:vAlign w:val="center"/>
            <w:hideMark/>
          </w:tcPr>
          <w:p w14:paraId="1F24DCD6" w14:textId="77777777" w:rsidR="00273A2B" w:rsidRDefault="00273A2B" w:rsidP="00EB0C1A">
            <w:pPr>
              <w:rPr>
                <w:rFonts w:ascii="Arial" w:hAnsi="Arial" w:cs="Arial"/>
                <w:sz w:val="2"/>
                <w:szCs w:val="2"/>
              </w:rPr>
            </w:pPr>
            <w:r>
              <w:rPr>
                <w:rFonts w:ascii="Arial" w:hAnsi="Arial" w:cs="Arial"/>
                <w:sz w:val="2"/>
                <w:szCs w:val="2"/>
              </w:rPr>
              <w:t> </w:t>
            </w:r>
          </w:p>
        </w:tc>
        <w:tc>
          <w:tcPr>
            <w:tcW w:w="6477" w:type="dxa"/>
            <w:vAlign w:val="center"/>
            <w:hideMark/>
          </w:tcPr>
          <w:p w14:paraId="6438C42C" w14:textId="77777777" w:rsidR="00273A2B" w:rsidRDefault="00273A2B" w:rsidP="00EB0C1A">
            <w:pPr>
              <w:rPr>
                <w:rFonts w:ascii="Arial" w:hAnsi="Arial" w:cs="Arial"/>
                <w:sz w:val="2"/>
                <w:szCs w:val="2"/>
              </w:rPr>
            </w:pPr>
            <w:r>
              <w:rPr>
                <w:rFonts w:ascii="Arial" w:hAnsi="Arial" w:cs="Arial"/>
                <w:sz w:val="2"/>
                <w:szCs w:val="2"/>
              </w:rPr>
              <w:t> </w:t>
            </w:r>
          </w:p>
        </w:tc>
        <w:tc>
          <w:tcPr>
            <w:tcW w:w="1544" w:type="dxa"/>
            <w:vAlign w:val="center"/>
            <w:hideMark/>
          </w:tcPr>
          <w:p w14:paraId="70CAC24B" w14:textId="77777777" w:rsidR="00273A2B" w:rsidRDefault="00273A2B" w:rsidP="00EB0C1A">
            <w:pPr>
              <w:rPr>
                <w:rFonts w:ascii="Arial" w:hAnsi="Arial" w:cs="Arial"/>
                <w:sz w:val="2"/>
                <w:szCs w:val="2"/>
              </w:rPr>
            </w:pPr>
            <w:r>
              <w:rPr>
                <w:rFonts w:ascii="Arial" w:hAnsi="Arial" w:cs="Arial"/>
                <w:sz w:val="2"/>
                <w:szCs w:val="2"/>
              </w:rPr>
              <w:t> </w:t>
            </w:r>
          </w:p>
        </w:tc>
        <w:tc>
          <w:tcPr>
            <w:tcW w:w="1204" w:type="dxa"/>
            <w:vAlign w:val="center"/>
            <w:hideMark/>
          </w:tcPr>
          <w:p w14:paraId="2D8CB02F" w14:textId="77777777" w:rsidR="00273A2B" w:rsidRDefault="00273A2B" w:rsidP="00EB0C1A">
            <w:pPr>
              <w:rPr>
                <w:rFonts w:ascii="Arial" w:hAnsi="Arial" w:cs="Arial"/>
                <w:sz w:val="2"/>
                <w:szCs w:val="2"/>
              </w:rPr>
            </w:pPr>
            <w:r>
              <w:rPr>
                <w:rFonts w:ascii="Arial" w:hAnsi="Arial" w:cs="Arial"/>
                <w:sz w:val="2"/>
                <w:szCs w:val="2"/>
              </w:rPr>
              <w:t> </w:t>
            </w:r>
          </w:p>
        </w:tc>
        <w:tc>
          <w:tcPr>
            <w:tcW w:w="1164" w:type="dxa"/>
            <w:vAlign w:val="center"/>
            <w:hideMark/>
          </w:tcPr>
          <w:p w14:paraId="094FB526" w14:textId="77777777" w:rsidR="00273A2B" w:rsidRDefault="00273A2B" w:rsidP="00EB0C1A">
            <w:pPr>
              <w:rPr>
                <w:rFonts w:ascii="Arial" w:hAnsi="Arial" w:cs="Arial"/>
                <w:sz w:val="2"/>
                <w:szCs w:val="2"/>
              </w:rPr>
            </w:pPr>
            <w:r>
              <w:rPr>
                <w:rFonts w:ascii="Arial" w:hAnsi="Arial" w:cs="Arial"/>
                <w:sz w:val="2"/>
                <w:szCs w:val="2"/>
              </w:rPr>
              <w:t> </w:t>
            </w:r>
          </w:p>
        </w:tc>
        <w:tc>
          <w:tcPr>
            <w:tcW w:w="195" w:type="dxa"/>
            <w:tcBorders>
              <w:right w:val="single" w:sz="6" w:space="0" w:color="999999"/>
            </w:tcBorders>
            <w:vAlign w:val="center"/>
            <w:hideMark/>
          </w:tcPr>
          <w:p w14:paraId="51E51D83" w14:textId="77777777" w:rsidR="00273A2B" w:rsidRDefault="00273A2B" w:rsidP="00EB0C1A">
            <w:pPr>
              <w:rPr>
                <w:rFonts w:ascii="Arial" w:hAnsi="Arial" w:cs="Arial"/>
                <w:sz w:val="2"/>
                <w:szCs w:val="2"/>
              </w:rPr>
            </w:pPr>
            <w:r>
              <w:rPr>
                <w:rFonts w:ascii="Arial" w:hAnsi="Arial" w:cs="Arial"/>
                <w:sz w:val="2"/>
                <w:szCs w:val="2"/>
              </w:rPr>
              <w:t> </w:t>
            </w:r>
          </w:p>
        </w:tc>
      </w:tr>
      <w:tr w:rsidR="00273A2B" w14:paraId="3F3EA8A6" w14:textId="77777777" w:rsidTr="00EB0C1A">
        <w:trPr>
          <w:cantSplit/>
          <w:tblHeader/>
        </w:trPr>
        <w:tc>
          <w:tcPr>
            <w:tcW w:w="216" w:type="dxa"/>
            <w:tcBorders>
              <w:left w:val="single" w:sz="6" w:space="0" w:color="999999"/>
            </w:tcBorders>
            <w:tcMar>
              <w:top w:w="0" w:type="dxa"/>
              <w:left w:w="144" w:type="dxa"/>
              <w:bottom w:w="0" w:type="dxa"/>
              <w:right w:w="0" w:type="dxa"/>
            </w:tcMar>
            <w:vAlign w:val="bottom"/>
            <w:hideMark/>
          </w:tcPr>
          <w:p w14:paraId="618C5E32" w14:textId="77777777" w:rsidR="00273A2B" w:rsidRPr="00856D2D" w:rsidRDefault="00273A2B" w:rsidP="00EB0C1A">
            <w:pPr>
              <w:pStyle w:val="la2"/>
              <w:keepNext/>
              <w:rPr>
                <w:rFonts w:ascii="Arial" w:hAnsi="Arial" w:cs="Arial"/>
                <w:sz w:val="18"/>
                <w:szCs w:val="18"/>
              </w:rPr>
            </w:pPr>
            <w:r>
              <w:rPr>
                <w:rFonts w:ascii="Arial" w:hAnsi="Arial" w:cs="Arial"/>
                <w:sz w:val="18"/>
                <w:szCs w:val="18"/>
              </w:rPr>
              <w:t> </w:t>
            </w:r>
          </w:p>
          <w:p w14:paraId="61069348" w14:textId="77777777" w:rsidR="00273A2B" w:rsidRDefault="00273A2B" w:rsidP="00EB0C1A">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6477" w:type="dxa"/>
            <w:tcBorders>
              <w:bottom w:val="single" w:sz="8" w:space="0" w:color="000000"/>
            </w:tcBorders>
            <w:tcMar>
              <w:top w:w="0" w:type="dxa"/>
              <w:left w:w="144" w:type="dxa"/>
              <w:bottom w:w="0" w:type="dxa"/>
              <w:right w:w="0" w:type="dxa"/>
            </w:tcMar>
            <w:vAlign w:val="bottom"/>
            <w:hideMark/>
          </w:tcPr>
          <w:p w14:paraId="544D194E" w14:textId="77777777" w:rsidR="00273A2B" w:rsidRDefault="00273A2B" w:rsidP="00EB0C1A">
            <w:pPr>
              <w:rPr>
                <w:rFonts w:ascii="Arial" w:hAnsi="Arial" w:cs="Arial"/>
                <w:sz w:val="18"/>
                <w:szCs w:val="18"/>
              </w:rPr>
            </w:pPr>
            <w:r>
              <w:rPr>
                <w:rFonts w:ascii="Arial" w:hAnsi="Arial" w:cs="Arial"/>
                <w:b/>
                <w:bCs/>
                <w:sz w:val="18"/>
                <w:szCs w:val="18"/>
              </w:rPr>
              <w:t>  Peer Company</w:t>
            </w:r>
          </w:p>
        </w:tc>
        <w:tc>
          <w:tcPr>
            <w:tcW w:w="1544" w:type="dxa"/>
            <w:tcBorders>
              <w:bottom w:val="single" w:sz="8" w:space="0" w:color="000000"/>
            </w:tcBorders>
            <w:tcMar>
              <w:top w:w="0" w:type="dxa"/>
              <w:left w:w="144" w:type="dxa"/>
              <w:bottom w:w="0" w:type="dxa"/>
              <w:right w:w="0" w:type="dxa"/>
            </w:tcMar>
            <w:vAlign w:val="bottom"/>
            <w:hideMark/>
          </w:tcPr>
          <w:p w14:paraId="2CD0B19C" w14:textId="77777777" w:rsidR="00273A2B" w:rsidRDefault="00273A2B" w:rsidP="00EB0C1A">
            <w:pPr>
              <w:jc w:val="right"/>
              <w:rPr>
                <w:rFonts w:ascii="Arial" w:hAnsi="Arial" w:cs="Arial"/>
                <w:sz w:val="18"/>
                <w:szCs w:val="18"/>
              </w:rPr>
            </w:pPr>
            <w:r>
              <w:rPr>
                <w:rFonts w:ascii="Arial" w:hAnsi="Arial" w:cs="Arial"/>
                <w:b/>
                <w:bCs/>
                <w:sz w:val="18"/>
                <w:szCs w:val="18"/>
              </w:rPr>
              <w:t>Market</w:t>
            </w:r>
            <w:r>
              <w:rPr>
                <w:rFonts w:ascii="Arial" w:hAnsi="Arial" w:cs="Arial"/>
                <w:b/>
                <w:bCs/>
                <w:sz w:val="18"/>
                <w:szCs w:val="18"/>
              </w:rPr>
              <w:br/>
              <w:t>Capitalization</w:t>
            </w:r>
          </w:p>
        </w:tc>
        <w:tc>
          <w:tcPr>
            <w:tcW w:w="1204" w:type="dxa"/>
            <w:tcBorders>
              <w:bottom w:val="single" w:sz="8" w:space="0" w:color="000000"/>
            </w:tcBorders>
            <w:tcMar>
              <w:top w:w="0" w:type="dxa"/>
              <w:left w:w="144" w:type="dxa"/>
              <w:bottom w:w="0" w:type="dxa"/>
              <w:right w:w="0" w:type="dxa"/>
            </w:tcMar>
            <w:vAlign w:val="bottom"/>
            <w:hideMark/>
          </w:tcPr>
          <w:p w14:paraId="5D3A7334" w14:textId="77777777" w:rsidR="00273A2B" w:rsidRDefault="00273A2B" w:rsidP="00EB0C1A">
            <w:pPr>
              <w:jc w:val="right"/>
              <w:rPr>
                <w:rFonts w:ascii="Arial" w:hAnsi="Arial" w:cs="Arial"/>
                <w:sz w:val="18"/>
                <w:szCs w:val="18"/>
              </w:rPr>
            </w:pPr>
            <w:r>
              <w:rPr>
                <w:rFonts w:ascii="Arial" w:hAnsi="Arial" w:cs="Arial"/>
                <w:b/>
                <w:bCs/>
                <w:sz w:val="18"/>
                <w:szCs w:val="18"/>
              </w:rPr>
              <w:t>Revenue</w:t>
            </w:r>
          </w:p>
        </w:tc>
        <w:tc>
          <w:tcPr>
            <w:tcW w:w="1164" w:type="dxa"/>
            <w:tcBorders>
              <w:bottom w:val="single" w:sz="8" w:space="0" w:color="000000"/>
            </w:tcBorders>
            <w:tcMar>
              <w:top w:w="0" w:type="dxa"/>
              <w:left w:w="144" w:type="dxa"/>
              <w:bottom w:w="0" w:type="dxa"/>
              <w:right w:w="0" w:type="dxa"/>
            </w:tcMar>
            <w:vAlign w:val="bottom"/>
            <w:hideMark/>
          </w:tcPr>
          <w:p w14:paraId="26628150" w14:textId="77777777" w:rsidR="00273A2B" w:rsidRDefault="00273A2B" w:rsidP="00EB0C1A">
            <w:pPr>
              <w:jc w:val="right"/>
              <w:rPr>
                <w:rFonts w:ascii="Arial" w:hAnsi="Arial" w:cs="Arial"/>
                <w:sz w:val="18"/>
                <w:szCs w:val="18"/>
              </w:rPr>
            </w:pPr>
            <w:r>
              <w:rPr>
                <w:rFonts w:ascii="Arial" w:hAnsi="Arial" w:cs="Arial"/>
                <w:b/>
                <w:bCs/>
                <w:sz w:val="18"/>
                <w:szCs w:val="18"/>
              </w:rPr>
              <w:t>EBITDA</w:t>
            </w:r>
          </w:p>
        </w:tc>
        <w:tc>
          <w:tcPr>
            <w:tcW w:w="195" w:type="dxa"/>
            <w:tcBorders>
              <w:right w:val="single" w:sz="6" w:space="0" w:color="999999"/>
            </w:tcBorders>
            <w:tcMar>
              <w:top w:w="0" w:type="dxa"/>
              <w:left w:w="144" w:type="dxa"/>
              <w:bottom w:w="0" w:type="dxa"/>
              <w:right w:w="0" w:type="dxa"/>
            </w:tcMar>
            <w:vAlign w:val="bottom"/>
            <w:hideMark/>
          </w:tcPr>
          <w:p w14:paraId="2C07915C" w14:textId="77777777" w:rsidR="00273A2B" w:rsidRPr="00856D2D" w:rsidRDefault="00273A2B" w:rsidP="00EB0C1A">
            <w:pPr>
              <w:pStyle w:val="la2"/>
              <w:rPr>
                <w:rFonts w:ascii="Arial" w:hAnsi="Arial" w:cs="Arial"/>
                <w:sz w:val="18"/>
                <w:szCs w:val="18"/>
              </w:rPr>
            </w:pPr>
            <w:r>
              <w:rPr>
                <w:rFonts w:ascii="Arial" w:hAnsi="Arial" w:cs="Arial"/>
                <w:sz w:val="18"/>
                <w:szCs w:val="18"/>
              </w:rPr>
              <w:t> </w:t>
            </w:r>
          </w:p>
          <w:p w14:paraId="39605236" w14:textId="77777777" w:rsidR="00273A2B" w:rsidRDefault="00273A2B" w:rsidP="00EB0C1A">
            <w:pPr>
              <w:pStyle w:val="NormalWeb"/>
              <w:spacing w:before="0" w:beforeAutospacing="0" w:after="0" w:afterAutospacing="0"/>
              <w:rPr>
                <w:rFonts w:ascii="Arial" w:hAnsi="Arial" w:cs="Arial"/>
                <w:sz w:val="8"/>
                <w:szCs w:val="8"/>
              </w:rPr>
            </w:pPr>
            <w:r>
              <w:rPr>
                <w:rFonts w:ascii="Arial" w:hAnsi="Arial" w:cs="Arial"/>
                <w:sz w:val="8"/>
                <w:szCs w:val="8"/>
              </w:rPr>
              <w:t> </w:t>
            </w:r>
          </w:p>
        </w:tc>
      </w:tr>
      <w:tr w:rsidR="00273A2B" w14:paraId="5952D97A" w14:textId="77777777" w:rsidTr="00EB0C1A">
        <w:trPr>
          <w:cantSplit/>
        </w:trPr>
        <w:tc>
          <w:tcPr>
            <w:tcW w:w="216" w:type="dxa"/>
            <w:tcBorders>
              <w:left w:val="single" w:sz="6" w:space="0" w:color="999999"/>
            </w:tcBorders>
            <w:tcMar>
              <w:top w:w="0" w:type="dxa"/>
              <w:left w:w="144" w:type="dxa"/>
              <w:bottom w:w="0" w:type="dxa"/>
              <w:right w:w="0" w:type="dxa"/>
            </w:tcMar>
            <w:hideMark/>
          </w:tcPr>
          <w:p w14:paraId="61D8C9A3" w14:textId="77777777" w:rsidR="00273A2B" w:rsidRDefault="00273A2B" w:rsidP="00EB0C1A">
            <w:pPr>
              <w:pStyle w:val="la2"/>
              <w:rPr>
                <w:rFonts w:ascii="Arial" w:hAnsi="Arial" w:cs="Arial"/>
                <w:sz w:val="18"/>
                <w:szCs w:val="18"/>
              </w:rPr>
            </w:pPr>
            <w:r>
              <w:rPr>
                <w:rFonts w:ascii="Arial" w:hAnsi="Arial" w:cs="Arial"/>
                <w:sz w:val="18"/>
                <w:szCs w:val="18"/>
              </w:rPr>
              <w:t> </w:t>
            </w:r>
          </w:p>
          <w:p w14:paraId="54BC4A2E" w14:textId="77777777" w:rsidR="00273A2B" w:rsidRDefault="00273A2B" w:rsidP="00EB0C1A">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477" w:type="dxa"/>
            <w:tcBorders>
              <w:bottom w:val="single" w:sz="6" w:space="0" w:color="0075C9"/>
            </w:tcBorders>
            <w:tcMar>
              <w:top w:w="0" w:type="dxa"/>
              <w:left w:w="0" w:type="dxa"/>
              <w:bottom w:w="20" w:type="dxa"/>
              <w:right w:w="0" w:type="dxa"/>
            </w:tcMar>
            <w:vAlign w:val="bottom"/>
            <w:hideMark/>
          </w:tcPr>
          <w:p w14:paraId="5676A9FD" w14:textId="77777777" w:rsidR="00273A2B" w:rsidRDefault="00273A2B" w:rsidP="00EB0C1A">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Technology</w:t>
            </w:r>
          </w:p>
        </w:tc>
        <w:tc>
          <w:tcPr>
            <w:tcW w:w="1544" w:type="dxa"/>
            <w:tcBorders>
              <w:bottom w:val="single" w:sz="6" w:space="0" w:color="0075C9"/>
            </w:tcBorders>
            <w:noWrap/>
            <w:tcMar>
              <w:top w:w="0" w:type="dxa"/>
              <w:left w:w="144" w:type="dxa"/>
              <w:bottom w:w="0" w:type="dxa"/>
              <w:right w:w="0" w:type="dxa"/>
            </w:tcMar>
            <w:vAlign w:val="bottom"/>
            <w:hideMark/>
          </w:tcPr>
          <w:p w14:paraId="2164429A" w14:textId="77777777" w:rsidR="00273A2B" w:rsidRDefault="00273A2B" w:rsidP="00EB0C1A">
            <w:pPr>
              <w:rPr>
                <w:rFonts w:ascii="Arial" w:hAnsi="Arial" w:cs="Arial"/>
                <w:sz w:val="18"/>
                <w:szCs w:val="18"/>
              </w:rPr>
            </w:pPr>
          </w:p>
        </w:tc>
        <w:tc>
          <w:tcPr>
            <w:tcW w:w="1204" w:type="dxa"/>
            <w:tcBorders>
              <w:bottom w:val="single" w:sz="6" w:space="0" w:color="0075C9"/>
            </w:tcBorders>
            <w:noWrap/>
            <w:tcMar>
              <w:top w:w="0" w:type="dxa"/>
              <w:left w:w="144" w:type="dxa"/>
              <w:bottom w:w="0" w:type="dxa"/>
              <w:right w:w="0" w:type="dxa"/>
            </w:tcMar>
            <w:vAlign w:val="bottom"/>
            <w:hideMark/>
          </w:tcPr>
          <w:p w14:paraId="1E5BD2CF" w14:textId="77777777" w:rsidR="00273A2B" w:rsidRDefault="00273A2B" w:rsidP="00EB0C1A">
            <w:pPr>
              <w:rPr>
                <w:sz w:val="20"/>
              </w:rPr>
            </w:pPr>
          </w:p>
        </w:tc>
        <w:tc>
          <w:tcPr>
            <w:tcW w:w="1164" w:type="dxa"/>
            <w:tcBorders>
              <w:bottom w:val="single" w:sz="6" w:space="0" w:color="0075C9"/>
            </w:tcBorders>
            <w:noWrap/>
            <w:tcMar>
              <w:top w:w="0" w:type="dxa"/>
              <w:left w:w="144" w:type="dxa"/>
              <w:bottom w:w="0" w:type="dxa"/>
              <w:right w:w="0" w:type="dxa"/>
            </w:tcMar>
            <w:vAlign w:val="bottom"/>
            <w:hideMark/>
          </w:tcPr>
          <w:p w14:paraId="43B2FFE7" w14:textId="77777777" w:rsidR="00273A2B" w:rsidRDefault="00273A2B" w:rsidP="00EB0C1A">
            <w:pPr>
              <w:rPr>
                <w:sz w:val="20"/>
              </w:rPr>
            </w:pPr>
          </w:p>
        </w:tc>
        <w:tc>
          <w:tcPr>
            <w:tcW w:w="195" w:type="dxa"/>
            <w:tcBorders>
              <w:right w:val="single" w:sz="6" w:space="0" w:color="999999"/>
            </w:tcBorders>
            <w:tcMar>
              <w:top w:w="0" w:type="dxa"/>
              <w:left w:w="144" w:type="dxa"/>
              <w:bottom w:w="0" w:type="dxa"/>
              <w:right w:w="0" w:type="dxa"/>
            </w:tcMar>
            <w:vAlign w:val="bottom"/>
            <w:hideMark/>
          </w:tcPr>
          <w:p w14:paraId="45101D4E" w14:textId="77777777" w:rsidR="00273A2B" w:rsidRPr="00856D2D" w:rsidRDefault="00273A2B" w:rsidP="00EB0C1A">
            <w:pPr>
              <w:pStyle w:val="la2"/>
              <w:rPr>
                <w:rFonts w:ascii="Arial" w:hAnsi="Arial" w:cs="Arial"/>
                <w:sz w:val="18"/>
                <w:szCs w:val="18"/>
              </w:rPr>
            </w:pPr>
            <w:r>
              <w:rPr>
                <w:rFonts w:ascii="Arial" w:hAnsi="Arial" w:cs="Arial"/>
                <w:sz w:val="18"/>
                <w:szCs w:val="18"/>
              </w:rPr>
              <w:t> </w:t>
            </w:r>
          </w:p>
          <w:p w14:paraId="164111C1"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tc>
      </w:tr>
      <w:tr w:rsidR="00273A2B" w14:paraId="6770442D" w14:textId="77777777" w:rsidTr="00EB0C1A">
        <w:trPr>
          <w:cantSplit/>
        </w:trPr>
        <w:tc>
          <w:tcPr>
            <w:tcW w:w="216" w:type="dxa"/>
            <w:tcBorders>
              <w:left w:val="single" w:sz="6" w:space="0" w:color="999999"/>
            </w:tcBorders>
            <w:tcMar>
              <w:top w:w="0" w:type="dxa"/>
              <w:left w:w="144" w:type="dxa"/>
              <w:bottom w:w="0" w:type="dxa"/>
              <w:right w:w="0" w:type="dxa"/>
            </w:tcMar>
            <w:hideMark/>
          </w:tcPr>
          <w:p w14:paraId="5A6DF848" w14:textId="77777777" w:rsidR="00273A2B" w:rsidRDefault="00273A2B" w:rsidP="00EB0C1A">
            <w:pPr>
              <w:pStyle w:val="la2"/>
              <w:rPr>
                <w:rFonts w:ascii="Arial" w:hAnsi="Arial" w:cs="Arial"/>
                <w:sz w:val="18"/>
                <w:szCs w:val="18"/>
              </w:rPr>
            </w:pPr>
            <w:r>
              <w:rPr>
                <w:rFonts w:ascii="Arial" w:hAnsi="Arial" w:cs="Arial"/>
                <w:sz w:val="18"/>
                <w:szCs w:val="18"/>
              </w:rPr>
              <w:t> </w:t>
            </w:r>
          </w:p>
          <w:p w14:paraId="47DACFA0" w14:textId="77777777" w:rsidR="00273A2B" w:rsidRDefault="00273A2B" w:rsidP="00EB0C1A">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477" w:type="dxa"/>
            <w:tcBorders>
              <w:bottom w:val="single" w:sz="6" w:space="0" w:color="0075C9"/>
            </w:tcBorders>
            <w:tcMar>
              <w:top w:w="0" w:type="dxa"/>
              <w:left w:w="0" w:type="dxa"/>
              <w:bottom w:w="20" w:type="dxa"/>
              <w:right w:w="0" w:type="dxa"/>
            </w:tcMar>
            <w:vAlign w:val="bottom"/>
            <w:hideMark/>
          </w:tcPr>
          <w:p w14:paraId="305C156D" w14:textId="77777777" w:rsidR="00273A2B" w:rsidRDefault="00273A2B" w:rsidP="00EB0C1A">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Alphabet</w:t>
            </w:r>
          </w:p>
        </w:tc>
        <w:tc>
          <w:tcPr>
            <w:tcW w:w="1544" w:type="dxa"/>
            <w:tcBorders>
              <w:bottom w:val="single" w:sz="6" w:space="0" w:color="0075C9"/>
            </w:tcBorders>
            <w:noWrap/>
            <w:tcMar>
              <w:top w:w="0" w:type="dxa"/>
              <w:left w:w="144" w:type="dxa"/>
              <w:bottom w:w="0" w:type="dxa"/>
              <w:right w:w="0" w:type="dxa"/>
            </w:tcMar>
            <w:vAlign w:val="bottom"/>
            <w:hideMark/>
          </w:tcPr>
          <w:p w14:paraId="57AECA71" w14:textId="77777777" w:rsidR="00273A2B" w:rsidRDefault="00273A2B" w:rsidP="00EB0C1A">
            <w:pPr>
              <w:pStyle w:val="NormalWeb"/>
              <w:tabs>
                <w:tab w:val="right" w:pos="1360"/>
                <w:tab w:val="decimal" w:pos="1400"/>
              </w:tabs>
              <w:spacing w:before="0" w:beforeAutospacing="0" w:after="0" w:afterAutospacing="0"/>
              <w:rPr>
                <w:rFonts w:ascii="Arial" w:hAnsi="Arial" w:cs="Arial"/>
                <w:sz w:val="18"/>
                <w:szCs w:val="18"/>
              </w:rPr>
            </w:pPr>
            <w:r>
              <w:rPr>
                <w:rFonts w:ascii="Arial" w:hAnsi="Arial" w:cs="Arial"/>
                <w:sz w:val="18"/>
                <w:szCs w:val="18"/>
              </w:rPr>
              <w:tab/>
              <w:t>$966,497</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679934B4" w14:textId="77777777" w:rsidR="00273A2B" w:rsidRDefault="00273A2B" w:rsidP="00EB0C1A">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sz w:val="18"/>
                <w:szCs w:val="18"/>
              </w:rPr>
              <w:tab/>
              <w:t>$166,030</w:t>
            </w:r>
            <w:r>
              <w:rPr>
                <w:rFonts w:ascii="Arial" w:hAnsi="Arial" w:cs="Arial"/>
                <w:sz w:val="18"/>
                <w:szCs w:val="18"/>
              </w:rPr>
              <w:tab/>
            </w:r>
          </w:p>
        </w:tc>
        <w:tc>
          <w:tcPr>
            <w:tcW w:w="1164" w:type="dxa"/>
            <w:tcBorders>
              <w:bottom w:val="single" w:sz="6" w:space="0" w:color="0075C9"/>
            </w:tcBorders>
            <w:noWrap/>
            <w:tcMar>
              <w:top w:w="0" w:type="dxa"/>
              <w:left w:w="144" w:type="dxa"/>
              <w:bottom w:w="0" w:type="dxa"/>
              <w:right w:w="0" w:type="dxa"/>
            </w:tcMar>
            <w:vAlign w:val="bottom"/>
            <w:hideMark/>
          </w:tcPr>
          <w:p w14:paraId="7B87CD8E" w14:textId="77777777" w:rsidR="00273A2B" w:rsidRDefault="00273A2B" w:rsidP="00EB0C1A">
            <w:pPr>
              <w:pStyle w:val="NormalWeb"/>
              <w:tabs>
                <w:tab w:val="right" w:pos="980"/>
                <w:tab w:val="decimal" w:pos="1020"/>
              </w:tabs>
              <w:spacing w:before="0" w:beforeAutospacing="0" w:after="0" w:afterAutospacing="0"/>
              <w:rPr>
                <w:rFonts w:ascii="Arial" w:hAnsi="Arial" w:cs="Arial"/>
                <w:sz w:val="18"/>
                <w:szCs w:val="18"/>
              </w:rPr>
            </w:pPr>
            <w:r>
              <w:rPr>
                <w:rFonts w:ascii="Arial" w:hAnsi="Arial" w:cs="Arial"/>
                <w:sz w:val="18"/>
                <w:szCs w:val="18"/>
              </w:rPr>
              <w:tab/>
              <w:t>$46,035</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23E5BD92" w14:textId="77777777" w:rsidR="00273A2B" w:rsidRDefault="00273A2B" w:rsidP="00EB0C1A">
            <w:pPr>
              <w:pStyle w:val="la2"/>
              <w:rPr>
                <w:rFonts w:ascii="Arial" w:hAnsi="Arial" w:cs="Arial"/>
                <w:sz w:val="18"/>
                <w:szCs w:val="18"/>
              </w:rPr>
            </w:pPr>
            <w:r>
              <w:rPr>
                <w:rFonts w:ascii="Arial" w:hAnsi="Arial" w:cs="Arial"/>
                <w:sz w:val="18"/>
                <w:szCs w:val="18"/>
              </w:rPr>
              <w:t> </w:t>
            </w:r>
          </w:p>
          <w:p w14:paraId="3FA63C9E"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tc>
      </w:tr>
      <w:tr w:rsidR="00273A2B" w14:paraId="5D7054A4" w14:textId="77777777" w:rsidTr="00EB0C1A">
        <w:trPr>
          <w:cantSplit/>
        </w:trPr>
        <w:tc>
          <w:tcPr>
            <w:tcW w:w="216" w:type="dxa"/>
            <w:tcBorders>
              <w:left w:val="single" w:sz="6" w:space="0" w:color="999999"/>
            </w:tcBorders>
            <w:tcMar>
              <w:top w:w="0" w:type="dxa"/>
              <w:left w:w="144" w:type="dxa"/>
              <w:bottom w:w="0" w:type="dxa"/>
              <w:right w:w="0" w:type="dxa"/>
            </w:tcMar>
            <w:hideMark/>
          </w:tcPr>
          <w:p w14:paraId="58F456D3" w14:textId="77777777" w:rsidR="00273A2B" w:rsidRDefault="00273A2B" w:rsidP="00EB0C1A">
            <w:pPr>
              <w:pStyle w:val="la2"/>
              <w:rPr>
                <w:rFonts w:ascii="Arial" w:hAnsi="Arial" w:cs="Arial"/>
                <w:sz w:val="18"/>
                <w:szCs w:val="18"/>
              </w:rPr>
            </w:pPr>
            <w:r>
              <w:rPr>
                <w:rFonts w:ascii="Arial" w:hAnsi="Arial" w:cs="Arial"/>
                <w:sz w:val="18"/>
                <w:szCs w:val="18"/>
              </w:rPr>
              <w:t> </w:t>
            </w:r>
          </w:p>
          <w:p w14:paraId="30B3CCBF" w14:textId="77777777" w:rsidR="00273A2B" w:rsidRDefault="00273A2B" w:rsidP="00EB0C1A">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477" w:type="dxa"/>
            <w:tcBorders>
              <w:bottom w:val="single" w:sz="6" w:space="0" w:color="0075C9"/>
            </w:tcBorders>
            <w:tcMar>
              <w:top w:w="0" w:type="dxa"/>
              <w:left w:w="0" w:type="dxa"/>
              <w:bottom w:w="20" w:type="dxa"/>
              <w:right w:w="0" w:type="dxa"/>
            </w:tcMar>
            <w:vAlign w:val="bottom"/>
            <w:hideMark/>
          </w:tcPr>
          <w:p w14:paraId="7CC28B08" w14:textId="77777777" w:rsidR="00273A2B" w:rsidRDefault="00273A2B" w:rsidP="00EB0C1A">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Amazon</w:t>
            </w:r>
          </w:p>
        </w:tc>
        <w:tc>
          <w:tcPr>
            <w:tcW w:w="1544" w:type="dxa"/>
            <w:tcBorders>
              <w:bottom w:val="single" w:sz="6" w:space="0" w:color="0075C9"/>
            </w:tcBorders>
            <w:noWrap/>
            <w:tcMar>
              <w:top w:w="0" w:type="dxa"/>
              <w:left w:w="144" w:type="dxa"/>
              <w:bottom w:w="0" w:type="dxa"/>
              <w:right w:w="0" w:type="dxa"/>
            </w:tcMar>
            <w:vAlign w:val="bottom"/>
            <w:hideMark/>
          </w:tcPr>
          <w:p w14:paraId="4E5CB554" w14:textId="77777777" w:rsidR="00273A2B" w:rsidRDefault="00273A2B" w:rsidP="00EB0C1A">
            <w:pPr>
              <w:pStyle w:val="NormalWeb"/>
              <w:tabs>
                <w:tab w:val="right" w:pos="1360"/>
                <w:tab w:val="decimal" w:pos="1400"/>
              </w:tabs>
              <w:spacing w:before="0" w:beforeAutospacing="0" w:after="0" w:afterAutospacing="0"/>
              <w:rPr>
                <w:rFonts w:ascii="Arial" w:hAnsi="Arial" w:cs="Arial"/>
                <w:sz w:val="18"/>
                <w:szCs w:val="18"/>
              </w:rPr>
            </w:pPr>
            <w:r>
              <w:rPr>
                <w:rFonts w:ascii="Arial" w:hAnsi="Arial" w:cs="Arial"/>
                <w:sz w:val="18"/>
                <w:szCs w:val="18"/>
              </w:rPr>
              <w:tab/>
              <w:t>$1,376,033</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55A5486E" w14:textId="77777777" w:rsidR="00273A2B" w:rsidRDefault="00273A2B" w:rsidP="00EB0C1A">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sz w:val="18"/>
                <w:szCs w:val="18"/>
              </w:rPr>
              <w:tab/>
              <w:t>$321,782</w:t>
            </w:r>
            <w:r>
              <w:rPr>
                <w:rFonts w:ascii="Arial" w:hAnsi="Arial" w:cs="Arial"/>
                <w:sz w:val="18"/>
                <w:szCs w:val="18"/>
              </w:rPr>
              <w:tab/>
            </w:r>
          </w:p>
        </w:tc>
        <w:tc>
          <w:tcPr>
            <w:tcW w:w="1164" w:type="dxa"/>
            <w:tcBorders>
              <w:bottom w:val="single" w:sz="6" w:space="0" w:color="0075C9"/>
            </w:tcBorders>
            <w:noWrap/>
            <w:tcMar>
              <w:top w:w="0" w:type="dxa"/>
              <w:left w:w="144" w:type="dxa"/>
              <w:bottom w:w="0" w:type="dxa"/>
              <w:right w:w="0" w:type="dxa"/>
            </w:tcMar>
            <w:vAlign w:val="bottom"/>
            <w:hideMark/>
          </w:tcPr>
          <w:p w14:paraId="40D899E6" w14:textId="77777777" w:rsidR="00273A2B" w:rsidRDefault="00273A2B" w:rsidP="00EB0C1A">
            <w:pPr>
              <w:pStyle w:val="NormalWeb"/>
              <w:tabs>
                <w:tab w:val="right" w:pos="980"/>
                <w:tab w:val="decimal" w:pos="1020"/>
              </w:tabs>
              <w:spacing w:before="0" w:beforeAutospacing="0" w:after="0" w:afterAutospacing="0"/>
              <w:rPr>
                <w:rFonts w:ascii="Arial" w:hAnsi="Arial" w:cs="Arial"/>
                <w:sz w:val="18"/>
                <w:szCs w:val="18"/>
              </w:rPr>
            </w:pPr>
            <w:r>
              <w:rPr>
                <w:rFonts w:ascii="Arial" w:hAnsi="Arial" w:cs="Arial"/>
                <w:sz w:val="18"/>
                <w:szCs w:val="18"/>
              </w:rPr>
              <w:tab/>
              <w:t>$39,575</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5094E2A6" w14:textId="77777777" w:rsidR="00273A2B" w:rsidRDefault="00273A2B" w:rsidP="00EB0C1A">
            <w:pPr>
              <w:pStyle w:val="la2"/>
              <w:rPr>
                <w:rFonts w:ascii="Arial" w:hAnsi="Arial" w:cs="Arial"/>
                <w:sz w:val="18"/>
                <w:szCs w:val="18"/>
              </w:rPr>
            </w:pPr>
            <w:r>
              <w:rPr>
                <w:rFonts w:ascii="Arial" w:hAnsi="Arial" w:cs="Arial"/>
                <w:sz w:val="18"/>
                <w:szCs w:val="18"/>
              </w:rPr>
              <w:t> </w:t>
            </w:r>
          </w:p>
          <w:p w14:paraId="7AC7C8D4" w14:textId="77777777" w:rsidR="00273A2B" w:rsidRDefault="00273A2B" w:rsidP="00EB0C1A">
            <w:pPr>
              <w:pStyle w:val="NormalWeb"/>
              <w:spacing w:before="0" w:beforeAutospacing="0" w:after="0" w:afterAutospacing="0"/>
              <w:rPr>
                <w:rFonts w:ascii="Arial" w:hAnsi="Arial" w:cs="Arial"/>
                <w:sz w:val="2"/>
                <w:szCs w:val="2"/>
              </w:rPr>
            </w:pPr>
            <w:r>
              <w:rPr>
                <w:rFonts w:ascii="Arial" w:hAnsi="Arial" w:cs="Arial"/>
                <w:sz w:val="2"/>
                <w:szCs w:val="2"/>
              </w:rPr>
              <w:t> </w:t>
            </w:r>
          </w:p>
        </w:tc>
      </w:tr>
      <w:tr w:rsidR="00273A2B" w14:paraId="116A15CB" w14:textId="77777777" w:rsidTr="00EB0C1A">
        <w:trPr>
          <w:cantSplit/>
        </w:trPr>
        <w:tc>
          <w:tcPr>
            <w:tcW w:w="216" w:type="dxa"/>
            <w:tcBorders>
              <w:left w:val="single" w:sz="6" w:space="0" w:color="999999"/>
            </w:tcBorders>
            <w:tcMar>
              <w:top w:w="0" w:type="dxa"/>
              <w:left w:w="144" w:type="dxa"/>
              <w:bottom w:w="0" w:type="dxa"/>
              <w:right w:w="0" w:type="dxa"/>
            </w:tcMar>
            <w:hideMark/>
          </w:tcPr>
          <w:p w14:paraId="396BF983" w14:textId="77777777" w:rsidR="00273A2B" w:rsidRDefault="00273A2B" w:rsidP="00EB0C1A">
            <w:pPr>
              <w:pStyle w:val="la2"/>
              <w:rPr>
                <w:rFonts w:ascii="Arial" w:hAnsi="Arial" w:cs="Arial"/>
                <w:sz w:val="18"/>
                <w:szCs w:val="18"/>
              </w:rPr>
            </w:pPr>
            <w:r>
              <w:rPr>
                <w:rFonts w:ascii="Arial" w:hAnsi="Arial" w:cs="Arial"/>
                <w:sz w:val="18"/>
                <w:szCs w:val="18"/>
              </w:rPr>
              <w:t> </w:t>
            </w:r>
          </w:p>
          <w:p w14:paraId="7E4FD992" w14:textId="77777777" w:rsidR="00273A2B" w:rsidRDefault="00273A2B" w:rsidP="00EB0C1A">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477" w:type="dxa"/>
            <w:tcBorders>
              <w:bottom w:val="single" w:sz="6" w:space="0" w:color="0075C9"/>
            </w:tcBorders>
            <w:tcMar>
              <w:top w:w="0" w:type="dxa"/>
              <w:left w:w="0" w:type="dxa"/>
              <w:bottom w:w="20" w:type="dxa"/>
              <w:right w:w="0" w:type="dxa"/>
            </w:tcMar>
            <w:vAlign w:val="bottom"/>
            <w:hideMark/>
          </w:tcPr>
          <w:p w14:paraId="585AC513" w14:textId="77777777" w:rsidR="00273A2B" w:rsidRDefault="00273A2B" w:rsidP="00EB0C1A">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Apple</w:t>
            </w:r>
          </w:p>
        </w:tc>
        <w:tc>
          <w:tcPr>
            <w:tcW w:w="1544" w:type="dxa"/>
            <w:tcBorders>
              <w:bottom w:val="single" w:sz="6" w:space="0" w:color="0075C9"/>
            </w:tcBorders>
            <w:noWrap/>
            <w:tcMar>
              <w:top w:w="0" w:type="dxa"/>
              <w:left w:w="144" w:type="dxa"/>
              <w:bottom w:w="0" w:type="dxa"/>
              <w:right w:w="0" w:type="dxa"/>
            </w:tcMar>
            <w:vAlign w:val="bottom"/>
            <w:hideMark/>
          </w:tcPr>
          <w:p w14:paraId="2D4760AA" w14:textId="77777777" w:rsidR="00273A2B" w:rsidRDefault="00273A2B" w:rsidP="00EB0C1A">
            <w:pPr>
              <w:pStyle w:val="NormalWeb"/>
              <w:tabs>
                <w:tab w:val="right" w:pos="1360"/>
                <w:tab w:val="decimal" w:pos="1400"/>
              </w:tabs>
              <w:spacing w:before="0" w:beforeAutospacing="0" w:after="0" w:afterAutospacing="0"/>
              <w:rPr>
                <w:rFonts w:ascii="Arial" w:hAnsi="Arial" w:cs="Arial"/>
                <w:sz w:val="18"/>
                <w:szCs w:val="18"/>
              </w:rPr>
            </w:pPr>
            <w:r>
              <w:rPr>
                <w:rFonts w:ascii="Arial" w:hAnsi="Arial" w:cs="Arial"/>
                <w:sz w:val="18"/>
                <w:szCs w:val="18"/>
              </w:rPr>
              <w:tab/>
              <w:t>$1,581,165</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26542FC7" w14:textId="77777777" w:rsidR="00273A2B" w:rsidRDefault="00273A2B" w:rsidP="00EB0C1A">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sz w:val="18"/>
                <w:szCs w:val="18"/>
              </w:rPr>
              <w:tab/>
              <w:t>$273,857</w:t>
            </w:r>
            <w:r>
              <w:rPr>
                <w:rFonts w:ascii="Arial" w:hAnsi="Arial" w:cs="Arial"/>
                <w:sz w:val="18"/>
                <w:szCs w:val="18"/>
              </w:rPr>
              <w:tab/>
            </w:r>
          </w:p>
        </w:tc>
        <w:tc>
          <w:tcPr>
            <w:tcW w:w="1164" w:type="dxa"/>
            <w:tcBorders>
              <w:bottom w:val="single" w:sz="6" w:space="0" w:color="0075C9"/>
            </w:tcBorders>
            <w:noWrap/>
            <w:tcMar>
              <w:top w:w="0" w:type="dxa"/>
              <w:left w:w="144" w:type="dxa"/>
              <w:bottom w:w="0" w:type="dxa"/>
              <w:right w:w="0" w:type="dxa"/>
            </w:tcMar>
            <w:vAlign w:val="bottom"/>
            <w:hideMark/>
          </w:tcPr>
          <w:p w14:paraId="06B9ACDA" w14:textId="77777777" w:rsidR="00273A2B" w:rsidRDefault="00273A2B" w:rsidP="00EB0C1A">
            <w:pPr>
              <w:pStyle w:val="NormalWeb"/>
              <w:tabs>
                <w:tab w:val="right" w:pos="980"/>
                <w:tab w:val="decimal" w:pos="1020"/>
              </w:tabs>
              <w:spacing w:before="0" w:beforeAutospacing="0" w:after="0" w:afterAutospacing="0"/>
              <w:rPr>
                <w:rFonts w:ascii="Arial" w:hAnsi="Arial" w:cs="Arial"/>
                <w:sz w:val="18"/>
                <w:szCs w:val="18"/>
              </w:rPr>
            </w:pPr>
            <w:r>
              <w:rPr>
                <w:rFonts w:ascii="Arial" w:hAnsi="Arial" w:cs="Arial"/>
                <w:sz w:val="18"/>
                <w:szCs w:val="18"/>
              </w:rPr>
              <w:tab/>
              <w:t>$78,671</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1C28EC95" w14:textId="77777777" w:rsidR="00273A2B" w:rsidRDefault="00273A2B" w:rsidP="00EB0C1A">
            <w:pPr>
              <w:pStyle w:val="la2"/>
              <w:rPr>
                <w:rFonts w:ascii="Arial" w:hAnsi="Arial" w:cs="Arial"/>
                <w:sz w:val="18"/>
                <w:szCs w:val="18"/>
              </w:rPr>
            </w:pPr>
            <w:r>
              <w:rPr>
                <w:rFonts w:ascii="Arial" w:hAnsi="Arial" w:cs="Arial"/>
                <w:sz w:val="18"/>
                <w:szCs w:val="18"/>
              </w:rPr>
              <w:t> </w:t>
            </w:r>
          </w:p>
          <w:p w14:paraId="6908CB3F"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tc>
      </w:tr>
      <w:tr w:rsidR="00273A2B" w14:paraId="52651D09" w14:textId="77777777" w:rsidTr="00EB0C1A">
        <w:trPr>
          <w:cantSplit/>
        </w:trPr>
        <w:tc>
          <w:tcPr>
            <w:tcW w:w="216" w:type="dxa"/>
            <w:tcBorders>
              <w:left w:val="single" w:sz="6" w:space="0" w:color="999999"/>
            </w:tcBorders>
            <w:tcMar>
              <w:top w:w="0" w:type="dxa"/>
              <w:left w:w="144" w:type="dxa"/>
              <w:bottom w:w="0" w:type="dxa"/>
              <w:right w:w="0" w:type="dxa"/>
            </w:tcMar>
            <w:hideMark/>
          </w:tcPr>
          <w:p w14:paraId="2DD2C16C" w14:textId="77777777" w:rsidR="00273A2B" w:rsidRDefault="00273A2B" w:rsidP="00EB0C1A">
            <w:pPr>
              <w:pStyle w:val="la2"/>
              <w:rPr>
                <w:rFonts w:ascii="Arial" w:hAnsi="Arial" w:cs="Arial"/>
                <w:sz w:val="18"/>
                <w:szCs w:val="18"/>
              </w:rPr>
            </w:pPr>
            <w:r>
              <w:rPr>
                <w:rFonts w:ascii="Arial" w:hAnsi="Arial" w:cs="Arial"/>
                <w:sz w:val="18"/>
                <w:szCs w:val="18"/>
              </w:rPr>
              <w:t> </w:t>
            </w:r>
          </w:p>
          <w:p w14:paraId="09531A50" w14:textId="77777777" w:rsidR="00273A2B" w:rsidRDefault="00273A2B" w:rsidP="00EB0C1A">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477" w:type="dxa"/>
            <w:tcBorders>
              <w:bottom w:val="single" w:sz="6" w:space="0" w:color="0075C9"/>
            </w:tcBorders>
            <w:tcMar>
              <w:top w:w="0" w:type="dxa"/>
              <w:left w:w="0" w:type="dxa"/>
              <w:bottom w:w="20" w:type="dxa"/>
              <w:right w:w="0" w:type="dxa"/>
            </w:tcMar>
            <w:vAlign w:val="bottom"/>
            <w:hideMark/>
          </w:tcPr>
          <w:p w14:paraId="54252CE1" w14:textId="77777777" w:rsidR="00273A2B" w:rsidRDefault="00273A2B" w:rsidP="00EB0C1A">
            <w:pPr>
              <w:pStyle w:val="NormalWeb"/>
              <w:spacing w:before="0" w:beforeAutospacing="0" w:after="0" w:afterAutospacing="0"/>
              <w:ind w:left="346" w:hanging="240"/>
              <w:rPr>
                <w:rFonts w:ascii="Arial" w:hAnsi="Arial" w:cs="Arial"/>
                <w:sz w:val="18"/>
                <w:szCs w:val="18"/>
              </w:rPr>
            </w:pPr>
            <w:r>
              <w:rPr>
                <w:rFonts w:ascii="Arial" w:hAnsi="Arial" w:cs="Arial"/>
                <w:sz w:val="18"/>
                <w:szCs w:val="18"/>
              </w:rPr>
              <w:t>Cisco Systems</w:t>
            </w:r>
          </w:p>
        </w:tc>
        <w:tc>
          <w:tcPr>
            <w:tcW w:w="1544" w:type="dxa"/>
            <w:tcBorders>
              <w:bottom w:val="single" w:sz="6" w:space="0" w:color="0075C9"/>
            </w:tcBorders>
            <w:noWrap/>
            <w:tcMar>
              <w:top w:w="0" w:type="dxa"/>
              <w:left w:w="144" w:type="dxa"/>
              <w:bottom w:w="0" w:type="dxa"/>
              <w:right w:w="0" w:type="dxa"/>
            </w:tcMar>
            <w:vAlign w:val="bottom"/>
            <w:hideMark/>
          </w:tcPr>
          <w:p w14:paraId="313787F5" w14:textId="77777777" w:rsidR="00273A2B" w:rsidRDefault="00273A2B" w:rsidP="00EB0C1A">
            <w:pPr>
              <w:pStyle w:val="NormalWeb"/>
              <w:tabs>
                <w:tab w:val="right" w:pos="1360"/>
                <w:tab w:val="decimal" w:pos="1400"/>
              </w:tabs>
              <w:spacing w:before="0" w:beforeAutospacing="0" w:after="0" w:afterAutospacing="0"/>
              <w:rPr>
                <w:rFonts w:ascii="Arial" w:hAnsi="Arial" w:cs="Arial"/>
                <w:sz w:val="18"/>
                <w:szCs w:val="18"/>
              </w:rPr>
            </w:pPr>
            <w:r>
              <w:rPr>
                <w:rFonts w:ascii="Arial" w:hAnsi="Arial" w:cs="Arial"/>
                <w:sz w:val="18"/>
                <w:szCs w:val="18"/>
              </w:rPr>
              <w:tab/>
              <w:t>$196,928</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3A67A223" w14:textId="77777777" w:rsidR="00273A2B" w:rsidRDefault="00273A2B" w:rsidP="00EB0C1A">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sz w:val="18"/>
                <w:szCs w:val="18"/>
              </w:rPr>
              <w:tab/>
              <w:t>$49,301</w:t>
            </w:r>
            <w:r>
              <w:rPr>
                <w:rFonts w:ascii="Arial" w:hAnsi="Arial" w:cs="Arial"/>
                <w:sz w:val="18"/>
                <w:szCs w:val="18"/>
              </w:rPr>
              <w:tab/>
            </w:r>
          </w:p>
        </w:tc>
        <w:tc>
          <w:tcPr>
            <w:tcW w:w="1164" w:type="dxa"/>
            <w:tcBorders>
              <w:bottom w:val="single" w:sz="6" w:space="0" w:color="0075C9"/>
            </w:tcBorders>
            <w:noWrap/>
            <w:tcMar>
              <w:top w:w="0" w:type="dxa"/>
              <w:left w:w="144" w:type="dxa"/>
              <w:bottom w:w="0" w:type="dxa"/>
              <w:right w:w="0" w:type="dxa"/>
            </w:tcMar>
            <w:vAlign w:val="bottom"/>
            <w:hideMark/>
          </w:tcPr>
          <w:p w14:paraId="34C3F447" w14:textId="77777777" w:rsidR="00273A2B" w:rsidRDefault="00273A2B" w:rsidP="00EB0C1A">
            <w:pPr>
              <w:pStyle w:val="NormalWeb"/>
              <w:tabs>
                <w:tab w:val="right" w:pos="980"/>
                <w:tab w:val="decimal" w:pos="1020"/>
              </w:tabs>
              <w:spacing w:before="0" w:beforeAutospacing="0" w:after="0" w:afterAutospacing="0"/>
              <w:rPr>
                <w:rFonts w:ascii="Arial" w:hAnsi="Arial" w:cs="Arial"/>
                <w:sz w:val="18"/>
                <w:szCs w:val="18"/>
              </w:rPr>
            </w:pPr>
            <w:r>
              <w:rPr>
                <w:rFonts w:ascii="Arial" w:hAnsi="Arial" w:cs="Arial"/>
                <w:sz w:val="18"/>
                <w:szCs w:val="18"/>
              </w:rPr>
              <w:tab/>
              <w:t>$15,912</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5C7F2048" w14:textId="77777777" w:rsidR="00273A2B" w:rsidRDefault="00273A2B" w:rsidP="00EB0C1A">
            <w:pPr>
              <w:pStyle w:val="la2"/>
              <w:rPr>
                <w:rFonts w:ascii="Arial" w:hAnsi="Arial" w:cs="Arial"/>
                <w:sz w:val="18"/>
                <w:szCs w:val="18"/>
              </w:rPr>
            </w:pPr>
            <w:r>
              <w:rPr>
                <w:rFonts w:ascii="Arial" w:hAnsi="Arial" w:cs="Arial"/>
                <w:sz w:val="18"/>
                <w:szCs w:val="18"/>
              </w:rPr>
              <w:t> </w:t>
            </w:r>
          </w:p>
          <w:p w14:paraId="140657DB"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tc>
      </w:tr>
      <w:tr w:rsidR="00273A2B" w14:paraId="424F5E0E" w14:textId="77777777" w:rsidTr="00EB0C1A">
        <w:trPr>
          <w:cantSplit/>
        </w:trPr>
        <w:tc>
          <w:tcPr>
            <w:tcW w:w="216" w:type="dxa"/>
            <w:tcBorders>
              <w:left w:val="single" w:sz="6" w:space="0" w:color="999999"/>
            </w:tcBorders>
            <w:tcMar>
              <w:top w:w="0" w:type="dxa"/>
              <w:left w:w="144" w:type="dxa"/>
              <w:bottom w:w="0" w:type="dxa"/>
              <w:right w:w="0" w:type="dxa"/>
            </w:tcMar>
            <w:hideMark/>
          </w:tcPr>
          <w:p w14:paraId="0C17D01E" w14:textId="77777777" w:rsidR="00273A2B" w:rsidRDefault="00273A2B" w:rsidP="00EB0C1A">
            <w:pPr>
              <w:pStyle w:val="la2"/>
              <w:rPr>
                <w:rFonts w:ascii="Arial" w:hAnsi="Arial" w:cs="Arial"/>
                <w:sz w:val="18"/>
                <w:szCs w:val="18"/>
              </w:rPr>
            </w:pPr>
            <w:r>
              <w:rPr>
                <w:rFonts w:ascii="Arial" w:hAnsi="Arial" w:cs="Arial"/>
                <w:sz w:val="18"/>
                <w:szCs w:val="18"/>
              </w:rPr>
              <w:t> </w:t>
            </w:r>
          </w:p>
          <w:p w14:paraId="0897CD51" w14:textId="77777777" w:rsidR="00273A2B" w:rsidRDefault="00273A2B" w:rsidP="00EB0C1A">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477" w:type="dxa"/>
            <w:tcBorders>
              <w:bottom w:val="single" w:sz="6" w:space="0" w:color="0075C9"/>
            </w:tcBorders>
            <w:tcMar>
              <w:top w:w="0" w:type="dxa"/>
              <w:left w:w="0" w:type="dxa"/>
              <w:bottom w:w="20" w:type="dxa"/>
              <w:right w:w="0" w:type="dxa"/>
            </w:tcMar>
            <w:vAlign w:val="bottom"/>
            <w:hideMark/>
          </w:tcPr>
          <w:p w14:paraId="42AC5BAA" w14:textId="77777777" w:rsidR="00273A2B" w:rsidRDefault="00273A2B" w:rsidP="00EB0C1A">
            <w:pPr>
              <w:pStyle w:val="NormalWeb"/>
              <w:spacing w:before="0" w:beforeAutospacing="0" w:after="0" w:afterAutospacing="0"/>
              <w:ind w:left="346" w:hanging="240"/>
              <w:rPr>
                <w:rFonts w:ascii="Arial" w:hAnsi="Arial" w:cs="Arial"/>
                <w:sz w:val="18"/>
                <w:szCs w:val="18"/>
              </w:rPr>
            </w:pPr>
            <w:r>
              <w:rPr>
                <w:rFonts w:ascii="Arial" w:hAnsi="Arial" w:cs="Arial"/>
                <w:sz w:val="18"/>
                <w:szCs w:val="18"/>
              </w:rPr>
              <w:t>Facebook</w:t>
            </w:r>
          </w:p>
        </w:tc>
        <w:tc>
          <w:tcPr>
            <w:tcW w:w="1544" w:type="dxa"/>
            <w:tcBorders>
              <w:bottom w:val="single" w:sz="6" w:space="0" w:color="0075C9"/>
            </w:tcBorders>
            <w:noWrap/>
            <w:tcMar>
              <w:top w:w="0" w:type="dxa"/>
              <w:left w:w="144" w:type="dxa"/>
              <w:bottom w:w="0" w:type="dxa"/>
              <w:right w:w="0" w:type="dxa"/>
            </w:tcMar>
            <w:vAlign w:val="bottom"/>
            <w:hideMark/>
          </w:tcPr>
          <w:p w14:paraId="69456E49" w14:textId="77777777" w:rsidR="00273A2B" w:rsidRDefault="00273A2B" w:rsidP="00EB0C1A">
            <w:pPr>
              <w:pStyle w:val="NormalWeb"/>
              <w:tabs>
                <w:tab w:val="right" w:pos="1360"/>
                <w:tab w:val="decimal" w:pos="1400"/>
              </w:tabs>
              <w:spacing w:before="0" w:beforeAutospacing="0" w:after="0" w:afterAutospacing="0"/>
              <w:rPr>
                <w:rFonts w:ascii="Arial" w:hAnsi="Arial" w:cs="Arial"/>
                <w:sz w:val="18"/>
                <w:szCs w:val="18"/>
              </w:rPr>
            </w:pPr>
            <w:r>
              <w:rPr>
                <w:rFonts w:ascii="Arial" w:hAnsi="Arial" w:cs="Arial"/>
                <w:sz w:val="18"/>
                <w:szCs w:val="18"/>
              </w:rPr>
              <w:tab/>
              <w:t>$647,453</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27A4C515" w14:textId="77777777" w:rsidR="00273A2B" w:rsidRDefault="00273A2B" w:rsidP="00EB0C1A">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sz w:val="18"/>
                <w:szCs w:val="18"/>
              </w:rPr>
              <w:tab/>
              <w:t>$75,157</w:t>
            </w:r>
            <w:r>
              <w:rPr>
                <w:rFonts w:ascii="Arial" w:hAnsi="Arial" w:cs="Arial"/>
                <w:sz w:val="18"/>
                <w:szCs w:val="18"/>
              </w:rPr>
              <w:tab/>
            </w:r>
          </w:p>
        </w:tc>
        <w:tc>
          <w:tcPr>
            <w:tcW w:w="1164" w:type="dxa"/>
            <w:tcBorders>
              <w:bottom w:val="single" w:sz="6" w:space="0" w:color="0075C9"/>
            </w:tcBorders>
            <w:noWrap/>
            <w:tcMar>
              <w:top w:w="0" w:type="dxa"/>
              <w:left w:w="144" w:type="dxa"/>
              <w:bottom w:w="0" w:type="dxa"/>
              <w:right w:w="0" w:type="dxa"/>
            </w:tcMar>
            <w:vAlign w:val="bottom"/>
            <w:hideMark/>
          </w:tcPr>
          <w:p w14:paraId="772972F1" w14:textId="77777777" w:rsidR="00273A2B" w:rsidRDefault="00273A2B" w:rsidP="00EB0C1A">
            <w:pPr>
              <w:pStyle w:val="NormalWeb"/>
              <w:tabs>
                <w:tab w:val="right" w:pos="980"/>
                <w:tab w:val="decimal" w:pos="1020"/>
              </w:tabs>
              <w:spacing w:before="0" w:beforeAutospacing="0" w:after="0" w:afterAutospacing="0"/>
              <w:rPr>
                <w:rFonts w:ascii="Arial" w:hAnsi="Arial" w:cs="Arial"/>
                <w:sz w:val="18"/>
                <w:szCs w:val="18"/>
              </w:rPr>
            </w:pPr>
            <w:r>
              <w:rPr>
                <w:rFonts w:ascii="Arial" w:hAnsi="Arial" w:cs="Arial"/>
                <w:sz w:val="18"/>
                <w:szCs w:val="18"/>
              </w:rPr>
              <w:tab/>
              <w:t>$34,084</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0C2B9039" w14:textId="77777777" w:rsidR="00273A2B" w:rsidRDefault="00273A2B" w:rsidP="00EB0C1A">
            <w:pPr>
              <w:pStyle w:val="la2"/>
              <w:rPr>
                <w:rFonts w:ascii="Arial" w:hAnsi="Arial" w:cs="Arial"/>
                <w:sz w:val="18"/>
                <w:szCs w:val="18"/>
              </w:rPr>
            </w:pPr>
            <w:r>
              <w:rPr>
                <w:rFonts w:ascii="Arial" w:hAnsi="Arial" w:cs="Arial"/>
                <w:sz w:val="18"/>
                <w:szCs w:val="18"/>
              </w:rPr>
              <w:t> </w:t>
            </w:r>
          </w:p>
          <w:p w14:paraId="7E489A2B"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tc>
      </w:tr>
      <w:tr w:rsidR="00273A2B" w14:paraId="7BA568FB" w14:textId="77777777" w:rsidTr="00EB0C1A">
        <w:trPr>
          <w:cantSplit/>
        </w:trPr>
        <w:tc>
          <w:tcPr>
            <w:tcW w:w="216" w:type="dxa"/>
            <w:tcBorders>
              <w:left w:val="single" w:sz="6" w:space="0" w:color="999999"/>
            </w:tcBorders>
            <w:tcMar>
              <w:top w:w="0" w:type="dxa"/>
              <w:left w:w="144" w:type="dxa"/>
              <w:bottom w:w="0" w:type="dxa"/>
              <w:right w:w="0" w:type="dxa"/>
            </w:tcMar>
            <w:hideMark/>
          </w:tcPr>
          <w:p w14:paraId="79D8116E" w14:textId="77777777" w:rsidR="00273A2B" w:rsidRDefault="00273A2B" w:rsidP="00EB0C1A">
            <w:pPr>
              <w:pStyle w:val="la2"/>
              <w:rPr>
                <w:rFonts w:ascii="Arial" w:hAnsi="Arial" w:cs="Arial"/>
                <w:sz w:val="18"/>
                <w:szCs w:val="18"/>
              </w:rPr>
            </w:pPr>
            <w:r>
              <w:rPr>
                <w:rFonts w:ascii="Arial" w:hAnsi="Arial" w:cs="Arial"/>
                <w:sz w:val="18"/>
                <w:szCs w:val="18"/>
              </w:rPr>
              <w:t> </w:t>
            </w:r>
          </w:p>
          <w:p w14:paraId="71219AB3" w14:textId="77777777" w:rsidR="00273A2B" w:rsidRDefault="00273A2B" w:rsidP="00EB0C1A">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477" w:type="dxa"/>
            <w:tcBorders>
              <w:bottom w:val="single" w:sz="6" w:space="0" w:color="0075C9"/>
            </w:tcBorders>
            <w:tcMar>
              <w:top w:w="0" w:type="dxa"/>
              <w:left w:w="0" w:type="dxa"/>
              <w:bottom w:w="20" w:type="dxa"/>
              <w:right w:w="0" w:type="dxa"/>
            </w:tcMar>
            <w:vAlign w:val="bottom"/>
            <w:hideMark/>
          </w:tcPr>
          <w:p w14:paraId="3138BB0A" w14:textId="77777777" w:rsidR="00273A2B" w:rsidRDefault="00273A2B" w:rsidP="00EB0C1A">
            <w:pPr>
              <w:pStyle w:val="NormalWeb"/>
              <w:spacing w:before="0" w:beforeAutospacing="0" w:after="0" w:afterAutospacing="0"/>
              <w:ind w:left="346" w:hanging="240"/>
              <w:rPr>
                <w:rFonts w:ascii="Arial" w:hAnsi="Arial" w:cs="Arial"/>
                <w:sz w:val="18"/>
                <w:szCs w:val="18"/>
              </w:rPr>
            </w:pPr>
            <w:r>
              <w:rPr>
                <w:rFonts w:ascii="Arial" w:hAnsi="Arial" w:cs="Arial"/>
                <w:sz w:val="18"/>
                <w:szCs w:val="18"/>
              </w:rPr>
              <w:t>IBM</w:t>
            </w:r>
          </w:p>
        </w:tc>
        <w:tc>
          <w:tcPr>
            <w:tcW w:w="1544" w:type="dxa"/>
            <w:tcBorders>
              <w:bottom w:val="single" w:sz="6" w:space="0" w:color="0075C9"/>
            </w:tcBorders>
            <w:noWrap/>
            <w:tcMar>
              <w:top w:w="0" w:type="dxa"/>
              <w:left w:w="144" w:type="dxa"/>
              <w:bottom w:w="0" w:type="dxa"/>
              <w:right w:w="0" w:type="dxa"/>
            </w:tcMar>
            <w:vAlign w:val="bottom"/>
            <w:hideMark/>
          </w:tcPr>
          <w:p w14:paraId="686C4BC4" w14:textId="77777777" w:rsidR="00273A2B" w:rsidRDefault="00273A2B" w:rsidP="00EB0C1A">
            <w:pPr>
              <w:pStyle w:val="NormalWeb"/>
              <w:tabs>
                <w:tab w:val="right" w:pos="1360"/>
                <w:tab w:val="decimal" w:pos="1400"/>
              </w:tabs>
              <w:spacing w:before="0" w:beforeAutospacing="0" w:after="0" w:afterAutospacing="0"/>
              <w:rPr>
                <w:rFonts w:ascii="Arial" w:hAnsi="Arial" w:cs="Arial"/>
                <w:sz w:val="18"/>
                <w:szCs w:val="18"/>
              </w:rPr>
            </w:pPr>
            <w:r>
              <w:rPr>
                <w:rFonts w:ascii="Arial" w:hAnsi="Arial" w:cs="Arial"/>
                <w:sz w:val="18"/>
                <w:szCs w:val="18"/>
              </w:rPr>
              <w:tab/>
              <w:t>$107,231</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1DA395F1" w14:textId="77777777" w:rsidR="00273A2B" w:rsidRDefault="00273A2B" w:rsidP="00EB0C1A">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sz w:val="18"/>
                <w:szCs w:val="18"/>
              </w:rPr>
              <w:tab/>
              <w:t>$75,499</w:t>
            </w:r>
            <w:r>
              <w:rPr>
                <w:rFonts w:ascii="Arial" w:hAnsi="Arial" w:cs="Arial"/>
                <w:sz w:val="18"/>
                <w:szCs w:val="18"/>
              </w:rPr>
              <w:tab/>
            </w:r>
          </w:p>
        </w:tc>
        <w:tc>
          <w:tcPr>
            <w:tcW w:w="1164" w:type="dxa"/>
            <w:tcBorders>
              <w:bottom w:val="single" w:sz="6" w:space="0" w:color="0075C9"/>
            </w:tcBorders>
            <w:noWrap/>
            <w:tcMar>
              <w:top w:w="0" w:type="dxa"/>
              <w:left w:w="144" w:type="dxa"/>
              <w:bottom w:w="0" w:type="dxa"/>
              <w:right w:w="0" w:type="dxa"/>
            </w:tcMar>
            <w:vAlign w:val="bottom"/>
            <w:hideMark/>
          </w:tcPr>
          <w:p w14:paraId="27BBFC12" w14:textId="77777777" w:rsidR="00273A2B" w:rsidRDefault="00273A2B" w:rsidP="00EB0C1A">
            <w:pPr>
              <w:pStyle w:val="NormalWeb"/>
              <w:tabs>
                <w:tab w:val="right" w:pos="980"/>
                <w:tab w:val="decimal" w:pos="1020"/>
              </w:tabs>
              <w:spacing w:before="0" w:beforeAutospacing="0" w:after="0" w:afterAutospacing="0"/>
              <w:rPr>
                <w:rFonts w:ascii="Arial" w:hAnsi="Arial" w:cs="Arial"/>
                <w:sz w:val="18"/>
                <w:szCs w:val="18"/>
              </w:rPr>
            </w:pPr>
            <w:r>
              <w:rPr>
                <w:rFonts w:ascii="Arial" w:hAnsi="Arial" w:cs="Arial"/>
                <w:sz w:val="18"/>
                <w:szCs w:val="18"/>
              </w:rPr>
              <w:tab/>
              <w:t>$15,577</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71C1F6E2" w14:textId="77777777" w:rsidR="00273A2B" w:rsidRDefault="00273A2B" w:rsidP="00EB0C1A">
            <w:pPr>
              <w:pStyle w:val="la2"/>
              <w:rPr>
                <w:rFonts w:ascii="Arial" w:hAnsi="Arial" w:cs="Arial"/>
                <w:sz w:val="18"/>
                <w:szCs w:val="18"/>
              </w:rPr>
            </w:pPr>
            <w:r>
              <w:rPr>
                <w:rFonts w:ascii="Arial" w:hAnsi="Arial" w:cs="Arial"/>
                <w:sz w:val="18"/>
                <w:szCs w:val="18"/>
              </w:rPr>
              <w:t> </w:t>
            </w:r>
          </w:p>
          <w:p w14:paraId="39292CB8"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tc>
      </w:tr>
      <w:tr w:rsidR="00273A2B" w14:paraId="6363A59D" w14:textId="77777777" w:rsidTr="00EB0C1A">
        <w:trPr>
          <w:cantSplit/>
        </w:trPr>
        <w:tc>
          <w:tcPr>
            <w:tcW w:w="216" w:type="dxa"/>
            <w:tcBorders>
              <w:left w:val="single" w:sz="6" w:space="0" w:color="999999"/>
            </w:tcBorders>
            <w:tcMar>
              <w:top w:w="0" w:type="dxa"/>
              <w:left w:w="144" w:type="dxa"/>
              <w:bottom w:w="0" w:type="dxa"/>
              <w:right w:w="0" w:type="dxa"/>
            </w:tcMar>
            <w:hideMark/>
          </w:tcPr>
          <w:p w14:paraId="13B952BB" w14:textId="77777777" w:rsidR="00273A2B" w:rsidRDefault="00273A2B" w:rsidP="00EB0C1A">
            <w:pPr>
              <w:pStyle w:val="la2"/>
              <w:rPr>
                <w:rFonts w:ascii="Arial" w:hAnsi="Arial" w:cs="Arial"/>
                <w:sz w:val="18"/>
                <w:szCs w:val="18"/>
              </w:rPr>
            </w:pPr>
            <w:r>
              <w:rPr>
                <w:rFonts w:ascii="Arial" w:hAnsi="Arial" w:cs="Arial"/>
                <w:sz w:val="18"/>
                <w:szCs w:val="18"/>
              </w:rPr>
              <w:t> </w:t>
            </w:r>
          </w:p>
          <w:p w14:paraId="47A798FD" w14:textId="77777777" w:rsidR="00273A2B" w:rsidRDefault="00273A2B" w:rsidP="00EB0C1A">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477" w:type="dxa"/>
            <w:tcBorders>
              <w:bottom w:val="single" w:sz="6" w:space="0" w:color="0075C9"/>
            </w:tcBorders>
            <w:tcMar>
              <w:top w:w="0" w:type="dxa"/>
              <w:left w:w="0" w:type="dxa"/>
              <w:bottom w:w="20" w:type="dxa"/>
              <w:right w:w="0" w:type="dxa"/>
            </w:tcMar>
            <w:vAlign w:val="bottom"/>
            <w:hideMark/>
          </w:tcPr>
          <w:p w14:paraId="03A4FF93" w14:textId="77777777" w:rsidR="00273A2B" w:rsidRDefault="00273A2B" w:rsidP="00EB0C1A">
            <w:pPr>
              <w:pStyle w:val="NormalWeb"/>
              <w:spacing w:before="0" w:beforeAutospacing="0" w:after="0" w:afterAutospacing="0"/>
              <w:ind w:left="346" w:hanging="240"/>
              <w:rPr>
                <w:rFonts w:ascii="Arial" w:hAnsi="Arial" w:cs="Arial"/>
                <w:sz w:val="18"/>
                <w:szCs w:val="18"/>
              </w:rPr>
            </w:pPr>
            <w:r>
              <w:rPr>
                <w:rFonts w:ascii="Arial" w:hAnsi="Arial" w:cs="Arial"/>
                <w:sz w:val="18"/>
                <w:szCs w:val="18"/>
              </w:rPr>
              <w:t>Intel</w:t>
            </w:r>
          </w:p>
        </w:tc>
        <w:tc>
          <w:tcPr>
            <w:tcW w:w="1544" w:type="dxa"/>
            <w:tcBorders>
              <w:bottom w:val="single" w:sz="6" w:space="0" w:color="0075C9"/>
            </w:tcBorders>
            <w:noWrap/>
            <w:tcMar>
              <w:top w:w="0" w:type="dxa"/>
              <w:left w:w="144" w:type="dxa"/>
              <w:bottom w:w="0" w:type="dxa"/>
              <w:right w:w="0" w:type="dxa"/>
            </w:tcMar>
            <w:vAlign w:val="bottom"/>
            <w:hideMark/>
          </w:tcPr>
          <w:p w14:paraId="6BED5FD3" w14:textId="77777777" w:rsidR="00273A2B" w:rsidRDefault="00273A2B" w:rsidP="00EB0C1A">
            <w:pPr>
              <w:pStyle w:val="NormalWeb"/>
              <w:tabs>
                <w:tab w:val="right" w:pos="1360"/>
                <w:tab w:val="decimal" w:pos="1400"/>
              </w:tabs>
              <w:spacing w:before="0" w:beforeAutospacing="0" w:after="0" w:afterAutospacing="0"/>
              <w:rPr>
                <w:rFonts w:ascii="Arial" w:hAnsi="Arial" w:cs="Arial"/>
                <w:sz w:val="18"/>
                <w:szCs w:val="18"/>
              </w:rPr>
            </w:pPr>
            <w:r>
              <w:rPr>
                <w:rFonts w:ascii="Arial" w:hAnsi="Arial" w:cs="Arial"/>
                <w:sz w:val="18"/>
                <w:szCs w:val="18"/>
              </w:rPr>
              <w:tab/>
              <w:t>$253,320</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0C820F0D" w14:textId="77777777" w:rsidR="00273A2B" w:rsidRDefault="00273A2B" w:rsidP="00EB0C1A">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sz w:val="18"/>
                <w:szCs w:val="18"/>
              </w:rPr>
              <w:tab/>
              <w:t>$78,955</w:t>
            </w:r>
            <w:r>
              <w:rPr>
                <w:rFonts w:ascii="Arial" w:hAnsi="Arial" w:cs="Arial"/>
                <w:sz w:val="18"/>
                <w:szCs w:val="18"/>
              </w:rPr>
              <w:tab/>
            </w:r>
          </w:p>
        </w:tc>
        <w:tc>
          <w:tcPr>
            <w:tcW w:w="1164" w:type="dxa"/>
            <w:tcBorders>
              <w:bottom w:val="single" w:sz="6" w:space="0" w:color="0075C9"/>
            </w:tcBorders>
            <w:noWrap/>
            <w:tcMar>
              <w:top w:w="0" w:type="dxa"/>
              <w:left w:w="144" w:type="dxa"/>
              <w:bottom w:w="0" w:type="dxa"/>
              <w:right w:w="0" w:type="dxa"/>
            </w:tcMar>
            <w:vAlign w:val="bottom"/>
            <w:hideMark/>
          </w:tcPr>
          <w:p w14:paraId="748820B0" w14:textId="77777777" w:rsidR="00273A2B" w:rsidRDefault="00273A2B" w:rsidP="00EB0C1A">
            <w:pPr>
              <w:pStyle w:val="NormalWeb"/>
              <w:tabs>
                <w:tab w:val="right" w:pos="980"/>
                <w:tab w:val="decimal" w:pos="1020"/>
              </w:tabs>
              <w:spacing w:before="0" w:beforeAutospacing="0" w:after="0" w:afterAutospacing="0"/>
              <w:rPr>
                <w:rFonts w:ascii="Arial" w:hAnsi="Arial" w:cs="Arial"/>
                <w:sz w:val="18"/>
                <w:szCs w:val="18"/>
              </w:rPr>
            </w:pPr>
            <w:r>
              <w:rPr>
                <w:rFonts w:ascii="Arial" w:hAnsi="Arial" w:cs="Arial"/>
                <w:sz w:val="18"/>
                <w:szCs w:val="18"/>
              </w:rPr>
              <w:tab/>
              <w:t>$38,119</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255AFE45" w14:textId="77777777" w:rsidR="00273A2B" w:rsidRDefault="00273A2B" w:rsidP="00EB0C1A">
            <w:pPr>
              <w:pStyle w:val="la2"/>
              <w:rPr>
                <w:rFonts w:ascii="Arial" w:hAnsi="Arial" w:cs="Arial"/>
                <w:sz w:val="18"/>
                <w:szCs w:val="18"/>
              </w:rPr>
            </w:pPr>
            <w:r>
              <w:rPr>
                <w:rFonts w:ascii="Arial" w:hAnsi="Arial" w:cs="Arial"/>
                <w:sz w:val="18"/>
                <w:szCs w:val="18"/>
              </w:rPr>
              <w:t> </w:t>
            </w:r>
          </w:p>
          <w:p w14:paraId="2ED95A22"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tc>
      </w:tr>
      <w:tr w:rsidR="00273A2B" w14:paraId="11122F55" w14:textId="77777777" w:rsidTr="00EB0C1A">
        <w:trPr>
          <w:cantSplit/>
        </w:trPr>
        <w:tc>
          <w:tcPr>
            <w:tcW w:w="216" w:type="dxa"/>
            <w:tcBorders>
              <w:left w:val="single" w:sz="6" w:space="0" w:color="999999"/>
            </w:tcBorders>
            <w:tcMar>
              <w:top w:w="0" w:type="dxa"/>
              <w:left w:w="144" w:type="dxa"/>
              <w:bottom w:w="0" w:type="dxa"/>
              <w:right w:w="0" w:type="dxa"/>
            </w:tcMar>
            <w:hideMark/>
          </w:tcPr>
          <w:p w14:paraId="00D55B05" w14:textId="77777777" w:rsidR="00273A2B" w:rsidRDefault="00273A2B" w:rsidP="00EB0C1A">
            <w:pPr>
              <w:pStyle w:val="la2"/>
              <w:rPr>
                <w:rFonts w:ascii="Arial" w:hAnsi="Arial" w:cs="Arial"/>
                <w:sz w:val="18"/>
                <w:szCs w:val="18"/>
              </w:rPr>
            </w:pPr>
            <w:r>
              <w:rPr>
                <w:rFonts w:ascii="Arial" w:hAnsi="Arial" w:cs="Arial"/>
                <w:sz w:val="18"/>
                <w:szCs w:val="18"/>
              </w:rPr>
              <w:t> </w:t>
            </w:r>
          </w:p>
          <w:p w14:paraId="14118046" w14:textId="77777777" w:rsidR="00273A2B" w:rsidRDefault="00273A2B" w:rsidP="00EB0C1A">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477" w:type="dxa"/>
            <w:tcBorders>
              <w:bottom w:val="single" w:sz="6" w:space="0" w:color="0075C9"/>
            </w:tcBorders>
            <w:tcMar>
              <w:top w:w="0" w:type="dxa"/>
              <w:left w:w="0" w:type="dxa"/>
              <w:bottom w:w="20" w:type="dxa"/>
              <w:right w:w="0" w:type="dxa"/>
            </w:tcMar>
            <w:vAlign w:val="bottom"/>
            <w:hideMark/>
          </w:tcPr>
          <w:p w14:paraId="7E72AC68" w14:textId="77777777" w:rsidR="00273A2B" w:rsidRDefault="00273A2B" w:rsidP="00EB0C1A">
            <w:pPr>
              <w:pStyle w:val="NormalWeb"/>
              <w:spacing w:before="0" w:beforeAutospacing="0" w:after="0" w:afterAutospacing="0"/>
              <w:ind w:left="346" w:hanging="240"/>
              <w:rPr>
                <w:rFonts w:ascii="Arial" w:hAnsi="Arial" w:cs="Arial"/>
                <w:sz w:val="18"/>
                <w:szCs w:val="18"/>
              </w:rPr>
            </w:pPr>
            <w:r>
              <w:rPr>
                <w:rFonts w:ascii="Arial" w:hAnsi="Arial" w:cs="Arial"/>
                <w:sz w:val="18"/>
                <w:szCs w:val="18"/>
              </w:rPr>
              <w:t>Oracle</w:t>
            </w:r>
          </w:p>
        </w:tc>
        <w:tc>
          <w:tcPr>
            <w:tcW w:w="1544" w:type="dxa"/>
            <w:tcBorders>
              <w:bottom w:val="single" w:sz="6" w:space="0" w:color="0075C9"/>
            </w:tcBorders>
            <w:noWrap/>
            <w:tcMar>
              <w:top w:w="0" w:type="dxa"/>
              <w:left w:w="144" w:type="dxa"/>
              <w:bottom w:w="0" w:type="dxa"/>
              <w:right w:w="0" w:type="dxa"/>
            </w:tcMar>
            <w:vAlign w:val="bottom"/>
            <w:hideMark/>
          </w:tcPr>
          <w:p w14:paraId="104D1938" w14:textId="77777777" w:rsidR="00273A2B" w:rsidRDefault="00273A2B" w:rsidP="00EB0C1A">
            <w:pPr>
              <w:pStyle w:val="NormalWeb"/>
              <w:tabs>
                <w:tab w:val="right" w:pos="1360"/>
                <w:tab w:val="decimal" w:pos="1400"/>
              </w:tabs>
              <w:spacing w:before="0" w:beforeAutospacing="0" w:after="0" w:afterAutospacing="0"/>
              <w:rPr>
                <w:rFonts w:ascii="Arial" w:hAnsi="Arial" w:cs="Arial"/>
                <w:sz w:val="18"/>
                <w:szCs w:val="18"/>
              </w:rPr>
            </w:pPr>
            <w:r>
              <w:rPr>
                <w:rFonts w:ascii="Arial" w:hAnsi="Arial" w:cs="Arial"/>
                <w:sz w:val="18"/>
                <w:szCs w:val="18"/>
              </w:rPr>
              <w:tab/>
              <w:t>$169,606</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78CD25C6" w14:textId="77777777" w:rsidR="00273A2B" w:rsidRDefault="00273A2B" w:rsidP="00EB0C1A">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sz w:val="18"/>
                <w:szCs w:val="18"/>
              </w:rPr>
              <w:tab/>
              <w:t>$39,068</w:t>
            </w:r>
            <w:r>
              <w:rPr>
                <w:rFonts w:ascii="Arial" w:hAnsi="Arial" w:cs="Arial"/>
                <w:sz w:val="18"/>
                <w:szCs w:val="18"/>
              </w:rPr>
              <w:tab/>
            </w:r>
          </w:p>
        </w:tc>
        <w:tc>
          <w:tcPr>
            <w:tcW w:w="1164" w:type="dxa"/>
            <w:tcBorders>
              <w:bottom w:val="single" w:sz="6" w:space="0" w:color="0075C9"/>
            </w:tcBorders>
            <w:noWrap/>
            <w:tcMar>
              <w:top w:w="0" w:type="dxa"/>
              <w:left w:w="144" w:type="dxa"/>
              <w:bottom w:w="0" w:type="dxa"/>
              <w:right w:w="0" w:type="dxa"/>
            </w:tcMar>
            <w:vAlign w:val="bottom"/>
            <w:hideMark/>
          </w:tcPr>
          <w:p w14:paraId="712F121D" w14:textId="77777777" w:rsidR="00273A2B" w:rsidRDefault="00273A2B" w:rsidP="00EB0C1A">
            <w:pPr>
              <w:pStyle w:val="NormalWeb"/>
              <w:tabs>
                <w:tab w:val="right" w:pos="980"/>
                <w:tab w:val="decimal" w:pos="1020"/>
              </w:tabs>
              <w:spacing w:before="0" w:beforeAutospacing="0" w:after="0" w:afterAutospacing="0"/>
              <w:rPr>
                <w:rFonts w:ascii="Arial" w:hAnsi="Arial" w:cs="Arial"/>
                <w:sz w:val="18"/>
                <w:szCs w:val="18"/>
              </w:rPr>
            </w:pPr>
            <w:r>
              <w:rPr>
                <w:rFonts w:ascii="Arial" w:hAnsi="Arial" w:cs="Arial"/>
                <w:sz w:val="18"/>
                <w:szCs w:val="18"/>
              </w:rPr>
              <w:tab/>
              <w:t>$16,330</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35D6E609" w14:textId="77777777" w:rsidR="00273A2B" w:rsidRDefault="00273A2B" w:rsidP="00EB0C1A">
            <w:pPr>
              <w:pStyle w:val="la2"/>
              <w:rPr>
                <w:rFonts w:ascii="Arial" w:hAnsi="Arial" w:cs="Arial"/>
                <w:sz w:val="18"/>
                <w:szCs w:val="18"/>
              </w:rPr>
            </w:pPr>
            <w:r>
              <w:rPr>
                <w:rFonts w:ascii="Arial" w:hAnsi="Arial" w:cs="Arial"/>
                <w:sz w:val="18"/>
                <w:szCs w:val="18"/>
              </w:rPr>
              <w:t> </w:t>
            </w:r>
          </w:p>
          <w:p w14:paraId="1043B8B8"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tc>
      </w:tr>
      <w:tr w:rsidR="00273A2B" w14:paraId="31865EE9" w14:textId="77777777" w:rsidTr="00EB0C1A">
        <w:trPr>
          <w:cantSplit/>
        </w:trPr>
        <w:tc>
          <w:tcPr>
            <w:tcW w:w="216" w:type="dxa"/>
            <w:tcBorders>
              <w:left w:val="single" w:sz="6" w:space="0" w:color="999999"/>
            </w:tcBorders>
            <w:tcMar>
              <w:top w:w="0" w:type="dxa"/>
              <w:left w:w="144" w:type="dxa"/>
              <w:bottom w:w="0" w:type="dxa"/>
              <w:right w:w="0" w:type="dxa"/>
            </w:tcMar>
            <w:hideMark/>
          </w:tcPr>
          <w:p w14:paraId="01AE841C" w14:textId="77777777" w:rsidR="00273A2B" w:rsidRDefault="00273A2B" w:rsidP="00EB0C1A">
            <w:pPr>
              <w:pStyle w:val="la2"/>
              <w:rPr>
                <w:rFonts w:ascii="Arial" w:hAnsi="Arial" w:cs="Arial"/>
                <w:sz w:val="18"/>
                <w:szCs w:val="18"/>
              </w:rPr>
            </w:pPr>
            <w:r>
              <w:rPr>
                <w:rFonts w:ascii="Arial" w:hAnsi="Arial" w:cs="Arial"/>
                <w:sz w:val="18"/>
                <w:szCs w:val="18"/>
              </w:rPr>
              <w:t> </w:t>
            </w:r>
          </w:p>
          <w:p w14:paraId="1F0ECA71" w14:textId="77777777" w:rsidR="00273A2B" w:rsidRDefault="00273A2B" w:rsidP="00EB0C1A">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477" w:type="dxa"/>
            <w:tcBorders>
              <w:bottom w:val="single" w:sz="6" w:space="0" w:color="0075C9"/>
            </w:tcBorders>
            <w:tcMar>
              <w:top w:w="0" w:type="dxa"/>
              <w:left w:w="0" w:type="dxa"/>
              <w:bottom w:w="20" w:type="dxa"/>
              <w:right w:w="0" w:type="dxa"/>
            </w:tcMar>
            <w:vAlign w:val="bottom"/>
            <w:hideMark/>
          </w:tcPr>
          <w:p w14:paraId="1579013C" w14:textId="77777777" w:rsidR="00273A2B" w:rsidRDefault="00273A2B" w:rsidP="00EB0C1A">
            <w:pPr>
              <w:pStyle w:val="NormalWeb"/>
              <w:spacing w:before="0" w:beforeAutospacing="0" w:after="0" w:afterAutospacing="0"/>
              <w:ind w:left="346" w:hanging="240"/>
              <w:rPr>
                <w:rFonts w:ascii="Arial" w:hAnsi="Arial" w:cs="Arial"/>
                <w:sz w:val="18"/>
                <w:szCs w:val="18"/>
              </w:rPr>
            </w:pPr>
            <w:r>
              <w:rPr>
                <w:rFonts w:ascii="Arial" w:hAnsi="Arial" w:cs="Arial"/>
                <w:sz w:val="18"/>
                <w:szCs w:val="18"/>
              </w:rPr>
              <w:t>Qualcomm</w:t>
            </w:r>
          </w:p>
        </w:tc>
        <w:tc>
          <w:tcPr>
            <w:tcW w:w="1544" w:type="dxa"/>
            <w:tcBorders>
              <w:bottom w:val="single" w:sz="6" w:space="0" w:color="0075C9"/>
            </w:tcBorders>
            <w:noWrap/>
            <w:tcMar>
              <w:top w:w="0" w:type="dxa"/>
              <w:left w:w="144" w:type="dxa"/>
              <w:bottom w:w="0" w:type="dxa"/>
              <w:right w:w="0" w:type="dxa"/>
            </w:tcMar>
            <w:vAlign w:val="bottom"/>
            <w:hideMark/>
          </w:tcPr>
          <w:p w14:paraId="5E311D68" w14:textId="77777777" w:rsidR="00273A2B" w:rsidRDefault="00273A2B" w:rsidP="00EB0C1A">
            <w:pPr>
              <w:pStyle w:val="NormalWeb"/>
              <w:tabs>
                <w:tab w:val="right" w:pos="1360"/>
                <w:tab w:val="decimal" w:pos="1400"/>
              </w:tabs>
              <w:spacing w:before="0" w:beforeAutospacing="0" w:after="0" w:afterAutospacing="0"/>
              <w:rPr>
                <w:rFonts w:ascii="Arial" w:hAnsi="Arial" w:cs="Arial"/>
                <w:sz w:val="18"/>
                <w:szCs w:val="18"/>
              </w:rPr>
            </w:pPr>
            <w:r>
              <w:rPr>
                <w:rFonts w:ascii="Arial" w:hAnsi="Arial" w:cs="Arial"/>
                <w:sz w:val="18"/>
                <w:szCs w:val="18"/>
              </w:rPr>
              <w:tab/>
              <w:t>$102,605</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1D420AFB" w14:textId="77777777" w:rsidR="00273A2B" w:rsidRDefault="00273A2B" w:rsidP="00EB0C1A">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sz w:val="18"/>
                <w:szCs w:val="18"/>
              </w:rPr>
              <w:tab/>
              <w:t>$19,999</w:t>
            </w:r>
            <w:r>
              <w:rPr>
                <w:rFonts w:ascii="Arial" w:hAnsi="Arial" w:cs="Arial"/>
                <w:sz w:val="18"/>
                <w:szCs w:val="18"/>
              </w:rPr>
              <w:tab/>
            </w:r>
          </w:p>
        </w:tc>
        <w:tc>
          <w:tcPr>
            <w:tcW w:w="1164" w:type="dxa"/>
            <w:tcBorders>
              <w:bottom w:val="single" w:sz="6" w:space="0" w:color="0075C9"/>
            </w:tcBorders>
            <w:noWrap/>
            <w:tcMar>
              <w:top w:w="0" w:type="dxa"/>
              <w:left w:w="144" w:type="dxa"/>
              <w:bottom w:w="0" w:type="dxa"/>
              <w:right w:w="0" w:type="dxa"/>
            </w:tcMar>
            <w:vAlign w:val="bottom"/>
            <w:hideMark/>
          </w:tcPr>
          <w:p w14:paraId="09ABFDC1" w14:textId="77777777" w:rsidR="00273A2B" w:rsidRDefault="00273A2B" w:rsidP="00EB0C1A">
            <w:pPr>
              <w:pStyle w:val="NormalWeb"/>
              <w:tabs>
                <w:tab w:val="right" w:pos="980"/>
                <w:tab w:val="decimal" w:pos="1020"/>
              </w:tabs>
              <w:spacing w:before="0" w:beforeAutospacing="0" w:after="0" w:afterAutospacing="0"/>
              <w:rPr>
                <w:rFonts w:ascii="Arial" w:hAnsi="Arial" w:cs="Arial"/>
                <w:sz w:val="18"/>
                <w:szCs w:val="18"/>
              </w:rPr>
            </w:pPr>
            <w:r>
              <w:rPr>
                <w:rFonts w:ascii="Arial" w:hAnsi="Arial" w:cs="Arial"/>
                <w:sz w:val="18"/>
                <w:szCs w:val="18"/>
              </w:rPr>
              <w:tab/>
              <w:t>$4,890</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26327BEE" w14:textId="77777777" w:rsidR="00273A2B" w:rsidRDefault="00273A2B" w:rsidP="00EB0C1A">
            <w:pPr>
              <w:pStyle w:val="la2"/>
              <w:rPr>
                <w:rFonts w:ascii="Arial" w:hAnsi="Arial" w:cs="Arial"/>
                <w:sz w:val="18"/>
                <w:szCs w:val="18"/>
              </w:rPr>
            </w:pPr>
            <w:r>
              <w:rPr>
                <w:rFonts w:ascii="Arial" w:hAnsi="Arial" w:cs="Arial"/>
                <w:sz w:val="18"/>
                <w:szCs w:val="18"/>
              </w:rPr>
              <w:t> </w:t>
            </w:r>
          </w:p>
          <w:p w14:paraId="79C91061"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tc>
      </w:tr>
      <w:tr w:rsidR="00273A2B" w14:paraId="761F83F8" w14:textId="77777777" w:rsidTr="00EB0C1A">
        <w:trPr>
          <w:cantSplit/>
        </w:trPr>
        <w:tc>
          <w:tcPr>
            <w:tcW w:w="216" w:type="dxa"/>
            <w:tcBorders>
              <w:left w:val="single" w:sz="6" w:space="0" w:color="999999"/>
            </w:tcBorders>
            <w:tcMar>
              <w:top w:w="0" w:type="dxa"/>
              <w:left w:w="144" w:type="dxa"/>
              <w:bottom w:w="0" w:type="dxa"/>
              <w:right w:w="0" w:type="dxa"/>
            </w:tcMar>
            <w:hideMark/>
          </w:tcPr>
          <w:p w14:paraId="0AF3EC49" w14:textId="77777777" w:rsidR="00273A2B" w:rsidRDefault="00273A2B" w:rsidP="00EB0C1A">
            <w:pPr>
              <w:pStyle w:val="la2"/>
              <w:rPr>
                <w:rFonts w:ascii="Arial" w:hAnsi="Arial" w:cs="Arial"/>
                <w:sz w:val="18"/>
                <w:szCs w:val="18"/>
              </w:rPr>
            </w:pPr>
            <w:r>
              <w:rPr>
                <w:rFonts w:ascii="Arial" w:hAnsi="Arial" w:cs="Arial"/>
                <w:sz w:val="18"/>
                <w:szCs w:val="18"/>
              </w:rPr>
              <w:t> </w:t>
            </w:r>
          </w:p>
          <w:p w14:paraId="4ABC659D" w14:textId="77777777" w:rsidR="00273A2B" w:rsidRDefault="00273A2B" w:rsidP="00EB0C1A">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477" w:type="dxa"/>
            <w:tcBorders>
              <w:bottom w:val="single" w:sz="6" w:space="0" w:color="0075C9"/>
            </w:tcBorders>
            <w:tcMar>
              <w:top w:w="0" w:type="dxa"/>
              <w:left w:w="0" w:type="dxa"/>
              <w:bottom w:w="20" w:type="dxa"/>
              <w:right w:w="0" w:type="dxa"/>
            </w:tcMar>
            <w:vAlign w:val="bottom"/>
            <w:hideMark/>
          </w:tcPr>
          <w:p w14:paraId="3893219C" w14:textId="77777777" w:rsidR="00273A2B" w:rsidRDefault="00273A2B" w:rsidP="00EB0C1A">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General Industry</w:t>
            </w:r>
          </w:p>
        </w:tc>
        <w:tc>
          <w:tcPr>
            <w:tcW w:w="1544" w:type="dxa"/>
            <w:tcBorders>
              <w:bottom w:val="single" w:sz="6" w:space="0" w:color="0075C9"/>
            </w:tcBorders>
            <w:noWrap/>
            <w:tcMar>
              <w:top w:w="0" w:type="dxa"/>
              <w:left w:w="144" w:type="dxa"/>
              <w:bottom w:w="0" w:type="dxa"/>
              <w:right w:w="0" w:type="dxa"/>
            </w:tcMar>
            <w:vAlign w:val="bottom"/>
            <w:hideMark/>
          </w:tcPr>
          <w:p w14:paraId="7F7D34E3" w14:textId="77777777" w:rsidR="00273A2B" w:rsidRDefault="00273A2B" w:rsidP="00EB0C1A">
            <w:pPr>
              <w:rPr>
                <w:rFonts w:ascii="Arial" w:hAnsi="Arial" w:cs="Arial"/>
                <w:sz w:val="18"/>
                <w:szCs w:val="18"/>
              </w:rPr>
            </w:pPr>
          </w:p>
        </w:tc>
        <w:tc>
          <w:tcPr>
            <w:tcW w:w="1204" w:type="dxa"/>
            <w:tcBorders>
              <w:bottom w:val="single" w:sz="6" w:space="0" w:color="0075C9"/>
            </w:tcBorders>
            <w:noWrap/>
            <w:tcMar>
              <w:top w:w="0" w:type="dxa"/>
              <w:left w:w="144" w:type="dxa"/>
              <w:bottom w:w="0" w:type="dxa"/>
              <w:right w:w="0" w:type="dxa"/>
            </w:tcMar>
            <w:vAlign w:val="bottom"/>
            <w:hideMark/>
          </w:tcPr>
          <w:p w14:paraId="0162D2CB" w14:textId="77777777" w:rsidR="00273A2B" w:rsidRDefault="00273A2B" w:rsidP="00EB0C1A">
            <w:pPr>
              <w:rPr>
                <w:sz w:val="20"/>
              </w:rPr>
            </w:pPr>
          </w:p>
        </w:tc>
        <w:tc>
          <w:tcPr>
            <w:tcW w:w="1164" w:type="dxa"/>
            <w:tcBorders>
              <w:bottom w:val="single" w:sz="6" w:space="0" w:color="0075C9"/>
            </w:tcBorders>
            <w:noWrap/>
            <w:tcMar>
              <w:top w:w="0" w:type="dxa"/>
              <w:left w:w="144" w:type="dxa"/>
              <w:bottom w:w="0" w:type="dxa"/>
              <w:right w:w="0" w:type="dxa"/>
            </w:tcMar>
            <w:vAlign w:val="bottom"/>
            <w:hideMark/>
          </w:tcPr>
          <w:p w14:paraId="473D5FA2" w14:textId="77777777" w:rsidR="00273A2B" w:rsidRDefault="00273A2B" w:rsidP="00EB0C1A">
            <w:pPr>
              <w:rPr>
                <w:sz w:val="20"/>
              </w:rPr>
            </w:pPr>
          </w:p>
        </w:tc>
        <w:tc>
          <w:tcPr>
            <w:tcW w:w="195" w:type="dxa"/>
            <w:tcBorders>
              <w:right w:val="single" w:sz="6" w:space="0" w:color="999999"/>
            </w:tcBorders>
            <w:tcMar>
              <w:top w:w="0" w:type="dxa"/>
              <w:left w:w="144" w:type="dxa"/>
              <w:bottom w:w="0" w:type="dxa"/>
              <w:right w:w="0" w:type="dxa"/>
            </w:tcMar>
            <w:vAlign w:val="bottom"/>
            <w:hideMark/>
          </w:tcPr>
          <w:p w14:paraId="188A91F0" w14:textId="77777777" w:rsidR="00273A2B" w:rsidRPr="00856D2D" w:rsidRDefault="00273A2B" w:rsidP="00EB0C1A">
            <w:pPr>
              <w:pStyle w:val="la2"/>
              <w:rPr>
                <w:rFonts w:ascii="Arial" w:hAnsi="Arial" w:cs="Arial"/>
                <w:sz w:val="18"/>
                <w:szCs w:val="18"/>
              </w:rPr>
            </w:pPr>
            <w:r>
              <w:rPr>
                <w:rFonts w:ascii="Arial" w:hAnsi="Arial" w:cs="Arial"/>
                <w:sz w:val="18"/>
                <w:szCs w:val="18"/>
              </w:rPr>
              <w:t> </w:t>
            </w:r>
          </w:p>
          <w:p w14:paraId="170D5917"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tc>
      </w:tr>
      <w:tr w:rsidR="00273A2B" w14:paraId="7717F86B" w14:textId="77777777" w:rsidTr="00EB0C1A">
        <w:trPr>
          <w:cantSplit/>
        </w:trPr>
        <w:tc>
          <w:tcPr>
            <w:tcW w:w="216" w:type="dxa"/>
            <w:tcBorders>
              <w:left w:val="single" w:sz="6" w:space="0" w:color="999999"/>
            </w:tcBorders>
            <w:tcMar>
              <w:top w:w="0" w:type="dxa"/>
              <w:left w:w="144" w:type="dxa"/>
              <w:bottom w:w="0" w:type="dxa"/>
              <w:right w:w="0" w:type="dxa"/>
            </w:tcMar>
            <w:hideMark/>
          </w:tcPr>
          <w:p w14:paraId="3216BF46" w14:textId="77777777" w:rsidR="00273A2B" w:rsidRDefault="00273A2B" w:rsidP="00EB0C1A">
            <w:pPr>
              <w:pStyle w:val="la2"/>
              <w:rPr>
                <w:rFonts w:ascii="Arial" w:hAnsi="Arial" w:cs="Arial"/>
                <w:sz w:val="18"/>
                <w:szCs w:val="18"/>
              </w:rPr>
            </w:pPr>
            <w:r>
              <w:rPr>
                <w:rFonts w:ascii="Arial" w:hAnsi="Arial" w:cs="Arial"/>
                <w:sz w:val="18"/>
                <w:szCs w:val="18"/>
              </w:rPr>
              <w:t> </w:t>
            </w:r>
          </w:p>
          <w:p w14:paraId="2DB4B5C6" w14:textId="77777777" w:rsidR="00273A2B" w:rsidRDefault="00273A2B" w:rsidP="00EB0C1A">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477" w:type="dxa"/>
            <w:tcBorders>
              <w:bottom w:val="single" w:sz="6" w:space="0" w:color="0075C9"/>
            </w:tcBorders>
            <w:tcMar>
              <w:top w:w="0" w:type="dxa"/>
              <w:left w:w="0" w:type="dxa"/>
              <w:bottom w:w="20" w:type="dxa"/>
              <w:right w:w="0" w:type="dxa"/>
            </w:tcMar>
            <w:vAlign w:val="bottom"/>
            <w:hideMark/>
          </w:tcPr>
          <w:p w14:paraId="08AE4280" w14:textId="77777777" w:rsidR="00273A2B" w:rsidRDefault="00273A2B" w:rsidP="00EB0C1A">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AT&amp;T</w:t>
            </w:r>
          </w:p>
        </w:tc>
        <w:tc>
          <w:tcPr>
            <w:tcW w:w="1544" w:type="dxa"/>
            <w:tcBorders>
              <w:bottom w:val="single" w:sz="6" w:space="0" w:color="0075C9"/>
            </w:tcBorders>
            <w:noWrap/>
            <w:tcMar>
              <w:top w:w="0" w:type="dxa"/>
              <w:left w:w="144" w:type="dxa"/>
              <w:bottom w:w="0" w:type="dxa"/>
              <w:right w:w="0" w:type="dxa"/>
            </w:tcMar>
            <w:vAlign w:val="bottom"/>
            <w:hideMark/>
          </w:tcPr>
          <w:p w14:paraId="2039EC9D" w14:textId="77777777" w:rsidR="00273A2B" w:rsidRDefault="00273A2B" w:rsidP="00EB0C1A">
            <w:pPr>
              <w:pStyle w:val="NormalWeb"/>
              <w:tabs>
                <w:tab w:val="right" w:pos="1360"/>
                <w:tab w:val="decimal" w:pos="1400"/>
              </w:tabs>
              <w:spacing w:before="0" w:beforeAutospacing="0" w:after="0" w:afterAutospacing="0"/>
              <w:rPr>
                <w:rFonts w:ascii="Arial" w:hAnsi="Arial" w:cs="Arial"/>
                <w:sz w:val="18"/>
                <w:szCs w:val="18"/>
              </w:rPr>
            </w:pPr>
            <w:r>
              <w:rPr>
                <w:rFonts w:ascii="Arial" w:hAnsi="Arial" w:cs="Arial"/>
                <w:sz w:val="18"/>
                <w:szCs w:val="18"/>
              </w:rPr>
              <w:tab/>
              <w:t>$215,389</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6936FAC8" w14:textId="77777777" w:rsidR="00273A2B" w:rsidRDefault="00273A2B" w:rsidP="00EB0C1A">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sz w:val="18"/>
                <w:szCs w:val="18"/>
              </w:rPr>
              <w:tab/>
              <w:t>$175,138</w:t>
            </w:r>
            <w:r>
              <w:rPr>
                <w:rFonts w:ascii="Arial" w:hAnsi="Arial" w:cs="Arial"/>
                <w:sz w:val="18"/>
                <w:szCs w:val="18"/>
              </w:rPr>
              <w:tab/>
            </w:r>
          </w:p>
        </w:tc>
        <w:tc>
          <w:tcPr>
            <w:tcW w:w="1164" w:type="dxa"/>
            <w:tcBorders>
              <w:bottom w:val="single" w:sz="6" w:space="0" w:color="0075C9"/>
            </w:tcBorders>
            <w:noWrap/>
            <w:tcMar>
              <w:top w:w="0" w:type="dxa"/>
              <w:left w:w="144" w:type="dxa"/>
              <w:bottom w:w="0" w:type="dxa"/>
              <w:right w:w="0" w:type="dxa"/>
            </w:tcMar>
            <w:vAlign w:val="bottom"/>
            <w:hideMark/>
          </w:tcPr>
          <w:p w14:paraId="7D3FA9E3" w14:textId="77777777" w:rsidR="00273A2B" w:rsidRDefault="00273A2B" w:rsidP="00EB0C1A">
            <w:pPr>
              <w:pStyle w:val="NormalWeb"/>
              <w:tabs>
                <w:tab w:val="right" w:pos="980"/>
                <w:tab w:val="decimal" w:pos="1020"/>
              </w:tabs>
              <w:spacing w:before="0" w:beforeAutospacing="0" w:after="0" w:afterAutospacing="0"/>
              <w:rPr>
                <w:rFonts w:ascii="Arial" w:hAnsi="Arial" w:cs="Arial"/>
                <w:sz w:val="18"/>
                <w:szCs w:val="18"/>
              </w:rPr>
            </w:pPr>
            <w:r>
              <w:rPr>
                <w:rFonts w:ascii="Arial" w:hAnsi="Arial" w:cs="Arial"/>
                <w:sz w:val="18"/>
                <w:szCs w:val="18"/>
              </w:rPr>
              <w:tab/>
              <w:t>$54,417</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0E656480" w14:textId="77777777" w:rsidR="00273A2B" w:rsidRDefault="00273A2B" w:rsidP="00EB0C1A">
            <w:pPr>
              <w:pStyle w:val="la2"/>
              <w:rPr>
                <w:rFonts w:ascii="Arial" w:hAnsi="Arial" w:cs="Arial"/>
                <w:sz w:val="18"/>
                <w:szCs w:val="18"/>
              </w:rPr>
            </w:pPr>
            <w:r>
              <w:rPr>
                <w:rFonts w:ascii="Arial" w:hAnsi="Arial" w:cs="Arial"/>
                <w:sz w:val="18"/>
                <w:szCs w:val="18"/>
              </w:rPr>
              <w:t> </w:t>
            </w:r>
          </w:p>
          <w:p w14:paraId="62CD3FDD"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tc>
      </w:tr>
      <w:tr w:rsidR="00273A2B" w14:paraId="3E6C78BE" w14:textId="77777777" w:rsidTr="00EB0C1A">
        <w:trPr>
          <w:cantSplit/>
        </w:trPr>
        <w:tc>
          <w:tcPr>
            <w:tcW w:w="216" w:type="dxa"/>
            <w:tcBorders>
              <w:left w:val="single" w:sz="6" w:space="0" w:color="999999"/>
            </w:tcBorders>
            <w:tcMar>
              <w:top w:w="0" w:type="dxa"/>
              <w:left w:w="144" w:type="dxa"/>
              <w:bottom w:w="0" w:type="dxa"/>
              <w:right w:w="0" w:type="dxa"/>
            </w:tcMar>
            <w:hideMark/>
          </w:tcPr>
          <w:p w14:paraId="6DA219BA" w14:textId="77777777" w:rsidR="00273A2B" w:rsidRDefault="00273A2B" w:rsidP="00EB0C1A">
            <w:pPr>
              <w:pStyle w:val="la2"/>
              <w:rPr>
                <w:rFonts w:ascii="Arial" w:hAnsi="Arial" w:cs="Arial"/>
                <w:sz w:val="18"/>
                <w:szCs w:val="18"/>
              </w:rPr>
            </w:pPr>
            <w:r>
              <w:rPr>
                <w:rFonts w:ascii="Arial" w:hAnsi="Arial" w:cs="Arial"/>
                <w:sz w:val="18"/>
                <w:szCs w:val="18"/>
              </w:rPr>
              <w:t> </w:t>
            </w:r>
          </w:p>
          <w:p w14:paraId="7EC1F452" w14:textId="77777777" w:rsidR="00273A2B" w:rsidRDefault="00273A2B" w:rsidP="00EB0C1A">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477" w:type="dxa"/>
            <w:tcBorders>
              <w:bottom w:val="single" w:sz="6" w:space="0" w:color="0075C9"/>
            </w:tcBorders>
            <w:tcMar>
              <w:top w:w="0" w:type="dxa"/>
              <w:left w:w="0" w:type="dxa"/>
              <w:bottom w:w="20" w:type="dxa"/>
              <w:right w:w="0" w:type="dxa"/>
            </w:tcMar>
            <w:vAlign w:val="bottom"/>
            <w:hideMark/>
          </w:tcPr>
          <w:p w14:paraId="71C6E273" w14:textId="77777777" w:rsidR="00273A2B" w:rsidRDefault="00273A2B" w:rsidP="00EB0C1A">
            <w:pPr>
              <w:pStyle w:val="NormalWeb"/>
              <w:spacing w:before="0" w:beforeAutospacing="0" w:after="0" w:afterAutospacing="0"/>
              <w:ind w:left="346" w:hanging="240"/>
              <w:rPr>
                <w:rFonts w:ascii="Arial" w:hAnsi="Arial" w:cs="Arial"/>
                <w:sz w:val="18"/>
                <w:szCs w:val="18"/>
              </w:rPr>
            </w:pPr>
            <w:r>
              <w:rPr>
                <w:rFonts w:ascii="Arial" w:hAnsi="Arial" w:cs="Arial"/>
                <w:sz w:val="18"/>
                <w:szCs w:val="18"/>
              </w:rPr>
              <w:t>Boeing</w:t>
            </w:r>
          </w:p>
        </w:tc>
        <w:tc>
          <w:tcPr>
            <w:tcW w:w="1544" w:type="dxa"/>
            <w:tcBorders>
              <w:bottom w:val="single" w:sz="6" w:space="0" w:color="0075C9"/>
            </w:tcBorders>
            <w:noWrap/>
            <w:tcMar>
              <w:top w:w="0" w:type="dxa"/>
              <w:left w:w="144" w:type="dxa"/>
              <w:bottom w:w="0" w:type="dxa"/>
              <w:right w:w="0" w:type="dxa"/>
            </w:tcMar>
            <w:vAlign w:val="bottom"/>
            <w:hideMark/>
          </w:tcPr>
          <w:p w14:paraId="75EA4EEF" w14:textId="77777777" w:rsidR="00273A2B" w:rsidRDefault="00273A2B" w:rsidP="00EB0C1A">
            <w:pPr>
              <w:pStyle w:val="NormalWeb"/>
              <w:tabs>
                <w:tab w:val="right" w:pos="1360"/>
                <w:tab w:val="decimal" w:pos="1400"/>
              </w:tabs>
              <w:spacing w:before="0" w:beforeAutospacing="0" w:after="0" w:afterAutospacing="0"/>
              <w:rPr>
                <w:rFonts w:ascii="Arial" w:hAnsi="Arial" w:cs="Arial"/>
                <w:sz w:val="18"/>
                <w:szCs w:val="18"/>
              </w:rPr>
            </w:pPr>
            <w:r>
              <w:rPr>
                <w:rFonts w:ascii="Arial" w:hAnsi="Arial" w:cs="Arial"/>
                <w:sz w:val="18"/>
                <w:szCs w:val="18"/>
              </w:rPr>
              <w:tab/>
              <w:t>$103,441</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38E31C16" w14:textId="77777777" w:rsidR="00273A2B" w:rsidRDefault="00273A2B" w:rsidP="00EB0C1A">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sz w:val="18"/>
                <w:szCs w:val="18"/>
              </w:rPr>
              <w:tab/>
              <w:t>$66,606</w:t>
            </w:r>
            <w:r>
              <w:rPr>
                <w:rFonts w:ascii="Arial" w:hAnsi="Arial" w:cs="Arial"/>
                <w:sz w:val="18"/>
                <w:szCs w:val="18"/>
              </w:rPr>
              <w:tab/>
            </w:r>
          </w:p>
        </w:tc>
        <w:tc>
          <w:tcPr>
            <w:tcW w:w="1164" w:type="dxa"/>
            <w:tcBorders>
              <w:bottom w:val="single" w:sz="6" w:space="0" w:color="0075C9"/>
            </w:tcBorders>
            <w:noWrap/>
            <w:tcMar>
              <w:top w:w="0" w:type="dxa"/>
              <w:left w:w="144" w:type="dxa"/>
              <w:bottom w:w="0" w:type="dxa"/>
              <w:right w:w="0" w:type="dxa"/>
            </w:tcMar>
            <w:vAlign w:val="bottom"/>
            <w:hideMark/>
          </w:tcPr>
          <w:p w14:paraId="7BB95C2B" w14:textId="77777777" w:rsidR="00273A2B" w:rsidRDefault="00273A2B" w:rsidP="00EB0C1A">
            <w:pPr>
              <w:pStyle w:val="NormalWeb"/>
              <w:tabs>
                <w:tab w:val="right" w:pos="980"/>
                <w:tab w:val="decimal" w:pos="1020"/>
              </w:tabs>
              <w:spacing w:before="0" w:beforeAutospacing="0" w:after="0" w:afterAutospacing="0"/>
              <w:rPr>
                <w:rFonts w:ascii="Arial" w:hAnsi="Arial" w:cs="Arial"/>
                <w:sz w:val="18"/>
                <w:szCs w:val="18"/>
              </w:rPr>
            </w:pPr>
            <w:r>
              <w:rPr>
                <w:rFonts w:ascii="Arial" w:hAnsi="Arial" w:cs="Arial"/>
                <w:sz w:val="18"/>
                <w:szCs w:val="18"/>
              </w:rPr>
              <w:tab/>
              <w:t>-$1,033</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1111D835" w14:textId="77777777" w:rsidR="00273A2B" w:rsidRDefault="00273A2B" w:rsidP="00EB0C1A">
            <w:pPr>
              <w:pStyle w:val="la2"/>
              <w:rPr>
                <w:rFonts w:ascii="Arial" w:hAnsi="Arial" w:cs="Arial"/>
                <w:sz w:val="18"/>
                <w:szCs w:val="18"/>
              </w:rPr>
            </w:pPr>
            <w:r>
              <w:rPr>
                <w:rFonts w:ascii="Arial" w:hAnsi="Arial" w:cs="Arial"/>
                <w:sz w:val="18"/>
                <w:szCs w:val="18"/>
              </w:rPr>
              <w:t> </w:t>
            </w:r>
          </w:p>
          <w:p w14:paraId="74A02305"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tc>
      </w:tr>
      <w:tr w:rsidR="00273A2B" w14:paraId="772F94A5" w14:textId="77777777" w:rsidTr="00EB0C1A">
        <w:trPr>
          <w:cantSplit/>
        </w:trPr>
        <w:tc>
          <w:tcPr>
            <w:tcW w:w="216" w:type="dxa"/>
            <w:tcBorders>
              <w:left w:val="single" w:sz="6" w:space="0" w:color="999999"/>
            </w:tcBorders>
            <w:tcMar>
              <w:top w:w="0" w:type="dxa"/>
              <w:left w:w="144" w:type="dxa"/>
              <w:bottom w:w="0" w:type="dxa"/>
              <w:right w:w="0" w:type="dxa"/>
            </w:tcMar>
            <w:hideMark/>
          </w:tcPr>
          <w:p w14:paraId="6260E9A9" w14:textId="77777777" w:rsidR="00273A2B" w:rsidRDefault="00273A2B" w:rsidP="00EB0C1A">
            <w:pPr>
              <w:pStyle w:val="la2"/>
              <w:rPr>
                <w:rFonts w:ascii="Arial" w:hAnsi="Arial" w:cs="Arial"/>
                <w:sz w:val="18"/>
                <w:szCs w:val="18"/>
              </w:rPr>
            </w:pPr>
            <w:r>
              <w:rPr>
                <w:rFonts w:ascii="Arial" w:hAnsi="Arial" w:cs="Arial"/>
                <w:sz w:val="18"/>
                <w:szCs w:val="18"/>
              </w:rPr>
              <w:t> </w:t>
            </w:r>
          </w:p>
          <w:p w14:paraId="3AF0F407" w14:textId="77777777" w:rsidR="00273A2B" w:rsidRDefault="00273A2B" w:rsidP="00EB0C1A">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477" w:type="dxa"/>
            <w:tcBorders>
              <w:bottom w:val="single" w:sz="6" w:space="0" w:color="0075C9"/>
            </w:tcBorders>
            <w:tcMar>
              <w:top w:w="0" w:type="dxa"/>
              <w:left w:w="0" w:type="dxa"/>
              <w:bottom w:w="20" w:type="dxa"/>
              <w:right w:w="0" w:type="dxa"/>
            </w:tcMar>
            <w:vAlign w:val="bottom"/>
            <w:hideMark/>
          </w:tcPr>
          <w:p w14:paraId="48CE7F24" w14:textId="77777777" w:rsidR="00273A2B" w:rsidRDefault="00273A2B" w:rsidP="00EB0C1A">
            <w:pPr>
              <w:pStyle w:val="NormalWeb"/>
              <w:spacing w:before="0" w:beforeAutospacing="0" w:after="0" w:afterAutospacing="0"/>
              <w:ind w:left="346" w:hanging="240"/>
              <w:rPr>
                <w:rFonts w:ascii="Arial" w:hAnsi="Arial" w:cs="Arial"/>
                <w:sz w:val="18"/>
                <w:szCs w:val="18"/>
              </w:rPr>
            </w:pPr>
            <w:r>
              <w:rPr>
                <w:rFonts w:ascii="Arial" w:hAnsi="Arial" w:cs="Arial"/>
                <w:sz w:val="18"/>
                <w:szCs w:val="18"/>
              </w:rPr>
              <w:t>Chevron</w:t>
            </w:r>
          </w:p>
        </w:tc>
        <w:tc>
          <w:tcPr>
            <w:tcW w:w="1544" w:type="dxa"/>
            <w:tcBorders>
              <w:bottom w:val="single" w:sz="6" w:space="0" w:color="0075C9"/>
            </w:tcBorders>
            <w:noWrap/>
            <w:tcMar>
              <w:top w:w="0" w:type="dxa"/>
              <w:left w:w="144" w:type="dxa"/>
              <w:bottom w:w="0" w:type="dxa"/>
              <w:right w:w="0" w:type="dxa"/>
            </w:tcMar>
            <w:vAlign w:val="bottom"/>
            <w:hideMark/>
          </w:tcPr>
          <w:p w14:paraId="34F076AC" w14:textId="77777777" w:rsidR="00273A2B" w:rsidRDefault="00273A2B" w:rsidP="00EB0C1A">
            <w:pPr>
              <w:pStyle w:val="NormalWeb"/>
              <w:tabs>
                <w:tab w:val="right" w:pos="1360"/>
                <w:tab w:val="decimal" w:pos="1400"/>
              </w:tabs>
              <w:spacing w:before="0" w:beforeAutospacing="0" w:after="0" w:afterAutospacing="0"/>
              <w:rPr>
                <w:rFonts w:ascii="Arial" w:hAnsi="Arial" w:cs="Arial"/>
                <w:sz w:val="18"/>
                <w:szCs w:val="18"/>
              </w:rPr>
            </w:pPr>
            <w:r>
              <w:rPr>
                <w:rFonts w:ascii="Arial" w:hAnsi="Arial" w:cs="Arial"/>
                <w:sz w:val="18"/>
                <w:szCs w:val="18"/>
              </w:rPr>
              <w:tab/>
              <w:t>$166,591</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08058239" w14:textId="77777777" w:rsidR="00273A2B" w:rsidRDefault="00273A2B" w:rsidP="00EB0C1A">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sz w:val="18"/>
                <w:szCs w:val="18"/>
              </w:rPr>
              <w:tab/>
              <w:t>$114,984</w:t>
            </w:r>
            <w:r>
              <w:rPr>
                <w:rFonts w:ascii="Arial" w:hAnsi="Arial" w:cs="Arial"/>
                <w:sz w:val="18"/>
                <w:szCs w:val="18"/>
              </w:rPr>
              <w:tab/>
            </w:r>
          </w:p>
        </w:tc>
        <w:tc>
          <w:tcPr>
            <w:tcW w:w="1164" w:type="dxa"/>
            <w:tcBorders>
              <w:bottom w:val="single" w:sz="6" w:space="0" w:color="0075C9"/>
            </w:tcBorders>
            <w:noWrap/>
            <w:tcMar>
              <w:top w:w="0" w:type="dxa"/>
              <w:left w:w="144" w:type="dxa"/>
              <w:bottom w:w="0" w:type="dxa"/>
              <w:right w:w="0" w:type="dxa"/>
            </w:tcMar>
            <w:vAlign w:val="bottom"/>
            <w:hideMark/>
          </w:tcPr>
          <w:p w14:paraId="56618119" w14:textId="77777777" w:rsidR="00273A2B" w:rsidRDefault="00273A2B" w:rsidP="00EB0C1A">
            <w:pPr>
              <w:pStyle w:val="NormalWeb"/>
              <w:tabs>
                <w:tab w:val="right" w:pos="980"/>
                <w:tab w:val="decimal" w:pos="1020"/>
              </w:tabs>
              <w:spacing w:before="0" w:beforeAutospacing="0" w:after="0" w:afterAutospacing="0"/>
              <w:rPr>
                <w:rFonts w:ascii="Arial" w:hAnsi="Arial" w:cs="Arial"/>
                <w:sz w:val="18"/>
                <w:szCs w:val="18"/>
              </w:rPr>
            </w:pPr>
            <w:r>
              <w:rPr>
                <w:rFonts w:ascii="Arial" w:hAnsi="Arial" w:cs="Arial"/>
                <w:sz w:val="18"/>
                <w:szCs w:val="18"/>
              </w:rPr>
              <w:tab/>
              <w:t>$20,357</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75A2855A" w14:textId="77777777" w:rsidR="00273A2B" w:rsidRDefault="00273A2B" w:rsidP="00EB0C1A">
            <w:pPr>
              <w:pStyle w:val="la2"/>
              <w:rPr>
                <w:rFonts w:ascii="Arial" w:hAnsi="Arial" w:cs="Arial"/>
                <w:sz w:val="18"/>
                <w:szCs w:val="18"/>
              </w:rPr>
            </w:pPr>
            <w:r>
              <w:rPr>
                <w:rFonts w:ascii="Arial" w:hAnsi="Arial" w:cs="Arial"/>
                <w:sz w:val="18"/>
                <w:szCs w:val="18"/>
              </w:rPr>
              <w:t> </w:t>
            </w:r>
          </w:p>
          <w:p w14:paraId="76E2D5C3"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tc>
      </w:tr>
      <w:tr w:rsidR="00273A2B" w14:paraId="098834E6" w14:textId="77777777" w:rsidTr="00EB0C1A">
        <w:trPr>
          <w:cantSplit/>
        </w:trPr>
        <w:tc>
          <w:tcPr>
            <w:tcW w:w="216" w:type="dxa"/>
            <w:tcBorders>
              <w:left w:val="single" w:sz="6" w:space="0" w:color="999999"/>
            </w:tcBorders>
            <w:tcMar>
              <w:top w:w="0" w:type="dxa"/>
              <w:left w:w="144" w:type="dxa"/>
              <w:bottom w:w="0" w:type="dxa"/>
              <w:right w:w="0" w:type="dxa"/>
            </w:tcMar>
            <w:hideMark/>
          </w:tcPr>
          <w:p w14:paraId="7766730D" w14:textId="77777777" w:rsidR="00273A2B" w:rsidRDefault="00273A2B" w:rsidP="00EB0C1A">
            <w:pPr>
              <w:pStyle w:val="la2"/>
              <w:rPr>
                <w:rFonts w:ascii="Arial" w:hAnsi="Arial" w:cs="Arial"/>
                <w:sz w:val="18"/>
                <w:szCs w:val="18"/>
              </w:rPr>
            </w:pPr>
            <w:r>
              <w:rPr>
                <w:rFonts w:ascii="Arial" w:hAnsi="Arial" w:cs="Arial"/>
                <w:sz w:val="18"/>
                <w:szCs w:val="18"/>
              </w:rPr>
              <w:t> </w:t>
            </w:r>
          </w:p>
          <w:p w14:paraId="3058B654" w14:textId="77777777" w:rsidR="00273A2B" w:rsidRDefault="00273A2B" w:rsidP="00EB0C1A">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477" w:type="dxa"/>
            <w:tcBorders>
              <w:bottom w:val="single" w:sz="6" w:space="0" w:color="0075C9"/>
            </w:tcBorders>
            <w:tcMar>
              <w:top w:w="0" w:type="dxa"/>
              <w:left w:w="0" w:type="dxa"/>
              <w:bottom w:w="20" w:type="dxa"/>
              <w:right w:w="0" w:type="dxa"/>
            </w:tcMar>
            <w:vAlign w:val="bottom"/>
            <w:hideMark/>
          </w:tcPr>
          <w:p w14:paraId="5657910D" w14:textId="77777777" w:rsidR="00273A2B" w:rsidRDefault="00273A2B" w:rsidP="00EB0C1A">
            <w:pPr>
              <w:pStyle w:val="NormalWeb"/>
              <w:spacing w:before="0" w:beforeAutospacing="0" w:after="0" w:afterAutospacing="0"/>
              <w:ind w:left="346" w:hanging="240"/>
              <w:rPr>
                <w:rFonts w:ascii="Arial" w:hAnsi="Arial" w:cs="Arial"/>
                <w:sz w:val="18"/>
                <w:szCs w:val="18"/>
              </w:rPr>
            </w:pPr>
            <w:r>
              <w:rPr>
                <w:rFonts w:ascii="Arial" w:hAnsi="Arial" w:cs="Arial"/>
                <w:sz w:val="18"/>
                <w:szCs w:val="18"/>
              </w:rPr>
              <w:t>Coca-Cola</w:t>
            </w:r>
          </w:p>
        </w:tc>
        <w:tc>
          <w:tcPr>
            <w:tcW w:w="1544" w:type="dxa"/>
            <w:tcBorders>
              <w:bottom w:val="single" w:sz="6" w:space="0" w:color="0075C9"/>
            </w:tcBorders>
            <w:noWrap/>
            <w:tcMar>
              <w:top w:w="0" w:type="dxa"/>
              <w:left w:w="144" w:type="dxa"/>
              <w:bottom w:w="0" w:type="dxa"/>
              <w:right w:w="0" w:type="dxa"/>
            </w:tcMar>
            <w:vAlign w:val="bottom"/>
            <w:hideMark/>
          </w:tcPr>
          <w:p w14:paraId="78648612" w14:textId="77777777" w:rsidR="00273A2B" w:rsidRDefault="00273A2B" w:rsidP="00EB0C1A">
            <w:pPr>
              <w:pStyle w:val="NormalWeb"/>
              <w:tabs>
                <w:tab w:val="right" w:pos="1360"/>
                <w:tab w:val="decimal" w:pos="1400"/>
              </w:tabs>
              <w:spacing w:before="0" w:beforeAutospacing="0" w:after="0" w:afterAutospacing="0"/>
              <w:rPr>
                <w:rFonts w:ascii="Arial" w:hAnsi="Arial" w:cs="Arial"/>
                <w:sz w:val="18"/>
                <w:szCs w:val="18"/>
              </w:rPr>
            </w:pPr>
            <w:r>
              <w:rPr>
                <w:rFonts w:ascii="Arial" w:hAnsi="Arial" w:cs="Arial"/>
                <w:sz w:val="18"/>
                <w:szCs w:val="18"/>
              </w:rPr>
              <w:tab/>
              <w:t>$191,896</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43786563" w14:textId="77777777" w:rsidR="00273A2B" w:rsidRDefault="00273A2B" w:rsidP="00EB0C1A">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sz w:val="18"/>
                <w:szCs w:val="18"/>
              </w:rPr>
              <w:tab/>
              <w:t>$34,326</w:t>
            </w:r>
            <w:r>
              <w:rPr>
                <w:rFonts w:ascii="Arial" w:hAnsi="Arial" w:cs="Arial"/>
                <w:sz w:val="18"/>
                <w:szCs w:val="18"/>
              </w:rPr>
              <w:tab/>
            </w:r>
          </w:p>
        </w:tc>
        <w:tc>
          <w:tcPr>
            <w:tcW w:w="1164" w:type="dxa"/>
            <w:tcBorders>
              <w:bottom w:val="single" w:sz="6" w:space="0" w:color="0075C9"/>
            </w:tcBorders>
            <w:noWrap/>
            <w:tcMar>
              <w:top w:w="0" w:type="dxa"/>
              <w:left w:w="144" w:type="dxa"/>
              <w:bottom w:w="0" w:type="dxa"/>
              <w:right w:w="0" w:type="dxa"/>
            </w:tcMar>
            <w:vAlign w:val="bottom"/>
            <w:hideMark/>
          </w:tcPr>
          <w:p w14:paraId="7CD662C0" w14:textId="77777777" w:rsidR="00273A2B" w:rsidRDefault="00273A2B" w:rsidP="00EB0C1A">
            <w:pPr>
              <w:pStyle w:val="NormalWeb"/>
              <w:tabs>
                <w:tab w:val="right" w:pos="980"/>
                <w:tab w:val="decimal" w:pos="1020"/>
              </w:tabs>
              <w:spacing w:before="0" w:beforeAutospacing="0" w:after="0" w:afterAutospacing="0"/>
              <w:rPr>
                <w:rFonts w:ascii="Arial" w:hAnsi="Arial" w:cs="Arial"/>
                <w:sz w:val="18"/>
                <w:szCs w:val="18"/>
              </w:rPr>
            </w:pPr>
            <w:r>
              <w:rPr>
                <w:rFonts w:ascii="Arial" w:hAnsi="Arial" w:cs="Arial"/>
                <w:sz w:val="18"/>
                <w:szCs w:val="18"/>
              </w:rPr>
              <w:tab/>
              <w:t>$11,249</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47974D25" w14:textId="77777777" w:rsidR="00273A2B" w:rsidRDefault="00273A2B" w:rsidP="00EB0C1A">
            <w:pPr>
              <w:pStyle w:val="la2"/>
              <w:rPr>
                <w:rFonts w:ascii="Arial" w:hAnsi="Arial" w:cs="Arial"/>
                <w:sz w:val="18"/>
                <w:szCs w:val="18"/>
              </w:rPr>
            </w:pPr>
            <w:r>
              <w:rPr>
                <w:rFonts w:ascii="Arial" w:hAnsi="Arial" w:cs="Arial"/>
                <w:sz w:val="18"/>
                <w:szCs w:val="18"/>
              </w:rPr>
              <w:t> </w:t>
            </w:r>
          </w:p>
          <w:p w14:paraId="127765C7"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tc>
      </w:tr>
      <w:tr w:rsidR="00273A2B" w14:paraId="0E27C1B9" w14:textId="77777777" w:rsidTr="00EB0C1A">
        <w:trPr>
          <w:cantSplit/>
        </w:trPr>
        <w:tc>
          <w:tcPr>
            <w:tcW w:w="216" w:type="dxa"/>
            <w:tcBorders>
              <w:left w:val="single" w:sz="6" w:space="0" w:color="999999"/>
            </w:tcBorders>
            <w:tcMar>
              <w:top w:w="0" w:type="dxa"/>
              <w:left w:w="144" w:type="dxa"/>
              <w:bottom w:w="0" w:type="dxa"/>
              <w:right w:w="0" w:type="dxa"/>
            </w:tcMar>
            <w:hideMark/>
          </w:tcPr>
          <w:p w14:paraId="49621879" w14:textId="77777777" w:rsidR="00273A2B" w:rsidRDefault="00273A2B" w:rsidP="00EB0C1A">
            <w:pPr>
              <w:pStyle w:val="la2"/>
              <w:rPr>
                <w:rFonts w:ascii="Arial" w:hAnsi="Arial" w:cs="Arial"/>
                <w:sz w:val="18"/>
                <w:szCs w:val="18"/>
              </w:rPr>
            </w:pPr>
            <w:r>
              <w:rPr>
                <w:rFonts w:ascii="Arial" w:hAnsi="Arial" w:cs="Arial"/>
                <w:sz w:val="18"/>
                <w:szCs w:val="18"/>
              </w:rPr>
              <w:t> </w:t>
            </w:r>
          </w:p>
          <w:p w14:paraId="5351A748" w14:textId="77777777" w:rsidR="00273A2B" w:rsidRDefault="00273A2B" w:rsidP="00EB0C1A">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477" w:type="dxa"/>
            <w:tcBorders>
              <w:bottom w:val="single" w:sz="6" w:space="0" w:color="0075C9"/>
            </w:tcBorders>
            <w:tcMar>
              <w:top w:w="0" w:type="dxa"/>
              <w:left w:w="0" w:type="dxa"/>
              <w:bottom w:w="20" w:type="dxa"/>
              <w:right w:w="0" w:type="dxa"/>
            </w:tcMar>
            <w:vAlign w:val="bottom"/>
            <w:hideMark/>
          </w:tcPr>
          <w:p w14:paraId="7E8B6060" w14:textId="77777777" w:rsidR="00273A2B" w:rsidRDefault="00273A2B" w:rsidP="00EB0C1A">
            <w:pPr>
              <w:pStyle w:val="NormalWeb"/>
              <w:spacing w:before="0" w:beforeAutospacing="0" w:after="0" w:afterAutospacing="0"/>
              <w:ind w:left="346" w:hanging="240"/>
              <w:rPr>
                <w:rFonts w:ascii="Arial" w:hAnsi="Arial" w:cs="Arial"/>
                <w:sz w:val="18"/>
                <w:szCs w:val="18"/>
              </w:rPr>
            </w:pPr>
            <w:r>
              <w:rPr>
                <w:rFonts w:ascii="Arial" w:hAnsi="Arial" w:cs="Arial"/>
                <w:sz w:val="18"/>
                <w:szCs w:val="18"/>
              </w:rPr>
              <w:t>Comcast</w:t>
            </w:r>
          </w:p>
        </w:tc>
        <w:tc>
          <w:tcPr>
            <w:tcW w:w="1544" w:type="dxa"/>
            <w:tcBorders>
              <w:bottom w:val="single" w:sz="6" w:space="0" w:color="0075C9"/>
            </w:tcBorders>
            <w:noWrap/>
            <w:tcMar>
              <w:top w:w="0" w:type="dxa"/>
              <w:left w:w="144" w:type="dxa"/>
              <w:bottom w:w="0" w:type="dxa"/>
              <w:right w:w="0" w:type="dxa"/>
            </w:tcMar>
            <w:vAlign w:val="bottom"/>
            <w:hideMark/>
          </w:tcPr>
          <w:p w14:paraId="43FD404E" w14:textId="77777777" w:rsidR="00273A2B" w:rsidRDefault="00273A2B" w:rsidP="00EB0C1A">
            <w:pPr>
              <w:pStyle w:val="NormalWeb"/>
              <w:tabs>
                <w:tab w:val="right" w:pos="1360"/>
                <w:tab w:val="decimal" w:pos="1400"/>
              </w:tabs>
              <w:spacing w:before="0" w:beforeAutospacing="0" w:after="0" w:afterAutospacing="0"/>
              <w:rPr>
                <w:rFonts w:ascii="Arial" w:hAnsi="Arial" w:cs="Arial"/>
                <w:sz w:val="18"/>
                <w:szCs w:val="18"/>
              </w:rPr>
            </w:pPr>
            <w:r>
              <w:rPr>
                <w:rFonts w:ascii="Arial" w:hAnsi="Arial" w:cs="Arial"/>
                <w:sz w:val="18"/>
                <w:szCs w:val="18"/>
              </w:rPr>
              <w:tab/>
              <w:t>$177,911</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6598CCDF" w14:textId="77777777" w:rsidR="00273A2B" w:rsidRDefault="00273A2B" w:rsidP="00EB0C1A">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sz w:val="18"/>
                <w:szCs w:val="18"/>
              </w:rPr>
              <w:tab/>
              <w:t>$105,549</w:t>
            </w:r>
            <w:r>
              <w:rPr>
                <w:rFonts w:ascii="Arial" w:hAnsi="Arial" w:cs="Arial"/>
                <w:sz w:val="18"/>
                <w:szCs w:val="18"/>
              </w:rPr>
              <w:tab/>
            </w:r>
          </w:p>
        </w:tc>
        <w:tc>
          <w:tcPr>
            <w:tcW w:w="1164" w:type="dxa"/>
            <w:tcBorders>
              <w:bottom w:val="single" w:sz="6" w:space="0" w:color="0075C9"/>
            </w:tcBorders>
            <w:noWrap/>
            <w:tcMar>
              <w:top w:w="0" w:type="dxa"/>
              <w:left w:w="144" w:type="dxa"/>
              <w:bottom w:w="0" w:type="dxa"/>
              <w:right w:w="0" w:type="dxa"/>
            </w:tcMar>
            <w:vAlign w:val="bottom"/>
            <w:hideMark/>
          </w:tcPr>
          <w:p w14:paraId="31F86D5D" w14:textId="77777777" w:rsidR="00273A2B" w:rsidRDefault="00273A2B" w:rsidP="00EB0C1A">
            <w:pPr>
              <w:pStyle w:val="NormalWeb"/>
              <w:tabs>
                <w:tab w:val="right" w:pos="980"/>
                <w:tab w:val="decimal" w:pos="1020"/>
              </w:tabs>
              <w:spacing w:before="0" w:beforeAutospacing="0" w:after="0" w:afterAutospacing="0"/>
              <w:rPr>
                <w:rFonts w:ascii="Arial" w:hAnsi="Arial" w:cs="Arial"/>
                <w:sz w:val="18"/>
                <w:szCs w:val="18"/>
              </w:rPr>
            </w:pPr>
            <w:r>
              <w:rPr>
                <w:rFonts w:ascii="Arial" w:hAnsi="Arial" w:cs="Arial"/>
                <w:sz w:val="18"/>
                <w:szCs w:val="18"/>
              </w:rPr>
              <w:tab/>
              <w:t>$32,971</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22886746" w14:textId="77777777" w:rsidR="00273A2B" w:rsidRDefault="00273A2B" w:rsidP="00EB0C1A">
            <w:pPr>
              <w:pStyle w:val="la2"/>
              <w:rPr>
                <w:rFonts w:ascii="Arial" w:hAnsi="Arial" w:cs="Arial"/>
                <w:sz w:val="18"/>
                <w:szCs w:val="18"/>
              </w:rPr>
            </w:pPr>
            <w:r>
              <w:rPr>
                <w:rFonts w:ascii="Arial" w:hAnsi="Arial" w:cs="Arial"/>
                <w:sz w:val="18"/>
                <w:szCs w:val="18"/>
              </w:rPr>
              <w:t> </w:t>
            </w:r>
          </w:p>
          <w:p w14:paraId="65EE9DC7"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tc>
      </w:tr>
      <w:tr w:rsidR="00273A2B" w14:paraId="67422625" w14:textId="77777777" w:rsidTr="00EB0C1A">
        <w:trPr>
          <w:cantSplit/>
        </w:trPr>
        <w:tc>
          <w:tcPr>
            <w:tcW w:w="216" w:type="dxa"/>
            <w:tcBorders>
              <w:left w:val="single" w:sz="6" w:space="0" w:color="999999"/>
            </w:tcBorders>
            <w:tcMar>
              <w:top w:w="0" w:type="dxa"/>
              <w:left w:w="144" w:type="dxa"/>
              <w:bottom w:w="0" w:type="dxa"/>
              <w:right w:w="0" w:type="dxa"/>
            </w:tcMar>
            <w:hideMark/>
          </w:tcPr>
          <w:p w14:paraId="263F954C" w14:textId="77777777" w:rsidR="00273A2B" w:rsidRDefault="00273A2B" w:rsidP="00EB0C1A">
            <w:pPr>
              <w:pStyle w:val="la2"/>
              <w:rPr>
                <w:rFonts w:ascii="Arial" w:hAnsi="Arial" w:cs="Arial"/>
                <w:sz w:val="18"/>
                <w:szCs w:val="18"/>
              </w:rPr>
            </w:pPr>
            <w:r>
              <w:rPr>
                <w:rFonts w:ascii="Arial" w:hAnsi="Arial" w:cs="Arial"/>
                <w:sz w:val="18"/>
                <w:szCs w:val="18"/>
              </w:rPr>
              <w:t> </w:t>
            </w:r>
          </w:p>
          <w:p w14:paraId="704F5C33" w14:textId="77777777" w:rsidR="00273A2B" w:rsidRDefault="00273A2B" w:rsidP="00EB0C1A">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477" w:type="dxa"/>
            <w:tcBorders>
              <w:bottom w:val="single" w:sz="6" w:space="0" w:color="0075C9"/>
            </w:tcBorders>
            <w:tcMar>
              <w:top w:w="0" w:type="dxa"/>
              <w:left w:w="0" w:type="dxa"/>
              <w:bottom w:w="20" w:type="dxa"/>
              <w:right w:w="0" w:type="dxa"/>
            </w:tcMar>
            <w:vAlign w:val="bottom"/>
            <w:hideMark/>
          </w:tcPr>
          <w:p w14:paraId="2F90F755" w14:textId="77777777" w:rsidR="00273A2B" w:rsidRDefault="00273A2B" w:rsidP="00EB0C1A">
            <w:pPr>
              <w:pStyle w:val="NormalWeb"/>
              <w:spacing w:before="0" w:beforeAutospacing="0" w:after="0" w:afterAutospacing="0"/>
              <w:ind w:left="346" w:hanging="240"/>
              <w:rPr>
                <w:rFonts w:ascii="Arial" w:hAnsi="Arial" w:cs="Arial"/>
                <w:sz w:val="18"/>
                <w:szCs w:val="18"/>
              </w:rPr>
            </w:pPr>
            <w:r>
              <w:rPr>
                <w:rFonts w:ascii="Arial" w:hAnsi="Arial" w:cs="Arial"/>
                <w:sz w:val="18"/>
                <w:szCs w:val="18"/>
              </w:rPr>
              <w:t>ExxonMobil</w:t>
            </w:r>
          </w:p>
        </w:tc>
        <w:tc>
          <w:tcPr>
            <w:tcW w:w="1544" w:type="dxa"/>
            <w:tcBorders>
              <w:bottom w:val="single" w:sz="6" w:space="0" w:color="0075C9"/>
            </w:tcBorders>
            <w:noWrap/>
            <w:tcMar>
              <w:top w:w="0" w:type="dxa"/>
              <w:left w:w="144" w:type="dxa"/>
              <w:bottom w:w="0" w:type="dxa"/>
              <w:right w:w="0" w:type="dxa"/>
            </w:tcMar>
            <w:vAlign w:val="bottom"/>
            <w:hideMark/>
          </w:tcPr>
          <w:p w14:paraId="676D3372" w14:textId="77777777" w:rsidR="00273A2B" w:rsidRDefault="00273A2B" w:rsidP="00EB0C1A">
            <w:pPr>
              <w:pStyle w:val="NormalWeb"/>
              <w:tabs>
                <w:tab w:val="right" w:pos="1360"/>
                <w:tab w:val="decimal" w:pos="1400"/>
              </w:tabs>
              <w:spacing w:before="0" w:beforeAutospacing="0" w:after="0" w:afterAutospacing="0"/>
              <w:rPr>
                <w:rFonts w:ascii="Arial" w:hAnsi="Arial" w:cs="Arial"/>
                <w:sz w:val="18"/>
                <w:szCs w:val="18"/>
              </w:rPr>
            </w:pPr>
            <w:r>
              <w:rPr>
                <w:rFonts w:ascii="Arial" w:hAnsi="Arial" w:cs="Arial"/>
                <w:sz w:val="18"/>
                <w:szCs w:val="18"/>
              </w:rPr>
              <w:tab/>
              <w:t>$189,086</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635B85C3" w14:textId="77777777" w:rsidR="00273A2B" w:rsidRDefault="00273A2B" w:rsidP="00EB0C1A">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sz w:val="18"/>
                <w:szCs w:val="18"/>
              </w:rPr>
              <w:tab/>
              <w:t>$213,857</w:t>
            </w:r>
            <w:r>
              <w:rPr>
                <w:rFonts w:ascii="Arial" w:hAnsi="Arial" w:cs="Arial"/>
                <w:sz w:val="18"/>
                <w:szCs w:val="18"/>
              </w:rPr>
              <w:tab/>
            </w:r>
          </w:p>
        </w:tc>
        <w:tc>
          <w:tcPr>
            <w:tcW w:w="1164" w:type="dxa"/>
            <w:tcBorders>
              <w:bottom w:val="single" w:sz="6" w:space="0" w:color="0075C9"/>
            </w:tcBorders>
            <w:noWrap/>
            <w:tcMar>
              <w:top w:w="0" w:type="dxa"/>
              <w:left w:w="144" w:type="dxa"/>
              <w:bottom w:w="0" w:type="dxa"/>
              <w:right w:w="0" w:type="dxa"/>
            </w:tcMar>
            <w:vAlign w:val="bottom"/>
            <w:hideMark/>
          </w:tcPr>
          <w:p w14:paraId="49277284" w14:textId="77777777" w:rsidR="00273A2B" w:rsidRDefault="00273A2B" w:rsidP="00EB0C1A">
            <w:pPr>
              <w:pStyle w:val="NormalWeb"/>
              <w:tabs>
                <w:tab w:val="right" w:pos="980"/>
                <w:tab w:val="decimal" w:pos="1020"/>
              </w:tabs>
              <w:spacing w:before="0" w:beforeAutospacing="0" w:after="0" w:afterAutospacing="0"/>
              <w:rPr>
                <w:rFonts w:ascii="Arial" w:hAnsi="Arial" w:cs="Arial"/>
                <w:sz w:val="18"/>
                <w:szCs w:val="18"/>
              </w:rPr>
            </w:pPr>
            <w:r>
              <w:rPr>
                <w:rFonts w:ascii="Arial" w:hAnsi="Arial" w:cs="Arial"/>
                <w:sz w:val="18"/>
                <w:szCs w:val="18"/>
              </w:rPr>
              <w:tab/>
              <w:t>$23,639</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09610248" w14:textId="77777777" w:rsidR="00273A2B" w:rsidRDefault="00273A2B" w:rsidP="00EB0C1A">
            <w:pPr>
              <w:pStyle w:val="la2"/>
              <w:rPr>
                <w:rFonts w:ascii="Arial" w:hAnsi="Arial" w:cs="Arial"/>
                <w:sz w:val="18"/>
                <w:szCs w:val="18"/>
              </w:rPr>
            </w:pPr>
            <w:r>
              <w:rPr>
                <w:rFonts w:ascii="Arial" w:hAnsi="Arial" w:cs="Arial"/>
                <w:sz w:val="18"/>
                <w:szCs w:val="18"/>
              </w:rPr>
              <w:t> </w:t>
            </w:r>
          </w:p>
          <w:p w14:paraId="69A12CD7"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tc>
      </w:tr>
      <w:tr w:rsidR="00273A2B" w14:paraId="4FE6EBAC" w14:textId="77777777" w:rsidTr="00EB0C1A">
        <w:trPr>
          <w:cantSplit/>
        </w:trPr>
        <w:tc>
          <w:tcPr>
            <w:tcW w:w="216" w:type="dxa"/>
            <w:tcBorders>
              <w:left w:val="single" w:sz="6" w:space="0" w:color="999999"/>
            </w:tcBorders>
            <w:tcMar>
              <w:top w:w="0" w:type="dxa"/>
              <w:left w:w="144" w:type="dxa"/>
              <w:bottom w:w="0" w:type="dxa"/>
              <w:right w:w="0" w:type="dxa"/>
            </w:tcMar>
            <w:hideMark/>
          </w:tcPr>
          <w:p w14:paraId="6FBE44D0" w14:textId="77777777" w:rsidR="00273A2B" w:rsidRDefault="00273A2B" w:rsidP="00EB0C1A">
            <w:pPr>
              <w:pStyle w:val="la2"/>
              <w:rPr>
                <w:rFonts w:ascii="Arial" w:hAnsi="Arial" w:cs="Arial"/>
                <w:sz w:val="18"/>
                <w:szCs w:val="18"/>
              </w:rPr>
            </w:pPr>
            <w:r>
              <w:rPr>
                <w:rFonts w:ascii="Arial" w:hAnsi="Arial" w:cs="Arial"/>
                <w:sz w:val="18"/>
                <w:szCs w:val="18"/>
              </w:rPr>
              <w:t> </w:t>
            </w:r>
          </w:p>
          <w:p w14:paraId="7162C490" w14:textId="77777777" w:rsidR="00273A2B" w:rsidRDefault="00273A2B" w:rsidP="00EB0C1A">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477" w:type="dxa"/>
            <w:tcBorders>
              <w:bottom w:val="single" w:sz="6" w:space="0" w:color="0075C9"/>
            </w:tcBorders>
            <w:tcMar>
              <w:top w:w="0" w:type="dxa"/>
              <w:left w:w="0" w:type="dxa"/>
              <w:bottom w:w="20" w:type="dxa"/>
              <w:right w:w="0" w:type="dxa"/>
            </w:tcMar>
            <w:vAlign w:val="bottom"/>
            <w:hideMark/>
          </w:tcPr>
          <w:p w14:paraId="751BC2D1" w14:textId="77777777" w:rsidR="00273A2B" w:rsidRDefault="00273A2B" w:rsidP="00EB0C1A">
            <w:pPr>
              <w:pStyle w:val="NormalWeb"/>
              <w:spacing w:before="0" w:beforeAutospacing="0" w:after="0" w:afterAutospacing="0"/>
              <w:ind w:left="346" w:hanging="240"/>
              <w:rPr>
                <w:rFonts w:ascii="Arial" w:hAnsi="Arial" w:cs="Arial"/>
                <w:sz w:val="18"/>
                <w:szCs w:val="18"/>
              </w:rPr>
            </w:pPr>
            <w:r>
              <w:rPr>
                <w:rFonts w:ascii="Arial" w:hAnsi="Arial" w:cs="Arial"/>
                <w:sz w:val="18"/>
                <w:szCs w:val="18"/>
              </w:rPr>
              <w:t>Johnson &amp; Johnson</w:t>
            </w:r>
          </w:p>
        </w:tc>
        <w:tc>
          <w:tcPr>
            <w:tcW w:w="1544" w:type="dxa"/>
            <w:tcBorders>
              <w:bottom w:val="single" w:sz="6" w:space="0" w:color="0075C9"/>
            </w:tcBorders>
            <w:noWrap/>
            <w:tcMar>
              <w:top w:w="0" w:type="dxa"/>
              <w:left w:w="144" w:type="dxa"/>
              <w:bottom w:w="0" w:type="dxa"/>
              <w:right w:w="0" w:type="dxa"/>
            </w:tcMar>
            <w:vAlign w:val="bottom"/>
            <w:hideMark/>
          </w:tcPr>
          <w:p w14:paraId="450DCB87" w14:textId="77777777" w:rsidR="00273A2B" w:rsidRDefault="00273A2B" w:rsidP="00EB0C1A">
            <w:pPr>
              <w:pStyle w:val="NormalWeb"/>
              <w:tabs>
                <w:tab w:val="right" w:pos="1360"/>
                <w:tab w:val="decimal" w:pos="1400"/>
              </w:tabs>
              <w:spacing w:before="0" w:beforeAutospacing="0" w:after="0" w:afterAutospacing="0"/>
              <w:rPr>
                <w:rFonts w:ascii="Arial" w:hAnsi="Arial" w:cs="Arial"/>
                <w:sz w:val="18"/>
                <w:szCs w:val="18"/>
              </w:rPr>
            </w:pPr>
            <w:r>
              <w:rPr>
                <w:rFonts w:ascii="Arial" w:hAnsi="Arial" w:cs="Arial"/>
                <w:sz w:val="18"/>
                <w:szCs w:val="18"/>
              </w:rPr>
              <w:tab/>
              <w:t>$370,503</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3D45E0C5" w14:textId="77777777" w:rsidR="00273A2B" w:rsidRDefault="00273A2B" w:rsidP="00EB0C1A">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sz w:val="18"/>
                <w:szCs w:val="18"/>
              </w:rPr>
              <w:tab/>
              <w:t>$80,503</w:t>
            </w:r>
            <w:r>
              <w:rPr>
                <w:rFonts w:ascii="Arial" w:hAnsi="Arial" w:cs="Arial"/>
                <w:sz w:val="18"/>
                <w:szCs w:val="18"/>
              </w:rPr>
              <w:tab/>
            </w:r>
          </w:p>
        </w:tc>
        <w:tc>
          <w:tcPr>
            <w:tcW w:w="1164" w:type="dxa"/>
            <w:tcBorders>
              <w:bottom w:val="single" w:sz="6" w:space="0" w:color="0075C9"/>
            </w:tcBorders>
            <w:noWrap/>
            <w:tcMar>
              <w:top w:w="0" w:type="dxa"/>
              <w:left w:w="144" w:type="dxa"/>
              <w:bottom w:w="0" w:type="dxa"/>
              <w:right w:w="0" w:type="dxa"/>
            </w:tcMar>
            <w:vAlign w:val="bottom"/>
            <w:hideMark/>
          </w:tcPr>
          <w:p w14:paraId="3CCCC088" w14:textId="77777777" w:rsidR="00273A2B" w:rsidRDefault="00273A2B" w:rsidP="00EB0C1A">
            <w:pPr>
              <w:pStyle w:val="NormalWeb"/>
              <w:tabs>
                <w:tab w:val="right" w:pos="980"/>
                <w:tab w:val="decimal" w:pos="1020"/>
              </w:tabs>
              <w:spacing w:before="0" w:beforeAutospacing="0" w:after="0" w:afterAutospacing="0"/>
              <w:rPr>
                <w:rFonts w:ascii="Arial" w:hAnsi="Arial" w:cs="Arial"/>
                <w:sz w:val="18"/>
                <w:szCs w:val="18"/>
              </w:rPr>
            </w:pPr>
            <w:r>
              <w:rPr>
                <w:rFonts w:ascii="Arial" w:hAnsi="Arial" w:cs="Arial"/>
                <w:sz w:val="18"/>
                <w:szCs w:val="18"/>
              </w:rPr>
              <w:tab/>
              <w:t>$27,210</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1602E884" w14:textId="77777777" w:rsidR="00273A2B" w:rsidRDefault="00273A2B" w:rsidP="00EB0C1A">
            <w:pPr>
              <w:pStyle w:val="la2"/>
              <w:rPr>
                <w:rFonts w:ascii="Arial" w:hAnsi="Arial" w:cs="Arial"/>
                <w:sz w:val="18"/>
                <w:szCs w:val="18"/>
              </w:rPr>
            </w:pPr>
            <w:r>
              <w:rPr>
                <w:rFonts w:ascii="Arial" w:hAnsi="Arial" w:cs="Arial"/>
                <w:sz w:val="18"/>
                <w:szCs w:val="18"/>
              </w:rPr>
              <w:t> </w:t>
            </w:r>
          </w:p>
          <w:p w14:paraId="089ED1E5"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tc>
      </w:tr>
      <w:tr w:rsidR="00273A2B" w14:paraId="35798229" w14:textId="77777777" w:rsidTr="00EB0C1A">
        <w:trPr>
          <w:cantSplit/>
        </w:trPr>
        <w:tc>
          <w:tcPr>
            <w:tcW w:w="216" w:type="dxa"/>
            <w:tcBorders>
              <w:left w:val="single" w:sz="6" w:space="0" w:color="999999"/>
            </w:tcBorders>
            <w:tcMar>
              <w:top w:w="0" w:type="dxa"/>
              <w:left w:w="144" w:type="dxa"/>
              <w:bottom w:w="0" w:type="dxa"/>
              <w:right w:w="0" w:type="dxa"/>
            </w:tcMar>
            <w:hideMark/>
          </w:tcPr>
          <w:p w14:paraId="68EC0923" w14:textId="77777777" w:rsidR="00273A2B" w:rsidRDefault="00273A2B" w:rsidP="00EB0C1A">
            <w:pPr>
              <w:pStyle w:val="la2"/>
              <w:rPr>
                <w:rFonts w:ascii="Arial" w:hAnsi="Arial" w:cs="Arial"/>
                <w:sz w:val="18"/>
                <w:szCs w:val="18"/>
              </w:rPr>
            </w:pPr>
            <w:r>
              <w:rPr>
                <w:rFonts w:ascii="Arial" w:hAnsi="Arial" w:cs="Arial"/>
                <w:sz w:val="18"/>
                <w:szCs w:val="18"/>
              </w:rPr>
              <w:t> </w:t>
            </w:r>
          </w:p>
          <w:p w14:paraId="422773E2" w14:textId="77777777" w:rsidR="00273A2B" w:rsidRDefault="00273A2B" w:rsidP="00EB0C1A">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477" w:type="dxa"/>
            <w:tcBorders>
              <w:bottom w:val="single" w:sz="6" w:space="0" w:color="0075C9"/>
            </w:tcBorders>
            <w:tcMar>
              <w:top w:w="0" w:type="dxa"/>
              <w:left w:w="0" w:type="dxa"/>
              <w:bottom w:w="20" w:type="dxa"/>
              <w:right w:w="0" w:type="dxa"/>
            </w:tcMar>
            <w:vAlign w:val="bottom"/>
            <w:hideMark/>
          </w:tcPr>
          <w:p w14:paraId="7E957BB7" w14:textId="77777777" w:rsidR="00273A2B" w:rsidRDefault="00273A2B" w:rsidP="00EB0C1A">
            <w:pPr>
              <w:pStyle w:val="NormalWeb"/>
              <w:spacing w:before="0" w:beforeAutospacing="0" w:after="0" w:afterAutospacing="0"/>
              <w:ind w:left="346" w:hanging="240"/>
              <w:rPr>
                <w:rFonts w:ascii="Arial" w:hAnsi="Arial" w:cs="Arial"/>
                <w:sz w:val="18"/>
                <w:szCs w:val="18"/>
              </w:rPr>
            </w:pPr>
            <w:r>
              <w:rPr>
                <w:rFonts w:ascii="Arial" w:hAnsi="Arial" w:cs="Arial"/>
                <w:sz w:val="18"/>
                <w:szCs w:val="18"/>
              </w:rPr>
              <w:t>Merck</w:t>
            </w:r>
          </w:p>
        </w:tc>
        <w:tc>
          <w:tcPr>
            <w:tcW w:w="1544" w:type="dxa"/>
            <w:tcBorders>
              <w:bottom w:val="single" w:sz="6" w:space="0" w:color="0075C9"/>
            </w:tcBorders>
            <w:noWrap/>
            <w:tcMar>
              <w:top w:w="0" w:type="dxa"/>
              <w:left w:w="144" w:type="dxa"/>
              <w:bottom w:w="0" w:type="dxa"/>
              <w:right w:w="0" w:type="dxa"/>
            </w:tcMar>
            <w:vAlign w:val="bottom"/>
            <w:hideMark/>
          </w:tcPr>
          <w:p w14:paraId="47B81AC9" w14:textId="77777777" w:rsidR="00273A2B" w:rsidRDefault="00273A2B" w:rsidP="00EB0C1A">
            <w:pPr>
              <w:pStyle w:val="NormalWeb"/>
              <w:tabs>
                <w:tab w:val="right" w:pos="1360"/>
                <w:tab w:val="decimal" w:pos="1400"/>
              </w:tabs>
              <w:spacing w:before="0" w:beforeAutospacing="0" w:after="0" w:afterAutospacing="0"/>
              <w:rPr>
                <w:rFonts w:ascii="Arial" w:hAnsi="Arial" w:cs="Arial"/>
                <w:sz w:val="18"/>
                <w:szCs w:val="18"/>
              </w:rPr>
            </w:pPr>
            <w:r>
              <w:rPr>
                <w:rFonts w:ascii="Arial" w:hAnsi="Arial" w:cs="Arial"/>
                <w:sz w:val="18"/>
                <w:szCs w:val="18"/>
              </w:rPr>
              <w:tab/>
              <w:t>$195,189</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7CE85BDF" w14:textId="77777777" w:rsidR="00273A2B" w:rsidRDefault="00273A2B" w:rsidP="00EB0C1A">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sz w:val="18"/>
                <w:szCs w:val="18"/>
              </w:rPr>
              <w:tab/>
              <w:t>$47,194</w:t>
            </w:r>
            <w:r>
              <w:rPr>
                <w:rFonts w:ascii="Arial" w:hAnsi="Arial" w:cs="Arial"/>
                <w:sz w:val="18"/>
                <w:szCs w:val="18"/>
              </w:rPr>
              <w:tab/>
            </w:r>
          </w:p>
        </w:tc>
        <w:tc>
          <w:tcPr>
            <w:tcW w:w="1164" w:type="dxa"/>
            <w:tcBorders>
              <w:bottom w:val="single" w:sz="6" w:space="0" w:color="0075C9"/>
            </w:tcBorders>
            <w:noWrap/>
            <w:tcMar>
              <w:top w:w="0" w:type="dxa"/>
              <w:left w:w="144" w:type="dxa"/>
              <w:bottom w:w="0" w:type="dxa"/>
              <w:right w:w="0" w:type="dxa"/>
            </w:tcMar>
            <w:vAlign w:val="bottom"/>
            <w:hideMark/>
          </w:tcPr>
          <w:p w14:paraId="79196575" w14:textId="77777777" w:rsidR="00273A2B" w:rsidRDefault="00273A2B" w:rsidP="00EB0C1A">
            <w:pPr>
              <w:pStyle w:val="NormalWeb"/>
              <w:tabs>
                <w:tab w:val="right" w:pos="980"/>
                <w:tab w:val="decimal" w:pos="1020"/>
              </w:tabs>
              <w:spacing w:before="0" w:beforeAutospacing="0" w:after="0" w:afterAutospacing="0"/>
              <w:rPr>
                <w:rFonts w:ascii="Arial" w:hAnsi="Arial" w:cs="Arial"/>
                <w:sz w:val="18"/>
                <w:szCs w:val="18"/>
              </w:rPr>
            </w:pPr>
            <w:r>
              <w:rPr>
                <w:rFonts w:ascii="Arial" w:hAnsi="Arial" w:cs="Arial"/>
                <w:sz w:val="18"/>
                <w:szCs w:val="18"/>
              </w:rPr>
              <w:tab/>
              <w:t>$19,046</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5E5625A0" w14:textId="77777777" w:rsidR="00273A2B" w:rsidRDefault="00273A2B" w:rsidP="00EB0C1A">
            <w:pPr>
              <w:pStyle w:val="la2"/>
              <w:rPr>
                <w:rFonts w:ascii="Arial" w:hAnsi="Arial" w:cs="Arial"/>
                <w:sz w:val="18"/>
                <w:szCs w:val="18"/>
              </w:rPr>
            </w:pPr>
            <w:r>
              <w:rPr>
                <w:rFonts w:ascii="Arial" w:hAnsi="Arial" w:cs="Arial"/>
                <w:sz w:val="18"/>
                <w:szCs w:val="18"/>
              </w:rPr>
              <w:t> </w:t>
            </w:r>
          </w:p>
          <w:p w14:paraId="29EE4929"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tc>
      </w:tr>
      <w:tr w:rsidR="00273A2B" w14:paraId="7D4B6FB1" w14:textId="77777777" w:rsidTr="00EB0C1A">
        <w:trPr>
          <w:cantSplit/>
        </w:trPr>
        <w:tc>
          <w:tcPr>
            <w:tcW w:w="216" w:type="dxa"/>
            <w:tcBorders>
              <w:left w:val="single" w:sz="6" w:space="0" w:color="999999"/>
            </w:tcBorders>
            <w:tcMar>
              <w:top w:w="0" w:type="dxa"/>
              <w:left w:w="144" w:type="dxa"/>
              <w:bottom w:w="0" w:type="dxa"/>
              <w:right w:w="0" w:type="dxa"/>
            </w:tcMar>
            <w:hideMark/>
          </w:tcPr>
          <w:p w14:paraId="118337B0" w14:textId="77777777" w:rsidR="00273A2B" w:rsidRDefault="00273A2B" w:rsidP="00EB0C1A">
            <w:pPr>
              <w:pStyle w:val="la2"/>
              <w:rPr>
                <w:rFonts w:ascii="Arial" w:hAnsi="Arial" w:cs="Arial"/>
                <w:sz w:val="18"/>
                <w:szCs w:val="18"/>
              </w:rPr>
            </w:pPr>
            <w:r>
              <w:rPr>
                <w:rFonts w:ascii="Arial" w:hAnsi="Arial" w:cs="Arial"/>
                <w:sz w:val="18"/>
                <w:szCs w:val="18"/>
              </w:rPr>
              <w:t> </w:t>
            </w:r>
          </w:p>
          <w:p w14:paraId="71FC17C7" w14:textId="77777777" w:rsidR="00273A2B" w:rsidRDefault="00273A2B" w:rsidP="00EB0C1A">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477" w:type="dxa"/>
            <w:tcBorders>
              <w:bottom w:val="single" w:sz="6" w:space="0" w:color="0075C9"/>
            </w:tcBorders>
            <w:tcMar>
              <w:top w:w="0" w:type="dxa"/>
              <w:left w:w="0" w:type="dxa"/>
              <w:bottom w:w="20" w:type="dxa"/>
              <w:right w:w="0" w:type="dxa"/>
            </w:tcMar>
            <w:vAlign w:val="bottom"/>
            <w:hideMark/>
          </w:tcPr>
          <w:p w14:paraId="6F291A03" w14:textId="77777777" w:rsidR="00273A2B" w:rsidRDefault="00273A2B" w:rsidP="00EB0C1A">
            <w:pPr>
              <w:pStyle w:val="NormalWeb"/>
              <w:spacing w:before="0" w:beforeAutospacing="0" w:after="0" w:afterAutospacing="0"/>
              <w:ind w:left="346" w:hanging="240"/>
              <w:rPr>
                <w:rFonts w:ascii="Arial" w:hAnsi="Arial" w:cs="Arial"/>
                <w:sz w:val="18"/>
                <w:szCs w:val="18"/>
              </w:rPr>
            </w:pPr>
            <w:r>
              <w:rPr>
                <w:rFonts w:ascii="Arial" w:hAnsi="Arial" w:cs="Arial"/>
                <w:sz w:val="18"/>
                <w:szCs w:val="18"/>
              </w:rPr>
              <w:t>PepsiCo</w:t>
            </w:r>
          </w:p>
        </w:tc>
        <w:tc>
          <w:tcPr>
            <w:tcW w:w="1544" w:type="dxa"/>
            <w:tcBorders>
              <w:bottom w:val="single" w:sz="6" w:space="0" w:color="0075C9"/>
            </w:tcBorders>
            <w:noWrap/>
            <w:tcMar>
              <w:top w:w="0" w:type="dxa"/>
              <w:left w:w="144" w:type="dxa"/>
              <w:bottom w:w="0" w:type="dxa"/>
              <w:right w:w="0" w:type="dxa"/>
            </w:tcMar>
            <w:vAlign w:val="bottom"/>
            <w:hideMark/>
          </w:tcPr>
          <w:p w14:paraId="16D7D483" w14:textId="77777777" w:rsidR="00273A2B" w:rsidRDefault="00273A2B" w:rsidP="00EB0C1A">
            <w:pPr>
              <w:pStyle w:val="NormalWeb"/>
              <w:tabs>
                <w:tab w:val="right" w:pos="1360"/>
                <w:tab w:val="decimal" w:pos="1400"/>
              </w:tabs>
              <w:spacing w:before="0" w:beforeAutospacing="0" w:after="0" w:afterAutospacing="0"/>
              <w:rPr>
                <w:rFonts w:ascii="Arial" w:hAnsi="Arial" w:cs="Arial"/>
                <w:sz w:val="18"/>
                <w:szCs w:val="18"/>
              </w:rPr>
            </w:pPr>
            <w:r>
              <w:rPr>
                <w:rFonts w:ascii="Arial" w:hAnsi="Arial" w:cs="Arial"/>
                <w:sz w:val="18"/>
                <w:szCs w:val="18"/>
              </w:rPr>
              <w:tab/>
              <w:t>$183,511</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71005CF6" w14:textId="77777777" w:rsidR="00273A2B" w:rsidRDefault="00273A2B" w:rsidP="00EB0C1A">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sz w:val="18"/>
                <w:szCs w:val="18"/>
              </w:rPr>
              <w:tab/>
              <w:t>$67,654</w:t>
            </w:r>
            <w:r>
              <w:rPr>
                <w:rFonts w:ascii="Arial" w:hAnsi="Arial" w:cs="Arial"/>
                <w:sz w:val="18"/>
                <w:szCs w:val="18"/>
              </w:rPr>
              <w:tab/>
            </w:r>
          </w:p>
        </w:tc>
        <w:tc>
          <w:tcPr>
            <w:tcW w:w="1164" w:type="dxa"/>
            <w:tcBorders>
              <w:bottom w:val="single" w:sz="6" w:space="0" w:color="0075C9"/>
            </w:tcBorders>
            <w:noWrap/>
            <w:tcMar>
              <w:top w:w="0" w:type="dxa"/>
              <w:left w:w="144" w:type="dxa"/>
              <w:bottom w:w="0" w:type="dxa"/>
              <w:right w:w="0" w:type="dxa"/>
            </w:tcMar>
            <w:vAlign w:val="bottom"/>
            <w:hideMark/>
          </w:tcPr>
          <w:p w14:paraId="35FB2C20" w14:textId="77777777" w:rsidR="00273A2B" w:rsidRDefault="00273A2B" w:rsidP="00EB0C1A">
            <w:pPr>
              <w:pStyle w:val="NormalWeb"/>
              <w:tabs>
                <w:tab w:val="right" w:pos="980"/>
                <w:tab w:val="decimal" w:pos="1020"/>
              </w:tabs>
              <w:spacing w:before="0" w:beforeAutospacing="0" w:after="0" w:afterAutospacing="0"/>
              <w:rPr>
                <w:rFonts w:ascii="Arial" w:hAnsi="Arial" w:cs="Arial"/>
                <w:sz w:val="18"/>
                <w:szCs w:val="18"/>
              </w:rPr>
            </w:pPr>
            <w:r>
              <w:rPr>
                <w:rFonts w:ascii="Arial" w:hAnsi="Arial" w:cs="Arial"/>
                <w:sz w:val="18"/>
                <w:szCs w:val="18"/>
              </w:rPr>
              <w:tab/>
              <w:t>$12,360</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7FD88AAF" w14:textId="77777777" w:rsidR="00273A2B" w:rsidRDefault="00273A2B" w:rsidP="00EB0C1A">
            <w:pPr>
              <w:pStyle w:val="la2"/>
              <w:rPr>
                <w:rFonts w:ascii="Arial" w:hAnsi="Arial" w:cs="Arial"/>
                <w:sz w:val="18"/>
                <w:szCs w:val="18"/>
              </w:rPr>
            </w:pPr>
            <w:r>
              <w:rPr>
                <w:rFonts w:ascii="Arial" w:hAnsi="Arial" w:cs="Arial"/>
                <w:sz w:val="18"/>
                <w:szCs w:val="18"/>
              </w:rPr>
              <w:t> </w:t>
            </w:r>
          </w:p>
          <w:p w14:paraId="314D4B38"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tc>
      </w:tr>
      <w:tr w:rsidR="00273A2B" w14:paraId="376D5ACA" w14:textId="77777777" w:rsidTr="00EB0C1A">
        <w:trPr>
          <w:cantSplit/>
        </w:trPr>
        <w:tc>
          <w:tcPr>
            <w:tcW w:w="216" w:type="dxa"/>
            <w:tcBorders>
              <w:left w:val="single" w:sz="6" w:space="0" w:color="999999"/>
            </w:tcBorders>
            <w:tcMar>
              <w:top w:w="0" w:type="dxa"/>
              <w:left w:w="144" w:type="dxa"/>
              <w:bottom w:w="0" w:type="dxa"/>
              <w:right w:w="0" w:type="dxa"/>
            </w:tcMar>
            <w:hideMark/>
          </w:tcPr>
          <w:p w14:paraId="5208DD06" w14:textId="77777777" w:rsidR="00273A2B" w:rsidRDefault="00273A2B" w:rsidP="00EB0C1A">
            <w:pPr>
              <w:pStyle w:val="la2"/>
              <w:rPr>
                <w:rFonts w:ascii="Arial" w:hAnsi="Arial" w:cs="Arial"/>
                <w:sz w:val="18"/>
                <w:szCs w:val="18"/>
              </w:rPr>
            </w:pPr>
            <w:r>
              <w:rPr>
                <w:rFonts w:ascii="Arial" w:hAnsi="Arial" w:cs="Arial"/>
                <w:sz w:val="18"/>
                <w:szCs w:val="18"/>
              </w:rPr>
              <w:t> </w:t>
            </w:r>
          </w:p>
          <w:p w14:paraId="3914159B" w14:textId="77777777" w:rsidR="00273A2B" w:rsidRDefault="00273A2B" w:rsidP="00EB0C1A">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477" w:type="dxa"/>
            <w:tcBorders>
              <w:bottom w:val="single" w:sz="6" w:space="0" w:color="0075C9"/>
            </w:tcBorders>
            <w:tcMar>
              <w:top w:w="0" w:type="dxa"/>
              <w:left w:w="0" w:type="dxa"/>
              <w:bottom w:w="20" w:type="dxa"/>
              <w:right w:w="0" w:type="dxa"/>
            </w:tcMar>
            <w:vAlign w:val="bottom"/>
            <w:hideMark/>
          </w:tcPr>
          <w:p w14:paraId="528DC0C3" w14:textId="77777777" w:rsidR="00273A2B" w:rsidRDefault="00273A2B" w:rsidP="00EB0C1A">
            <w:pPr>
              <w:pStyle w:val="NormalWeb"/>
              <w:spacing w:before="0" w:beforeAutospacing="0" w:after="0" w:afterAutospacing="0"/>
              <w:ind w:left="346" w:hanging="240"/>
              <w:rPr>
                <w:rFonts w:ascii="Arial" w:hAnsi="Arial" w:cs="Arial"/>
                <w:sz w:val="18"/>
                <w:szCs w:val="18"/>
              </w:rPr>
            </w:pPr>
            <w:r>
              <w:rPr>
                <w:rFonts w:ascii="Arial" w:hAnsi="Arial" w:cs="Arial"/>
                <w:sz w:val="18"/>
                <w:szCs w:val="18"/>
              </w:rPr>
              <w:t>Pfizer</w:t>
            </w:r>
          </w:p>
        </w:tc>
        <w:tc>
          <w:tcPr>
            <w:tcW w:w="1544" w:type="dxa"/>
            <w:tcBorders>
              <w:bottom w:val="single" w:sz="6" w:space="0" w:color="0075C9"/>
            </w:tcBorders>
            <w:noWrap/>
            <w:tcMar>
              <w:top w:w="0" w:type="dxa"/>
              <w:left w:w="144" w:type="dxa"/>
              <w:bottom w:w="0" w:type="dxa"/>
              <w:right w:w="0" w:type="dxa"/>
            </w:tcMar>
            <w:vAlign w:val="bottom"/>
            <w:hideMark/>
          </w:tcPr>
          <w:p w14:paraId="2328D06F" w14:textId="77777777" w:rsidR="00273A2B" w:rsidRDefault="00273A2B" w:rsidP="00EB0C1A">
            <w:pPr>
              <w:pStyle w:val="NormalWeb"/>
              <w:tabs>
                <w:tab w:val="right" w:pos="1360"/>
                <w:tab w:val="decimal" w:pos="1400"/>
              </w:tabs>
              <w:spacing w:before="0" w:beforeAutospacing="0" w:after="0" w:afterAutospacing="0"/>
              <w:rPr>
                <w:rFonts w:ascii="Arial" w:hAnsi="Arial" w:cs="Arial"/>
                <w:sz w:val="18"/>
                <w:szCs w:val="18"/>
              </w:rPr>
            </w:pPr>
            <w:r>
              <w:rPr>
                <w:rFonts w:ascii="Arial" w:hAnsi="Arial" w:cs="Arial"/>
                <w:sz w:val="18"/>
                <w:szCs w:val="18"/>
              </w:rPr>
              <w:tab/>
              <w:t>$181,643</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6FD0F2C3" w14:textId="77777777" w:rsidR="00273A2B" w:rsidRDefault="00273A2B" w:rsidP="00EB0C1A">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sz w:val="18"/>
                <w:szCs w:val="18"/>
              </w:rPr>
              <w:tab/>
              <w:t>$49,197</w:t>
            </w:r>
            <w:r>
              <w:rPr>
                <w:rFonts w:ascii="Arial" w:hAnsi="Arial" w:cs="Arial"/>
                <w:sz w:val="18"/>
                <w:szCs w:val="18"/>
              </w:rPr>
              <w:tab/>
            </w:r>
          </w:p>
        </w:tc>
        <w:tc>
          <w:tcPr>
            <w:tcW w:w="1164" w:type="dxa"/>
            <w:tcBorders>
              <w:bottom w:val="single" w:sz="6" w:space="0" w:color="0075C9"/>
            </w:tcBorders>
            <w:noWrap/>
            <w:tcMar>
              <w:top w:w="0" w:type="dxa"/>
              <w:left w:w="144" w:type="dxa"/>
              <w:bottom w:w="0" w:type="dxa"/>
              <w:right w:w="0" w:type="dxa"/>
            </w:tcMar>
            <w:vAlign w:val="bottom"/>
            <w:hideMark/>
          </w:tcPr>
          <w:p w14:paraId="3DFE04C6" w14:textId="77777777" w:rsidR="00273A2B" w:rsidRDefault="00273A2B" w:rsidP="00EB0C1A">
            <w:pPr>
              <w:pStyle w:val="NormalWeb"/>
              <w:tabs>
                <w:tab w:val="right" w:pos="980"/>
                <w:tab w:val="decimal" w:pos="1020"/>
              </w:tabs>
              <w:spacing w:before="0" w:beforeAutospacing="0" w:after="0" w:afterAutospacing="0"/>
              <w:rPr>
                <w:rFonts w:ascii="Arial" w:hAnsi="Arial" w:cs="Arial"/>
                <w:sz w:val="18"/>
                <w:szCs w:val="18"/>
              </w:rPr>
            </w:pPr>
            <w:r>
              <w:rPr>
                <w:rFonts w:ascii="Arial" w:hAnsi="Arial" w:cs="Arial"/>
                <w:sz w:val="18"/>
                <w:szCs w:val="18"/>
              </w:rPr>
              <w:tab/>
              <w:t>$20,055</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5509E2FD" w14:textId="77777777" w:rsidR="00273A2B" w:rsidRDefault="00273A2B" w:rsidP="00EB0C1A">
            <w:pPr>
              <w:pStyle w:val="la2"/>
              <w:rPr>
                <w:rFonts w:ascii="Arial" w:hAnsi="Arial" w:cs="Arial"/>
                <w:sz w:val="18"/>
                <w:szCs w:val="18"/>
              </w:rPr>
            </w:pPr>
            <w:r>
              <w:rPr>
                <w:rFonts w:ascii="Arial" w:hAnsi="Arial" w:cs="Arial"/>
                <w:sz w:val="18"/>
                <w:szCs w:val="18"/>
              </w:rPr>
              <w:t> </w:t>
            </w:r>
          </w:p>
          <w:p w14:paraId="7755F38D"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tc>
      </w:tr>
      <w:tr w:rsidR="00273A2B" w14:paraId="62139152" w14:textId="77777777" w:rsidTr="00EB0C1A">
        <w:trPr>
          <w:cantSplit/>
        </w:trPr>
        <w:tc>
          <w:tcPr>
            <w:tcW w:w="216" w:type="dxa"/>
            <w:tcBorders>
              <w:left w:val="single" w:sz="6" w:space="0" w:color="999999"/>
            </w:tcBorders>
            <w:tcMar>
              <w:top w:w="0" w:type="dxa"/>
              <w:left w:w="144" w:type="dxa"/>
              <w:bottom w:w="0" w:type="dxa"/>
              <w:right w:w="0" w:type="dxa"/>
            </w:tcMar>
            <w:hideMark/>
          </w:tcPr>
          <w:p w14:paraId="7940C6E1" w14:textId="77777777" w:rsidR="00273A2B" w:rsidRDefault="00273A2B" w:rsidP="00EB0C1A">
            <w:pPr>
              <w:pStyle w:val="la2"/>
              <w:rPr>
                <w:rFonts w:ascii="Arial" w:hAnsi="Arial" w:cs="Arial"/>
                <w:sz w:val="18"/>
                <w:szCs w:val="18"/>
              </w:rPr>
            </w:pPr>
            <w:r>
              <w:rPr>
                <w:rFonts w:ascii="Arial" w:hAnsi="Arial" w:cs="Arial"/>
                <w:sz w:val="18"/>
                <w:szCs w:val="18"/>
              </w:rPr>
              <w:t> </w:t>
            </w:r>
          </w:p>
          <w:p w14:paraId="451A9B3A" w14:textId="77777777" w:rsidR="00273A2B" w:rsidRDefault="00273A2B" w:rsidP="00EB0C1A">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477" w:type="dxa"/>
            <w:tcBorders>
              <w:bottom w:val="single" w:sz="6" w:space="0" w:color="0075C9"/>
            </w:tcBorders>
            <w:tcMar>
              <w:top w:w="0" w:type="dxa"/>
              <w:left w:w="0" w:type="dxa"/>
              <w:bottom w:w="20" w:type="dxa"/>
              <w:right w:w="0" w:type="dxa"/>
            </w:tcMar>
            <w:vAlign w:val="bottom"/>
            <w:hideMark/>
          </w:tcPr>
          <w:p w14:paraId="28C1D2B8" w14:textId="77777777" w:rsidR="00273A2B" w:rsidRDefault="00273A2B" w:rsidP="00EB0C1A">
            <w:pPr>
              <w:pStyle w:val="NormalWeb"/>
              <w:spacing w:before="0" w:beforeAutospacing="0" w:after="0" w:afterAutospacing="0"/>
              <w:ind w:left="346" w:hanging="240"/>
              <w:rPr>
                <w:rFonts w:ascii="Arial" w:hAnsi="Arial" w:cs="Arial"/>
                <w:sz w:val="18"/>
                <w:szCs w:val="18"/>
              </w:rPr>
            </w:pPr>
            <w:r>
              <w:rPr>
                <w:rFonts w:ascii="Arial" w:hAnsi="Arial" w:cs="Arial"/>
                <w:sz w:val="18"/>
                <w:szCs w:val="18"/>
              </w:rPr>
              <w:t>Procter &amp; Gamble</w:t>
            </w:r>
          </w:p>
        </w:tc>
        <w:tc>
          <w:tcPr>
            <w:tcW w:w="1544" w:type="dxa"/>
            <w:tcBorders>
              <w:bottom w:val="single" w:sz="6" w:space="0" w:color="0075C9"/>
            </w:tcBorders>
            <w:noWrap/>
            <w:tcMar>
              <w:top w:w="0" w:type="dxa"/>
              <w:left w:w="144" w:type="dxa"/>
              <w:bottom w:w="0" w:type="dxa"/>
              <w:right w:w="0" w:type="dxa"/>
            </w:tcMar>
            <w:vAlign w:val="bottom"/>
            <w:hideMark/>
          </w:tcPr>
          <w:p w14:paraId="2EBD9DBC" w14:textId="77777777" w:rsidR="00273A2B" w:rsidRDefault="00273A2B" w:rsidP="00EB0C1A">
            <w:pPr>
              <w:pStyle w:val="NormalWeb"/>
              <w:tabs>
                <w:tab w:val="right" w:pos="1360"/>
                <w:tab w:val="decimal" w:pos="1400"/>
              </w:tabs>
              <w:spacing w:before="0" w:beforeAutospacing="0" w:after="0" w:afterAutospacing="0"/>
              <w:rPr>
                <w:rFonts w:ascii="Arial" w:hAnsi="Arial" w:cs="Arial"/>
                <w:sz w:val="18"/>
                <w:szCs w:val="18"/>
              </w:rPr>
            </w:pPr>
            <w:r>
              <w:rPr>
                <w:rFonts w:ascii="Arial" w:hAnsi="Arial" w:cs="Arial"/>
                <w:sz w:val="18"/>
                <w:szCs w:val="18"/>
              </w:rPr>
              <w:tab/>
              <w:t>$296,013</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3B58F450" w14:textId="77777777" w:rsidR="00273A2B" w:rsidRDefault="00273A2B" w:rsidP="00EB0C1A">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sz w:val="18"/>
                <w:szCs w:val="18"/>
              </w:rPr>
              <w:tab/>
              <w:t>$70,950</w:t>
            </w:r>
            <w:r>
              <w:rPr>
                <w:rFonts w:ascii="Arial" w:hAnsi="Arial" w:cs="Arial"/>
                <w:sz w:val="18"/>
                <w:szCs w:val="18"/>
              </w:rPr>
              <w:tab/>
            </w:r>
          </w:p>
        </w:tc>
        <w:tc>
          <w:tcPr>
            <w:tcW w:w="1164" w:type="dxa"/>
            <w:tcBorders>
              <w:bottom w:val="single" w:sz="6" w:space="0" w:color="0075C9"/>
            </w:tcBorders>
            <w:noWrap/>
            <w:tcMar>
              <w:top w:w="0" w:type="dxa"/>
              <w:left w:w="144" w:type="dxa"/>
              <w:bottom w:w="0" w:type="dxa"/>
              <w:right w:w="0" w:type="dxa"/>
            </w:tcMar>
            <w:vAlign w:val="bottom"/>
            <w:hideMark/>
          </w:tcPr>
          <w:p w14:paraId="5EA171AF" w14:textId="77777777" w:rsidR="00273A2B" w:rsidRDefault="00273A2B" w:rsidP="00EB0C1A">
            <w:pPr>
              <w:pStyle w:val="NormalWeb"/>
              <w:tabs>
                <w:tab w:val="right" w:pos="980"/>
                <w:tab w:val="decimal" w:pos="1020"/>
              </w:tabs>
              <w:spacing w:before="0" w:beforeAutospacing="0" w:after="0" w:afterAutospacing="0"/>
              <w:rPr>
                <w:rFonts w:ascii="Arial" w:hAnsi="Arial" w:cs="Arial"/>
                <w:sz w:val="18"/>
                <w:szCs w:val="18"/>
              </w:rPr>
            </w:pPr>
            <w:r>
              <w:rPr>
                <w:rFonts w:ascii="Arial" w:hAnsi="Arial" w:cs="Arial"/>
                <w:sz w:val="18"/>
                <w:szCs w:val="18"/>
              </w:rPr>
              <w:tab/>
              <w:t>$19,185</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7293317E" w14:textId="77777777" w:rsidR="00273A2B" w:rsidRDefault="00273A2B" w:rsidP="00EB0C1A">
            <w:pPr>
              <w:pStyle w:val="la2"/>
              <w:rPr>
                <w:rFonts w:ascii="Arial" w:hAnsi="Arial" w:cs="Arial"/>
                <w:sz w:val="18"/>
                <w:szCs w:val="18"/>
              </w:rPr>
            </w:pPr>
            <w:r>
              <w:rPr>
                <w:rFonts w:ascii="Arial" w:hAnsi="Arial" w:cs="Arial"/>
                <w:sz w:val="18"/>
                <w:szCs w:val="18"/>
              </w:rPr>
              <w:t> </w:t>
            </w:r>
          </w:p>
          <w:p w14:paraId="13DEB6B2"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tc>
      </w:tr>
      <w:tr w:rsidR="00273A2B" w14:paraId="11819D55" w14:textId="77777777" w:rsidTr="00EB0C1A">
        <w:trPr>
          <w:cantSplit/>
        </w:trPr>
        <w:tc>
          <w:tcPr>
            <w:tcW w:w="216" w:type="dxa"/>
            <w:tcBorders>
              <w:left w:val="single" w:sz="6" w:space="0" w:color="999999"/>
            </w:tcBorders>
            <w:tcMar>
              <w:top w:w="0" w:type="dxa"/>
              <w:left w:w="144" w:type="dxa"/>
              <w:bottom w:w="0" w:type="dxa"/>
              <w:right w:w="0" w:type="dxa"/>
            </w:tcMar>
            <w:hideMark/>
          </w:tcPr>
          <w:p w14:paraId="23BADBA5" w14:textId="77777777" w:rsidR="00273A2B" w:rsidRDefault="00273A2B" w:rsidP="00EB0C1A">
            <w:pPr>
              <w:pStyle w:val="la2"/>
              <w:rPr>
                <w:rFonts w:ascii="Arial" w:hAnsi="Arial" w:cs="Arial"/>
                <w:sz w:val="18"/>
                <w:szCs w:val="18"/>
              </w:rPr>
            </w:pPr>
            <w:r>
              <w:rPr>
                <w:rFonts w:ascii="Arial" w:hAnsi="Arial" w:cs="Arial"/>
                <w:sz w:val="18"/>
                <w:szCs w:val="18"/>
              </w:rPr>
              <w:t> </w:t>
            </w:r>
          </w:p>
          <w:p w14:paraId="52890F26" w14:textId="77777777" w:rsidR="00273A2B" w:rsidRDefault="00273A2B" w:rsidP="00EB0C1A">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477" w:type="dxa"/>
            <w:tcBorders>
              <w:bottom w:val="single" w:sz="6" w:space="0" w:color="0075C9"/>
            </w:tcBorders>
            <w:tcMar>
              <w:top w:w="0" w:type="dxa"/>
              <w:left w:w="0" w:type="dxa"/>
              <w:bottom w:w="20" w:type="dxa"/>
              <w:right w:w="0" w:type="dxa"/>
            </w:tcMar>
            <w:vAlign w:val="bottom"/>
            <w:hideMark/>
          </w:tcPr>
          <w:p w14:paraId="6F170635" w14:textId="77777777" w:rsidR="00273A2B" w:rsidRDefault="00273A2B" w:rsidP="00EB0C1A">
            <w:pPr>
              <w:pStyle w:val="NormalWeb"/>
              <w:spacing w:before="0" w:beforeAutospacing="0" w:after="0" w:afterAutospacing="0"/>
              <w:ind w:left="346" w:hanging="240"/>
              <w:rPr>
                <w:rFonts w:ascii="Arial" w:hAnsi="Arial" w:cs="Arial"/>
                <w:sz w:val="18"/>
                <w:szCs w:val="18"/>
              </w:rPr>
            </w:pPr>
            <w:r>
              <w:rPr>
                <w:rFonts w:ascii="Arial" w:hAnsi="Arial" w:cs="Arial"/>
                <w:sz w:val="18"/>
                <w:szCs w:val="18"/>
              </w:rPr>
              <w:t>Verizon</w:t>
            </w:r>
          </w:p>
        </w:tc>
        <w:tc>
          <w:tcPr>
            <w:tcW w:w="1544" w:type="dxa"/>
            <w:tcBorders>
              <w:bottom w:val="single" w:sz="6" w:space="0" w:color="0075C9"/>
            </w:tcBorders>
            <w:noWrap/>
            <w:tcMar>
              <w:top w:w="0" w:type="dxa"/>
              <w:left w:w="144" w:type="dxa"/>
              <w:bottom w:w="0" w:type="dxa"/>
              <w:right w:w="0" w:type="dxa"/>
            </w:tcMar>
            <w:vAlign w:val="bottom"/>
            <w:hideMark/>
          </w:tcPr>
          <w:p w14:paraId="6156248D" w14:textId="77777777" w:rsidR="00273A2B" w:rsidRDefault="00273A2B" w:rsidP="00EB0C1A">
            <w:pPr>
              <w:pStyle w:val="NormalWeb"/>
              <w:tabs>
                <w:tab w:val="right" w:pos="1360"/>
                <w:tab w:val="decimal" w:pos="1400"/>
              </w:tabs>
              <w:spacing w:before="0" w:beforeAutospacing="0" w:after="0" w:afterAutospacing="0"/>
              <w:rPr>
                <w:rFonts w:ascii="Arial" w:hAnsi="Arial" w:cs="Arial"/>
                <w:sz w:val="18"/>
                <w:szCs w:val="18"/>
              </w:rPr>
            </w:pPr>
            <w:r>
              <w:rPr>
                <w:rFonts w:ascii="Arial" w:hAnsi="Arial" w:cs="Arial"/>
                <w:sz w:val="18"/>
                <w:szCs w:val="18"/>
              </w:rPr>
              <w:tab/>
              <w:t>$228,128</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40C51475" w14:textId="77777777" w:rsidR="00273A2B" w:rsidRDefault="00273A2B" w:rsidP="00EB0C1A">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sz w:val="18"/>
                <w:szCs w:val="18"/>
              </w:rPr>
              <w:tab/>
              <w:t>$129,726</w:t>
            </w:r>
            <w:r>
              <w:rPr>
                <w:rFonts w:ascii="Arial" w:hAnsi="Arial" w:cs="Arial"/>
                <w:sz w:val="18"/>
                <w:szCs w:val="18"/>
              </w:rPr>
              <w:tab/>
            </w:r>
          </w:p>
        </w:tc>
        <w:tc>
          <w:tcPr>
            <w:tcW w:w="1164" w:type="dxa"/>
            <w:tcBorders>
              <w:bottom w:val="single" w:sz="6" w:space="0" w:color="0075C9"/>
            </w:tcBorders>
            <w:noWrap/>
            <w:tcMar>
              <w:top w:w="0" w:type="dxa"/>
              <w:left w:w="144" w:type="dxa"/>
              <w:bottom w:w="0" w:type="dxa"/>
              <w:right w:w="0" w:type="dxa"/>
            </w:tcMar>
            <w:vAlign w:val="bottom"/>
            <w:hideMark/>
          </w:tcPr>
          <w:p w14:paraId="63AEA12C" w14:textId="77777777" w:rsidR="00273A2B" w:rsidRDefault="00273A2B" w:rsidP="00EB0C1A">
            <w:pPr>
              <w:pStyle w:val="NormalWeb"/>
              <w:tabs>
                <w:tab w:val="right" w:pos="980"/>
                <w:tab w:val="decimal" w:pos="1020"/>
              </w:tabs>
              <w:spacing w:before="0" w:beforeAutospacing="0" w:after="0" w:afterAutospacing="0"/>
              <w:rPr>
                <w:rFonts w:ascii="Arial" w:hAnsi="Arial" w:cs="Arial"/>
                <w:sz w:val="18"/>
                <w:szCs w:val="18"/>
              </w:rPr>
            </w:pPr>
            <w:r>
              <w:rPr>
                <w:rFonts w:ascii="Arial" w:hAnsi="Arial" w:cs="Arial"/>
                <w:sz w:val="18"/>
                <w:szCs w:val="18"/>
              </w:rPr>
              <w:tab/>
              <w:t>$47,511</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3D69F891" w14:textId="77777777" w:rsidR="00273A2B" w:rsidRDefault="00273A2B" w:rsidP="00EB0C1A">
            <w:pPr>
              <w:pStyle w:val="la2"/>
              <w:rPr>
                <w:rFonts w:ascii="Arial" w:hAnsi="Arial" w:cs="Arial"/>
                <w:sz w:val="18"/>
                <w:szCs w:val="18"/>
              </w:rPr>
            </w:pPr>
            <w:r>
              <w:rPr>
                <w:rFonts w:ascii="Arial" w:hAnsi="Arial" w:cs="Arial"/>
                <w:sz w:val="18"/>
                <w:szCs w:val="18"/>
              </w:rPr>
              <w:t> </w:t>
            </w:r>
          </w:p>
          <w:p w14:paraId="25719584"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tc>
      </w:tr>
      <w:tr w:rsidR="00273A2B" w14:paraId="6D693C7F" w14:textId="77777777" w:rsidTr="00EB0C1A">
        <w:trPr>
          <w:cantSplit/>
        </w:trPr>
        <w:tc>
          <w:tcPr>
            <w:tcW w:w="216" w:type="dxa"/>
            <w:tcBorders>
              <w:left w:val="single" w:sz="6" w:space="0" w:color="999999"/>
            </w:tcBorders>
            <w:tcMar>
              <w:top w:w="0" w:type="dxa"/>
              <w:left w:w="144" w:type="dxa"/>
              <w:bottom w:w="0" w:type="dxa"/>
              <w:right w:w="0" w:type="dxa"/>
            </w:tcMar>
            <w:hideMark/>
          </w:tcPr>
          <w:p w14:paraId="347D7815" w14:textId="77777777" w:rsidR="00273A2B" w:rsidRDefault="00273A2B" w:rsidP="00EB0C1A">
            <w:pPr>
              <w:pStyle w:val="la2"/>
              <w:rPr>
                <w:rFonts w:ascii="Arial" w:hAnsi="Arial" w:cs="Arial"/>
                <w:sz w:val="18"/>
                <w:szCs w:val="18"/>
              </w:rPr>
            </w:pPr>
            <w:r>
              <w:rPr>
                <w:rFonts w:ascii="Arial" w:hAnsi="Arial" w:cs="Arial"/>
                <w:sz w:val="18"/>
                <w:szCs w:val="18"/>
              </w:rPr>
              <w:t> </w:t>
            </w:r>
          </w:p>
          <w:p w14:paraId="4C748BEE" w14:textId="77777777" w:rsidR="00273A2B" w:rsidRDefault="00273A2B" w:rsidP="00EB0C1A">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477" w:type="dxa"/>
            <w:tcBorders>
              <w:bottom w:val="single" w:sz="6" w:space="0" w:color="0075C9"/>
            </w:tcBorders>
            <w:tcMar>
              <w:top w:w="0" w:type="dxa"/>
              <w:left w:w="0" w:type="dxa"/>
              <w:bottom w:w="20" w:type="dxa"/>
              <w:right w:w="0" w:type="dxa"/>
            </w:tcMar>
            <w:vAlign w:val="bottom"/>
            <w:hideMark/>
          </w:tcPr>
          <w:p w14:paraId="2E28FC2F" w14:textId="77777777" w:rsidR="00273A2B" w:rsidRDefault="00273A2B" w:rsidP="00EB0C1A">
            <w:pPr>
              <w:pStyle w:val="NormalWeb"/>
              <w:spacing w:before="0" w:beforeAutospacing="0" w:after="0" w:afterAutospacing="0"/>
              <w:ind w:left="346" w:hanging="240"/>
              <w:rPr>
                <w:rFonts w:ascii="Arial" w:hAnsi="Arial" w:cs="Arial"/>
                <w:sz w:val="18"/>
                <w:szCs w:val="18"/>
              </w:rPr>
            </w:pPr>
            <w:r>
              <w:rPr>
                <w:rFonts w:ascii="Arial" w:hAnsi="Arial" w:cs="Arial"/>
                <w:sz w:val="18"/>
                <w:szCs w:val="18"/>
              </w:rPr>
              <w:t>Walmart</w:t>
            </w:r>
          </w:p>
        </w:tc>
        <w:tc>
          <w:tcPr>
            <w:tcW w:w="1544" w:type="dxa"/>
            <w:tcBorders>
              <w:bottom w:val="single" w:sz="6" w:space="0" w:color="0075C9"/>
            </w:tcBorders>
            <w:noWrap/>
            <w:tcMar>
              <w:top w:w="0" w:type="dxa"/>
              <w:left w:w="144" w:type="dxa"/>
              <w:bottom w:w="0" w:type="dxa"/>
              <w:right w:w="0" w:type="dxa"/>
            </w:tcMar>
            <w:vAlign w:val="bottom"/>
            <w:hideMark/>
          </w:tcPr>
          <w:p w14:paraId="755F5EED" w14:textId="77777777" w:rsidR="00273A2B" w:rsidRDefault="00273A2B" w:rsidP="00EB0C1A">
            <w:pPr>
              <w:pStyle w:val="NormalWeb"/>
              <w:tabs>
                <w:tab w:val="right" w:pos="1360"/>
                <w:tab w:val="decimal" w:pos="1400"/>
              </w:tabs>
              <w:spacing w:before="0" w:beforeAutospacing="0" w:after="0" w:afterAutospacing="0"/>
              <w:rPr>
                <w:rFonts w:ascii="Arial" w:hAnsi="Arial" w:cs="Arial"/>
                <w:sz w:val="18"/>
                <w:szCs w:val="18"/>
              </w:rPr>
            </w:pPr>
            <w:r>
              <w:rPr>
                <w:rFonts w:ascii="Arial" w:hAnsi="Arial" w:cs="Arial"/>
                <w:sz w:val="18"/>
                <w:szCs w:val="18"/>
              </w:rPr>
              <w:tab/>
              <w:t>$339,211</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66C9B1B7" w14:textId="77777777" w:rsidR="00273A2B" w:rsidRDefault="00273A2B" w:rsidP="00EB0C1A">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sz w:val="18"/>
                <w:szCs w:val="18"/>
              </w:rPr>
              <w:tab/>
              <w:t>$542,026</w:t>
            </w:r>
            <w:r>
              <w:rPr>
                <w:rFonts w:ascii="Arial" w:hAnsi="Arial" w:cs="Arial"/>
                <w:sz w:val="18"/>
                <w:szCs w:val="18"/>
              </w:rPr>
              <w:tab/>
            </w:r>
          </w:p>
        </w:tc>
        <w:tc>
          <w:tcPr>
            <w:tcW w:w="1164" w:type="dxa"/>
            <w:tcBorders>
              <w:bottom w:val="single" w:sz="6" w:space="0" w:color="0075C9"/>
            </w:tcBorders>
            <w:noWrap/>
            <w:tcMar>
              <w:top w:w="0" w:type="dxa"/>
              <w:left w:w="144" w:type="dxa"/>
              <w:bottom w:w="0" w:type="dxa"/>
              <w:right w:w="0" w:type="dxa"/>
            </w:tcMar>
            <w:vAlign w:val="bottom"/>
            <w:hideMark/>
          </w:tcPr>
          <w:p w14:paraId="62B3B0FD" w14:textId="77777777" w:rsidR="00273A2B" w:rsidRDefault="00273A2B" w:rsidP="00EB0C1A">
            <w:pPr>
              <w:pStyle w:val="NormalWeb"/>
              <w:tabs>
                <w:tab w:val="right" w:pos="980"/>
                <w:tab w:val="decimal" w:pos="1020"/>
              </w:tabs>
              <w:spacing w:before="0" w:beforeAutospacing="0" w:after="0" w:afterAutospacing="0"/>
              <w:rPr>
                <w:rFonts w:ascii="Arial" w:hAnsi="Arial" w:cs="Arial"/>
                <w:sz w:val="18"/>
                <w:szCs w:val="18"/>
              </w:rPr>
            </w:pPr>
            <w:r>
              <w:rPr>
                <w:rFonts w:ascii="Arial" w:hAnsi="Arial" w:cs="Arial"/>
                <w:sz w:val="18"/>
                <w:szCs w:val="18"/>
              </w:rPr>
              <w:tab/>
              <w:t>$33,816</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2299CF40" w14:textId="77777777" w:rsidR="00273A2B" w:rsidRDefault="00273A2B" w:rsidP="00EB0C1A">
            <w:pPr>
              <w:pStyle w:val="la2"/>
              <w:rPr>
                <w:rFonts w:ascii="Arial" w:hAnsi="Arial" w:cs="Arial"/>
                <w:sz w:val="18"/>
                <w:szCs w:val="18"/>
              </w:rPr>
            </w:pPr>
            <w:r>
              <w:rPr>
                <w:rFonts w:ascii="Arial" w:hAnsi="Arial" w:cs="Arial"/>
                <w:sz w:val="18"/>
                <w:szCs w:val="18"/>
              </w:rPr>
              <w:t> </w:t>
            </w:r>
          </w:p>
          <w:p w14:paraId="01B08EF7"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tc>
      </w:tr>
      <w:tr w:rsidR="00273A2B" w14:paraId="29D8C550" w14:textId="77777777" w:rsidTr="00EB0C1A">
        <w:trPr>
          <w:cantSplit/>
        </w:trPr>
        <w:tc>
          <w:tcPr>
            <w:tcW w:w="216" w:type="dxa"/>
            <w:tcBorders>
              <w:left w:val="single" w:sz="6" w:space="0" w:color="999999"/>
            </w:tcBorders>
            <w:tcMar>
              <w:top w:w="0" w:type="dxa"/>
              <w:left w:w="144" w:type="dxa"/>
              <w:bottom w:w="0" w:type="dxa"/>
              <w:right w:w="0" w:type="dxa"/>
            </w:tcMar>
            <w:hideMark/>
          </w:tcPr>
          <w:p w14:paraId="7942B8C4" w14:textId="77777777" w:rsidR="00273A2B" w:rsidRDefault="00273A2B" w:rsidP="00EB0C1A">
            <w:pPr>
              <w:pStyle w:val="la2"/>
              <w:rPr>
                <w:rFonts w:ascii="Arial" w:hAnsi="Arial" w:cs="Arial"/>
                <w:sz w:val="18"/>
                <w:szCs w:val="18"/>
              </w:rPr>
            </w:pPr>
            <w:r>
              <w:rPr>
                <w:rFonts w:ascii="Arial" w:hAnsi="Arial" w:cs="Arial"/>
                <w:sz w:val="18"/>
                <w:szCs w:val="18"/>
              </w:rPr>
              <w:t> </w:t>
            </w:r>
          </w:p>
          <w:p w14:paraId="0FB725E0" w14:textId="77777777" w:rsidR="00273A2B" w:rsidRDefault="00273A2B" w:rsidP="00EB0C1A">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477" w:type="dxa"/>
            <w:tcBorders>
              <w:bottom w:val="single" w:sz="6" w:space="0" w:color="0075C9"/>
            </w:tcBorders>
            <w:tcMar>
              <w:top w:w="0" w:type="dxa"/>
              <w:left w:w="0" w:type="dxa"/>
              <w:bottom w:w="20" w:type="dxa"/>
              <w:right w:w="0" w:type="dxa"/>
            </w:tcMar>
            <w:vAlign w:val="bottom"/>
            <w:hideMark/>
          </w:tcPr>
          <w:p w14:paraId="0034C0CB" w14:textId="77777777" w:rsidR="00273A2B" w:rsidRDefault="00273A2B" w:rsidP="00EB0C1A">
            <w:pPr>
              <w:pStyle w:val="NormalWeb"/>
              <w:spacing w:before="0" w:beforeAutospacing="0" w:after="0" w:afterAutospacing="0"/>
              <w:ind w:left="346" w:hanging="240"/>
              <w:rPr>
                <w:rFonts w:ascii="Arial" w:hAnsi="Arial" w:cs="Arial"/>
                <w:sz w:val="18"/>
                <w:szCs w:val="18"/>
              </w:rPr>
            </w:pPr>
            <w:r>
              <w:rPr>
                <w:rFonts w:ascii="Arial" w:hAnsi="Arial" w:cs="Arial"/>
                <w:sz w:val="18"/>
                <w:szCs w:val="18"/>
              </w:rPr>
              <w:t>Walt Disney</w:t>
            </w:r>
          </w:p>
        </w:tc>
        <w:tc>
          <w:tcPr>
            <w:tcW w:w="1544" w:type="dxa"/>
            <w:tcBorders>
              <w:bottom w:val="single" w:sz="6" w:space="0" w:color="0075C9"/>
            </w:tcBorders>
            <w:noWrap/>
            <w:tcMar>
              <w:top w:w="0" w:type="dxa"/>
              <w:left w:w="144" w:type="dxa"/>
              <w:bottom w:w="0" w:type="dxa"/>
              <w:right w:w="0" w:type="dxa"/>
            </w:tcMar>
            <w:vAlign w:val="bottom"/>
            <w:hideMark/>
          </w:tcPr>
          <w:p w14:paraId="02D4EAFD" w14:textId="77777777" w:rsidR="00273A2B" w:rsidRDefault="00273A2B" w:rsidP="00EB0C1A">
            <w:pPr>
              <w:pStyle w:val="NormalWeb"/>
              <w:tabs>
                <w:tab w:val="right" w:pos="1360"/>
                <w:tab w:val="decimal" w:pos="1400"/>
              </w:tabs>
              <w:spacing w:before="0" w:beforeAutospacing="0" w:after="0" w:afterAutospacing="0"/>
              <w:rPr>
                <w:rFonts w:ascii="Arial" w:hAnsi="Arial" w:cs="Arial"/>
                <w:sz w:val="18"/>
                <w:szCs w:val="18"/>
              </w:rPr>
            </w:pPr>
            <w:r>
              <w:rPr>
                <w:rFonts w:ascii="Arial" w:hAnsi="Arial" w:cs="Arial"/>
                <w:sz w:val="18"/>
                <w:szCs w:val="18"/>
              </w:rPr>
              <w:tab/>
              <w:t>$201,417</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3D47AB14" w14:textId="77777777" w:rsidR="00273A2B" w:rsidRDefault="00273A2B" w:rsidP="00EB0C1A">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sz w:val="18"/>
                <w:szCs w:val="18"/>
              </w:rPr>
              <w:tab/>
              <w:t>$69,762</w:t>
            </w:r>
            <w:r>
              <w:rPr>
                <w:rFonts w:ascii="Arial" w:hAnsi="Arial" w:cs="Arial"/>
                <w:sz w:val="18"/>
                <w:szCs w:val="18"/>
              </w:rPr>
              <w:tab/>
            </w:r>
          </w:p>
        </w:tc>
        <w:tc>
          <w:tcPr>
            <w:tcW w:w="1164" w:type="dxa"/>
            <w:tcBorders>
              <w:bottom w:val="single" w:sz="6" w:space="0" w:color="0075C9"/>
            </w:tcBorders>
            <w:noWrap/>
            <w:tcMar>
              <w:top w:w="0" w:type="dxa"/>
              <w:left w:w="144" w:type="dxa"/>
              <w:bottom w:w="0" w:type="dxa"/>
              <w:right w:w="0" w:type="dxa"/>
            </w:tcMar>
            <w:vAlign w:val="bottom"/>
            <w:hideMark/>
          </w:tcPr>
          <w:p w14:paraId="017AE4D7" w14:textId="77777777" w:rsidR="00273A2B" w:rsidRDefault="00273A2B" w:rsidP="00EB0C1A">
            <w:pPr>
              <w:pStyle w:val="NormalWeb"/>
              <w:tabs>
                <w:tab w:val="right" w:pos="980"/>
                <w:tab w:val="decimal" w:pos="1020"/>
              </w:tabs>
              <w:spacing w:before="0" w:beforeAutospacing="0" w:after="0" w:afterAutospacing="0"/>
              <w:rPr>
                <w:rFonts w:ascii="Arial" w:hAnsi="Arial" w:cs="Arial"/>
                <w:sz w:val="18"/>
                <w:szCs w:val="18"/>
              </w:rPr>
            </w:pPr>
            <w:r>
              <w:rPr>
                <w:rFonts w:ascii="Arial" w:hAnsi="Arial" w:cs="Arial"/>
                <w:sz w:val="18"/>
                <w:szCs w:val="18"/>
              </w:rPr>
              <w:tab/>
              <w:t>$11,879</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62A9C3B3" w14:textId="77777777" w:rsidR="00273A2B" w:rsidRDefault="00273A2B" w:rsidP="00EB0C1A">
            <w:pPr>
              <w:pStyle w:val="la2"/>
              <w:rPr>
                <w:rFonts w:ascii="Arial" w:hAnsi="Arial" w:cs="Arial"/>
                <w:sz w:val="18"/>
                <w:szCs w:val="18"/>
              </w:rPr>
            </w:pPr>
            <w:r>
              <w:rPr>
                <w:rFonts w:ascii="Arial" w:hAnsi="Arial" w:cs="Arial"/>
                <w:sz w:val="18"/>
                <w:szCs w:val="18"/>
              </w:rPr>
              <w:t> </w:t>
            </w:r>
          </w:p>
          <w:p w14:paraId="25C5A1B1"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tc>
      </w:tr>
      <w:tr w:rsidR="00273A2B" w14:paraId="00D7DD82" w14:textId="77777777" w:rsidTr="00EB0C1A">
        <w:trPr>
          <w:trHeight w:val="60"/>
        </w:trPr>
        <w:tc>
          <w:tcPr>
            <w:tcW w:w="216" w:type="dxa"/>
            <w:tcBorders>
              <w:left w:val="single" w:sz="6" w:space="0" w:color="999999"/>
            </w:tcBorders>
            <w:tcMar>
              <w:top w:w="0" w:type="dxa"/>
              <w:left w:w="160" w:type="dxa"/>
              <w:bottom w:w="0" w:type="dxa"/>
              <w:right w:w="0" w:type="dxa"/>
            </w:tcMar>
            <w:vAlign w:val="center"/>
            <w:hideMark/>
          </w:tcPr>
          <w:p w14:paraId="7C1668DF" w14:textId="77777777" w:rsidR="00273A2B" w:rsidRDefault="00273A2B" w:rsidP="00EB0C1A">
            <w:pPr>
              <w:rPr>
                <w:rFonts w:ascii="Arial" w:hAnsi="Arial" w:cs="Arial"/>
                <w:sz w:val="2"/>
                <w:szCs w:val="2"/>
              </w:rPr>
            </w:pPr>
            <w:r>
              <w:rPr>
                <w:rFonts w:ascii="Arial" w:hAnsi="Arial" w:cs="Arial"/>
                <w:sz w:val="2"/>
                <w:szCs w:val="2"/>
              </w:rPr>
              <w:t> </w:t>
            </w:r>
          </w:p>
        </w:tc>
        <w:tc>
          <w:tcPr>
            <w:tcW w:w="6477" w:type="dxa"/>
            <w:vAlign w:val="center"/>
            <w:hideMark/>
          </w:tcPr>
          <w:p w14:paraId="02C238EA" w14:textId="77777777" w:rsidR="00273A2B" w:rsidRDefault="00273A2B" w:rsidP="00EB0C1A">
            <w:pPr>
              <w:rPr>
                <w:rFonts w:ascii="Arial" w:hAnsi="Arial" w:cs="Arial"/>
                <w:sz w:val="2"/>
                <w:szCs w:val="2"/>
              </w:rPr>
            </w:pPr>
            <w:r>
              <w:rPr>
                <w:rFonts w:ascii="Arial" w:hAnsi="Arial" w:cs="Arial"/>
                <w:sz w:val="2"/>
                <w:szCs w:val="2"/>
              </w:rPr>
              <w:t> </w:t>
            </w:r>
          </w:p>
        </w:tc>
        <w:tc>
          <w:tcPr>
            <w:tcW w:w="1544" w:type="dxa"/>
            <w:vAlign w:val="center"/>
            <w:hideMark/>
          </w:tcPr>
          <w:p w14:paraId="700E0CE5" w14:textId="77777777" w:rsidR="00273A2B" w:rsidRDefault="00273A2B" w:rsidP="00EB0C1A">
            <w:pPr>
              <w:rPr>
                <w:rFonts w:ascii="Arial" w:hAnsi="Arial" w:cs="Arial"/>
                <w:sz w:val="2"/>
                <w:szCs w:val="2"/>
              </w:rPr>
            </w:pPr>
            <w:r>
              <w:rPr>
                <w:rFonts w:ascii="Arial" w:hAnsi="Arial" w:cs="Arial"/>
                <w:sz w:val="2"/>
                <w:szCs w:val="2"/>
              </w:rPr>
              <w:t> </w:t>
            </w:r>
          </w:p>
        </w:tc>
        <w:tc>
          <w:tcPr>
            <w:tcW w:w="1204" w:type="dxa"/>
            <w:vAlign w:val="center"/>
            <w:hideMark/>
          </w:tcPr>
          <w:p w14:paraId="6611AD9E" w14:textId="77777777" w:rsidR="00273A2B" w:rsidRDefault="00273A2B" w:rsidP="00EB0C1A">
            <w:pPr>
              <w:rPr>
                <w:rFonts w:ascii="Arial" w:hAnsi="Arial" w:cs="Arial"/>
                <w:sz w:val="2"/>
                <w:szCs w:val="2"/>
              </w:rPr>
            </w:pPr>
            <w:r>
              <w:rPr>
                <w:rFonts w:ascii="Arial" w:hAnsi="Arial" w:cs="Arial"/>
                <w:sz w:val="2"/>
                <w:szCs w:val="2"/>
              </w:rPr>
              <w:t> </w:t>
            </w:r>
          </w:p>
        </w:tc>
        <w:tc>
          <w:tcPr>
            <w:tcW w:w="1164" w:type="dxa"/>
            <w:vAlign w:val="center"/>
            <w:hideMark/>
          </w:tcPr>
          <w:p w14:paraId="4F3E840D" w14:textId="77777777" w:rsidR="00273A2B" w:rsidRDefault="00273A2B" w:rsidP="00EB0C1A">
            <w:pPr>
              <w:rPr>
                <w:rFonts w:ascii="Arial" w:hAnsi="Arial" w:cs="Arial"/>
                <w:sz w:val="2"/>
                <w:szCs w:val="2"/>
              </w:rPr>
            </w:pPr>
            <w:r>
              <w:rPr>
                <w:rFonts w:ascii="Arial" w:hAnsi="Arial" w:cs="Arial"/>
                <w:sz w:val="2"/>
                <w:szCs w:val="2"/>
              </w:rPr>
              <w:t> </w:t>
            </w:r>
          </w:p>
        </w:tc>
        <w:tc>
          <w:tcPr>
            <w:tcW w:w="195" w:type="dxa"/>
            <w:tcBorders>
              <w:right w:val="single" w:sz="6" w:space="0" w:color="999999"/>
            </w:tcBorders>
            <w:vAlign w:val="center"/>
            <w:hideMark/>
          </w:tcPr>
          <w:p w14:paraId="2C5CD804" w14:textId="77777777" w:rsidR="00273A2B" w:rsidRDefault="00273A2B" w:rsidP="00EB0C1A">
            <w:pPr>
              <w:rPr>
                <w:rFonts w:ascii="Arial" w:hAnsi="Arial" w:cs="Arial"/>
                <w:sz w:val="2"/>
                <w:szCs w:val="2"/>
              </w:rPr>
            </w:pPr>
            <w:r>
              <w:rPr>
                <w:rFonts w:ascii="Arial" w:hAnsi="Arial" w:cs="Arial"/>
                <w:sz w:val="2"/>
                <w:szCs w:val="2"/>
              </w:rPr>
              <w:t> </w:t>
            </w:r>
          </w:p>
        </w:tc>
      </w:tr>
      <w:tr w:rsidR="00273A2B" w14:paraId="59955E4A" w14:textId="77777777" w:rsidTr="00EB0C1A">
        <w:trPr>
          <w:cantSplit/>
        </w:trPr>
        <w:tc>
          <w:tcPr>
            <w:tcW w:w="216" w:type="dxa"/>
            <w:vMerge w:val="restart"/>
            <w:tcBorders>
              <w:left w:val="single" w:sz="6" w:space="0" w:color="999999"/>
            </w:tcBorders>
            <w:tcMar>
              <w:top w:w="0" w:type="dxa"/>
              <w:left w:w="144" w:type="dxa"/>
              <w:bottom w:w="0" w:type="dxa"/>
              <w:right w:w="0" w:type="dxa"/>
            </w:tcMar>
            <w:vAlign w:val="center"/>
            <w:hideMark/>
          </w:tcPr>
          <w:p w14:paraId="745985B6" w14:textId="77777777" w:rsidR="00273A2B" w:rsidRPr="00856D2D" w:rsidRDefault="00273A2B" w:rsidP="00EB0C1A">
            <w:pPr>
              <w:pStyle w:val="la2"/>
              <w:rPr>
                <w:rFonts w:ascii="Arial" w:hAnsi="Arial" w:cs="Arial"/>
                <w:sz w:val="18"/>
                <w:szCs w:val="18"/>
              </w:rPr>
            </w:pPr>
            <w:r>
              <w:rPr>
                <w:rFonts w:ascii="Arial" w:hAnsi="Arial" w:cs="Arial"/>
                <w:sz w:val="18"/>
                <w:szCs w:val="18"/>
              </w:rPr>
              <w:t> </w:t>
            </w:r>
          </w:p>
        </w:tc>
        <w:tc>
          <w:tcPr>
            <w:tcW w:w="6477" w:type="dxa"/>
            <w:vMerge w:val="restart"/>
            <w:tcBorders>
              <w:bottom w:val="single" w:sz="6" w:space="0" w:color="0075C9"/>
            </w:tcBorders>
            <w:vAlign w:val="center"/>
            <w:hideMark/>
          </w:tcPr>
          <w:p w14:paraId="296B8DE2" w14:textId="77777777" w:rsidR="00273A2B" w:rsidRDefault="00273A2B" w:rsidP="00EB0C1A">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Microsoft</w:t>
            </w:r>
          </w:p>
        </w:tc>
        <w:tc>
          <w:tcPr>
            <w:tcW w:w="1544" w:type="dxa"/>
            <w:noWrap/>
            <w:tcMar>
              <w:top w:w="0" w:type="dxa"/>
              <w:left w:w="144" w:type="dxa"/>
              <w:bottom w:w="0" w:type="dxa"/>
              <w:right w:w="0" w:type="dxa"/>
            </w:tcMar>
            <w:vAlign w:val="bottom"/>
            <w:hideMark/>
          </w:tcPr>
          <w:p w14:paraId="1E2ED25F" w14:textId="77777777" w:rsidR="00273A2B" w:rsidRDefault="00273A2B" w:rsidP="00EB0C1A">
            <w:pPr>
              <w:pStyle w:val="NormalWeb"/>
              <w:tabs>
                <w:tab w:val="right" w:pos="1360"/>
                <w:tab w:val="decimal" w:pos="1400"/>
              </w:tabs>
              <w:spacing w:before="0" w:beforeAutospacing="0" w:after="0" w:afterAutospacing="0"/>
              <w:rPr>
                <w:rFonts w:ascii="Arial" w:hAnsi="Arial" w:cs="Arial"/>
                <w:sz w:val="18"/>
                <w:szCs w:val="18"/>
              </w:rPr>
            </w:pPr>
            <w:r>
              <w:rPr>
                <w:rFonts w:ascii="Arial" w:hAnsi="Arial" w:cs="Arial"/>
                <w:color w:val="0075C9"/>
                <w:sz w:val="18"/>
                <w:szCs w:val="18"/>
              </w:rPr>
              <w:tab/>
              <w:t>$1,543,306</w:t>
            </w:r>
            <w:r>
              <w:rPr>
                <w:rFonts w:ascii="Arial" w:hAnsi="Arial" w:cs="Arial"/>
                <w:color w:val="0075C9"/>
                <w:sz w:val="18"/>
                <w:szCs w:val="18"/>
              </w:rPr>
              <w:tab/>
            </w:r>
          </w:p>
        </w:tc>
        <w:tc>
          <w:tcPr>
            <w:tcW w:w="1204" w:type="dxa"/>
            <w:noWrap/>
            <w:tcMar>
              <w:top w:w="0" w:type="dxa"/>
              <w:left w:w="144" w:type="dxa"/>
              <w:bottom w:w="0" w:type="dxa"/>
              <w:right w:w="0" w:type="dxa"/>
            </w:tcMar>
            <w:vAlign w:val="bottom"/>
            <w:hideMark/>
          </w:tcPr>
          <w:p w14:paraId="054953FE" w14:textId="77777777" w:rsidR="00273A2B" w:rsidRDefault="00273A2B" w:rsidP="00EB0C1A">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color w:val="0075C9"/>
                <w:sz w:val="18"/>
                <w:szCs w:val="18"/>
              </w:rPr>
              <w:tab/>
              <w:t>$143,015</w:t>
            </w:r>
            <w:r>
              <w:rPr>
                <w:rFonts w:ascii="Arial" w:hAnsi="Arial" w:cs="Arial"/>
                <w:color w:val="0075C9"/>
                <w:sz w:val="18"/>
                <w:szCs w:val="18"/>
              </w:rPr>
              <w:tab/>
            </w:r>
          </w:p>
        </w:tc>
        <w:tc>
          <w:tcPr>
            <w:tcW w:w="1164" w:type="dxa"/>
            <w:noWrap/>
            <w:tcMar>
              <w:top w:w="0" w:type="dxa"/>
              <w:left w:w="144" w:type="dxa"/>
              <w:bottom w:w="0" w:type="dxa"/>
              <w:right w:w="0" w:type="dxa"/>
            </w:tcMar>
            <w:vAlign w:val="bottom"/>
            <w:hideMark/>
          </w:tcPr>
          <w:p w14:paraId="6927E3B4" w14:textId="77777777" w:rsidR="00273A2B" w:rsidRDefault="00273A2B" w:rsidP="00EB0C1A">
            <w:pPr>
              <w:pStyle w:val="NormalWeb"/>
              <w:tabs>
                <w:tab w:val="right" w:pos="980"/>
                <w:tab w:val="decimal" w:pos="1020"/>
              </w:tabs>
              <w:spacing w:before="0" w:beforeAutospacing="0" w:after="0" w:afterAutospacing="0"/>
              <w:rPr>
                <w:rFonts w:ascii="Arial" w:hAnsi="Arial" w:cs="Arial"/>
                <w:sz w:val="18"/>
                <w:szCs w:val="18"/>
              </w:rPr>
            </w:pPr>
            <w:r>
              <w:rPr>
                <w:rFonts w:ascii="Arial" w:hAnsi="Arial" w:cs="Arial"/>
                <w:color w:val="0075C9"/>
                <w:sz w:val="18"/>
                <w:szCs w:val="18"/>
              </w:rPr>
              <w:tab/>
              <w:t>$65,259</w:t>
            </w:r>
            <w:r>
              <w:rPr>
                <w:rFonts w:ascii="Arial" w:hAnsi="Arial" w:cs="Arial"/>
                <w:color w:val="0075C9"/>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3A576594" w14:textId="77777777" w:rsidR="00273A2B" w:rsidRDefault="00273A2B" w:rsidP="00EB0C1A">
            <w:pPr>
              <w:pStyle w:val="la2"/>
              <w:rPr>
                <w:rFonts w:ascii="Arial" w:hAnsi="Arial" w:cs="Arial"/>
                <w:sz w:val="18"/>
                <w:szCs w:val="18"/>
              </w:rPr>
            </w:pPr>
            <w:r>
              <w:rPr>
                <w:rFonts w:ascii="Arial" w:hAnsi="Arial" w:cs="Arial"/>
                <w:sz w:val="18"/>
                <w:szCs w:val="18"/>
              </w:rPr>
              <w:t> </w:t>
            </w:r>
          </w:p>
          <w:p w14:paraId="45E0BBE7"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tc>
      </w:tr>
      <w:tr w:rsidR="00273A2B" w14:paraId="76AA1ED0" w14:textId="77777777" w:rsidTr="00EB0C1A">
        <w:trPr>
          <w:cantSplit/>
        </w:trPr>
        <w:tc>
          <w:tcPr>
            <w:tcW w:w="216" w:type="dxa"/>
            <w:vMerge/>
            <w:tcBorders>
              <w:left w:val="single" w:sz="6" w:space="0" w:color="999999"/>
            </w:tcBorders>
            <w:vAlign w:val="center"/>
            <w:hideMark/>
          </w:tcPr>
          <w:p w14:paraId="524F20C3" w14:textId="77777777" w:rsidR="00273A2B" w:rsidRPr="00856D2D" w:rsidRDefault="00273A2B" w:rsidP="00EB0C1A">
            <w:pPr>
              <w:rPr>
                <w:rFonts w:ascii="Arial" w:hAnsi="Arial" w:cs="Arial"/>
                <w:sz w:val="18"/>
                <w:szCs w:val="18"/>
              </w:rPr>
            </w:pPr>
          </w:p>
        </w:tc>
        <w:tc>
          <w:tcPr>
            <w:tcW w:w="6477" w:type="dxa"/>
            <w:vMerge/>
            <w:tcBorders>
              <w:bottom w:val="single" w:sz="6" w:space="0" w:color="0075C9"/>
            </w:tcBorders>
            <w:vAlign w:val="center"/>
            <w:hideMark/>
          </w:tcPr>
          <w:p w14:paraId="40A8B78D" w14:textId="77777777" w:rsidR="00273A2B" w:rsidRPr="00856D2D" w:rsidRDefault="00273A2B" w:rsidP="00EB0C1A">
            <w:pPr>
              <w:rPr>
                <w:rFonts w:ascii="Arial" w:hAnsi="Arial" w:cs="Arial"/>
                <w:sz w:val="18"/>
                <w:szCs w:val="18"/>
              </w:rPr>
            </w:pPr>
          </w:p>
        </w:tc>
        <w:tc>
          <w:tcPr>
            <w:tcW w:w="1544" w:type="dxa"/>
            <w:tcBorders>
              <w:bottom w:val="single" w:sz="6" w:space="0" w:color="0075C9"/>
            </w:tcBorders>
            <w:noWrap/>
            <w:tcMar>
              <w:top w:w="0" w:type="dxa"/>
              <w:left w:w="144" w:type="dxa"/>
              <w:bottom w:w="0" w:type="dxa"/>
              <w:right w:w="0" w:type="dxa"/>
            </w:tcMar>
            <w:vAlign w:val="bottom"/>
            <w:hideMark/>
          </w:tcPr>
          <w:p w14:paraId="2396667B"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p w14:paraId="5BE63062" w14:textId="77777777" w:rsidR="00273A2B" w:rsidRDefault="00273A2B" w:rsidP="00EB0C1A">
            <w:pPr>
              <w:pStyle w:val="NormalWeb"/>
              <w:tabs>
                <w:tab w:val="right" w:pos="1360"/>
                <w:tab w:val="decimal" w:pos="1400"/>
              </w:tabs>
              <w:spacing w:before="0" w:beforeAutospacing="0" w:after="0" w:afterAutospacing="0"/>
              <w:rPr>
                <w:rFonts w:ascii="Arial" w:hAnsi="Arial" w:cs="Arial"/>
                <w:sz w:val="18"/>
                <w:szCs w:val="18"/>
              </w:rPr>
            </w:pPr>
            <w:r>
              <w:rPr>
                <w:rFonts w:ascii="Arial" w:hAnsi="Arial" w:cs="Arial"/>
                <w:color w:val="0075C9"/>
                <w:sz w:val="18"/>
                <w:szCs w:val="18"/>
              </w:rPr>
              <w:tab/>
              <w:t>99</w:t>
            </w:r>
            <w:r>
              <w:rPr>
                <w:rFonts w:ascii="Arial" w:hAnsi="Arial" w:cs="Arial"/>
                <w:color w:val="0075C9"/>
                <w:sz w:val="15"/>
                <w:szCs w:val="15"/>
                <w:vertAlign w:val="superscript"/>
              </w:rPr>
              <w:t>%ile</w:t>
            </w:r>
            <w:r>
              <w:rPr>
                <w:rFonts w:ascii="Arial" w:hAnsi="Arial" w:cs="Arial"/>
                <w:color w:val="0075C9"/>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28DB062E"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p w14:paraId="7588DFBC" w14:textId="77777777" w:rsidR="00273A2B" w:rsidRDefault="00273A2B" w:rsidP="00EB0C1A">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color w:val="0075C9"/>
                <w:sz w:val="18"/>
                <w:szCs w:val="18"/>
              </w:rPr>
              <w:tab/>
              <w:t>74</w:t>
            </w:r>
            <w:r>
              <w:rPr>
                <w:rFonts w:ascii="Arial" w:hAnsi="Arial" w:cs="Arial"/>
                <w:color w:val="0075C9"/>
                <w:sz w:val="15"/>
                <w:szCs w:val="15"/>
                <w:vertAlign w:val="superscript"/>
              </w:rPr>
              <w:t>%ile</w:t>
            </w:r>
            <w:r>
              <w:rPr>
                <w:rFonts w:ascii="Arial" w:hAnsi="Arial" w:cs="Arial"/>
                <w:color w:val="0075C9"/>
                <w:sz w:val="18"/>
                <w:szCs w:val="18"/>
              </w:rPr>
              <w:tab/>
            </w:r>
          </w:p>
        </w:tc>
        <w:tc>
          <w:tcPr>
            <w:tcW w:w="1164" w:type="dxa"/>
            <w:tcBorders>
              <w:bottom w:val="single" w:sz="6" w:space="0" w:color="0075C9"/>
            </w:tcBorders>
            <w:noWrap/>
            <w:tcMar>
              <w:top w:w="0" w:type="dxa"/>
              <w:left w:w="144" w:type="dxa"/>
              <w:bottom w:w="0" w:type="dxa"/>
              <w:right w:w="0" w:type="dxa"/>
            </w:tcMar>
            <w:vAlign w:val="bottom"/>
            <w:hideMark/>
          </w:tcPr>
          <w:p w14:paraId="1EFC2503"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p w14:paraId="4A24A55A" w14:textId="77777777" w:rsidR="00273A2B" w:rsidRDefault="00273A2B" w:rsidP="00EB0C1A">
            <w:pPr>
              <w:pStyle w:val="NormalWeb"/>
              <w:tabs>
                <w:tab w:val="right" w:pos="980"/>
                <w:tab w:val="decimal" w:pos="1020"/>
              </w:tabs>
              <w:spacing w:before="0" w:beforeAutospacing="0" w:after="0" w:afterAutospacing="0"/>
              <w:rPr>
                <w:rFonts w:ascii="Arial" w:hAnsi="Arial" w:cs="Arial"/>
                <w:sz w:val="18"/>
                <w:szCs w:val="18"/>
              </w:rPr>
            </w:pPr>
            <w:r>
              <w:rPr>
                <w:rFonts w:ascii="Arial" w:hAnsi="Arial" w:cs="Arial"/>
                <w:color w:val="0075C9"/>
                <w:sz w:val="18"/>
                <w:szCs w:val="18"/>
              </w:rPr>
              <w:tab/>
              <w:t>97</w:t>
            </w:r>
            <w:r>
              <w:rPr>
                <w:rFonts w:ascii="Arial" w:hAnsi="Arial" w:cs="Arial"/>
                <w:color w:val="0075C9"/>
                <w:sz w:val="15"/>
                <w:szCs w:val="15"/>
                <w:vertAlign w:val="superscript"/>
              </w:rPr>
              <w:t>%ile</w:t>
            </w:r>
            <w:r>
              <w:rPr>
                <w:rFonts w:ascii="Arial" w:hAnsi="Arial" w:cs="Arial"/>
                <w:color w:val="0075C9"/>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7AE84F8C" w14:textId="77777777" w:rsidR="00273A2B" w:rsidRDefault="00273A2B" w:rsidP="00EB0C1A">
            <w:pPr>
              <w:pStyle w:val="la2"/>
              <w:rPr>
                <w:rFonts w:ascii="Arial" w:hAnsi="Arial" w:cs="Arial"/>
                <w:sz w:val="18"/>
                <w:szCs w:val="18"/>
              </w:rPr>
            </w:pPr>
            <w:r>
              <w:rPr>
                <w:rFonts w:ascii="Arial" w:hAnsi="Arial" w:cs="Arial"/>
                <w:sz w:val="18"/>
                <w:szCs w:val="18"/>
              </w:rPr>
              <w:t> </w:t>
            </w:r>
          </w:p>
          <w:p w14:paraId="3D40B69B" w14:textId="77777777" w:rsidR="00273A2B" w:rsidRDefault="00273A2B" w:rsidP="00EB0C1A">
            <w:pPr>
              <w:pStyle w:val="NormalWeb"/>
              <w:spacing w:before="0" w:beforeAutospacing="0" w:after="0" w:afterAutospacing="0"/>
              <w:rPr>
                <w:rFonts w:ascii="Arial" w:hAnsi="Arial" w:cs="Arial"/>
                <w:sz w:val="4"/>
                <w:szCs w:val="4"/>
              </w:rPr>
            </w:pPr>
            <w:r>
              <w:rPr>
                <w:rFonts w:ascii="Arial" w:hAnsi="Arial" w:cs="Arial"/>
                <w:sz w:val="4"/>
                <w:szCs w:val="4"/>
              </w:rPr>
              <w:t> </w:t>
            </w:r>
          </w:p>
        </w:tc>
      </w:tr>
      <w:tr w:rsidR="00273A2B" w14:paraId="253495BC" w14:textId="77777777" w:rsidTr="00EB0C1A">
        <w:tc>
          <w:tcPr>
            <w:tcW w:w="216" w:type="dxa"/>
            <w:tcBorders>
              <w:left w:val="single" w:sz="6" w:space="0" w:color="999999"/>
              <w:bottom w:val="single" w:sz="6" w:space="0" w:color="999999"/>
            </w:tcBorders>
            <w:tcMar>
              <w:top w:w="0" w:type="dxa"/>
              <w:left w:w="160" w:type="dxa"/>
              <w:bottom w:w="0" w:type="dxa"/>
              <w:right w:w="0" w:type="dxa"/>
            </w:tcMar>
            <w:hideMark/>
          </w:tcPr>
          <w:p w14:paraId="776D0ED7" w14:textId="77777777" w:rsidR="00273A2B" w:rsidRDefault="00273A2B" w:rsidP="00EB0C1A">
            <w:pPr>
              <w:pStyle w:val="NormalWeb"/>
              <w:spacing w:before="0" w:beforeAutospacing="0" w:after="0" w:afterAutospacing="0"/>
              <w:rPr>
                <w:rFonts w:ascii="Arial" w:hAnsi="Arial" w:cs="Arial"/>
                <w:sz w:val="20"/>
                <w:szCs w:val="20"/>
              </w:rPr>
            </w:pPr>
            <w:r>
              <w:rPr>
                <w:rFonts w:ascii="Arial" w:hAnsi="Arial" w:cs="Arial"/>
                <w:sz w:val="20"/>
                <w:szCs w:val="20"/>
              </w:rPr>
              <w:t> </w:t>
            </w:r>
          </w:p>
        </w:tc>
        <w:tc>
          <w:tcPr>
            <w:tcW w:w="6477" w:type="dxa"/>
            <w:tcBorders>
              <w:bottom w:val="single" w:sz="6" w:space="0" w:color="999999"/>
            </w:tcBorders>
            <w:hideMark/>
          </w:tcPr>
          <w:p w14:paraId="2DDF42EC" w14:textId="77777777" w:rsidR="00273A2B" w:rsidRDefault="00273A2B" w:rsidP="00EB0C1A">
            <w:pPr>
              <w:rPr>
                <w:rFonts w:ascii="Arial" w:hAnsi="Arial" w:cs="Arial"/>
                <w:sz w:val="20"/>
              </w:rPr>
            </w:pPr>
          </w:p>
        </w:tc>
        <w:tc>
          <w:tcPr>
            <w:tcW w:w="1544" w:type="dxa"/>
            <w:tcBorders>
              <w:bottom w:val="single" w:sz="6" w:space="0" w:color="999999"/>
            </w:tcBorders>
            <w:noWrap/>
            <w:tcMar>
              <w:top w:w="0" w:type="dxa"/>
              <w:left w:w="144" w:type="dxa"/>
              <w:bottom w:w="0" w:type="dxa"/>
              <w:right w:w="0" w:type="dxa"/>
            </w:tcMar>
            <w:hideMark/>
          </w:tcPr>
          <w:p w14:paraId="6917121A" w14:textId="77777777" w:rsidR="00273A2B" w:rsidRDefault="00273A2B" w:rsidP="00EB0C1A">
            <w:pPr>
              <w:rPr>
                <w:sz w:val="20"/>
              </w:rPr>
            </w:pPr>
          </w:p>
        </w:tc>
        <w:tc>
          <w:tcPr>
            <w:tcW w:w="1204" w:type="dxa"/>
            <w:tcBorders>
              <w:bottom w:val="single" w:sz="6" w:space="0" w:color="999999"/>
            </w:tcBorders>
            <w:noWrap/>
            <w:tcMar>
              <w:top w:w="0" w:type="dxa"/>
              <w:left w:w="144" w:type="dxa"/>
              <w:bottom w:w="0" w:type="dxa"/>
              <w:right w:w="0" w:type="dxa"/>
            </w:tcMar>
            <w:hideMark/>
          </w:tcPr>
          <w:p w14:paraId="351E5C64" w14:textId="77777777" w:rsidR="00273A2B" w:rsidRDefault="00273A2B" w:rsidP="00EB0C1A">
            <w:pPr>
              <w:rPr>
                <w:sz w:val="20"/>
              </w:rPr>
            </w:pPr>
          </w:p>
        </w:tc>
        <w:tc>
          <w:tcPr>
            <w:tcW w:w="1164" w:type="dxa"/>
            <w:tcBorders>
              <w:bottom w:val="single" w:sz="6" w:space="0" w:color="999999"/>
            </w:tcBorders>
            <w:noWrap/>
            <w:tcMar>
              <w:top w:w="0" w:type="dxa"/>
              <w:left w:w="144" w:type="dxa"/>
              <w:bottom w:w="0" w:type="dxa"/>
              <w:right w:w="0" w:type="dxa"/>
            </w:tcMar>
            <w:hideMark/>
          </w:tcPr>
          <w:p w14:paraId="68CB4636" w14:textId="77777777" w:rsidR="00273A2B" w:rsidRDefault="00273A2B" w:rsidP="00EB0C1A">
            <w:pPr>
              <w:rPr>
                <w:sz w:val="20"/>
              </w:rPr>
            </w:pPr>
          </w:p>
        </w:tc>
        <w:tc>
          <w:tcPr>
            <w:tcW w:w="195" w:type="dxa"/>
            <w:tcBorders>
              <w:bottom w:val="single" w:sz="6" w:space="0" w:color="999999"/>
              <w:right w:val="single" w:sz="6" w:space="0" w:color="999999"/>
            </w:tcBorders>
            <w:tcMar>
              <w:top w:w="0" w:type="dxa"/>
              <w:left w:w="0" w:type="dxa"/>
              <w:bottom w:w="0" w:type="dxa"/>
              <w:right w:w="40" w:type="dxa"/>
            </w:tcMar>
            <w:hideMark/>
          </w:tcPr>
          <w:p w14:paraId="5951764F" w14:textId="77777777" w:rsidR="00273A2B" w:rsidRDefault="00273A2B" w:rsidP="00EB0C1A">
            <w:pPr>
              <w:rPr>
                <w:sz w:val="20"/>
              </w:rPr>
            </w:pPr>
          </w:p>
        </w:tc>
      </w:tr>
    </w:tbl>
    <w:p w14:paraId="6D610963" w14:textId="77777777" w:rsidR="00273A2B" w:rsidRPr="00856D2D"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following graph shows Microsoft’s position within the peer group on the three screening criteria (in billions). </w:t>
      </w:r>
    </w:p>
    <w:p w14:paraId="3EB20EBB" w14:textId="77777777" w:rsidR="00273A2B" w:rsidRPr="00452D3B" w:rsidRDefault="00273A2B">
      <w:pPr>
        <w:pStyle w:val="NormalWeb"/>
        <w:keepNext/>
        <w:spacing w:before="0" w:beforeAutospacing="0" w:after="0" w:afterAutospacing="0"/>
        <w:rPr>
          <w:sz w:val="16"/>
        </w:rPr>
      </w:pPr>
      <w:r w:rsidRPr="00452D3B">
        <w:rPr>
          <w:sz w:val="16"/>
        </w:rPr>
        <w:t> </w:t>
      </w:r>
    </w:p>
    <w:tbl>
      <w:tblPr>
        <w:tblW w:w="0" w:type="auto"/>
        <w:tblCellSpacing w:w="0" w:type="dxa"/>
        <w:tblInd w:w="144" w:type="dxa"/>
        <w:tblLayout w:type="fixed"/>
        <w:tblCellMar>
          <w:left w:w="0" w:type="dxa"/>
          <w:right w:w="0" w:type="dxa"/>
        </w:tblCellMar>
        <w:tblLook w:val="04A0" w:firstRow="1" w:lastRow="0" w:firstColumn="1" w:lastColumn="0" w:noHBand="0" w:noVBand="1"/>
      </w:tblPr>
      <w:tblGrid>
        <w:gridCol w:w="1560"/>
        <w:gridCol w:w="249"/>
        <w:gridCol w:w="1173"/>
        <w:gridCol w:w="1603"/>
        <w:gridCol w:w="1603"/>
        <w:gridCol w:w="1603"/>
        <w:gridCol w:w="806"/>
        <w:gridCol w:w="1339"/>
      </w:tblGrid>
      <w:tr w:rsidR="00273A2B" w14:paraId="01266F8E" w14:textId="77777777" w:rsidTr="00452D3B">
        <w:trPr>
          <w:cantSplit/>
          <w:tblHeader/>
          <w:tblCellSpacing w:w="0" w:type="dxa"/>
        </w:trPr>
        <w:tc>
          <w:tcPr>
            <w:tcW w:w="1560" w:type="dxa"/>
            <w:tcMar>
              <w:top w:w="0" w:type="dxa"/>
              <w:left w:w="144" w:type="dxa"/>
              <w:bottom w:w="0" w:type="dxa"/>
              <w:right w:w="0" w:type="dxa"/>
            </w:tcMar>
            <w:vAlign w:val="bottom"/>
            <w:hideMark/>
          </w:tcPr>
          <w:p w14:paraId="4FEBE7D6" w14:textId="77777777" w:rsidR="00273A2B" w:rsidRPr="00856D2D" w:rsidRDefault="00273A2B">
            <w:pPr>
              <w:pStyle w:val="la2"/>
              <w:keepNext/>
              <w:rPr>
                <w:rFonts w:ascii="Arial" w:hAnsi="Arial" w:cs="Arial"/>
                <w:sz w:val="18"/>
                <w:szCs w:val="18"/>
              </w:rPr>
            </w:pPr>
            <w:r>
              <w:rPr>
                <w:rFonts w:ascii="Arial" w:hAnsi="Arial" w:cs="Arial"/>
                <w:sz w:val="18"/>
                <w:szCs w:val="18"/>
              </w:rPr>
              <w:t> </w:t>
            </w:r>
          </w:p>
        </w:tc>
        <w:tc>
          <w:tcPr>
            <w:tcW w:w="249" w:type="dxa"/>
            <w:tcMar>
              <w:top w:w="0" w:type="dxa"/>
              <w:left w:w="144" w:type="dxa"/>
              <w:bottom w:w="0" w:type="dxa"/>
              <w:right w:w="0" w:type="dxa"/>
            </w:tcMar>
            <w:vAlign w:val="bottom"/>
            <w:hideMark/>
          </w:tcPr>
          <w:p w14:paraId="2829D6A8" w14:textId="77777777" w:rsidR="00273A2B" w:rsidRDefault="00273A2B">
            <w:pPr>
              <w:pStyle w:val="la2"/>
              <w:rPr>
                <w:rFonts w:ascii="Arial" w:hAnsi="Arial" w:cs="Arial"/>
                <w:sz w:val="18"/>
                <w:szCs w:val="18"/>
              </w:rPr>
            </w:pPr>
            <w:r>
              <w:rPr>
                <w:rFonts w:ascii="Arial" w:hAnsi="Arial" w:cs="Arial"/>
                <w:sz w:val="18"/>
                <w:szCs w:val="18"/>
              </w:rPr>
              <w:t> </w:t>
            </w:r>
          </w:p>
        </w:tc>
        <w:tc>
          <w:tcPr>
            <w:tcW w:w="1173" w:type="dxa"/>
            <w:tcMar>
              <w:top w:w="0" w:type="dxa"/>
              <w:left w:w="144" w:type="dxa"/>
              <w:bottom w:w="0" w:type="dxa"/>
              <w:right w:w="0" w:type="dxa"/>
            </w:tcMar>
            <w:vAlign w:val="center"/>
            <w:hideMark/>
          </w:tcPr>
          <w:p w14:paraId="681CC3AB" w14:textId="77777777" w:rsidR="00273A2B" w:rsidRDefault="00273A2B">
            <w:pPr>
              <w:jc w:val="center"/>
              <w:rPr>
                <w:rFonts w:ascii="Arial" w:hAnsi="Arial" w:cs="Arial"/>
                <w:sz w:val="18"/>
                <w:szCs w:val="18"/>
              </w:rPr>
            </w:pPr>
            <w:r>
              <w:rPr>
                <w:rFonts w:ascii="Arial" w:hAnsi="Arial" w:cs="Arial"/>
                <w:sz w:val="18"/>
                <w:szCs w:val="18"/>
              </w:rPr>
              <w:t>Min</w:t>
            </w:r>
          </w:p>
        </w:tc>
        <w:tc>
          <w:tcPr>
            <w:tcW w:w="1603" w:type="dxa"/>
            <w:tcMar>
              <w:top w:w="0" w:type="dxa"/>
              <w:left w:w="144" w:type="dxa"/>
              <w:bottom w:w="0" w:type="dxa"/>
              <w:right w:w="0" w:type="dxa"/>
            </w:tcMar>
            <w:vAlign w:val="bottom"/>
            <w:hideMark/>
          </w:tcPr>
          <w:p w14:paraId="328B72C1" w14:textId="77777777" w:rsidR="00273A2B" w:rsidRDefault="00273A2B">
            <w:pPr>
              <w:jc w:val="center"/>
              <w:rPr>
                <w:rFonts w:ascii="Arial" w:hAnsi="Arial" w:cs="Arial"/>
                <w:sz w:val="18"/>
                <w:szCs w:val="18"/>
              </w:rPr>
            </w:pPr>
            <w:r>
              <w:rPr>
                <w:rFonts w:ascii="Arial" w:hAnsi="Arial" w:cs="Arial"/>
                <w:sz w:val="18"/>
                <w:szCs w:val="18"/>
              </w:rPr>
              <w:t>25</w:t>
            </w:r>
            <w:r>
              <w:rPr>
                <w:rFonts w:ascii="Arial" w:hAnsi="Arial" w:cs="Arial"/>
                <w:sz w:val="15"/>
                <w:szCs w:val="15"/>
                <w:vertAlign w:val="superscript"/>
              </w:rPr>
              <w:t>th</w:t>
            </w:r>
            <w:r>
              <w:rPr>
                <w:rFonts w:ascii="Arial" w:hAnsi="Arial" w:cs="Arial"/>
                <w:sz w:val="18"/>
                <w:szCs w:val="18"/>
              </w:rPr>
              <w:br/>
              <w:t>Percentile</w:t>
            </w:r>
          </w:p>
        </w:tc>
        <w:tc>
          <w:tcPr>
            <w:tcW w:w="1603" w:type="dxa"/>
            <w:tcMar>
              <w:top w:w="0" w:type="dxa"/>
              <w:left w:w="144" w:type="dxa"/>
              <w:bottom w:w="0" w:type="dxa"/>
              <w:right w:w="0" w:type="dxa"/>
            </w:tcMar>
            <w:vAlign w:val="bottom"/>
            <w:hideMark/>
          </w:tcPr>
          <w:p w14:paraId="2ABE24B7" w14:textId="77777777" w:rsidR="00273A2B" w:rsidRDefault="00273A2B">
            <w:pPr>
              <w:jc w:val="center"/>
              <w:rPr>
                <w:rFonts w:ascii="Arial" w:hAnsi="Arial" w:cs="Arial"/>
                <w:sz w:val="18"/>
                <w:szCs w:val="18"/>
              </w:rPr>
            </w:pPr>
            <w:r>
              <w:rPr>
                <w:rFonts w:ascii="Arial" w:hAnsi="Arial" w:cs="Arial"/>
                <w:sz w:val="18"/>
                <w:szCs w:val="18"/>
              </w:rPr>
              <w:t>50</w:t>
            </w:r>
            <w:r>
              <w:rPr>
                <w:rFonts w:ascii="Arial" w:hAnsi="Arial" w:cs="Arial"/>
                <w:sz w:val="15"/>
                <w:szCs w:val="15"/>
                <w:vertAlign w:val="superscript"/>
              </w:rPr>
              <w:t>th</w:t>
            </w:r>
            <w:r>
              <w:rPr>
                <w:rFonts w:ascii="Arial" w:hAnsi="Arial" w:cs="Arial"/>
                <w:sz w:val="15"/>
                <w:szCs w:val="15"/>
                <w:vertAlign w:val="superscript"/>
              </w:rPr>
              <w:br/>
            </w:r>
            <w:r>
              <w:rPr>
                <w:rFonts w:ascii="Arial" w:hAnsi="Arial" w:cs="Arial"/>
                <w:sz w:val="18"/>
                <w:szCs w:val="18"/>
              </w:rPr>
              <w:t>Percentile</w:t>
            </w:r>
          </w:p>
        </w:tc>
        <w:tc>
          <w:tcPr>
            <w:tcW w:w="1603" w:type="dxa"/>
            <w:tcMar>
              <w:top w:w="0" w:type="dxa"/>
              <w:left w:w="144" w:type="dxa"/>
              <w:bottom w:w="0" w:type="dxa"/>
              <w:right w:w="0" w:type="dxa"/>
            </w:tcMar>
            <w:vAlign w:val="bottom"/>
            <w:hideMark/>
          </w:tcPr>
          <w:p w14:paraId="5B9348B6" w14:textId="77777777" w:rsidR="00273A2B" w:rsidRDefault="00273A2B">
            <w:pPr>
              <w:jc w:val="center"/>
              <w:rPr>
                <w:rFonts w:ascii="Arial" w:hAnsi="Arial" w:cs="Arial"/>
                <w:sz w:val="18"/>
                <w:szCs w:val="18"/>
              </w:rPr>
            </w:pPr>
            <w:r>
              <w:rPr>
                <w:rFonts w:ascii="Arial" w:hAnsi="Arial" w:cs="Arial"/>
                <w:sz w:val="18"/>
                <w:szCs w:val="18"/>
              </w:rPr>
              <w:t>75</w:t>
            </w:r>
            <w:r>
              <w:rPr>
                <w:rFonts w:ascii="Arial" w:hAnsi="Arial" w:cs="Arial"/>
                <w:sz w:val="15"/>
                <w:szCs w:val="15"/>
                <w:vertAlign w:val="superscript"/>
              </w:rPr>
              <w:t>th</w:t>
            </w:r>
            <w:r>
              <w:rPr>
                <w:rFonts w:ascii="Arial" w:hAnsi="Arial" w:cs="Arial"/>
                <w:sz w:val="15"/>
                <w:szCs w:val="15"/>
                <w:vertAlign w:val="superscript"/>
              </w:rPr>
              <w:br/>
            </w:r>
            <w:r>
              <w:rPr>
                <w:rFonts w:ascii="Arial" w:hAnsi="Arial" w:cs="Arial"/>
                <w:sz w:val="18"/>
                <w:szCs w:val="18"/>
              </w:rPr>
              <w:t>Percentile</w:t>
            </w:r>
          </w:p>
        </w:tc>
        <w:tc>
          <w:tcPr>
            <w:tcW w:w="806" w:type="dxa"/>
            <w:tcMar>
              <w:top w:w="0" w:type="dxa"/>
              <w:left w:w="144" w:type="dxa"/>
              <w:bottom w:w="0" w:type="dxa"/>
              <w:right w:w="0" w:type="dxa"/>
            </w:tcMar>
            <w:vAlign w:val="center"/>
            <w:hideMark/>
          </w:tcPr>
          <w:p w14:paraId="3C594BDA" w14:textId="77777777" w:rsidR="00273A2B" w:rsidRDefault="00273A2B">
            <w:pPr>
              <w:jc w:val="center"/>
              <w:rPr>
                <w:rFonts w:ascii="Arial" w:hAnsi="Arial" w:cs="Arial"/>
                <w:sz w:val="18"/>
                <w:szCs w:val="18"/>
              </w:rPr>
            </w:pPr>
            <w:r>
              <w:rPr>
                <w:rFonts w:ascii="Arial" w:hAnsi="Arial" w:cs="Arial"/>
                <w:sz w:val="18"/>
                <w:szCs w:val="18"/>
              </w:rPr>
              <w:t>MSFT</w:t>
            </w:r>
          </w:p>
        </w:tc>
        <w:tc>
          <w:tcPr>
            <w:tcW w:w="1339" w:type="dxa"/>
            <w:tcMar>
              <w:top w:w="0" w:type="dxa"/>
              <w:left w:w="144" w:type="dxa"/>
              <w:bottom w:w="0" w:type="dxa"/>
              <w:right w:w="0" w:type="dxa"/>
            </w:tcMar>
            <w:vAlign w:val="center"/>
            <w:hideMark/>
          </w:tcPr>
          <w:p w14:paraId="48BFCCF3" w14:textId="77777777" w:rsidR="00273A2B" w:rsidRDefault="00273A2B">
            <w:pPr>
              <w:jc w:val="center"/>
              <w:rPr>
                <w:rFonts w:ascii="Arial" w:hAnsi="Arial" w:cs="Arial"/>
                <w:sz w:val="18"/>
                <w:szCs w:val="18"/>
              </w:rPr>
            </w:pPr>
            <w:r>
              <w:rPr>
                <w:rFonts w:ascii="Arial" w:hAnsi="Arial" w:cs="Arial"/>
                <w:sz w:val="18"/>
                <w:szCs w:val="18"/>
              </w:rPr>
              <w:t>Max</w:t>
            </w:r>
          </w:p>
        </w:tc>
      </w:tr>
      <w:tr w:rsidR="00273A2B" w14:paraId="56FC74E4" w14:textId="77777777" w:rsidTr="00452D3B">
        <w:trPr>
          <w:cantSplit/>
          <w:tblCellSpacing w:w="0" w:type="dxa"/>
        </w:trPr>
        <w:tc>
          <w:tcPr>
            <w:tcW w:w="1560" w:type="dxa"/>
            <w:tcMar>
              <w:top w:w="0" w:type="dxa"/>
              <w:left w:w="144" w:type="dxa"/>
              <w:bottom w:w="0" w:type="dxa"/>
              <w:right w:w="0" w:type="dxa"/>
            </w:tcMar>
            <w:hideMark/>
          </w:tcPr>
          <w:p w14:paraId="3A9255EE" w14:textId="77777777" w:rsidR="00273A2B" w:rsidRPr="00856D2D" w:rsidRDefault="00273A2B">
            <w:pPr>
              <w:pStyle w:val="la2"/>
              <w:rPr>
                <w:rFonts w:ascii="Arial" w:hAnsi="Arial" w:cs="Arial"/>
                <w:sz w:val="20"/>
                <w:szCs w:val="20"/>
              </w:rPr>
            </w:pPr>
            <w:r>
              <w:rPr>
                <w:rFonts w:ascii="Arial" w:hAnsi="Arial" w:cs="Arial"/>
                <w:sz w:val="20"/>
                <w:szCs w:val="20"/>
              </w:rPr>
              <w:t> </w:t>
            </w:r>
          </w:p>
        </w:tc>
        <w:tc>
          <w:tcPr>
            <w:tcW w:w="249" w:type="dxa"/>
            <w:tcMar>
              <w:top w:w="0" w:type="dxa"/>
              <w:left w:w="144" w:type="dxa"/>
              <w:bottom w:w="0" w:type="dxa"/>
              <w:right w:w="0" w:type="dxa"/>
            </w:tcMar>
            <w:hideMark/>
          </w:tcPr>
          <w:p w14:paraId="1AF75FE9" w14:textId="77777777" w:rsidR="00273A2B" w:rsidRDefault="00273A2B">
            <w:pPr>
              <w:pStyle w:val="la2"/>
              <w:rPr>
                <w:rFonts w:ascii="Arial" w:hAnsi="Arial" w:cs="Arial"/>
                <w:sz w:val="20"/>
                <w:szCs w:val="20"/>
              </w:rPr>
            </w:pPr>
            <w:r>
              <w:rPr>
                <w:rFonts w:ascii="Arial" w:hAnsi="Arial" w:cs="Arial"/>
                <w:sz w:val="20"/>
                <w:szCs w:val="20"/>
              </w:rPr>
              <w:t> </w:t>
            </w:r>
          </w:p>
        </w:tc>
        <w:tc>
          <w:tcPr>
            <w:tcW w:w="1173" w:type="dxa"/>
            <w:tcMar>
              <w:top w:w="0" w:type="dxa"/>
              <w:left w:w="144" w:type="dxa"/>
              <w:bottom w:w="0" w:type="dxa"/>
              <w:right w:w="0" w:type="dxa"/>
            </w:tcMar>
            <w:vAlign w:val="bottom"/>
            <w:hideMark/>
          </w:tcPr>
          <w:p w14:paraId="1F27216C" w14:textId="77777777" w:rsidR="00273A2B" w:rsidRDefault="00273A2B">
            <w:pPr>
              <w:pStyle w:val="la2"/>
              <w:rPr>
                <w:rFonts w:ascii="Arial" w:hAnsi="Arial" w:cs="Arial"/>
                <w:sz w:val="20"/>
                <w:szCs w:val="20"/>
              </w:rPr>
            </w:pPr>
            <w:r>
              <w:rPr>
                <w:rFonts w:ascii="Arial" w:hAnsi="Arial" w:cs="Arial"/>
                <w:sz w:val="20"/>
                <w:szCs w:val="20"/>
              </w:rPr>
              <w:t> </w:t>
            </w:r>
          </w:p>
        </w:tc>
        <w:tc>
          <w:tcPr>
            <w:tcW w:w="1603" w:type="dxa"/>
            <w:tcMar>
              <w:top w:w="0" w:type="dxa"/>
              <w:left w:w="144" w:type="dxa"/>
              <w:bottom w:w="0" w:type="dxa"/>
              <w:right w:w="0" w:type="dxa"/>
            </w:tcMar>
            <w:vAlign w:val="bottom"/>
            <w:hideMark/>
          </w:tcPr>
          <w:p w14:paraId="3B39F36B" w14:textId="77777777" w:rsidR="00273A2B" w:rsidRDefault="00273A2B">
            <w:pPr>
              <w:pStyle w:val="la2"/>
              <w:rPr>
                <w:rFonts w:ascii="Arial" w:hAnsi="Arial" w:cs="Arial"/>
                <w:sz w:val="20"/>
                <w:szCs w:val="20"/>
              </w:rPr>
            </w:pPr>
            <w:r>
              <w:rPr>
                <w:rFonts w:ascii="Arial" w:hAnsi="Arial" w:cs="Arial"/>
                <w:sz w:val="20"/>
                <w:szCs w:val="20"/>
              </w:rPr>
              <w:t> </w:t>
            </w:r>
          </w:p>
        </w:tc>
        <w:tc>
          <w:tcPr>
            <w:tcW w:w="1603" w:type="dxa"/>
            <w:tcMar>
              <w:top w:w="0" w:type="dxa"/>
              <w:left w:w="144" w:type="dxa"/>
              <w:bottom w:w="0" w:type="dxa"/>
              <w:right w:w="0" w:type="dxa"/>
            </w:tcMar>
            <w:vAlign w:val="bottom"/>
            <w:hideMark/>
          </w:tcPr>
          <w:p w14:paraId="393C18C7" w14:textId="77777777" w:rsidR="00273A2B" w:rsidRDefault="00273A2B">
            <w:pPr>
              <w:pStyle w:val="la2"/>
              <w:rPr>
                <w:rFonts w:ascii="Arial" w:hAnsi="Arial" w:cs="Arial"/>
                <w:sz w:val="20"/>
                <w:szCs w:val="20"/>
              </w:rPr>
            </w:pPr>
            <w:r>
              <w:rPr>
                <w:rFonts w:ascii="Arial" w:hAnsi="Arial" w:cs="Arial"/>
                <w:sz w:val="20"/>
                <w:szCs w:val="20"/>
              </w:rPr>
              <w:t> </w:t>
            </w:r>
          </w:p>
        </w:tc>
        <w:tc>
          <w:tcPr>
            <w:tcW w:w="1603" w:type="dxa"/>
            <w:tcMar>
              <w:top w:w="0" w:type="dxa"/>
              <w:left w:w="144" w:type="dxa"/>
              <w:bottom w:w="0" w:type="dxa"/>
              <w:right w:w="0" w:type="dxa"/>
            </w:tcMar>
            <w:vAlign w:val="bottom"/>
            <w:hideMark/>
          </w:tcPr>
          <w:p w14:paraId="518F5A04" w14:textId="77777777" w:rsidR="00273A2B" w:rsidRDefault="00273A2B">
            <w:pPr>
              <w:pStyle w:val="la2"/>
              <w:rPr>
                <w:rFonts w:ascii="Arial" w:hAnsi="Arial" w:cs="Arial"/>
                <w:sz w:val="20"/>
                <w:szCs w:val="20"/>
              </w:rPr>
            </w:pPr>
            <w:r>
              <w:rPr>
                <w:rFonts w:ascii="Arial" w:hAnsi="Arial" w:cs="Arial"/>
                <w:sz w:val="20"/>
                <w:szCs w:val="20"/>
              </w:rPr>
              <w:t> </w:t>
            </w:r>
          </w:p>
        </w:tc>
        <w:tc>
          <w:tcPr>
            <w:tcW w:w="806" w:type="dxa"/>
            <w:tcMar>
              <w:top w:w="0" w:type="dxa"/>
              <w:left w:w="144" w:type="dxa"/>
              <w:bottom w:w="0" w:type="dxa"/>
              <w:right w:w="0" w:type="dxa"/>
            </w:tcMar>
            <w:vAlign w:val="bottom"/>
            <w:hideMark/>
          </w:tcPr>
          <w:p w14:paraId="037D2F7D" w14:textId="77777777" w:rsidR="00273A2B" w:rsidRDefault="00273A2B">
            <w:pPr>
              <w:pStyle w:val="la2"/>
              <w:rPr>
                <w:rFonts w:ascii="Arial" w:hAnsi="Arial" w:cs="Arial"/>
                <w:sz w:val="20"/>
                <w:szCs w:val="20"/>
              </w:rPr>
            </w:pPr>
            <w:r>
              <w:rPr>
                <w:rFonts w:ascii="Arial" w:hAnsi="Arial" w:cs="Arial"/>
                <w:sz w:val="20"/>
                <w:szCs w:val="20"/>
              </w:rPr>
              <w:t> </w:t>
            </w:r>
          </w:p>
        </w:tc>
        <w:tc>
          <w:tcPr>
            <w:tcW w:w="1339" w:type="dxa"/>
            <w:tcMar>
              <w:top w:w="0" w:type="dxa"/>
              <w:left w:w="144" w:type="dxa"/>
              <w:bottom w:w="0" w:type="dxa"/>
              <w:right w:w="0" w:type="dxa"/>
            </w:tcMar>
            <w:vAlign w:val="bottom"/>
            <w:hideMark/>
          </w:tcPr>
          <w:p w14:paraId="74936E54" w14:textId="77777777" w:rsidR="00273A2B" w:rsidRDefault="00273A2B">
            <w:pPr>
              <w:pStyle w:val="la2"/>
              <w:rPr>
                <w:rFonts w:ascii="Arial" w:hAnsi="Arial" w:cs="Arial"/>
                <w:sz w:val="20"/>
                <w:szCs w:val="20"/>
              </w:rPr>
            </w:pPr>
            <w:r>
              <w:rPr>
                <w:rFonts w:ascii="Arial" w:hAnsi="Arial" w:cs="Arial"/>
                <w:sz w:val="20"/>
                <w:szCs w:val="20"/>
              </w:rPr>
              <w:t> </w:t>
            </w:r>
          </w:p>
        </w:tc>
      </w:tr>
      <w:tr w:rsidR="00273A2B" w14:paraId="363C1115" w14:textId="77777777" w:rsidTr="00452D3B">
        <w:trPr>
          <w:tblCellSpacing w:w="0" w:type="dxa"/>
        </w:trPr>
        <w:tc>
          <w:tcPr>
            <w:tcW w:w="1560" w:type="dxa"/>
            <w:tcMar>
              <w:top w:w="0" w:type="dxa"/>
              <w:left w:w="144" w:type="dxa"/>
              <w:bottom w:w="0" w:type="dxa"/>
              <w:right w:w="0" w:type="dxa"/>
            </w:tcMar>
            <w:hideMark/>
          </w:tcPr>
          <w:p w14:paraId="2E1D29B8" w14:textId="77777777" w:rsidR="00273A2B" w:rsidRDefault="00273A2B">
            <w:pPr>
              <w:pStyle w:val="la2"/>
              <w:rPr>
                <w:rFonts w:ascii="Arial" w:hAnsi="Arial" w:cs="Arial"/>
                <w:sz w:val="6"/>
                <w:szCs w:val="6"/>
              </w:rPr>
            </w:pPr>
            <w:r>
              <w:rPr>
                <w:rFonts w:ascii="Arial" w:hAnsi="Arial" w:cs="Arial"/>
                <w:sz w:val="6"/>
                <w:szCs w:val="6"/>
              </w:rPr>
              <w:t> </w:t>
            </w:r>
          </w:p>
        </w:tc>
        <w:tc>
          <w:tcPr>
            <w:tcW w:w="249" w:type="dxa"/>
            <w:tcMar>
              <w:top w:w="0" w:type="dxa"/>
              <w:left w:w="144" w:type="dxa"/>
              <w:bottom w:w="0" w:type="dxa"/>
              <w:right w:w="0" w:type="dxa"/>
            </w:tcMar>
            <w:vAlign w:val="bottom"/>
            <w:hideMark/>
          </w:tcPr>
          <w:p w14:paraId="2FD637FC" w14:textId="77777777" w:rsidR="00273A2B" w:rsidRDefault="00273A2B">
            <w:pPr>
              <w:pStyle w:val="la2"/>
              <w:rPr>
                <w:rFonts w:ascii="Arial" w:hAnsi="Arial" w:cs="Arial"/>
                <w:sz w:val="6"/>
                <w:szCs w:val="6"/>
              </w:rPr>
            </w:pPr>
            <w:r>
              <w:rPr>
                <w:rFonts w:ascii="Arial" w:hAnsi="Arial" w:cs="Arial"/>
                <w:sz w:val="6"/>
                <w:szCs w:val="6"/>
              </w:rPr>
              <w:t> </w:t>
            </w:r>
          </w:p>
        </w:tc>
        <w:tc>
          <w:tcPr>
            <w:tcW w:w="1173" w:type="dxa"/>
            <w:tcBorders>
              <w:top w:val="single" w:sz="6" w:space="0" w:color="0075C9"/>
              <w:left w:val="single" w:sz="6" w:space="0" w:color="0075C9"/>
            </w:tcBorders>
            <w:tcMar>
              <w:top w:w="0" w:type="dxa"/>
              <w:left w:w="144" w:type="dxa"/>
              <w:bottom w:w="0" w:type="dxa"/>
              <w:right w:w="0" w:type="dxa"/>
            </w:tcMar>
            <w:vAlign w:val="bottom"/>
            <w:hideMark/>
          </w:tcPr>
          <w:p w14:paraId="482E849B" w14:textId="77777777" w:rsidR="00273A2B" w:rsidRDefault="00273A2B">
            <w:pPr>
              <w:pStyle w:val="la2"/>
              <w:rPr>
                <w:rFonts w:ascii="Arial" w:hAnsi="Arial" w:cs="Arial"/>
                <w:sz w:val="6"/>
                <w:szCs w:val="6"/>
              </w:rPr>
            </w:pPr>
            <w:r>
              <w:rPr>
                <w:rFonts w:ascii="Arial" w:hAnsi="Arial" w:cs="Arial"/>
                <w:sz w:val="6"/>
                <w:szCs w:val="6"/>
              </w:rPr>
              <w:t> </w:t>
            </w:r>
          </w:p>
        </w:tc>
        <w:tc>
          <w:tcPr>
            <w:tcW w:w="1603" w:type="dxa"/>
            <w:tcBorders>
              <w:top w:val="single" w:sz="6" w:space="0" w:color="0075C9"/>
            </w:tcBorders>
            <w:tcMar>
              <w:top w:w="0" w:type="dxa"/>
              <w:left w:w="144" w:type="dxa"/>
              <w:bottom w:w="0" w:type="dxa"/>
              <w:right w:w="0" w:type="dxa"/>
            </w:tcMar>
            <w:vAlign w:val="bottom"/>
            <w:hideMark/>
          </w:tcPr>
          <w:p w14:paraId="3BA201C8" w14:textId="77777777" w:rsidR="00273A2B" w:rsidRDefault="00273A2B">
            <w:pPr>
              <w:pStyle w:val="la2"/>
              <w:rPr>
                <w:rFonts w:ascii="Arial" w:hAnsi="Arial" w:cs="Arial"/>
                <w:sz w:val="6"/>
                <w:szCs w:val="6"/>
              </w:rPr>
            </w:pPr>
            <w:r>
              <w:rPr>
                <w:rFonts w:ascii="Arial" w:hAnsi="Arial" w:cs="Arial"/>
                <w:sz w:val="6"/>
                <w:szCs w:val="6"/>
              </w:rPr>
              <w:t> </w:t>
            </w:r>
          </w:p>
        </w:tc>
        <w:tc>
          <w:tcPr>
            <w:tcW w:w="1603" w:type="dxa"/>
            <w:tcBorders>
              <w:top w:val="single" w:sz="6" w:space="0" w:color="0075C9"/>
            </w:tcBorders>
            <w:tcMar>
              <w:top w:w="0" w:type="dxa"/>
              <w:left w:w="144" w:type="dxa"/>
              <w:bottom w:w="0" w:type="dxa"/>
              <w:right w:w="0" w:type="dxa"/>
            </w:tcMar>
            <w:vAlign w:val="bottom"/>
            <w:hideMark/>
          </w:tcPr>
          <w:p w14:paraId="512B1678" w14:textId="77777777" w:rsidR="00273A2B" w:rsidRDefault="00273A2B">
            <w:pPr>
              <w:pStyle w:val="la2"/>
              <w:rPr>
                <w:rFonts w:ascii="Arial" w:hAnsi="Arial" w:cs="Arial"/>
                <w:sz w:val="6"/>
                <w:szCs w:val="6"/>
              </w:rPr>
            </w:pPr>
            <w:r>
              <w:rPr>
                <w:rFonts w:ascii="Arial" w:hAnsi="Arial" w:cs="Arial"/>
                <w:sz w:val="6"/>
                <w:szCs w:val="6"/>
              </w:rPr>
              <w:t> </w:t>
            </w:r>
          </w:p>
        </w:tc>
        <w:tc>
          <w:tcPr>
            <w:tcW w:w="1603" w:type="dxa"/>
            <w:tcBorders>
              <w:top w:val="single" w:sz="6" w:space="0" w:color="0075C9"/>
            </w:tcBorders>
            <w:tcMar>
              <w:top w:w="0" w:type="dxa"/>
              <w:left w:w="144" w:type="dxa"/>
              <w:bottom w:w="0" w:type="dxa"/>
              <w:right w:w="0" w:type="dxa"/>
            </w:tcMar>
            <w:vAlign w:val="bottom"/>
            <w:hideMark/>
          </w:tcPr>
          <w:p w14:paraId="7D09D800" w14:textId="77777777" w:rsidR="00273A2B" w:rsidRDefault="00273A2B">
            <w:pPr>
              <w:pStyle w:val="la2"/>
              <w:rPr>
                <w:rFonts w:ascii="Arial" w:hAnsi="Arial" w:cs="Arial"/>
                <w:sz w:val="6"/>
                <w:szCs w:val="6"/>
              </w:rPr>
            </w:pPr>
            <w:r>
              <w:rPr>
                <w:rFonts w:ascii="Arial" w:hAnsi="Arial" w:cs="Arial"/>
                <w:sz w:val="6"/>
                <w:szCs w:val="6"/>
              </w:rPr>
              <w:t> </w:t>
            </w:r>
          </w:p>
        </w:tc>
        <w:tc>
          <w:tcPr>
            <w:tcW w:w="806" w:type="dxa"/>
            <w:tcBorders>
              <w:top w:val="single" w:sz="6" w:space="0" w:color="0075C9"/>
            </w:tcBorders>
            <w:tcMar>
              <w:top w:w="0" w:type="dxa"/>
              <w:left w:w="144" w:type="dxa"/>
              <w:bottom w:w="0" w:type="dxa"/>
              <w:right w:w="0" w:type="dxa"/>
            </w:tcMar>
            <w:vAlign w:val="bottom"/>
            <w:hideMark/>
          </w:tcPr>
          <w:p w14:paraId="7DB0731B" w14:textId="77777777" w:rsidR="00273A2B" w:rsidRDefault="00273A2B">
            <w:pPr>
              <w:pStyle w:val="la2"/>
              <w:rPr>
                <w:rFonts w:ascii="Arial" w:hAnsi="Arial" w:cs="Arial"/>
                <w:sz w:val="6"/>
                <w:szCs w:val="6"/>
              </w:rPr>
            </w:pPr>
            <w:r>
              <w:rPr>
                <w:rFonts w:ascii="Arial" w:hAnsi="Arial" w:cs="Arial"/>
                <w:sz w:val="6"/>
                <w:szCs w:val="6"/>
              </w:rPr>
              <w:t> </w:t>
            </w:r>
          </w:p>
        </w:tc>
        <w:tc>
          <w:tcPr>
            <w:tcW w:w="1339" w:type="dxa"/>
            <w:tcBorders>
              <w:top w:val="single" w:sz="6" w:space="0" w:color="0075C9"/>
              <w:right w:val="single" w:sz="6" w:space="0" w:color="0075C9"/>
            </w:tcBorders>
            <w:tcMar>
              <w:top w:w="0" w:type="dxa"/>
              <w:left w:w="144" w:type="dxa"/>
              <w:bottom w:w="0" w:type="dxa"/>
              <w:right w:w="0" w:type="dxa"/>
            </w:tcMar>
            <w:vAlign w:val="bottom"/>
            <w:hideMark/>
          </w:tcPr>
          <w:p w14:paraId="753CBD6E" w14:textId="77777777" w:rsidR="00273A2B" w:rsidRDefault="00273A2B">
            <w:pPr>
              <w:pStyle w:val="la2"/>
              <w:rPr>
                <w:rFonts w:ascii="Arial" w:hAnsi="Arial" w:cs="Arial"/>
                <w:sz w:val="6"/>
                <w:szCs w:val="6"/>
              </w:rPr>
            </w:pPr>
            <w:r>
              <w:rPr>
                <w:rFonts w:ascii="Arial" w:hAnsi="Arial" w:cs="Arial"/>
                <w:sz w:val="6"/>
                <w:szCs w:val="6"/>
              </w:rPr>
              <w:t> </w:t>
            </w:r>
          </w:p>
        </w:tc>
      </w:tr>
      <w:tr w:rsidR="00273A2B" w14:paraId="156172D9" w14:textId="77777777" w:rsidTr="00452D3B">
        <w:trPr>
          <w:cantSplit/>
          <w:tblCellSpacing w:w="0" w:type="dxa"/>
        </w:trPr>
        <w:tc>
          <w:tcPr>
            <w:tcW w:w="1560" w:type="dxa"/>
            <w:vAlign w:val="center"/>
            <w:hideMark/>
          </w:tcPr>
          <w:p w14:paraId="396830AA" w14:textId="77777777" w:rsidR="00273A2B" w:rsidRDefault="00273A2B">
            <w:pPr>
              <w:pStyle w:val="NormalWeb"/>
              <w:tabs>
                <w:tab w:val="right" w:pos="1560"/>
                <w:tab w:val="decimal" w:pos="1600"/>
              </w:tabs>
              <w:spacing w:before="0" w:beforeAutospacing="0" w:after="20" w:afterAutospacing="0"/>
              <w:jc w:val="right"/>
              <w:rPr>
                <w:rFonts w:ascii="Arial" w:hAnsi="Arial" w:cs="Arial"/>
                <w:sz w:val="18"/>
                <w:szCs w:val="18"/>
              </w:rPr>
            </w:pPr>
            <w:r>
              <w:rPr>
                <w:rFonts w:ascii="Arial" w:hAnsi="Arial" w:cs="Arial"/>
                <w:sz w:val="18"/>
                <w:szCs w:val="18"/>
              </w:rPr>
              <w:tab/>
              <w:t>EBITDA</w:t>
            </w:r>
            <w:r>
              <w:rPr>
                <w:rFonts w:ascii="Arial" w:hAnsi="Arial" w:cs="Arial"/>
                <w:sz w:val="18"/>
                <w:szCs w:val="18"/>
              </w:rPr>
              <w:tab/>
            </w:r>
          </w:p>
        </w:tc>
        <w:tc>
          <w:tcPr>
            <w:tcW w:w="249" w:type="dxa"/>
            <w:tcMar>
              <w:top w:w="0" w:type="dxa"/>
              <w:left w:w="144" w:type="dxa"/>
              <w:bottom w:w="0" w:type="dxa"/>
              <w:right w:w="0" w:type="dxa"/>
            </w:tcMar>
            <w:hideMark/>
          </w:tcPr>
          <w:p w14:paraId="6D1FC205" w14:textId="77777777" w:rsidR="00273A2B" w:rsidRDefault="00273A2B">
            <w:pPr>
              <w:pStyle w:val="la2"/>
              <w:rPr>
                <w:rFonts w:ascii="Arial" w:hAnsi="Arial" w:cs="Arial"/>
                <w:sz w:val="28"/>
                <w:szCs w:val="28"/>
              </w:rPr>
            </w:pPr>
            <w:r>
              <w:rPr>
                <w:rFonts w:ascii="Arial" w:hAnsi="Arial" w:cs="Arial"/>
                <w:sz w:val="28"/>
                <w:szCs w:val="28"/>
              </w:rPr>
              <w:t> </w:t>
            </w:r>
          </w:p>
        </w:tc>
        <w:tc>
          <w:tcPr>
            <w:tcW w:w="1173" w:type="dxa"/>
            <w:tcBorders>
              <w:left w:val="single" w:sz="6" w:space="0" w:color="0075C9"/>
            </w:tcBorders>
            <w:noWrap/>
            <w:tcMar>
              <w:top w:w="0" w:type="dxa"/>
              <w:left w:w="144" w:type="dxa"/>
              <w:bottom w:w="0" w:type="dxa"/>
              <w:right w:w="0" w:type="dxa"/>
            </w:tcMar>
            <w:vAlign w:val="center"/>
            <w:hideMark/>
          </w:tcPr>
          <w:p w14:paraId="766338F7" w14:textId="77777777" w:rsidR="00273A2B" w:rsidRDefault="00273A2B">
            <w:pPr>
              <w:jc w:val="center"/>
              <w:rPr>
                <w:rFonts w:ascii="Arial" w:hAnsi="Arial" w:cs="Arial"/>
                <w:sz w:val="28"/>
                <w:szCs w:val="28"/>
              </w:rPr>
            </w:pPr>
            <w:r>
              <w:rPr>
                <w:rFonts w:ascii="Arial" w:hAnsi="Arial" w:cs="Arial"/>
                <w:sz w:val="18"/>
                <w:szCs w:val="18"/>
              </w:rPr>
              <w:t>-$1</w:t>
            </w:r>
          </w:p>
        </w:tc>
        <w:tc>
          <w:tcPr>
            <w:tcW w:w="1603" w:type="dxa"/>
            <w:noWrap/>
            <w:tcMar>
              <w:top w:w="0" w:type="dxa"/>
              <w:left w:w="144" w:type="dxa"/>
              <w:bottom w:w="0" w:type="dxa"/>
              <w:right w:w="0" w:type="dxa"/>
            </w:tcMar>
            <w:vAlign w:val="center"/>
            <w:hideMark/>
          </w:tcPr>
          <w:p w14:paraId="578D655F" w14:textId="77777777" w:rsidR="00273A2B" w:rsidRDefault="00273A2B">
            <w:pPr>
              <w:jc w:val="center"/>
              <w:rPr>
                <w:rFonts w:ascii="Arial" w:hAnsi="Arial" w:cs="Arial"/>
                <w:sz w:val="28"/>
                <w:szCs w:val="28"/>
              </w:rPr>
            </w:pPr>
            <w:r>
              <w:rPr>
                <w:rFonts w:ascii="Arial" w:hAnsi="Arial" w:cs="Arial"/>
                <w:sz w:val="18"/>
                <w:szCs w:val="18"/>
              </w:rPr>
              <w:t>$16</w:t>
            </w:r>
          </w:p>
        </w:tc>
        <w:tc>
          <w:tcPr>
            <w:tcW w:w="1603" w:type="dxa"/>
            <w:noWrap/>
            <w:tcMar>
              <w:top w:w="0" w:type="dxa"/>
              <w:left w:w="144" w:type="dxa"/>
              <w:bottom w:w="0" w:type="dxa"/>
              <w:right w:w="0" w:type="dxa"/>
            </w:tcMar>
            <w:vAlign w:val="center"/>
            <w:hideMark/>
          </w:tcPr>
          <w:p w14:paraId="6676E146" w14:textId="77777777" w:rsidR="00273A2B" w:rsidRDefault="00273A2B">
            <w:pPr>
              <w:jc w:val="center"/>
              <w:rPr>
                <w:rFonts w:ascii="Arial" w:hAnsi="Arial" w:cs="Arial"/>
                <w:sz w:val="28"/>
                <w:szCs w:val="28"/>
              </w:rPr>
            </w:pPr>
            <w:r>
              <w:rPr>
                <w:rFonts w:ascii="Arial" w:hAnsi="Arial" w:cs="Arial"/>
                <w:sz w:val="18"/>
                <w:szCs w:val="18"/>
              </w:rPr>
              <w:t>$20</w:t>
            </w:r>
          </w:p>
        </w:tc>
        <w:tc>
          <w:tcPr>
            <w:tcW w:w="1603" w:type="dxa"/>
            <w:noWrap/>
            <w:tcMar>
              <w:top w:w="0" w:type="dxa"/>
              <w:left w:w="144" w:type="dxa"/>
              <w:bottom w:w="0" w:type="dxa"/>
              <w:right w:w="0" w:type="dxa"/>
            </w:tcMar>
            <w:vAlign w:val="center"/>
            <w:hideMark/>
          </w:tcPr>
          <w:p w14:paraId="79AD2C9E" w14:textId="77777777" w:rsidR="00273A2B" w:rsidRDefault="00273A2B">
            <w:pPr>
              <w:jc w:val="center"/>
              <w:rPr>
                <w:rFonts w:ascii="Arial" w:hAnsi="Arial" w:cs="Arial"/>
                <w:sz w:val="28"/>
                <w:szCs w:val="28"/>
              </w:rPr>
            </w:pPr>
            <w:r>
              <w:rPr>
                <w:rFonts w:ascii="Arial" w:hAnsi="Arial" w:cs="Arial"/>
                <w:sz w:val="18"/>
                <w:szCs w:val="18"/>
              </w:rPr>
              <w:t>$36</w:t>
            </w:r>
          </w:p>
        </w:tc>
        <w:tc>
          <w:tcPr>
            <w:tcW w:w="806" w:type="dxa"/>
            <w:shd w:val="clear" w:color="auto" w:fill="0075C9"/>
            <w:noWrap/>
            <w:tcMar>
              <w:top w:w="0" w:type="dxa"/>
              <w:left w:w="144" w:type="dxa"/>
              <w:bottom w:w="0" w:type="dxa"/>
              <w:right w:w="0" w:type="dxa"/>
            </w:tcMar>
            <w:vAlign w:val="center"/>
            <w:hideMark/>
          </w:tcPr>
          <w:p w14:paraId="0395A2B6" w14:textId="77777777" w:rsidR="00273A2B" w:rsidRDefault="00273A2B">
            <w:pPr>
              <w:jc w:val="center"/>
              <w:rPr>
                <w:rFonts w:ascii="Arial" w:hAnsi="Arial" w:cs="Arial"/>
                <w:sz w:val="28"/>
                <w:szCs w:val="28"/>
              </w:rPr>
            </w:pPr>
            <w:r>
              <w:rPr>
                <w:rFonts w:ascii="Arial" w:hAnsi="Arial" w:cs="Arial"/>
                <w:color w:val="FFFFFF"/>
                <w:sz w:val="18"/>
                <w:szCs w:val="18"/>
              </w:rPr>
              <w:t>$65  </w:t>
            </w:r>
            <w:r>
              <w:rPr>
                <w:rFonts w:ascii="Arial" w:hAnsi="Arial" w:cs="Arial"/>
                <w:sz w:val="28"/>
                <w:szCs w:val="28"/>
              </w:rPr>
              <w:t xml:space="preserve"> </w:t>
            </w:r>
          </w:p>
          <w:p w14:paraId="1E8FD698" w14:textId="77777777" w:rsidR="00273A2B" w:rsidRPr="00856D2D" w:rsidRDefault="00273A2B">
            <w:pPr>
              <w:pStyle w:val="NormalWeb"/>
              <w:spacing w:before="0" w:beforeAutospacing="0" w:after="20" w:afterAutospacing="0"/>
              <w:rPr>
                <w:rFonts w:ascii="Arial" w:hAnsi="Arial" w:cs="Arial"/>
                <w:sz w:val="6"/>
                <w:szCs w:val="6"/>
              </w:rPr>
            </w:pPr>
            <w:r>
              <w:rPr>
                <w:rFonts w:ascii="Arial" w:hAnsi="Arial" w:cs="Arial"/>
                <w:sz w:val="6"/>
                <w:szCs w:val="6"/>
              </w:rPr>
              <w:t> </w:t>
            </w:r>
          </w:p>
        </w:tc>
        <w:tc>
          <w:tcPr>
            <w:tcW w:w="1339" w:type="dxa"/>
            <w:tcBorders>
              <w:right w:val="single" w:sz="6" w:space="0" w:color="0075C9"/>
            </w:tcBorders>
            <w:noWrap/>
            <w:tcMar>
              <w:top w:w="0" w:type="dxa"/>
              <w:left w:w="144" w:type="dxa"/>
              <w:bottom w:w="0" w:type="dxa"/>
              <w:right w:w="0" w:type="dxa"/>
            </w:tcMar>
            <w:vAlign w:val="center"/>
            <w:hideMark/>
          </w:tcPr>
          <w:p w14:paraId="0F283AB9" w14:textId="77777777" w:rsidR="00273A2B" w:rsidRDefault="00273A2B">
            <w:pPr>
              <w:jc w:val="center"/>
              <w:rPr>
                <w:rFonts w:ascii="Arial" w:hAnsi="Arial" w:cs="Arial"/>
                <w:sz w:val="28"/>
                <w:szCs w:val="28"/>
              </w:rPr>
            </w:pPr>
            <w:r>
              <w:rPr>
                <w:rFonts w:ascii="Arial" w:hAnsi="Arial" w:cs="Arial"/>
                <w:sz w:val="18"/>
                <w:szCs w:val="18"/>
              </w:rPr>
              <w:t>$79</w:t>
            </w:r>
          </w:p>
        </w:tc>
      </w:tr>
      <w:tr w:rsidR="00273A2B" w14:paraId="557659D8" w14:textId="77777777" w:rsidTr="00452D3B">
        <w:trPr>
          <w:tblCellSpacing w:w="0" w:type="dxa"/>
        </w:trPr>
        <w:tc>
          <w:tcPr>
            <w:tcW w:w="1560" w:type="dxa"/>
            <w:tcMar>
              <w:top w:w="0" w:type="dxa"/>
              <w:left w:w="144" w:type="dxa"/>
              <w:bottom w:w="0" w:type="dxa"/>
              <w:right w:w="0" w:type="dxa"/>
            </w:tcMar>
            <w:vAlign w:val="center"/>
            <w:hideMark/>
          </w:tcPr>
          <w:p w14:paraId="567FA5AE" w14:textId="77777777" w:rsidR="00273A2B" w:rsidRPr="00856D2D" w:rsidRDefault="00273A2B">
            <w:pPr>
              <w:pStyle w:val="la2"/>
              <w:rPr>
                <w:rFonts w:ascii="Arial" w:hAnsi="Arial" w:cs="Arial"/>
                <w:sz w:val="6"/>
                <w:szCs w:val="6"/>
              </w:rPr>
            </w:pPr>
            <w:r>
              <w:rPr>
                <w:rFonts w:ascii="Arial" w:hAnsi="Arial" w:cs="Arial"/>
                <w:sz w:val="6"/>
                <w:szCs w:val="6"/>
              </w:rPr>
              <w:t> </w:t>
            </w:r>
          </w:p>
        </w:tc>
        <w:tc>
          <w:tcPr>
            <w:tcW w:w="249" w:type="dxa"/>
            <w:tcMar>
              <w:top w:w="0" w:type="dxa"/>
              <w:left w:w="144" w:type="dxa"/>
              <w:bottom w:w="0" w:type="dxa"/>
              <w:right w:w="0" w:type="dxa"/>
            </w:tcMar>
            <w:hideMark/>
          </w:tcPr>
          <w:p w14:paraId="7A03DC8C" w14:textId="77777777" w:rsidR="00273A2B" w:rsidRDefault="00273A2B">
            <w:pPr>
              <w:pStyle w:val="la2"/>
              <w:rPr>
                <w:rFonts w:ascii="Arial" w:hAnsi="Arial" w:cs="Arial"/>
                <w:sz w:val="6"/>
                <w:szCs w:val="6"/>
              </w:rPr>
            </w:pPr>
            <w:r>
              <w:rPr>
                <w:rFonts w:ascii="Arial" w:hAnsi="Arial" w:cs="Arial"/>
                <w:sz w:val="6"/>
                <w:szCs w:val="6"/>
              </w:rPr>
              <w:t> </w:t>
            </w:r>
          </w:p>
        </w:tc>
        <w:tc>
          <w:tcPr>
            <w:tcW w:w="1173" w:type="dxa"/>
            <w:tcBorders>
              <w:left w:val="single" w:sz="6" w:space="0" w:color="0075C9"/>
              <w:bottom w:val="single" w:sz="6" w:space="0" w:color="0075C9"/>
            </w:tcBorders>
            <w:noWrap/>
            <w:tcMar>
              <w:top w:w="0" w:type="dxa"/>
              <w:left w:w="144" w:type="dxa"/>
              <w:bottom w:w="0" w:type="dxa"/>
              <w:right w:w="0" w:type="dxa"/>
            </w:tcMar>
            <w:vAlign w:val="center"/>
            <w:hideMark/>
          </w:tcPr>
          <w:p w14:paraId="0130ECFC" w14:textId="77777777" w:rsidR="00273A2B" w:rsidRDefault="00273A2B">
            <w:pPr>
              <w:rPr>
                <w:rFonts w:ascii="Arial" w:hAnsi="Arial" w:cs="Arial"/>
                <w:sz w:val="6"/>
                <w:szCs w:val="6"/>
              </w:rPr>
            </w:pPr>
          </w:p>
        </w:tc>
        <w:tc>
          <w:tcPr>
            <w:tcW w:w="1603" w:type="dxa"/>
            <w:tcBorders>
              <w:bottom w:val="single" w:sz="6" w:space="0" w:color="0075C9"/>
            </w:tcBorders>
            <w:noWrap/>
            <w:tcMar>
              <w:top w:w="0" w:type="dxa"/>
              <w:left w:w="144" w:type="dxa"/>
              <w:bottom w:w="0" w:type="dxa"/>
              <w:right w:w="0" w:type="dxa"/>
            </w:tcMar>
            <w:vAlign w:val="center"/>
            <w:hideMark/>
          </w:tcPr>
          <w:p w14:paraId="4D00386B" w14:textId="77777777" w:rsidR="00273A2B" w:rsidRDefault="00273A2B">
            <w:pPr>
              <w:rPr>
                <w:sz w:val="20"/>
              </w:rPr>
            </w:pPr>
          </w:p>
        </w:tc>
        <w:tc>
          <w:tcPr>
            <w:tcW w:w="1603" w:type="dxa"/>
            <w:tcBorders>
              <w:bottom w:val="single" w:sz="6" w:space="0" w:color="0075C9"/>
            </w:tcBorders>
            <w:noWrap/>
            <w:tcMar>
              <w:top w:w="0" w:type="dxa"/>
              <w:left w:w="144" w:type="dxa"/>
              <w:bottom w:w="0" w:type="dxa"/>
              <w:right w:w="0" w:type="dxa"/>
            </w:tcMar>
            <w:vAlign w:val="center"/>
            <w:hideMark/>
          </w:tcPr>
          <w:p w14:paraId="1C81358B" w14:textId="77777777" w:rsidR="00273A2B" w:rsidRDefault="00273A2B">
            <w:pPr>
              <w:rPr>
                <w:sz w:val="20"/>
              </w:rPr>
            </w:pPr>
          </w:p>
        </w:tc>
        <w:tc>
          <w:tcPr>
            <w:tcW w:w="1603" w:type="dxa"/>
            <w:tcBorders>
              <w:bottom w:val="single" w:sz="6" w:space="0" w:color="0075C9"/>
            </w:tcBorders>
            <w:noWrap/>
            <w:tcMar>
              <w:top w:w="0" w:type="dxa"/>
              <w:left w:w="144" w:type="dxa"/>
              <w:bottom w:w="0" w:type="dxa"/>
              <w:right w:w="0" w:type="dxa"/>
            </w:tcMar>
            <w:vAlign w:val="center"/>
            <w:hideMark/>
          </w:tcPr>
          <w:p w14:paraId="23EFDE2E" w14:textId="77777777" w:rsidR="00273A2B" w:rsidRDefault="00273A2B">
            <w:pPr>
              <w:rPr>
                <w:sz w:val="20"/>
              </w:rPr>
            </w:pPr>
          </w:p>
        </w:tc>
        <w:tc>
          <w:tcPr>
            <w:tcW w:w="806" w:type="dxa"/>
            <w:tcBorders>
              <w:bottom w:val="single" w:sz="6" w:space="0" w:color="0075C9"/>
            </w:tcBorders>
            <w:noWrap/>
            <w:tcMar>
              <w:top w:w="0" w:type="dxa"/>
              <w:left w:w="144" w:type="dxa"/>
              <w:bottom w:w="0" w:type="dxa"/>
              <w:right w:w="0" w:type="dxa"/>
            </w:tcMar>
            <w:vAlign w:val="center"/>
            <w:hideMark/>
          </w:tcPr>
          <w:p w14:paraId="442B4588" w14:textId="77777777" w:rsidR="00273A2B" w:rsidRDefault="00273A2B">
            <w:pPr>
              <w:rPr>
                <w:sz w:val="20"/>
              </w:rPr>
            </w:pPr>
          </w:p>
        </w:tc>
        <w:tc>
          <w:tcPr>
            <w:tcW w:w="1339" w:type="dxa"/>
            <w:tcBorders>
              <w:bottom w:val="single" w:sz="6" w:space="0" w:color="0075C9"/>
              <w:right w:val="single" w:sz="6" w:space="0" w:color="0075C9"/>
            </w:tcBorders>
            <w:noWrap/>
            <w:tcMar>
              <w:top w:w="0" w:type="dxa"/>
              <w:left w:w="144" w:type="dxa"/>
              <w:bottom w:w="0" w:type="dxa"/>
              <w:right w:w="0" w:type="dxa"/>
            </w:tcMar>
            <w:vAlign w:val="center"/>
            <w:hideMark/>
          </w:tcPr>
          <w:p w14:paraId="4B173C6F" w14:textId="77777777" w:rsidR="00273A2B" w:rsidRDefault="00273A2B">
            <w:pPr>
              <w:rPr>
                <w:sz w:val="20"/>
              </w:rPr>
            </w:pPr>
          </w:p>
        </w:tc>
      </w:tr>
      <w:tr w:rsidR="00273A2B" w14:paraId="45A70161" w14:textId="77777777" w:rsidTr="00452D3B">
        <w:trPr>
          <w:cantSplit/>
          <w:tblCellSpacing w:w="0" w:type="dxa"/>
        </w:trPr>
        <w:tc>
          <w:tcPr>
            <w:tcW w:w="1560" w:type="dxa"/>
            <w:tcMar>
              <w:top w:w="0" w:type="dxa"/>
              <w:left w:w="144" w:type="dxa"/>
              <w:bottom w:w="0" w:type="dxa"/>
              <w:right w:w="0" w:type="dxa"/>
            </w:tcMar>
            <w:vAlign w:val="center"/>
            <w:hideMark/>
          </w:tcPr>
          <w:p w14:paraId="3861A669" w14:textId="77777777" w:rsidR="00273A2B" w:rsidRPr="00856D2D" w:rsidRDefault="00273A2B">
            <w:pPr>
              <w:pStyle w:val="la2"/>
              <w:rPr>
                <w:rFonts w:ascii="Arial" w:hAnsi="Arial" w:cs="Arial"/>
              </w:rPr>
            </w:pPr>
            <w:r>
              <w:rPr>
                <w:rFonts w:ascii="Arial" w:hAnsi="Arial" w:cs="Arial"/>
              </w:rPr>
              <w:t> </w:t>
            </w:r>
          </w:p>
        </w:tc>
        <w:tc>
          <w:tcPr>
            <w:tcW w:w="249" w:type="dxa"/>
            <w:tcMar>
              <w:top w:w="0" w:type="dxa"/>
              <w:left w:w="144" w:type="dxa"/>
              <w:bottom w:w="0" w:type="dxa"/>
              <w:right w:w="0" w:type="dxa"/>
            </w:tcMar>
            <w:hideMark/>
          </w:tcPr>
          <w:p w14:paraId="1539D60D" w14:textId="77777777" w:rsidR="00273A2B" w:rsidRDefault="00273A2B">
            <w:pPr>
              <w:pStyle w:val="la2"/>
              <w:rPr>
                <w:rFonts w:ascii="Arial" w:hAnsi="Arial" w:cs="Arial"/>
              </w:rPr>
            </w:pPr>
            <w:r>
              <w:rPr>
                <w:rFonts w:ascii="Arial" w:hAnsi="Arial" w:cs="Arial"/>
              </w:rPr>
              <w:t> </w:t>
            </w:r>
          </w:p>
        </w:tc>
        <w:tc>
          <w:tcPr>
            <w:tcW w:w="1173" w:type="dxa"/>
            <w:tcMar>
              <w:top w:w="0" w:type="dxa"/>
              <w:left w:w="144" w:type="dxa"/>
              <w:bottom w:w="0" w:type="dxa"/>
              <w:right w:w="0" w:type="dxa"/>
            </w:tcMar>
            <w:vAlign w:val="center"/>
            <w:hideMark/>
          </w:tcPr>
          <w:p w14:paraId="66D56445" w14:textId="77777777" w:rsidR="00273A2B" w:rsidRDefault="00273A2B">
            <w:pPr>
              <w:pStyle w:val="la2"/>
              <w:rPr>
                <w:rFonts w:ascii="Arial" w:hAnsi="Arial" w:cs="Arial"/>
              </w:rPr>
            </w:pPr>
            <w:r>
              <w:rPr>
                <w:rFonts w:ascii="Arial" w:hAnsi="Arial" w:cs="Arial"/>
              </w:rPr>
              <w:t> </w:t>
            </w:r>
          </w:p>
        </w:tc>
        <w:tc>
          <w:tcPr>
            <w:tcW w:w="1603" w:type="dxa"/>
            <w:tcMar>
              <w:top w:w="0" w:type="dxa"/>
              <w:left w:w="144" w:type="dxa"/>
              <w:bottom w:w="0" w:type="dxa"/>
              <w:right w:w="0" w:type="dxa"/>
            </w:tcMar>
            <w:vAlign w:val="center"/>
            <w:hideMark/>
          </w:tcPr>
          <w:p w14:paraId="2374AA12" w14:textId="77777777" w:rsidR="00273A2B" w:rsidRDefault="00273A2B">
            <w:pPr>
              <w:pStyle w:val="la2"/>
              <w:rPr>
                <w:rFonts w:ascii="Arial" w:hAnsi="Arial" w:cs="Arial"/>
              </w:rPr>
            </w:pPr>
            <w:r>
              <w:rPr>
                <w:rFonts w:ascii="Arial" w:hAnsi="Arial" w:cs="Arial"/>
              </w:rPr>
              <w:t> </w:t>
            </w:r>
          </w:p>
        </w:tc>
        <w:tc>
          <w:tcPr>
            <w:tcW w:w="1603" w:type="dxa"/>
            <w:tcMar>
              <w:top w:w="0" w:type="dxa"/>
              <w:left w:w="144" w:type="dxa"/>
              <w:bottom w:w="0" w:type="dxa"/>
              <w:right w:w="0" w:type="dxa"/>
            </w:tcMar>
            <w:vAlign w:val="center"/>
            <w:hideMark/>
          </w:tcPr>
          <w:p w14:paraId="4DAD49CF" w14:textId="77777777" w:rsidR="00273A2B" w:rsidRDefault="00273A2B">
            <w:pPr>
              <w:pStyle w:val="la2"/>
              <w:rPr>
                <w:rFonts w:ascii="Arial" w:hAnsi="Arial" w:cs="Arial"/>
              </w:rPr>
            </w:pPr>
            <w:r>
              <w:rPr>
                <w:rFonts w:ascii="Arial" w:hAnsi="Arial" w:cs="Arial"/>
              </w:rPr>
              <w:t> </w:t>
            </w:r>
          </w:p>
        </w:tc>
        <w:tc>
          <w:tcPr>
            <w:tcW w:w="1603" w:type="dxa"/>
            <w:tcMar>
              <w:top w:w="0" w:type="dxa"/>
              <w:left w:w="144" w:type="dxa"/>
              <w:bottom w:w="0" w:type="dxa"/>
              <w:right w:w="0" w:type="dxa"/>
            </w:tcMar>
            <w:vAlign w:val="center"/>
            <w:hideMark/>
          </w:tcPr>
          <w:p w14:paraId="0BF558CD" w14:textId="77777777" w:rsidR="00273A2B" w:rsidRDefault="00273A2B">
            <w:pPr>
              <w:pStyle w:val="la2"/>
              <w:rPr>
                <w:rFonts w:ascii="Arial" w:hAnsi="Arial" w:cs="Arial"/>
              </w:rPr>
            </w:pPr>
            <w:r>
              <w:rPr>
                <w:rFonts w:ascii="Arial" w:hAnsi="Arial" w:cs="Arial"/>
              </w:rPr>
              <w:t> </w:t>
            </w:r>
          </w:p>
        </w:tc>
        <w:tc>
          <w:tcPr>
            <w:tcW w:w="806" w:type="dxa"/>
            <w:tcMar>
              <w:top w:w="0" w:type="dxa"/>
              <w:left w:w="144" w:type="dxa"/>
              <w:bottom w:w="0" w:type="dxa"/>
              <w:right w:w="0" w:type="dxa"/>
            </w:tcMar>
            <w:vAlign w:val="center"/>
            <w:hideMark/>
          </w:tcPr>
          <w:p w14:paraId="5E5C78B4" w14:textId="77777777" w:rsidR="00273A2B" w:rsidRDefault="00273A2B">
            <w:pPr>
              <w:pStyle w:val="la2"/>
              <w:rPr>
                <w:rFonts w:ascii="Arial" w:hAnsi="Arial" w:cs="Arial"/>
              </w:rPr>
            </w:pPr>
            <w:r>
              <w:rPr>
                <w:rFonts w:ascii="Arial" w:hAnsi="Arial" w:cs="Arial"/>
              </w:rPr>
              <w:t> </w:t>
            </w:r>
          </w:p>
        </w:tc>
        <w:tc>
          <w:tcPr>
            <w:tcW w:w="1339" w:type="dxa"/>
            <w:tcMar>
              <w:top w:w="0" w:type="dxa"/>
              <w:left w:w="144" w:type="dxa"/>
              <w:bottom w:w="0" w:type="dxa"/>
              <w:right w:w="0" w:type="dxa"/>
            </w:tcMar>
            <w:vAlign w:val="center"/>
            <w:hideMark/>
          </w:tcPr>
          <w:p w14:paraId="1C8F6F21" w14:textId="77777777" w:rsidR="00273A2B" w:rsidRDefault="00273A2B">
            <w:pPr>
              <w:pStyle w:val="la2"/>
              <w:rPr>
                <w:rFonts w:ascii="Arial" w:hAnsi="Arial" w:cs="Arial"/>
              </w:rPr>
            </w:pPr>
            <w:r>
              <w:rPr>
                <w:rFonts w:ascii="Arial" w:hAnsi="Arial" w:cs="Arial"/>
              </w:rPr>
              <w:t> </w:t>
            </w:r>
          </w:p>
        </w:tc>
      </w:tr>
      <w:tr w:rsidR="00273A2B" w14:paraId="04B55B5C" w14:textId="77777777" w:rsidTr="00452D3B">
        <w:trPr>
          <w:tblCellSpacing w:w="0" w:type="dxa"/>
        </w:trPr>
        <w:tc>
          <w:tcPr>
            <w:tcW w:w="1560" w:type="dxa"/>
            <w:tcMar>
              <w:top w:w="0" w:type="dxa"/>
              <w:left w:w="144" w:type="dxa"/>
              <w:bottom w:w="0" w:type="dxa"/>
              <w:right w:w="0" w:type="dxa"/>
            </w:tcMar>
            <w:vAlign w:val="center"/>
            <w:hideMark/>
          </w:tcPr>
          <w:p w14:paraId="32ECCF83" w14:textId="77777777" w:rsidR="00273A2B" w:rsidRDefault="00273A2B">
            <w:pPr>
              <w:pStyle w:val="la2"/>
              <w:rPr>
                <w:rFonts w:ascii="Arial" w:hAnsi="Arial" w:cs="Arial"/>
                <w:sz w:val="6"/>
                <w:szCs w:val="6"/>
              </w:rPr>
            </w:pPr>
            <w:r>
              <w:rPr>
                <w:rFonts w:ascii="Arial" w:hAnsi="Arial" w:cs="Arial"/>
                <w:sz w:val="6"/>
                <w:szCs w:val="6"/>
              </w:rPr>
              <w:t> </w:t>
            </w:r>
          </w:p>
        </w:tc>
        <w:tc>
          <w:tcPr>
            <w:tcW w:w="249" w:type="dxa"/>
            <w:tcMar>
              <w:top w:w="0" w:type="dxa"/>
              <w:left w:w="144" w:type="dxa"/>
              <w:bottom w:w="0" w:type="dxa"/>
              <w:right w:w="0" w:type="dxa"/>
            </w:tcMar>
            <w:vAlign w:val="bottom"/>
            <w:hideMark/>
          </w:tcPr>
          <w:p w14:paraId="41E1B64C" w14:textId="77777777" w:rsidR="00273A2B" w:rsidRDefault="00273A2B">
            <w:pPr>
              <w:pStyle w:val="la2"/>
              <w:rPr>
                <w:rFonts w:ascii="Arial" w:hAnsi="Arial" w:cs="Arial"/>
                <w:sz w:val="6"/>
                <w:szCs w:val="6"/>
              </w:rPr>
            </w:pPr>
            <w:r>
              <w:rPr>
                <w:rFonts w:ascii="Arial" w:hAnsi="Arial" w:cs="Arial"/>
                <w:sz w:val="6"/>
                <w:szCs w:val="6"/>
              </w:rPr>
              <w:t> </w:t>
            </w:r>
          </w:p>
        </w:tc>
        <w:tc>
          <w:tcPr>
            <w:tcW w:w="1173" w:type="dxa"/>
            <w:tcBorders>
              <w:top w:val="single" w:sz="6" w:space="0" w:color="0075C9"/>
              <w:left w:val="single" w:sz="6" w:space="0" w:color="0075C9"/>
            </w:tcBorders>
            <w:tcMar>
              <w:top w:w="0" w:type="dxa"/>
              <w:left w:w="144" w:type="dxa"/>
              <w:bottom w:w="0" w:type="dxa"/>
              <w:right w:w="0" w:type="dxa"/>
            </w:tcMar>
            <w:vAlign w:val="bottom"/>
            <w:hideMark/>
          </w:tcPr>
          <w:p w14:paraId="0B1B560F" w14:textId="77777777" w:rsidR="00273A2B" w:rsidRDefault="00273A2B">
            <w:pPr>
              <w:pStyle w:val="la2"/>
              <w:rPr>
                <w:rFonts w:ascii="Arial" w:hAnsi="Arial" w:cs="Arial"/>
                <w:sz w:val="6"/>
                <w:szCs w:val="6"/>
              </w:rPr>
            </w:pPr>
            <w:r>
              <w:rPr>
                <w:rFonts w:ascii="Arial" w:hAnsi="Arial" w:cs="Arial"/>
                <w:sz w:val="6"/>
                <w:szCs w:val="6"/>
              </w:rPr>
              <w:t> </w:t>
            </w:r>
          </w:p>
        </w:tc>
        <w:tc>
          <w:tcPr>
            <w:tcW w:w="1603" w:type="dxa"/>
            <w:tcBorders>
              <w:top w:val="single" w:sz="6" w:space="0" w:color="0075C9"/>
            </w:tcBorders>
            <w:tcMar>
              <w:top w:w="0" w:type="dxa"/>
              <w:left w:w="144" w:type="dxa"/>
              <w:bottom w:w="0" w:type="dxa"/>
              <w:right w:w="0" w:type="dxa"/>
            </w:tcMar>
            <w:vAlign w:val="bottom"/>
            <w:hideMark/>
          </w:tcPr>
          <w:p w14:paraId="32C125C3" w14:textId="77777777" w:rsidR="00273A2B" w:rsidRDefault="00273A2B">
            <w:pPr>
              <w:pStyle w:val="la2"/>
              <w:rPr>
                <w:rFonts w:ascii="Arial" w:hAnsi="Arial" w:cs="Arial"/>
                <w:sz w:val="6"/>
                <w:szCs w:val="6"/>
              </w:rPr>
            </w:pPr>
            <w:r>
              <w:rPr>
                <w:rFonts w:ascii="Arial" w:hAnsi="Arial" w:cs="Arial"/>
                <w:sz w:val="6"/>
                <w:szCs w:val="6"/>
              </w:rPr>
              <w:t> </w:t>
            </w:r>
          </w:p>
        </w:tc>
        <w:tc>
          <w:tcPr>
            <w:tcW w:w="1603" w:type="dxa"/>
            <w:tcBorders>
              <w:top w:val="single" w:sz="6" w:space="0" w:color="0075C9"/>
            </w:tcBorders>
            <w:tcMar>
              <w:top w:w="0" w:type="dxa"/>
              <w:left w:w="144" w:type="dxa"/>
              <w:bottom w:w="0" w:type="dxa"/>
              <w:right w:w="0" w:type="dxa"/>
            </w:tcMar>
            <w:vAlign w:val="bottom"/>
            <w:hideMark/>
          </w:tcPr>
          <w:p w14:paraId="36D2790A" w14:textId="77777777" w:rsidR="00273A2B" w:rsidRDefault="00273A2B">
            <w:pPr>
              <w:pStyle w:val="la2"/>
              <w:rPr>
                <w:rFonts w:ascii="Arial" w:hAnsi="Arial" w:cs="Arial"/>
                <w:sz w:val="6"/>
                <w:szCs w:val="6"/>
              </w:rPr>
            </w:pPr>
            <w:r>
              <w:rPr>
                <w:rFonts w:ascii="Arial" w:hAnsi="Arial" w:cs="Arial"/>
                <w:sz w:val="6"/>
                <w:szCs w:val="6"/>
              </w:rPr>
              <w:t> </w:t>
            </w:r>
          </w:p>
        </w:tc>
        <w:tc>
          <w:tcPr>
            <w:tcW w:w="1603" w:type="dxa"/>
            <w:tcBorders>
              <w:top w:val="single" w:sz="6" w:space="0" w:color="0075C9"/>
            </w:tcBorders>
            <w:tcMar>
              <w:top w:w="0" w:type="dxa"/>
              <w:left w:w="144" w:type="dxa"/>
              <w:bottom w:w="0" w:type="dxa"/>
              <w:right w:w="0" w:type="dxa"/>
            </w:tcMar>
            <w:vAlign w:val="bottom"/>
            <w:hideMark/>
          </w:tcPr>
          <w:p w14:paraId="437A4E3F" w14:textId="77777777" w:rsidR="00273A2B" w:rsidRDefault="00273A2B">
            <w:pPr>
              <w:pStyle w:val="la2"/>
              <w:rPr>
                <w:rFonts w:ascii="Arial" w:hAnsi="Arial" w:cs="Arial"/>
                <w:sz w:val="6"/>
                <w:szCs w:val="6"/>
              </w:rPr>
            </w:pPr>
            <w:r>
              <w:rPr>
                <w:rFonts w:ascii="Arial" w:hAnsi="Arial" w:cs="Arial"/>
                <w:sz w:val="6"/>
                <w:szCs w:val="6"/>
              </w:rPr>
              <w:t> </w:t>
            </w:r>
          </w:p>
        </w:tc>
        <w:tc>
          <w:tcPr>
            <w:tcW w:w="806" w:type="dxa"/>
            <w:tcBorders>
              <w:top w:val="single" w:sz="6" w:space="0" w:color="0075C9"/>
            </w:tcBorders>
            <w:tcMar>
              <w:top w:w="0" w:type="dxa"/>
              <w:left w:w="144" w:type="dxa"/>
              <w:bottom w:w="0" w:type="dxa"/>
              <w:right w:w="0" w:type="dxa"/>
            </w:tcMar>
            <w:vAlign w:val="bottom"/>
            <w:hideMark/>
          </w:tcPr>
          <w:p w14:paraId="4618AA04" w14:textId="77777777" w:rsidR="00273A2B" w:rsidRDefault="00273A2B">
            <w:pPr>
              <w:pStyle w:val="la2"/>
              <w:rPr>
                <w:rFonts w:ascii="Arial" w:hAnsi="Arial" w:cs="Arial"/>
                <w:sz w:val="6"/>
                <w:szCs w:val="6"/>
              </w:rPr>
            </w:pPr>
            <w:r>
              <w:rPr>
                <w:rFonts w:ascii="Arial" w:hAnsi="Arial" w:cs="Arial"/>
                <w:sz w:val="6"/>
                <w:szCs w:val="6"/>
              </w:rPr>
              <w:t> </w:t>
            </w:r>
          </w:p>
        </w:tc>
        <w:tc>
          <w:tcPr>
            <w:tcW w:w="1339" w:type="dxa"/>
            <w:tcBorders>
              <w:top w:val="single" w:sz="6" w:space="0" w:color="0075C9"/>
              <w:right w:val="single" w:sz="6" w:space="0" w:color="0075C9"/>
            </w:tcBorders>
            <w:tcMar>
              <w:top w:w="0" w:type="dxa"/>
              <w:left w:w="144" w:type="dxa"/>
              <w:bottom w:w="0" w:type="dxa"/>
              <w:right w:w="0" w:type="dxa"/>
            </w:tcMar>
            <w:vAlign w:val="bottom"/>
            <w:hideMark/>
          </w:tcPr>
          <w:p w14:paraId="3B3F4135" w14:textId="77777777" w:rsidR="00273A2B" w:rsidRDefault="00273A2B">
            <w:pPr>
              <w:pStyle w:val="la2"/>
              <w:rPr>
                <w:rFonts w:ascii="Arial" w:hAnsi="Arial" w:cs="Arial"/>
                <w:sz w:val="6"/>
                <w:szCs w:val="6"/>
              </w:rPr>
            </w:pPr>
            <w:r>
              <w:rPr>
                <w:rFonts w:ascii="Arial" w:hAnsi="Arial" w:cs="Arial"/>
                <w:sz w:val="6"/>
                <w:szCs w:val="6"/>
              </w:rPr>
              <w:t> </w:t>
            </w:r>
          </w:p>
        </w:tc>
      </w:tr>
      <w:tr w:rsidR="00273A2B" w14:paraId="478D7D6B" w14:textId="77777777" w:rsidTr="00452D3B">
        <w:trPr>
          <w:cantSplit/>
          <w:tblCellSpacing w:w="0" w:type="dxa"/>
        </w:trPr>
        <w:tc>
          <w:tcPr>
            <w:tcW w:w="1560" w:type="dxa"/>
            <w:vAlign w:val="center"/>
            <w:hideMark/>
          </w:tcPr>
          <w:p w14:paraId="3C7E8860" w14:textId="77777777" w:rsidR="00273A2B" w:rsidRDefault="00273A2B">
            <w:pPr>
              <w:pStyle w:val="NormalWeb"/>
              <w:tabs>
                <w:tab w:val="right" w:pos="1560"/>
                <w:tab w:val="decimal" w:pos="1600"/>
              </w:tabs>
              <w:spacing w:before="0" w:beforeAutospacing="0" w:after="20" w:afterAutospacing="0"/>
              <w:jc w:val="right"/>
              <w:rPr>
                <w:rFonts w:ascii="Arial" w:hAnsi="Arial" w:cs="Arial"/>
                <w:sz w:val="18"/>
                <w:szCs w:val="18"/>
              </w:rPr>
            </w:pPr>
            <w:r>
              <w:rPr>
                <w:rFonts w:ascii="Arial" w:hAnsi="Arial" w:cs="Arial"/>
                <w:sz w:val="18"/>
                <w:szCs w:val="18"/>
              </w:rPr>
              <w:tab/>
              <w:t>Revenue</w:t>
            </w:r>
            <w:r>
              <w:rPr>
                <w:rFonts w:ascii="Arial" w:hAnsi="Arial" w:cs="Arial"/>
                <w:sz w:val="18"/>
                <w:szCs w:val="18"/>
              </w:rPr>
              <w:tab/>
            </w:r>
          </w:p>
        </w:tc>
        <w:tc>
          <w:tcPr>
            <w:tcW w:w="249" w:type="dxa"/>
            <w:tcMar>
              <w:top w:w="0" w:type="dxa"/>
              <w:left w:w="144" w:type="dxa"/>
              <w:bottom w:w="0" w:type="dxa"/>
              <w:right w:w="0" w:type="dxa"/>
            </w:tcMar>
            <w:hideMark/>
          </w:tcPr>
          <w:p w14:paraId="5D42AE4E" w14:textId="77777777" w:rsidR="00273A2B" w:rsidRDefault="00273A2B">
            <w:pPr>
              <w:pStyle w:val="la2"/>
              <w:rPr>
                <w:rFonts w:ascii="Arial" w:hAnsi="Arial" w:cs="Arial"/>
                <w:sz w:val="28"/>
                <w:szCs w:val="28"/>
              </w:rPr>
            </w:pPr>
            <w:r>
              <w:rPr>
                <w:rFonts w:ascii="Arial" w:hAnsi="Arial" w:cs="Arial"/>
                <w:sz w:val="28"/>
                <w:szCs w:val="28"/>
              </w:rPr>
              <w:t> </w:t>
            </w:r>
          </w:p>
        </w:tc>
        <w:tc>
          <w:tcPr>
            <w:tcW w:w="1173" w:type="dxa"/>
            <w:tcBorders>
              <w:left w:val="single" w:sz="6" w:space="0" w:color="0075C9"/>
            </w:tcBorders>
            <w:noWrap/>
            <w:tcMar>
              <w:top w:w="0" w:type="dxa"/>
              <w:left w:w="144" w:type="dxa"/>
              <w:bottom w:w="0" w:type="dxa"/>
              <w:right w:w="0" w:type="dxa"/>
            </w:tcMar>
            <w:vAlign w:val="center"/>
            <w:hideMark/>
          </w:tcPr>
          <w:p w14:paraId="6225C199" w14:textId="77777777" w:rsidR="00273A2B" w:rsidRDefault="00273A2B">
            <w:pPr>
              <w:jc w:val="center"/>
              <w:rPr>
                <w:rFonts w:ascii="Arial" w:hAnsi="Arial" w:cs="Arial"/>
                <w:sz w:val="28"/>
                <w:szCs w:val="28"/>
              </w:rPr>
            </w:pPr>
            <w:r>
              <w:rPr>
                <w:rFonts w:ascii="Arial" w:hAnsi="Arial" w:cs="Arial"/>
                <w:sz w:val="18"/>
                <w:szCs w:val="18"/>
              </w:rPr>
              <w:t>$20</w:t>
            </w:r>
          </w:p>
        </w:tc>
        <w:tc>
          <w:tcPr>
            <w:tcW w:w="1603" w:type="dxa"/>
            <w:noWrap/>
            <w:tcMar>
              <w:top w:w="0" w:type="dxa"/>
              <w:left w:w="144" w:type="dxa"/>
              <w:bottom w:w="0" w:type="dxa"/>
              <w:right w:w="0" w:type="dxa"/>
            </w:tcMar>
            <w:vAlign w:val="center"/>
            <w:hideMark/>
          </w:tcPr>
          <w:p w14:paraId="5D80ED90" w14:textId="77777777" w:rsidR="00273A2B" w:rsidRDefault="00273A2B">
            <w:pPr>
              <w:jc w:val="center"/>
              <w:rPr>
                <w:rFonts w:ascii="Arial" w:hAnsi="Arial" w:cs="Arial"/>
                <w:sz w:val="28"/>
                <w:szCs w:val="28"/>
              </w:rPr>
            </w:pPr>
            <w:r>
              <w:rPr>
                <w:rFonts w:ascii="Arial" w:hAnsi="Arial" w:cs="Arial"/>
                <w:sz w:val="18"/>
                <w:szCs w:val="18"/>
              </w:rPr>
              <w:t>$58</w:t>
            </w:r>
          </w:p>
        </w:tc>
        <w:tc>
          <w:tcPr>
            <w:tcW w:w="1603" w:type="dxa"/>
            <w:noWrap/>
            <w:tcMar>
              <w:top w:w="0" w:type="dxa"/>
              <w:left w:w="144" w:type="dxa"/>
              <w:bottom w:w="0" w:type="dxa"/>
              <w:right w:w="0" w:type="dxa"/>
            </w:tcMar>
            <w:vAlign w:val="center"/>
            <w:hideMark/>
          </w:tcPr>
          <w:p w14:paraId="36268521" w14:textId="77777777" w:rsidR="00273A2B" w:rsidRDefault="00273A2B">
            <w:pPr>
              <w:jc w:val="center"/>
              <w:rPr>
                <w:rFonts w:ascii="Arial" w:hAnsi="Arial" w:cs="Arial"/>
                <w:sz w:val="28"/>
                <w:szCs w:val="28"/>
              </w:rPr>
            </w:pPr>
            <w:r>
              <w:rPr>
                <w:rFonts w:ascii="Arial" w:hAnsi="Arial" w:cs="Arial"/>
                <w:sz w:val="18"/>
                <w:szCs w:val="18"/>
              </w:rPr>
              <w:t>$75</w:t>
            </w:r>
          </w:p>
        </w:tc>
        <w:tc>
          <w:tcPr>
            <w:tcW w:w="1603" w:type="dxa"/>
            <w:noWrap/>
            <w:tcMar>
              <w:top w:w="0" w:type="dxa"/>
              <w:left w:w="144" w:type="dxa"/>
              <w:bottom w:w="0" w:type="dxa"/>
              <w:right w:w="0" w:type="dxa"/>
            </w:tcMar>
            <w:vAlign w:val="center"/>
            <w:hideMark/>
          </w:tcPr>
          <w:p w14:paraId="7ECE1854" w14:textId="77777777" w:rsidR="00273A2B" w:rsidRDefault="00273A2B">
            <w:pPr>
              <w:jc w:val="center"/>
              <w:rPr>
                <w:rFonts w:ascii="Arial" w:hAnsi="Arial" w:cs="Arial"/>
                <w:sz w:val="28"/>
                <w:szCs w:val="28"/>
              </w:rPr>
            </w:pPr>
            <w:r>
              <w:rPr>
                <w:rFonts w:ascii="Arial" w:hAnsi="Arial" w:cs="Arial"/>
                <w:sz w:val="18"/>
                <w:szCs w:val="18"/>
              </w:rPr>
              <w:t>$148</w:t>
            </w:r>
          </w:p>
        </w:tc>
        <w:tc>
          <w:tcPr>
            <w:tcW w:w="806" w:type="dxa"/>
            <w:shd w:val="clear" w:color="auto" w:fill="0075C9"/>
            <w:noWrap/>
            <w:tcMar>
              <w:top w:w="0" w:type="dxa"/>
              <w:left w:w="144" w:type="dxa"/>
              <w:bottom w:w="0" w:type="dxa"/>
              <w:right w:w="0" w:type="dxa"/>
            </w:tcMar>
            <w:vAlign w:val="center"/>
            <w:hideMark/>
          </w:tcPr>
          <w:p w14:paraId="43884A72" w14:textId="77777777" w:rsidR="00273A2B" w:rsidRDefault="00273A2B">
            <w:pPr>
              <w:jc w:val="center"/>
              <w:rPr>
                <w:rFonts w:ascii="Arial" w:hAnsi="Arial" w:cs="Arial"/>
                <w:sz w:val="28"/>
                <w:szCs w:val="28"/>
              </w:rPr>
            </w:pPr>
            <w:r>
              <w:rPr>
                <w:rFonts w:ascii="Arial" w:hAnsi="Arial" w:cs="Arial"/>
                <w:color w:val="FFFFFF"/>
                <w:sz w:val="18"/>
                <w:szCs w:val="18"/>
              </w:rPr>
              <w:t>$143  </w:t>
            </w:r>
            <w:r>
              <w:rPr>
                <w:rFonts w:ascii="Arial" w:hAnsi="Arial" w:cs="Arial"/>
                <w:sz w:val="28"/>
                <w:szCs w:val="28"/>
              </w:rPr>
              <w:t xml:space="preserve"> </w:t>
            </w:r>
          </w:p>
          <w:p w14:paraId="5E9CE209" w14:textId="77777777" w:rsidR="00273A2B" w:rsidRPr="00856D2D" w:rsidRDefault="00273A2B">
            <w:pPr>
              <w:pStyle w:val="NormalWeb"/>
              <w:spacing w:before="0" w:beforeAutospacing="0" w:after="20" w:afterAutospacing="0"/>
              <w:rPr>
                <w:rFonts w:ascii="Arial" w:hAnsi="Arial" w:cs="Arial"/>
                <w:sz w:val="6"/>
                <w:szCs w:val="6"/>
              </w:rPr>
            </w:pPr>
            <w:r>
              <w:rPr>
                <w:rFonts w:ascii="Arial" w:hAnsi="Arial" w:cs="Arial"/>
                <w:sz w:val="6"/>
                <w:szCs w:val="6"/>
              </w:rPr>
              <w:t> </w:t>
            </w:r>
          </w:p>
        </w:tc>
        <w:tc>
          <w:tcPr>
            <w:tcW w:w="1339" w:type="dxa"/>
            <w:tcBorders>
              <w:right w:val="single" w:sz="6" w:space="0" w:color="0075C9"/>
            </w:tcBorders>
            <w:noWrap/>
            <w:tcMar>
              <w:top w:w="0" w:type="dxa"/>
              <w:left w:w="144" w:type="dxa"/>
              <w:bottom w:w="0" w:type="dxa"/>
              <w:right w:w="0" w:type="dxa"/>
            </w:tcMar>
            <w:vAlign w:val="center"/>
            <w:hideMark/>
          </w:tcPr>
          <w:p w14:paraId="43985F51" w14:textId="77777777" w:rsidR="00273A2B" w:rsidRDefault="00273A2B">
            <w:pPr>
              <w:jc w:val="center"/>
              <w:rPr>
                <w:rFonts w:ascii="Arial" w:hAnsi="Arial" w:cs="Arial"/>
                <w:sz w:val="28"/>
                <w:szCs w:val="28"/>
              </w:rPr>
            </w:pPr>
            <w:r>
              <w:rPr>
                <w:rFonts w:ascii="Arial" w:hAnsi="Arial" w:cs="Arial"/>
                <w:sz w:val="18"/>
                <w:szCs w:val="18"/>
              </w:rPr>
              <w:t>$542</w:t>
            </w:r>
          </w:p>
        </w:tc>
      </w:tr>
      <w:tr w:rsidR="00273A2B" w14:paraId="29A9FBD1" w14:textId="77777777" w:rsidTr="00452D3B">
        <w:trPr>
          <w:tblCellSpacing w:w="0" w:type="dxa"/>
        </w:trPr>
        <w:tc>
          <w:tcPr>
            <w:tcW w:w="1560" w:type="dxa"/>
            <w:tcMar>
              <w:top w:w="0" w:type="dxa"/>
              <w:left w:w="144" w:type="dxa"/>
              <w:bottom w:w="0" w:type="dxa"/>
              <w:right w:w="0" w:type="dxa"/>
            </w:tcMar>
            <w:vAlign w:val="center"/>
            <w:hideMark/>
          </w:tcPr>
          <w:p w14:paraId="1A11474B" w14:textId="77777777" w:rsidR="00273A2B" w:rsidRPr="00856D2D" w:rsidRDefault="00273A2B">
            <w:pPr>
              <w:pStyle w:val="la2"/>
              <w:rPr>
                <w:rFonts w:ascii="Arial" w:hAnsi="Arial" w:cs="Arial"/>
                <w:sz w:val="6"/>
                <w:szCs w:val="6"/>
              </w:rPr>
            </w:pPr>
            <w:r>
              <w:rPr>
                <w:rFonts w:ascii="Arial" w:hAnsi="Arial" w:cs="Arial"/>
                <w:sz w:val="6"/>
                <w:szCs w:val="6"/>
              </w:rPr>
              <w:t> </w:t>
            </w:r>
          </w:p>
        </w:tc>
        <w:tc>
          <w:tcPr>
            <w:tcW w:w="249" w:type="dxa"/>
            <w:tcMar>
              <w:top w:w="0" w:type="dxa"/>
              <w:left w:w="144" w:type="dxa"/>
              <w:bottom w:w="0" w:type="dxa"/>
              <w:right w:w="0" w:type="dxa"/>
            </w:tcMar>
            <w:hideMark/>
          </w:tcPr>
          <w:p w14:paraId="23E8BE6C" w14:textId="77777777" w:rsidR="00273A2B" w:rsidRDefault="00273A2B">
            <w:pPr>
              <w:pStyle w:val="la2"/>
              <w:rPr>
                <w:rFonts w:ascii="Arial" w:hAnsi="Arial" w:cs="Arial"/>
                <w:sz w:val="6"/>
                <w:szCs w:val="6"/>
              </w:rPr>
            </w:pPr>
            <w:r>
              <w:rPr>
                <w:rFonts w:ascii="Arial" w:hAnsi="Arial" w:cs="Arial"/>
                <w:sz w:val="6"/>
                <w:szCs w:val="6"/>
              </w:rPr>
              <w:t> </w:t>
            </w:r>
          </w:p>
        </w:tc>
        <w:tc>
          <w:tcPr>
            <w:tcW w:w="1173" w:type="dxa"/>
            <w:tcBorders>
              <w:left w:val="single" w:sz="6" w:space="0" w:color="0075C9"/>
              <w:bottom w:val="single" w:sz="6" w:space="0" w:color="0075C9"/>
            </w:tcBorders>
            <w:noWrap/>
            <w:tcMar>
              <w:top w:w="0" w:type="dxa"/>
              <w:left w:w="144" w:type="dxa"/>
              <w:bottom w:w="0" w:type="dxa"/>
              <w:right w:w="0" w:type="dxa"/>
            </w:tcMar>
            <w:vAlign w:val="center"/>
            <w:hideMark/>
          </w:tcPr>
          <w:p w14:paraId="32DDF539" w14:textId="77777777" w:rsidR="00273A2B" w:rsidRDefault="00273A2B">
            <w:pPr>
              <w:rPr>
                <w:rFonts w:ascii="Arial" w:hAnsi="Arial" w:cs="Arial"/>
                <w:sz w:val="6"/>
                <w:szCs w:val="6"/>
              </w:rPr>
            </w:pPr>
          </w:p>
        </w:tc>
        <w:tc>
          <w:tcPr>
            <w:tcW w:w="1603" w:type="dxa"/>
            <w:tcBorders>
              <w:bottom w:val="single" w:sz="6" w:space="0" w:color="0075C9"/>
            </w:tcBorders>
            <w:noWrap/>
            <w:tcMar>
              <w:top w:w="0" w:type="dxa"/>
              <w:left w:w="144" w:type="dxa"/>
              <w:bottom w:w="0" w:type="dxa"/>
              <w:right w:w="0" w:type="dxa"/>
            </w:tcMar>
            <w:vAlign w:val="center"/>
            <w:hideMark/>
          </w:tcPr>
          <w:p w14:paraId="08156A32" w14:textId="77777777" w:rsidR="00273A2B" w:rsidRDefault="00273A2B">
            <w:pPr>
              <w:rPr>
                <w:sz w:val="20"/>
              </w:rPr>
            </w:pPr>
          </w:p>
        </w:tc>
        <w:tc>
          <w:tcPr>
            <w:tcW w:w="1603" w:type="dxa"/>
            <w:tcBorders>
              <w:bottom w:val="single" w:sz="6" w:space="0" w:color="0075C9"/>
            </w:tcBorders>
            <w:noWrap/>
            <w:tcMar>
              <w:top w:w="0" w:type="dxa"/>
              <w:left w:w="144" w:type="dxa"/>
              <w:bottom w:w="0" w:type="dxa"/>
              <w:right w:w="0" w:type="dxa"/>
            </w:tcMar>
            <w:vAlign w:val="center"/>
            <w:hideMark/>
          </w:tcPr>
          <w:p w14:paraId="3897B584" w14:textId="77777777" w:rsidR="00273A2B" w:rsidRDefault="00273A2B">
            <w:pPr>
              <w:rPr>
                <w:sz w:val="20"/>
              </w:rPr>
            </w:pPr>
          </w:p>
        </w:tc>
        <w:tc>
          <w:tcPr>
            <w:tcW w:w="1603" w:type="dxa"/>
            <w:tcBorders>
              <w:bottom w:val="single" w:sz="6" w:space="0" w:color="0075C9"/>
            </w:tcBorders>
            <w:noWrap/>
            <w:tcMar>
              <w:top w:w="0" w:type="dxa"/>
              <w:left w:w="144" w:type="dxa"/>
              <w:bottom w:w="0" w:type="dxa"/>
              <w:right w:w="0" w:type="dxa"/>
            </w:tcMar>
            <w:vAlign w:val="center"/>
            <w:hideMark/>
          </w:tcPr>
          <w:p w14:paraId="2F1B4905" w14:textId="77777777" w:rsidR="00273A2B" w:rsidRDefault="00273A2B">
            <w:pPr>
              <w:rPr>
                <w:sz w:val="20"/>
              </w:rPr>
            </w:pPr>
          </w:p>
        </w:tc>
        <w:tc>
          <w:tcPr>
            <w:tcW w:w="806" w:type="dxa"/>
            <w:tcBorders>
              <w:bottom w:val="single" w:sz="6" w:space="0" w:color="0075C9"/>
            </w:tcBorders>
            <w:noWrap/>
            <w:tcMar>
              <w:top w:w="0" w:type="dxa"/>
              <w:left w:w="144" w:type="dxa"/>
              <w:bottom w:w="0" w:type="dxa"/>
              <w:right w:w="0" w:type="dxa"/>
            </w:tcMar>
            <w:vAlign w:val="center"/>
            <w:hideMark/>
          </w:tcPr>
          <w:p w14:paraId="44CD03E8" w14:textId="77777777" w:rsidR="00273A2B" w:rsidRDefault="00273A2B">
            <w:pPr>
              <w:rPr>
                <w:sz w:val="20"/>
              </w:rPr>
            </w:pPr>
          </w:p>
        </w:tc>
        <w:tc>
          <w:tcPr>
            <w:tcW w:w="1339" w:type="dxa"/>
            <w:tcBorders>
              <w:bottom w:val="single" w:sz="6" w:space="0" w:color="0075C9"/>
              <w:right w:val="single" w:sz="6" w:space="0" w:color="0075C9"/>
            </w:tcBorders>
            <w:noWrap/>
            <w:tcMar>
              <w:top w:w="0" w:type="dxa"/>
              <w:left w:w="144" w:type="dxa"/>
              <w:bottom w:w="0" w:type="dxa"/>
              <w:right w:w="0" w:type="dxa"/>
            </w:tcMar>
            <w:vAlign w:val="center"/>
            <w:hideMark/>
          </w:tcPr>
          <w:p w14:paraId="081BB2E0" w14:textId="77777777" w:rsidR="00273A2B" w:rsidRDefault="00273A2B">
            <w:pPr>
              <w:rPr>
                <w:sz w:val="20"/>
              </w:rPr>
            </w:pPr>
          </w:p>
        </w:tc>
      </w:tr>
      <w:tr w:rsidR="00273A2B" w14:paraId="56E05695" w14:textId="77777777" w:rsidTr="00452D3B">
        <w:trPr>
          <w:cantSplit/>
          <w:tblCellSpacing w:w="0" w:type="dxa"/>
        </w:trPr>
        <w:tc>
          <w:tcPr>
            <w:tcW w:w="1560" w:type="dxa"/>
            <w:tcMar>
              <w:top w:w="0" w:type="dxa"/>
              <w:left w:w="144" w:type="dxa"/>
              <w:bottom w:w="0" w:type="dxa"/>
              <w:right w:w="0" w:type="dxa"/>
            </w:tcMar>
            <w:vAlign w:val="center"/>
            <w:hideMark/>
          </w:tcPr>
          <w:p w14:paraId="792E3C7E" w14:textId="77777777" w:rsidR="00273A2B" w:rsidRPr="00856D2D" w:rsidRDefault="00273A2B">
            <w:pPr>
              <w:pStyle w:val="la2"/>
              <w:rPr>
                <w:rFonts w:ascii="Arial" w:hAnsi="Arial" w:cs="Arial"/>
              </w:rPr>
            </w:pPr>
            <w:r>
              <w:rPr>
                <w:rFonts w:ascii="Arial" w:hAnsi="Arial" w:cs="Arial"/>
              </w:rPr>
              <w:t> </w:t>
            </w:r>
          </w:p>
        </w:tc>
        <w:tc>
          <w:tcPr>
            <w:tcW w:w="249" w:type="dxa"/>
            <w:tcMar>
              <w:top w:w="0" w:type="dxa"/>
              <w:left w:w="144" w:type="dxa"/>
              <w:bottom w:w="0" w:type="dxa"/>
              <w:right w:w="0" w:type="dxa"/>
            </w:tcMar>
            <w:hideMark/>
          </w:tcPr>
          <w:p w14:paraId="7DD3971F" w14:textId="77777777" w:rsidR="00273A2B" w:rsidRDefault="00273A2B">
            <w:pPr>
              <w:pStyle w:val="la2"/>
              <w:rPr>
                <w:rFonts w:ascii="Arial" w:hAnsi="Arial" w:cs="Arial"/>
              </w:rPr>
            </w:pPr>
            <w:r>
              <w:rPr>
                <w:rFonts w:ascii="Arial" w:hAnsi="Arial" w:cs="Arial"/>
              </w:rPr>
              <w:t> </w:t>
            </w:r>
          </w:p>
        </w:tc>
        <w:tc>
          <w:tcPr>
            <w:tcW w:w="1173" w:type="dxa"/>
            <w:tcMar>
              <w:top w:w="0" w:type="dxa"/>
              <w:left w:w="144" w:type="dxa"/>
              <w:bottom w:w="0" w:type="dxa"/>
              <w:right w:w="0" w:type="dxa"/>
            </w:tcMar>
            <w:vAlign w:val="center"/>
            <w:hideMark/>
          </w:tcPr>
          <w:p w14:paraId="39596916" w14:textId="77777777" w:rsidR="00273A2B" w:rsidRDefault="00273A2B">
            <w:pPr>
              <w:pStyle w:val="la2"/>
              <w:rPr>
                <w:rFonts w:ascii="Arial" w:hAnsi="Arial" w:cs="Arial"/>
              </w:rPr>
            </w:pPr>
            <w:r>
              <w:rPr>
                <w:rFonts w:ascii="Arial" w:hAnsi="Arial" w:cs="Arial"/>
              </w:rPr>
              <w:t> </w:t>
            </w:r>
          </w:p>
        </w:tc>
        <w:tc>
          <w:tcPr>
            <w:tcW w:w="1603" w:type="dxa"/>
            <w:tcMar>
              <w:top w:w="0" w:type="dxa"/>
              <w:left w:w="144" w:type="dxa"/>
              <w:bottom w:w="0" w:type="dxa"/>
              <w:right w:w="0" w:type="dxa"/>
            </w:tcMar>
            <w:vAlign w:val="center"/>
            <w:hideMark/>
          </w:tcPr>
          <w:p w14:paraId="36214F54" w14:textId="77777777" w:rsidR="00273A2B" w:rsidRDefault="00273A2B">
            <w:pPr>
              <w:pStyle w:val="la2"/>
              <w:rPr>
                <w:rFonts w:ascii="Arial" w:hAnsi="Arial" w:cs="Arial"/>
              </w:rPr>
            </w:pPr>
            <w:r>
              <w:rPr>
                <w:rFonts w:ascii="Arial" w:hAnsi="Arial" w:cs="Arial"/>
              </w:rPr>
              <w:t> </w:t>
            </w:r>
          </w:p>
        </w:tc>
        <w:tc>
          <w:tcPr>
            <w:tcW w:w="1603" w:type="dxa"/>
            <w:tcMar>
              <w:top w:w="0" w:type="dxa"/>
              <w:left w:w="144" w:type="dxa"/>
              <w:bottom w:w="0" w:type="dxa"/>
              <w:right w:w="0" w:type="dxa"/>
            </w:tcMar>
            <w:vAlign w:val="center"/>
            <w:hideMark/>
          </w:tcPr>
          <w:p w14:paraId="36ED174B" w14:textId="77777777" w:rsidR="00273A2B" w:rsidRDefault="00273A2B">
            <w:pPr>
              <w:pStyle w:val="la2"/>
              <w:rPr>
                <w:rFonts w:ascii="Arial" w:hAnsi="Arial" w:cs="Arial"/>
              </w:rPr>
            </w:pPr>
            <w:r>
              <w:rPr>
                <w:rFonts w:ascii="Arial" w:hAnsi="Arial" w:cs="Arial"/>
              </w:rPr>
              <w:t> </w:t>
            </w:r>
          </w:p>
        </w:tc>
        <w:tc>
          <w:tcPr>
            <w:tcW w:w="1603" w:type="dxa"/>
            <w:tcMar>
              <w:top w:w="0" w:type="dxa"/>
              <w:left w:w="144" w:type="dxa"/>
              <w:bottom w:w="0" w:type="dxa"/>
              <w:right w:w="0" w:type="dxa"/>
            </w:tcMar>
            <w:vAlign w:val="center"/>
            <w:hideMark/>
          </w:tcPr>
          <w:p w14:paraId="40A3608D" w14:textId="77777777" w:rsidR="00273A2B" w:rsidRDefault="00273A2B">
            <w:pPr>
              <w:pStyle w:val="la2"/>
              <w:rPr>
                <w:rFonts w:ascii="Arial" w:hAnsi="Arial" w:cs="Arial"/>
              </w:rPr>
            </w:pPr>
            <w:r>
              <w:rPr>
                <w:rFonts w:ascii="Arial" w:hAnsi="Arial" w:cs="Arial"/>
              </w:rPr>
              <w:t> </w:t>
            </w:r>
          </w:p>
        </w:tc>
        <w:tc>
          <w:tcPr>
            <w:tcW w:w="806" w:type="dxa"/>
            <w:tcMar>
              <w:top w:w="0" w:type="dxa"/>
              <w:left w:w="144" w:type="dxa"/>
              <w:bottom w:w="0" w:type="dxa"/>
              <w:right w:w="0" w:type="dxa"/>
            </w:tcMar>
            <w:vAlign w:val="center"/>
            <w:hideMark/>
          </w:tcPr>
          <w:p w14:paraId="56BBE5ED" w14:textId="77777777" w:rsidR="00273A2B" w:rsidRDefault="00273A2B">
            <w:pPr>
              <w:pStyle w:val="la2"/>
              <w:rPr>
                <w:rFonts w:ascii="Arial" w:hAnsi="Arial" w:cs="Arial"/>
              </w:rPr>
            </w:pPr>
            <w:r>
              <w:rPr>
                <w:rFonts w:ascii="Arial" w:hAnsi="Arial" w:cs="Arial"/>
              </w:rPr>
              <w:t> </w:t>
            </w:r>
          </w:p>
        </w:tc>
        <w:tc>
          <w:tcPr>
            <w:tcW w:w="1339" w:type="dxa"/>
            <w:tcMar>
              <w:top w:w="0" w:type="dxa"/>
              <w:left w:w="144" w:type="dxa"/>
              <w:bottom w:w="0" w:type="dxa"/>
              <w:right w:w="0" w:type="dxa"/>
            </w:tcMar>
            <w:vAlign w:val="center"/>
            <w:hideMark/>
          </w:tcPr>
          <w:p w14:paraId="017093BC" w14:textId="77777777" w:rsidR="00273A2B" w:rsidRDefault="00273A2B">
            <w:pPr>
              <w:pStyle w:val="la2"/>
              <w:rPr>
                <w:rFonts w:ascii="Arial" w:hAnsi="Arial" w:cs="Arial"/>
              </w:rPr>
            </w:pPr>
            <w:r>
              <w:rPr>
                <w:rFonts w:ascii="Arial" w:hAnsi="Arial" w:cs="Arial"/>
              </w:rPr>
              <w:t> </w:t>
            </w:r>
          </w:p>
        </w:tc>
      </w:tr>
      <w:tr w:rsidR="00273A2B" w14:paraId="4FD7CF4D" w14:textId="77777777" w:rsidTr="00452D3B">
        <w:trPr>
          <w:tblCellSpacing w:w="0" w:type="dxa"/>
        </w:trPr>
        <w:tc>
          <w:tcPr>
            <w:tcW w:w="1560" w:type="dxa"/>
            <w:tcMar>
              <w:top w:w="0" w:type="dxa"/>
              <w:left w:w="144" w:type="dxa"/>
              <w:bottom w:w="0" w:type="dxa"/>
              <w:right w:w="0" w:type="dxa"/>
            </w:tcMar>
            <w:vAlign w:val="center"/>
            <w:hideMark/>
          </w:tcPr>
          <w:p w14:paraId="77667050" w14:textId="77777777" w:rsidR="00273A2B" w:rsidRDefault="00273A2B">
            <w:pPr>
              <w:pStyle w:val="la2"/>
              <w:rPr>
                <w:rFonts w:ascii="Arial" w:hAnsi="Arial" w:cs="Arial"/>
                <w:sz w:val="6"/>
                <w:szCs w:val="6"/>
              </w:rPr>
            </w:pPr>
            <w:r>
              <w:rPr>
                <w:rFonts w:ascii="Arial" w:hAnsi="Arial" w:cs="Arial"/>
                <w:sz w:val="6"/>
                <w:szCs w:val="6"/>
              </w:rPr>
              <w:t> </w:t>
            </w:r>
          </w:p>
        </w:tc>
        <w:tc>
          <w:tcPr>
            <w:tcW w:w="249" w:type="dxa"/>
            <w:tcMar>
              <w:top w:w="0" w:type="dxa"/>
              <w:left w:w="144" w:type="dxa"/>
              <w:bottom w:w="0" w:type="dxa"/>
              <w:right w:w="0" w:type="dxa"/>
            </w:tcMar>
            <w:vAlign w:val="bottom"/>
            <w:hideMark/>
          </w:tcPr>
          <w:p w14:paraId="2FEF9EBB" w14:textId="77777777" w:rsidR="00273A2B" w:rsidRDefault="00273A2B">
            <w:pPr>
              <w:pStyle w:val="la2"/>
              <w:rPr>
                <w:rFonts w:ascii="Arial" w:hAnsi="Arial" w:cs="Arial"/>
                <w:sz w:val="6"/>
                <w:szCs w:val="6"/>
              </w:rPr>
            </w:pPr>
            <w:r>
              <w:rPr>
                <w:rFonts w:ascii="Arial" w:hAnsi="Arial" w:cs="Arial"/>
                <w:sz w:val="6"/>
                <w:szCs w:val="6"/>
              </w:rPr>
              <w:t> </w:t>
            </w:r>
          </w:p>
        </w:tc>
        <w:tc>
          <w:tcPr>
            <w:tcW w:w="1173" w:type="dxa"/>
            <w:tcBorders>
              <w:top w:val="single" w:sz="6" w:space="0" w:color="0075C9"/>
              <w:left w:val="single" w:sz="6" w:space="0" w:color="0075C9"/>
            </w:tcBorders>
            <w:tcMar>
              <w:top w:w="0" w:type="dxa"/>
              <w:left w:w="144" w:type="dxa"/>
              <w:bottom w:w="0" w:type="dxa"/>
              <w:right w:w="0" w:type="dxa"/>
            </w:tcMar>
            <w:vAlign w:val="bottom"/>
            <w:hideMark/>
          </w:tcPr>
          <w:p w14:paraId="16A9348B" w14:textId="77777777" w:rsidR="00273A2B" w:rsidRDefault="00273A2B">
            <w:pPr>
              <w:pStyle w:val="la2"/>
              <w:rPr>
                <w:rFonts w:ascii="Arial" w:hAnsi="Arial" w:cs="Arial"/>
                <w:sz w:val="6"/>
                <w:szCs w:val="6"/>
              </w:rPr>
            </w:pPr>
            <w:r>
              <w:rPr>
                <w:rFonts w:ascii="Arial" w:hAnsi="Arial" w:cs="Arial"/>
                <w:sz w:val="6"/>
                <w:szCs w:val="6"/>
              </w:rPr>
              <w:t> </w:t>
            </w:r>
          </w:p>
        </w:tc>
        <w:tc>
          <w:tcPr>
            <w:tcW w:w="1603" w:type="dxa"/>
            <w:tcBorders>
              <w:top w:val="single" w:sz="6" w:space="0" w:color="0075C9"/>
            </w:tcBorders>
            <w:tcMar>
              <w:top w:w="0" w:type="dxa"/>
              <w:left w:w="144" w:type="dxa"/>
              <w:bottom w:w="0" w:type="dxa"/>
              <w:right w:w="0" w:type="dxa"/>
            </w:tcMar>
            <w:vAlign w:val="bottom"/>
            <w:hideMark/>
          </w:tcPr>
          <w:p w14:paraId="74516C58" w14:textId="77777777" w:rsidR="00273A2B" w:rsidRDefault="00273A2B">
            <w:pPr>
              <w:pStyle w:val="la2"/>
              <w:rPr>
                <w:rFonts w:ascii="Arial" w:hAnsi="Arial" w:cs="Arial"/>
                <w:sz w:val="6"/>
                <w:szCs w:val="6"/>
              </w:rPr>
            </w:pPr>
            <w:r>
              <w:rPr>
                <w:rFonts w:ascii="Arial" w:hAnsi="Arial" w:cs="Arial"/>
                <w:sz w:val="6"/>
                <w:szCs w:val="6"/>
              </w:rPr>
              <w:t> </w:t>
            </w:r>
          </w:p>
        </w:tc>
        <w:tc>
          <w:tcPr>
            <w:tcW w:w="1603" w:type="dxa"/>
            <w:tcBorders>
              <w:top w:val="single" w:sz="6" w:space="0" w:color="0075C9"/>
            </w:tcBorders>
            <w:tcMar>
              <w:top w:w="0" w:type="dxa"/>
              <w:left w:w="144" w:type="dxa"/>
              <w:bottom w:w="0" w:type="dxa"/>
              <w:right w:w="0" w:type="dxa"/>
            </w:tcMar>
            <w:vAlign w:val="bottom"/>
            <w:hideMark/>
          </w:tcPr>
          <w:p w14:paraId="72B6607B" w14:textId="77777777" w:rsidR="00273A2B" w:rsidRDefault="00273A2B">
            <w:pPr>
              <w:pStyle w:val="la2"/>
              <w:rPr>
                <w:rFonts w:ascii="Arial" w:hAnsi="Arial" w:cs="Arial"/>
                <w:sz w:val="6"/>
                <w:szCs w:val="6"/>
              </w:rPr>
            </w:pPr>
            <w:r>
              <w:rPr>
                <w:rFonts w:ascii="Arial" w:hAnsi="Arial" w:cs="Arial"/>
                <w:sz w:val="6"/>
                <w:szCs w:val="6"/>
              </w:rPr>
              <w:t> </w:t>
            </w:r>
          </w:p>
        </w:tc>
        <w:tc>
          <w:tcPr>
            <w:tcW w:w="1603" w:type="dxa"/>
            <w:tcBorders>
              <w:top w:val="single" w:sz="6" w:space="0" w:color="0075C9"/>
            </w:tcBorders>
            <w:tcMar>
              <w:top w:w="0" w:type="dxa"/>
              <w:left w:w="144" w:type="dxa"/>
              <w:bottom w:w="0" w:type="dxa"/>
              <w:right w:w="0" w:type="dxa"/>
            </w:tcMar>
            <w:vAlign w:val="bottom"/>
            <w:hideMark/>
          </w:tcPr>
          <w:p w14:paraId="59A039E8" w14:textId="77777777" w:rsidR="00273A2B" w:rsidRDefault="00273A2B">
            <w:pPr>
              <w:pStyle w:val="la2"/>
              <w:rPr>
                <w:rFonts w:ascii="Arial" w:hAnsi="Arial" w:cs="Arial"/>
                <w:sz w:val="6"/>
                <w:szCs w:val="6"/>
              </w:rPr>
            </w:pPr>
            <w:r>
              <w:rPr>
                <w:rFonts w:ascii="Arial" w:hAnsi="Arial" w:cs="Arial"/>
                <w:sz w:val="6"/>
                <w:szCs w:val="6"/>
              </w:rPr>
              <w:t> </w:t>
            </w:r>
          </w:p>
        </w:tc>
        <w:tc>
          <w:tcPr>
            <w:tcW w:w="806" w:type="dxa"/>
            <w:tcBorders>
              <w:top w:val="single" w:sz="6" w:space="0" w:color="0075C9"/>
            </w:tcBorders>
            <w:tcMar>
              <w:top w:w="0" w:type="dxa"/>
              <w:left w:w="144" w:type="dxa"/>
              <w:bottom w:w="0" w:type="dxa"/>
              <w:right w:w="0" w:type="dxa"/>
            </w:tcMar>
            <w:vAlign w:val="bottom"/>
            <w:hideMark/>
          </w:tcPr>
          <w:p w14:paraId="72DA506C" w14:textId="77777777" w:rsidR="00273A2B" w:rsidRDefault="00273A2B">
            <w:pPr>
              <w:pStyle w:val="la2"/>
              <w:rPr>
                <w:rFonts w:ascii="Arial" w:hAnsi="Arial" w:cs="Arial"/>
                <w:sz w:val="6"/>
                <w:szCs w:val="6"/>
              </w:rPr>
            </w:pPr>
            <w:r>
              <w:rPr>
                <w:rFonts w:ascii="Arial" w:hAnsi="Arial" w:cs="Arial"/>
                <w:sz w:val="6"/>
                <w:szCs w:val="6"/>
              </w:rPr>
              <w:t> </w:t>
            </w:r>
          </w:p>
        </w:tc>
        <w:tc>
          <w:tcPr>
            <w:tcW w:w="1339" w:type="dxa"/>
            <w:tcBorders>
              <w:top w:val="single" w:sz="6" w:space="0" w:color="0075C9"/>
              <w:right w:val="single" w:sz="6" w:space="0" w:color="0075C9"/>
            </w:tcBorders>
            <w:tcMar>
              <w:top w:w="0" w:type="dxa"/>
              <w:left w:w="144" w:type="dxa"/>
              <w:bottom w:w="0" w:type="dxa"/>
              <w:right w:w="0" w:type="dxa"/>
            </w:tcMar>
            <w:vAlign w:val="bottom"/>
            <w:hideMark/>
          </w:tcPr>
          <w:p w14:paraId="3C4C2297" w14:textId="77777777" w:rsidR="00273A2B" w:rsidRDefault="00273A2B">
            <w:pPr>
              <w:pStyle w:val="la2"/>
              <w:rPr>
                <w:rFonts w:ascii="Arial" w:hAnsi="Arial" w:cs="Arial"/>
                <w:sz w:val="6"/>
                <w:szCs w:val="6"/>
              </w:rPr>
            </w:pPr>
            <w:r>
              <w:rPr>
                <w:rFonts w:ascii="Arial" w:hAnsi="Arial" w:cs="Arial"/>
                <w:sz w:val="6"/>
                <w:szCs w:val="6"/>
              </w:rPr>
              <w:t> </w:t>
            </w:r>
          </w:p>
        </w:tc>
      </w:tr>
      <w:tr w:rsidR="00273A2B" w14:paraId="7C4D7566" w14:textId="77777777" w:rsidTr="00452D3B">
        <w:trPr>
          <w:cantSplit/>
          <w:tblCellSpacing w:w="0" w:type="dxa"/>
        </w:trPr>
        <w:tc>
          <w:tcPr>
            <w:tcW w:w="1560" w:type="dxa"/>
            <w:vAlign w:val="center"/>
            <w:hideMark/>
          </w:tcPr>
          <w:p w14:paraId="25388BA6" w14:textId="77777777" w:rsidR="00273A2B" w:rsidRDefault="00273A2B">
            <w:pPr>
              <w:pStyle w:val="NormalWeb"/>
              <w:tabs>
                <w:tab w:val="right" w:pos="1560"/>
                <w:tab w:val="decimal" w:pos="1600"/>
              </w:tabs>
              <w:spacing w:before="0" w:beforeAutospacing="0" w:after="20" w:afterAutospacing="0"/>
              <w:jc w:val="right"/>
              <w:rPr>
                <w:rFonts w:ascii="Arial" w:hAnsi="Arial" w:cs="Arial"/>
                <w:sz w:val="18"/>
                <w:szCs w:val="18"/>
              </w:rPr>
            </w:pPr>
            <w:r>
              <w:rPr>
                <w:rFonts w:ascii="Arial" w:hAnsi="Arial" w:cs="Arial"/>
                <w:sz w:val="18"/>
                <w:szCs w:val="18"/>
              </w:rPr>
              <w:tab/>
              <w:t>Market Cap</w:t>
            </w:r>
            <w:r>
              <w:rPr>
                <w:rFonts w:ascii="Arial" w:hAnsi="Arial" w:cs="Arial"/>
                <w:sz w:val="18"/>
                <w:szCs w:val="18"/>
              </w:rPr>
              <w:tab/>
            </w:r>
          </w:p>
        </w:tc>
        <w:tc>
          <w:tcPr>
            <w:tcW w:w="249" w:type="dxa"/>
            <w:tcMar>
              <w:top w:w="0" w:type="dxa"/>
              <w:left w:w="144" w:type="dxa"/>
              <w:bottom w:w="0" w:type="dxa"/>
              <w:right w:w="0" w:type="dxa"/>
            </w:tcMar>
            <w:hideMark/>
          </w:tcPr>
          <w:p w14:paraId="05522E82" w14:textId="77777777" w:rsidR="00273A2B" w:rsidRDefault="00273A2B">
            <w:pPr>
              <w:pStyle w:val="la2"/>
              <w:rPr>
                <w:rFonts w:ascii="Arial" w:hAnsi="Arial" w:cs="Arial"/>
                <w:sz w:val="28"/>
                <w:szCs w:val="28"/>
              </w:rPr>
            </w:pPr>
            <w:r>
              <w:rPr>
                <w:rFonts w:ascii="Arial" w:hAnsi="Arial" w:cs="Arial"/>
                <w:sz w:val="28"/>
                <w:szCs w:val="28"/>
              </w:rPr>
              <w:t> </w:t>
            </w:r>
          </w:p>
        </w:tc>
        <w:tc>
          <w:tcPr>
            <w:tcW w:w="1173" w:type="dxa"/>
            <w:tcBorders>
              <w:left w:val="single" w:sz="6" w:space="0" w:color="0075C9"/>
            </w:tcBorders>
            <w:noWrap/>
            <w:tcMar>
              <w:top w:w="0" w:type="dxa"/>
              <w:left w:w="144" w:type="dxa"/>
              <w:bottom w:w="0" w:type="dxa"/>
              <w:right w:w="0" w:type="dxa"/>
            </w:tcMar>
            <w:vAlign w:val="center"/>
            <w:hideMark/>
          </w:tcPr>
          <w:p w14:paraId="3CCEE47A" w14:textId="77777777" w:rsidR="00273A2B" w:rsidRDefault="00273A2B">
            <w:pPr>
              <w:jc w:val="center"/>
              <w:rPr>
                <w:rFonts w:ascii="Arial" w:hAnsi="Arial" w:cs="Arial"/>
                <w:sz w:val="28"/>
                <w:szCs w:val="28"/>
              </w:rPr>
            </w:pPr>
            <w:r>
              <w:rPr>
                <w:rFonts w:ascii="Arial" w:hAnsi="Arial" w:cs="Arial"/>
                <w:sz w:val="18"/>
                <w:szCs w:val="18"/>
              </w:rPr>
              <w:t>$103</w:t>
            </w:r>
          </w:p>
        </w:tc>
        <w:tc>
          <w:tcPr>
            <w:tcW w:w="1603" w:type="dxa"/>
            <w:noWrap/>
            <w:tcMar>
              <w:top w:w="0" w:type="dxa"/>
              <w:left w:w="144" w:type="dxa"/>
              <w:bottom w:w="0" w:type="dxa"/>
              <w:right w:w="0" w:type="dxa"/>
            </w:tcMar>
            <w:vAlign w:val="center"/>
            <w:hideMark/>
          </w:tcPr>
          <w:p w14:paraId="681FFF73" w14:textId="77777777" w:rsidR="00273A2B" w:rsidRDefault="00273A2B">
            <w:pPr>
              <w:jc w:val="center"/>
              <w:rPr>
                <w:rFonts w:ascii="Arial" w:hAnsi="Arial" w:cs="Arial"/>
                <w:sz w:val="28"/>
                <w:szCs w:val="28"/>
              </w:rPr>
            </w:pPr>
            <w:r>
              <w:rPr>
                <w:rFonts w:ascii="Arial" w:hAnsi="Arial" w:cs="Arial"/>
                <w:sz w:val="18"/>
                <w:szCs w:val="18"/>
              </w:rPr>
              <w:t>$180</w:t>
            </w:r>
          </w:p>
        </w:tc>
        <w:tc>
          <w:tcPr>
            <w:tcW w:w="1603" w:type="dxa"/>
            <w:noWrap/>
            <w:tcMar>
              <w:top w:w="0" w:type="dxa"/>
              <w:left w:w="144" w:type="dxa"/>
              <w:bottom w:w="0" w:type="dxa"/>
              <w:right w:w="0" w:type="dxa"/>
            </w:tcMar>
            <w:vAlign w:val="center"/>
            <w:hideMark/>
          </w:tcPr>
          <w:p w14:paraId="2E97C488" w14:textId="77777777" w:rsidR="00273A2B" w:rsidRDefault="00273A2B">
            <w:pPr>
              <w:jc w:val="center"/>
              <w:rPr>
                <w:rFonts w:ascii="Arial" w:hAnsi="Arial" w:cs="Arial"/>
                <w:sz w:val="28"/>
                <w:szCs w:val="28"/>
              </w:rPr>
            </w:pPr>
            <w:r>
              <w:rPr>
                <w:rFonts w:ascii="Arial" w:hAnsi="Arial" w:cs="Arial"/>
                <w:sz w:val="18"/>
                <w:szCs w:val="18"/>
              </w:rPr>
              <w:t>$197</w:t>
            </w:r>
          </w:p>
        </w:tc>
        <w:tc>
          <w:tcPr>
            <w:tcW w:w="1603" w:type="dxa"/>
            <w:noWrap/>
            <w:tcMar>
              <w:top w:w="0" w:type="dxa"/>
              <w:left w:w="144" w:type="dxa"/>
              <w:bottom w:w="0" w:type="dxa"/>
              <w:right w:w="0" w:type="dxa"/>
            </w:tcMar>
            <w:vAlign w:val="center"/>
            <w:hideMark/>
          </w:tcPr>
          <w:p w14:paraId="0F5B6283" w14:textId="77777777" w:rsidR="00273A2B" w:rsidRDefault="00273A2B">
            <w:pPr>
              <w:jc w:val="center"/>
              <w:rPr>
                <w:rFonts w:ascii="Arial" w:hAnsi="Arial" w:cs="Arial"/>
                <w:sz w:val="28"/>
                <w:szCs w:val="28"/>
              </w:rPr>
            </w:pPr>
            <w:r>
              <w:rPr>
                <w:rFonts w:ascii="Arial" w:hAnsi="Arial" w:cs="Arial"/>
                <w:sz w:val="18"/>
                <w:szCs w:val="18"/>
              </w:rPr>
              <w:t>$318</w:t>
            </w:r>
          </w:p>
        </w:tc>
        <w:tc>
          <w:tcPr>
            <w:tcW w:w="806" w:type="dxa"/>
            <w:shd w:val="clear" w:color="auto" w:fill="0075C9"/>
            <w:noWrap/>
            <w:tcMar>
              <w:top w:w="0" w:type="dxa"/>
              <w:left w:w="144" w:type="dxa"/>
              <w:bottom w:w="0" w:type="dxa"/>
              <w:right w:w="0" w:type="dxa"/>
            </w:tcMar>
            <w:vAlign w:val="center"/>
            <w:hideMark/>
          </w:tcPr>
          <w:p w14:paraId="3FDEEB8B" w14:textId="77777777" w:rsidR="00273A2B" w:rsidRDefault="00273A2B">
            <w:pPr>
              <w:jc w:val="center"/>
              <w:rPr>
                <w:rFonts w:ascii="Arial" w:hAnsi="Arial" w:cs="Arial"/>
                <w:sz w:val="28"/>
                <w:szCs w:val="28"/>
              </w:rPr>
            </w:pPr>
            <w:r>
              <w:rPr>
                <w:rFonts w:ascii="Arial" w:hAnsi="Arial" w:cs="Arial"/>
                <w:color w:val="FFFFFF"/>
                <w:sz w:val="18"/>
                <w:szCs w:val="18"/>
              </w:rPr>
              <w:t>$1,543  </w:t>
            </w:r>
            <w:r>
              <w:rPr>
                <w:rFonts w:ascii="Arial" w:hAnsi="Arial" w:cs="Arial"/>
                <w:sz w:val="28"/>
                <w:szCs w:val="28"/>
              </w:rPr>
              <w:t xml:space="preserve"> </w:t>
            </w:r>
          </w:p>
          <w:p w14:paraId="65FF16ED" w14:textId="77777777" w:rsidR="00273A2B" w:rsidRPr="00856D2D" w:rsidRDefault="00273A2B">
            <w:pPr>
              <w:pStyle w:val="NormalWeb"/>
              <w:spacing w:before="0" w:beforeAutospacing="0" w:after="20" w:afterAutospacing="0"/>
              <w:rPr>
                <w:rFonts w:ascii="Arial" w:hAnsi="Arial" w:cs="Arial"/>
                <w:sz w:val="6"/>
                <w:szCs w:val="6"/>
              </w:rPr>
            </w:pPr>
            <w:r>
              <w:rPr>
                <w:rFonts w:ascii="Arial" w:hAnsi="Arial" w:cs="Arial"/>
                <w:sz w:val="6"/>
                <w:szCs w:val="6"/>
              </w:rPr>
              <w:t> </w:t>
            </w:r>
          </w:p>
        </w:tc>
        <w:tc>
          <w:tcPr>
            <w:tcW w:w="1339" w:type="dxa"/>
            <w:tcBorders>
              <w:right w:val="single" w:sz="6" w:space="0" w:color="0075C9"/>
            </w:tcBorders>
            <w:noWrap/>
            <w:tcMar>
              <w:top w:w="0" w:type="dxa"/>
              <w:left w:w="144" w:type="dxa"/>
              <w:bottom w:w="0" w:type="dxa"/>
              <w:right w:w="0" w:type="dxa"/>
            </w:tcMar>
            <w:vAlign w:val="center"/>
            <w:hideMark/>
          </w:tcPr>
          <w:p w14:paraId="061F5D5D" w14:textId="77777777" w:rsidR="00273A2B" w:rsidRDefault="00273A2B">
            <w:pPr>
              <w:jc w:val="center"/>
              <w:rPr>
                <w:rFonts w:ascii="Arial" w:hAnsi="Arial" w:cs="Arial"/>
                <w:sz w:val="28"/>
                <w:szCs w:val="28"/>
              </w:rPr>
            </w:pPr>
            <w:r>
              <w:rPr>
                <w:rFonts w:ascii="Arial" w:hAnsi="Arial" w:cs="Arial"/>
                <w:sz w:val="18"/>
                <w:szCs w:val="18"/>
              </w:rPr>
              <w:t>$1,581</w:t>
            </w:r>
          </w:p>
        </w:tc>
      </w:tr>
      <w:tr w:rsidR="00273A2B" w14:paraId="33148265" w14:textId="77777777" w:rsidTr="00452D3B">
        <w:trPr>
          <w:tblCellSpacing w:w="0" w:type="dxa"/>
        </w:trPr>
        <w:tc>
          <w:tcPr>
            <w:tcW w:w="1560" w:type="dxa"/>
            <w:tcMar>
              <w:top w:w="0" w:type="dxa"/>
              <w:left w:w="144" w:type="dxa"/>
              <w:bottom w:w="0" w:type="dxa"/>
              <w:right w:w="0" w:type="dxa"/>
            </w:tcMar>
            <w:hideMark/>
          </w:tcPr>
          <w:p w14:paraId="429DC83C" w14:textId="77777777" w:rsidR="00273A2B" w:rsidRPr="00856D2D" w:rsidRDefault="00273A2B">
            <w:pPr>
              <w:pStyle w:val="la2"/>
              <w:rPr>
                <w:rFonts w:ascii="Arial" w:hAnsi="Arial" w:cs="Arial"/>
                <w:sz w:val="6"/>
                <w:szCs w:val="6"/>
              </w:rPr>
            </w:pPr>
            <w:r>
              <w:rPr>
                <w:rFonts w:ascii="Arial" w:hAnsi="Arial" w:cs="Arial"/>
                <w:sz w:val="6"/>
                <w:szCs w:val="6"/>
              </w:rPr>
              <w:t> </w:t>
            </w:r>
          </w:p>
        </w:tc>
        <w:tc>
          <w:tcPr>
            <w:tcW w:w="249" w:type="dxa"/>
            <w:tcMar>
              <w:top w:w="0" w:type="dxa"/>
              <w:left w:w="144" w:type="dxa"/>
              <w:bottom w:w="0" w:type="dxa"/>
              <w:right w:w="0" w:type="dxa"/>
            </w:tcMar>
            <w:hideMark/>
          </w:tcPr>
          <w:p w14:paraId="3A177B24" w14:textId="77777777" w:rsidR="00273A2B" w:rsidRDefault="00273A2B">
            <w:pPr>
              <w:pStyle w:val="la2"/>
              <w:rPr>
                <w:rFonts w:ascii="Arial" w:hAnsi="Arial" w:cs="Arial"/>
                <w:sz w:val="6"/>
                <w:szCs w:val="6"/>
              </w:rPr>
            </w:pPr>
            <w:r>
              <w:rPr>
                <w:rFonts w:ascii="Arial" w:hAnsi="Arial" w:cs="Arial"/>
                <w:sz w:val="6"/>
                <w:szCs w:val="6"/>
              </w:rPr>
              <w:t> </w:t>
            </w:r>
          </w:p>
        </w:tc>
        <w:tc>
          <w:tcPr>
            <w:tcW w:w="1173" w:type="dxa"/>
            <w:tcBorders>
              <w:left w:val="single" w:sz="6" w:space="0" w:color="0075C9"/>
              <w:bottom w:val="single" w:sz="6" w:space="0" w:color="0075C9"/>
            </w:tcBorders>
            <w:noWrap/>
            <w:tcMar>
              <w:top w:w="0" w:type="dxa"/>
              <w:left w:w="144" w:type="dxa"/>
              <w:bottom w:w="0" w:type="dxa"/>
              <w:right w:w="0" w:type="dxa"/>
            </w:tcMar>
            <w:vAlign w:val="center"/>
            <w:hideMark/>
          </w:tcPr>
          <w:p w14:paraId="31DBE9A6" w14:textId="77777777" w:rsidR="00273A2B" w:rsidRDefault="00273A2B">
            <w:pPr>
              <w:rPr>
                <w:rFonts w:ascii="Arial" w:hAnsi="Arial" w:cs="Arial"/>
                <w:sz w:val="6"/>
                <w:szCs w:val="6"/>
              </w:rPr>
            </w:pPr>
          </w:p>
        </w:tc>
        <w:tc>
          <w:tcPr>
            <w:tcW w:w="1603" w:type="dxa"/>
            <w:tcBorders>
              <w:bottom w:val="single" w:sz="6" w:space="0" w:color="0075C9"/>
            </w:tcBorders>
            <w:noWrap/>
            <w:tcMar>
              <w:top w:w="0" w:type="dxa"/>
              <w:left w:w="144" w:type="dxa"/>
              <w:bottom w:w="0" w:type="dxa"/>
              <w:right w:w="0" w:type="dxa"/>
            </w:tcMar>
            <w:vAlign w:val="center"/>
            <w:hideMark/>
          </w:tcPr>
          <w:p w14:paraId="5C9F496A" w14:textId="77777777" w:rsidR="00273A2B" w:rsidRDefault="00273A2B">
            <w:pPr>
              <w:rPr>
                <w:sz w:val="20"/>
              </w:rPr>
            </w:pPr>
          </w:p>
        </w:tc>
        <w:tc>
          <w:tcPr>
            <w:tcW w:w="1603" w:type="dxa"/>
            <w:tcBorders>
              <w:bottom w:val="single" w:sz="6" w:space="0" w:color="0075C9"/>
            </w:tcBorders>
            <w:noWrap/>
            <w:tcMar>
              <w:top w:w="0" w:type="dxa"/>
              <w:left w:w="144" w:type="dxa"/>
              <w:bottom w:w="0" w:type="dxa"/>
              <w:right w:w="0" w:type="dxa"/>
            </w:tcMar>
            <w:vAlign w:val="center"/>
            <w:hideMark/>
          </w:tcPr>
          <w:p w14:paraId="65D0459E" w14:textId="77777777" w:rsidR="00273A2B" w:rsidRDefault="00273A2B">
            <w:pPr>
              <w:rPr>
                <w:sz w:val="20"/>
              </w:rPr>
            </w:pPr>
          </w:p>
        </w:tc>
        <w:tc>
          <w:tcPr>
            <w:tcW w:w="1603" w:type="dxa"/>
            <w:tcBorders>
              <w:bottom w:val="single" w:sz="6" w:space="0" w:color="0075C9"/>
            </w:tcBorders>
            <w:noWrap/>
            <w:tcMar>
              <w:top w:w="0" w:type="dxa"/>
              <w:left w:w="144" w:type="dxa"/>
              <w:bottom w:w="0" w:type="dxa"/>
              <w:right w:w="0" w:type="dxa"/>
            </w:tcMar>
            <w:vAlign w:val="center"/>
            <w:hideMark/>
          </w:tcPr>
          <w:p w14:paraId="020B9DA3" w14:textId="77777777" w:rsidR="00273A2B" w:rsidRDefault="00273A2B">
            <w:pPr>
              <w:rPr>
                <w:sz w:val="20"/>
              </w:rPr>
            </w:pPr>
          </w:p>
        </w:tc>
        <w:tc>
          <w:tcPr>
            <w:tcW w:w="806" w:type="dxa"/>
            <w:tcBorders>
              <w:bottom w:val="single" w:sz="6" w:space="0" w:color="0075C9"/>
            </w:tcBorders>
            <w:noWrap/>
            <w:tcMar>
              <w:top w:w="0" w:type="dxa"/>
              <w:left w:w="144" w:type="dxa"/>
              <w:bottom w:w="0" w:type="dxa"/>
              <w:right w:w="0" w:type="dxa"/>
            </w:tcMar>
            <w:vAlign w:val="center"/>
            <w:hideMark/>
          </w:tcPr>
          <w:p w14:paraId="12AB2486" w14:textId="77777777" w:rsidR="00273A2B" w:rsidRDefault="00273A2B">
            <w:pPr>
              <w:rPr>
                <w:sz w:val="20"/>
              </w:rPr>
            </w:pPr>
          </w:p>
        </w:tc>
        <w:tc>
          <w:tcPr>
            <w:tcW w:w="1339" w:type="dxa"/>
            <w:tcBorders>
              <w:bottom w:val="single" w:sz="6" w:space="0" w:color="0075C9"/>
              <w:right w:val="single" w:sz="6" w:space="0" w:color="0075C9"/>
            </w:tcBorders>
            <w:noWrap/>
            <w:tcMar>
              <w:top w:w="0" w:type="dxa"/>
              <w:left w:w="144" w:type="dxa"/>
              <w:bottom w:w="0" w:type="dxa"/>
              <w:right w:w="0" w:type="dxa"/>
            </w:tcMar>
            <w:vAlign w:val="center"/>
            <w:hideMark/>
          </w:tcPr>
          <w:p w14:paraId="4AA4E5E6" w14:textId="77777777" w:rsidR="00273A2B" w:rsidRDefault="00273A2B">
            <w:pPr>
              <w:rPr>
                <w:sz w:val="20"/>
              </w:rPr>
            </w:pPr>
          </w:p>
        </w:tc>
      </w:tr>
    </w:tbl>
    <w:p w14:paraId="34DB2E5D" w14:textId="77777777" w:rsidR="00452D3B" w:rsidRDefault="00452D3B">
      <w:pPr>
        <w:sectPr w:rsidR="00452D3B" w:rsidSect="006E42C4">
          <w:headerReference w:type="default" r:id="rId154"/>
          <w:footerReference w:type="default" r:id="rId155"/>
          <w:pgSz w:w="12240" w:h="15840"/>
          <w:pgMar w:top="720" w:right="720" w:bottom="720" w:left="720" w:header="720" w:footer="720" w:gutter="0"/>
          <w:cols w:space="720"/>
          <w:docGrid w:linePitch="326"/>
        </w:sectPr>
      </w:pPr>
    </w:p>
    <w:p w14:paraId="578E7F2C" w14:textId="77777777" w:rsidR="00273A2B" w:rsidRDefault="00273A2B">
      <w:pPr>
        <w:rPr>
          <w:vanish/>
        </w:rPr>
      </w:pP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1FBC6A28" w14:textId="77777777" w:rsidTr="00802B5A">
        <w:tc>
          <w:tcPr>
            <w:tcW w:w="234" w:type="dxa"/>
            <w:hideMark/>
          </w:tcPr>
          <w:p w14:paraId="10B1AF93" w14:textId="77777777" w:rsidR="006530AE" w:rsidRDefault="006530AE" w:rsidP="00802B5A">
            <w:pPr>
              <w:rPr>
                <w:rFonts w:ascii="Arial" w:hAnsi="Arial" w:cs="Arial"/>
                <w:sz w:val="14"/>
                <w:szCs w:val="14"/>
              </w:rPr>
            </w:pPr>
            <w:r>
              <w:rPr>
                <w:rFonts w:ascii="Arial" w:hAnsi="Arial" w:cs="Arial"/>
                <w:sz w:val="42"/>
                <w:szCs w:val="42"/>
              </w:rPr>
              <w:t>1</w:t>
            </w:r>
          </w:p>
        </w:tc>
        <w:tc>
          <w:tcPr>
            <w:tcW w:w="1848" w:type="dxa"/>
            <w:hideMark/>
          </w:tcPr>
          <w:p w14:paraId="0BA96629"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CC0D881"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0D3ED41D"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3E5C0AC4"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6C15DDD0"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1DEB61E3"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6A16F58A"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0DD69231"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BB31A38"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2101CDEE"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5D45F967"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607DCB5E"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54EFC504"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0D660B90"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1ED65660"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3D18D1FC" w14:textId="77777777" w:rsidTr="00802B5A">
        <w:tc>
          <w:tcPr>
            <w:tcW w:w="2082" w:type="dxa"/>
            <w:gridSpan w:val="2"/>
            <w:tcMar>
              <w:top w:w="0" w:type="dxa"/>
              <w:left w:w="144" w:type="dxa"/>
              <w:bottom w:w="0" w:type="dxa"/>
              <w:right w:w="0" w:type="dxa"/>
            </w:tcMar>
            <w:vAlign w:val="bottom"/>
            <w:hideMark/>
          </w:tcPr>
          <w:p w14:paraId="1A414CBC"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562997B8"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14AE5C5E"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001A328E"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0812321A"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7C3C7DC9" w14:textId="77777777" w:rsidR="00273A2B" w:rsidRDefault="00273A2B">
      <w:pPr>
        <w:pStyle w:val="NormalWeb"/>
        <w:spacing w:before="180" w:beforeAutospacing="0" w:after="0" w:afterAutospacing="0"/>
        <w:rPr>
          <w:sz w:val="2"/>
          <w:szCs w:val="2"/>
        </w:rPr>
      </w:pPr>
      <w:r>
        <w:rPr>
          <w:sz w:val="2"/>
          <w:szCs w:val="2"/>
        </w:rPr>
        <w:t> </w:t>
      </w:r>
    </w:p>
    <w:p w14:paraId="37B2835A" w14:textId="77777777" w:rsidR="00273A2B" w:rsidRDefault="00273A2B">
      <w:pPr>
        <w:pStyle w:val="NormalWeb"/>
        <w:spacing w:before="0" w:beforeAutospacing="0" w:after="0" w:afterAutospacing="0"/>
        <w:rPr>
          <w:rFonts w:ascii="Arial" w:hAnsi="Arial" w:cs="Arial"/>
        </w:rPr>
      </w:pPr>
      <w:r>
        <w:rPr>
          <w:rFonts w:ascii="Arial" w:hAnsi="Arial" w:cs="Arial"/>
          <w:b/>
          <w:bCs/>
        </w:rPr>
        <w:t xml:space="preserve">Peer Group Used for Fiscal Year 2021 Pay Analysis </w:t>
      </w:r>
    </w:p>
    <w:p w14:paraId="5665ECEF"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For fiscal year 2021, the Compensation Committee reviewed the evolution of our business against our historical peer group, and as a result approved the use of two peer groups with two components to better reflect the differentiated business, talent and, in some cases, pay models, across sectors: </w:t>
      </w:r>
    </w:p>
    <w:p w14:paraId="1F3F737A" w14:textId="77777777" w:rsidR="00273A2B" w:rsidRDefault="00273A2B">
      <w:pPr>
        <w:pStyle w:val="NormalWeb"/>
        <w:spacing w:before="120" w:beforeAutospacing="0" w:after="0" w:afterAutospacing="0"/>
        <w:ind w:left="489" w:hanging="367"/>
        <w:rPr>
          <w:rFonts w:ascii="Arial" w:hAnsi="Arial" w:cs="Arial"/>
          <w:sz w:val="18"/>
          <w:szCs w:val="18"/>
        </w:rPr>
      </w:pPr>
      <w:r>
        <w:rPr>
          <w:rFonts w:ascii="Arial" w:hAnsi="Arial" w:cs="Arial"/>
          <w:sz w:val="18"/>
          <w:szCs w:val="18"/>
        </w:rPr>
        <w:t>1)</w:t>
      </w:r>
      <w:r>
        <w:rPr>
          <w:rFonts w:ascii="Arial" w:hAnsi="Arial" w:cs="Arial"/>
          <w:sz w:val="18"/>
          <w:szCs w:val="18"/>
        </w:rPr>
        <w:tab/>
        <w:t xml:space="preserve">Primary Peer Group of bellwether technology companies, which reflect Microsoft’s more direct competitors for executive talent </w:t>
      </w:r>
    </w:p>
    <w:p w14:paraId="603DE350" w14:textId="77777777" w:rsidR="00273A2B" w:rsidRDefault="00273A2B">
      <w:pPr>
        <w:pStyle w:val="NormalWeb"/>
        <w:spacing w:before="120" w:beforeAutospacing="0" w:after="0" w:afterAutospacing="0"/>
        <w:ind w:left="489" w:hanging="367"/>
        <w:rPr>
          <w:rFonts w:ascii="Arial" w:hAnsi="Arial" w:cs="Arial"/>
          <w:sz w:val="18"/>
          <w:szCs w:val="18"/>
        </w:rPr>
      </w:pPr>
      <w:r>
        <w:rPr>
          <w:rFonts w:ascii="Arial" w:hAnsi="Arial" w:cs="Arial"/>
          <w:sz w:val="18"/>
          <w:szCs w:val="18"/>
        </w:rPr>
        <w:t>2)</w:t>
      </w:r>
      <w:r>
        <w:rPr>
          <w:rFonts w:ascii="Arial" w:hAnsi="Arial" w:cs="Arial"/>
          <w:sz w:val="18"/>
          <w:szCs w:val="18"/>
        </w:rPr>
        <w:tab/>
        <w:t xml:space="preserve">Secondary Peer Group of “large cap” general industry companies, which reflect the complexities of operating large, global, innovative businesses and Microsoft’s broader competition for executive talent </w:t>
      </w:r>
    </w:p>
    <w:p w14:paraId="414665A7"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companies in the fiscal 2021 peer group are: </w:t>
      </w:r>
    </w:p>
    <w:p w14:paraId="44B69F98" w14:textId="77777777" w:rsidR="00273A2B" w:rsidRDefault="00273A2B">
      <w:pPr>
        <w:pStyle w:val="NormalWeb"/>
        <w:keepNext/>
        <w:spacing w:before="240" w:beforeAutospacing="0" w:after="0" w:afterAutospacing="0"/>
        <w:rPr>
          <w:rFonts w:ascii="Arial" w:hAnsi="Arial" w:cs="Arial"/>
          <w:sz w:val="18"/>
          <w:szCs w:val="18"/>
        </w:rPr>
      </w:pPr>
      <w:r>
        <w:rPr>
          <w:rFonts w:ascii="Arial" w:hAnsi="Arial" w:cs="Arial"/>
          <w:b/>
          <w:bCs/>
          <w:color w:val="0075C9"/>
          <w:sz w:val="18"/>
          <w:szCs w:val="18"/>
        </w:rPr>
        <w:t xml:space="preserve">  Primary Peer Group – Technology </w:t>
      </w:r>
    </w:p>
    <w:tbl>
      <w:tblPr>
        <w:tblW w:w="0" w:type="auto"/>
        <w:jc w:val="center"/>
        <w:tblLayout w:type="fixed"/>
        <w:tblCellMar>
          <w:left w:w="0" w:type="dxa"/>
          <w:right w:w="0" w:type="dxa"/>
        </w:tblCellMar>
        <w:tblLook w:val="04A0" w:firstRow="1" w:lastRow="0" w:firstColumn="1" w:lastColumn="0" w:noHBand="0" w:noVBand="1"/>
      </w:tblPr>
      <w:tblGrid>
        <w:gridCol w:w="1611"/>
        <w:gridCol w:w="1563"/>
        <w:gridCol w:w="2522"/>
        <w:gridCol w:w="2384"/>
        <w:gridCol w:w="1702"/>
        <w:gridCol w:w="1018"/>
      </w:tblGrid>
      <w:tr w:rsidR="00273A2B" w14:paraId="579CBB0C" w14:textId="77777777" w:rsidTr="005D4DDB">
        <w:trPr>
          <w:cantSplit/>
          <w:jc w:val="center"/>
        </w:trPr>
        <w:tc>
          <w:tcPr>
            <w:tcW w:w="1611" w:type="dxa"/>
            <w:tcBorders>
              <w:top w:val="single" w:sz="6" w:space="0" w:color="0075C9"/>
            </w:tcBorders>
            <w:hideMark/>
          </w:tcPr>
          <w:p w14:paraId="2D156196" w14:textId="77777777" w:rsidR="00273A2B" w:rsidRPr="00856D2D" w:rsidRDefault="00273A2B">
            <w:pPr>
              <w:pStyle w:val="NormalWeb"/>
              <w:spacing w:before="0" w:beforeAutospacing="0" w:after="0" w:afterAutospacing="0"/>
              <w:rPr>
                <w:rFonts w:ascii="Arial" w:hAnsi="Arial" w:cs="Arial"/>
                <w:sz w:val="18"/>
                <w:szCs w:val="18"/>
              </w:rPr>
            </w:pPr>
            <w:r>
              <w:rPr>
                <w:rFonts w:ascii="Arial" w:hAnsi="Arial" w:cs="Arial"/>
                <w:sz w:val="18"/>
                <w:szCs w:val="18"/>
              </w:rPr>
              <w:t>  Adobe</w:t>
            </w:r>
          </w:p>
          <w:p w14:paraId="284D8964" w14:textId="77777777" w:rsidR="00273A2B" w:rsidRDefault="00273A2B">
            <w:pPr>
              <w:pStyle w:val="NormalWeb"/>
              <w:spacing w:before="0" w:beforeAutospacing="0" w:after="20" w:afterAutospacing="0"/>
              <w:rPr>
                <w:rFonts w:ascii="Arial" w:hAnsi="Arial" w:cs="Arial"/>
                <w:sz w:val="18"/>
                <w:szCs w:val="18"/>
              </w:rPr>
            </w:pPr>
            <w:r>
              <w:rPr>
                <w:rFonts w:ascii="Arial" w:hAnsi="Arial" w:cs="Arial"/>
                <w:sz w:val="18"/>
                <w:szCs w:val="18"/>
              </w:rPr>
              <w:t>  Alphabet                </w:t>
            </w:r>
          </w:p>
        </w:tc>
        <w:tc>
          <w:tcPr>
            <w:tcW w:w="1563" w:type="dxa"/>
            <w:tcBorders>
              <w:top w:val="single" w:sz="6" w:space="0" w:color="0075C9"/>
            </w:tcBorders>
            <w:hideMark/>
          </w:tcPr>
          <w:p w14:paraId="419C8942"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Amazon</w:t>
            </w:r>
          </w:p>
          <w:p w14:paraId="2D4A9134" w14:textId="77777777" w:rsidR="00273A2B" w:rsidRDefault="00273A2B">
            <w:pPr>
              <w:pStyle w:val="NormalWeb"/>
              <w:spacing w:before="0" w:beforeAutospacing="0" w:after="20" w:afterAutospacing="0"/>
              <w:rPr>
                <w:rFonts w:ascii="Arial" w:hAnsi="Arial" w:cs="Arial"/>
                <w:sz w:val="18"/>
                <w:szCs w:val="18"/>
              </w:rPr>
            </w:pPr>
            <w:r>
              <w:rPr>
                <w:rFonts w:ascii="Arial" w:hAnsi="Arial" w:cs="Arial"/>
                <w:sz w:val="18"/>
                <w:szCs w:val="18"/>
              </w:rPr>
              <w:t>Apple</w:t>
            </w:r>
          </w:p>
        </w:tc>
        <w:tc>
          <w:tcPr>
            <w:tcW w:w="2522" w:type="dxa"/>
            <w:tcBorders>
              <w:top w:val="single" w:sz="6" w:space="0" w:color="0075C9"/>
            </w:tcBorders>
            <w:hideMark/>
          </w:tcPr>
          <w:p w14:paraId="20B144C5"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Cisco Systems</w:t>
            </w:r>
          </w:p>
          <w:p w14:paraId="4BA7FAFA" w14:textId="77777777" w:rsidR="00273A2B" w:rsidRDefault="00273A2B">
            <w:pPr>
              <w:pStyle w:val="NormalWeb"/>
              <w:spacing w:before="0" w:beforeAutospacing="0" w:after="20" w:afterAutospacing="0"/>
              <w:rPr>
                <w:rFonts w:ascii="Arial" w:hAnsi="Arial" w:cs="Arial"/>
                <w:sz w:val="18"/>
                <w:szCs w:val="18"/>
              </w:rPr>
            </w:pPr>
            <w:r>
              <w:rPr>
                <w:rFonts w:ascii="Arial" w:hAnsi="Arial" w:cs="Arial"/>
                <w:sz w:val="18"/>
                <w:szCs w:val="18"/>
              </w:rPr>
              <w:t>Facebook</w:t>
            </w:r>
          </w:p>
        </w:tc>
        <w:tc>
          <w:tcPr>
            <w:tcW w:w="2384" w:type="dxa"/>
            <w:tcBorders>
              <w:top w:val="single" w:sz="6" w:space="0" w:color="0075C9"/>
            </w:tcBorders>
            <w:hideMark/>
          </w:tcPr>
          <w:p w14:paraId="0654389E"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IBM</w:t>
            </w:r>
          </w:p>
          <w:p w14:paraId="680CB92C" w14:textId="77777777" w:rsidR="00273A2B" w:rsidRDefault="00273A2B">
            <w:pPr>
              <w:pStyle w:val="NormalWeb"/>
              <w:spacing w:before="0" w:beforeAutospacing="0" w:after="20" w:afterAutospacing="0"/>
              <w:rPr>
                <w:rFonts w:ascii="Arial" w:hAnsi="Arial" w:cs="Arial"/>
                <w:sz w:val="18"/>
                <w:szCs w:val="18"/>
              </w:rPr>
            </w:pPr>
            <w:r>
              <w:rPr>
                <w:rFonts w:ascii="Arial" w:hAnsi="Arial" w:cs="Arial"/>
                <w:sz w:val="18"/>
                <w:szCs w:val="18"/>
              </w:rPr>
              <w:t>Intel</w:t>
            </w:r>
          </w:p>
        </w:tc>
        <w:tc>
          <w:tcPr>
            <w:tcW w:w="1702" w:type="dxa"/>
            <w:tcBorders>
              <w:top w:val="single" w:sz="6" w:space="0" w:color="0075C9"/>
            </w:tcBorders>
            <w:hideMark/>
          </w:tcPr>
          <w:p w14:paraId="4B28BA87"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Oracle</w:t>
            </w:r>
          </w:p>
          <w:p w14:paraId="7488BC4F" w14:textId="77777777" w:rsidR="00273A2B" w:rsidRDefault="00273A2B">
            <w:pPr>
              <w:pStyle w:val="NormalWeb"/>
              <w:spacing w:before="0" w:beforeAutospacing="0" w:after="20" w:afterAutospacing="0"/>
              <w:rPr>
                <w:rFonts w:ascii="Arial" w:hAnsi="Arial" w:cs="Arial"/>
                <w:sz w:val="18"/>
                <w:szCs w:val="18"/>
              </w:rPr>
            </w:pPr>
            <w:r>
              <w:rPr>
                <w:rFonts w:ascii="Arial" w:hAnsi="Arial" w:cs="Arial"/>
                <w:sz w:val="18"/>
                <w:szCs w:val="18"/>
              </w:rPr>
              <w:t>Qualcomm</w:t>
            </w:r>
          </w:p>
        </w:tc>
        <w:tc>
          <w:tcPr>
            <w:tcW w:w="1018" w:type="dxa"/>
            <w:tcBorders>
              <w:top w:val="single" w:sz="6" w:space="0" w:color="0075C9"/>
            </w:tcBorders>
            <w:hideMark/>
          </w:tcPr>
          <w:p w14:paraId="3CAD18C9" w14:textId="77777777" w:rsidR="00273A2B" w:rsidRDefault="00273A2B">
            <w:pPr>
              <w:rPr>
                <w:rFonts w:ascii="Arial" w:hAnsi="Arial" w:cs="Arial"/>
                <w:sz w:val="18"/>
                <w:szCs w:val="18"/>
              </w:rPr>
            </w:pPr>
            <w:r>
              <w:rPr>
                <w:rFonts w:ascii="Arial" w:hAnsi="Arial" w:cs="Arial"/>
                <w:sz w:val="18"/>
                <w:szCs w:val="18"/>
              </w:rPr>
              <w:t>Salesforce</w:t>
            </w:r>
          </w:p>
        </w:tc>
      </w:tr>
      <w:tr w:rsidR="00273A2B" w14:paraId="4C472B79" w14:textId="77777777" w:rsidTr="005D4DDB">
        <w:trPr>
          <w:trHeight w:val="240"/>
          <w:jc w:val="center"/>
        </w:trPr>
        <w:tc>
          <w:tcPr>
            <w:tcW w:w="9782" w:type="dxa"/>
            <w:gridSpan w:val="5"/>
            <w:vAlign w:val="center"/>
            <w:hideMark/>
          </w:tcPr>
          <w:p w14:paraId="32C0A802" w14:textId="77777777" w:rsidR="00273A2B" w:rsidRDefault="00273A2B">
            <w:pPr>
              <w:rPr>
                <w:rFonts w:ascii="Arial" w:hAnsi="Arial" w:cs="Arial"/>
                <w:sz w:val="2"/>
                <w:szCs w:val="2"/>
              </w:rPr>
            </w:pPr>
            <w:r>
              <w:rPr>
                <w:rFonts w:ascii="Arial" w:hAnsi="Arial" w:cs="Arial"/>
                <w:sz w:val="2"/>
                <w:szCs w:val="2"/>
              </w:rPr>
              <w:t> </w:t>
            </w:r>
          </w:p>
        </w:tc>
        <w:tc>
          <w:tcPr>
            <w:tcW w:w="1018" w:type="dxa"/>
            <w:vAlign w:val="center"/>
            <w:hideMark/>
          </w:tcPr>
          <w:p w14:paraId="23FA16BE" w14:textId="77777777" w:rsidR="00273A2B" w:rsidRDefault="00273A2B">
            <w:pPr>
              <w:rPr>
                <w:rFonts w:ascii="Arial" w:hAnsi="Arial" w:cs="Arial"/>
                <w:sz w:val="2"/>
                <w:szCs w:val="2"/>
              </w:rPr>
            </w:pPr>
            <w:r>
              <w:rPr>
                <w:rFonts w:ascii="Arial" w:hAnsi="Arial" w:cs="Arial"/>
                <w:sz w:val="2"/>
                <w:szCs w:val="2"/>
              </w:rPr>
              <w:t> </w:t>
            </w:r>
          </w:p>
        </w:tc>
      </w:tr>
      <w:tr w:rsidR="00273A2B" w14:paraId="1F2522BD" w14:textId="77777777" w:rsidTr="005D4DDB">
        <w:trPr>
          <w:cantSplit/>
          <w:jc w:val="center"/>
        </w:trPr>
        <w:tc>
          <w:tcPr>
            <w:tcW w:w="9782" w:type="dxa"/>
            <w:gridSpan w:val="5"/>
            <w:hideMark/>
          </w:tcPr>
          <w:p w14:paraId="615BA07D" w14:textId="77777777" w:rsidR="00273A2B" w:rsidRPr="00856D2D" w:rsidRDefault="00273A2B">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  Secondary Peer Group – General Industry</w:t>
            </w:r>
          </w:p>
        </w:tc>
        <w:tc>
          <w:tcPr>
            <w:tcW w:w="1018" w:type="dxa"/>
            <w:tcMar>
              <w:top w:w="0" w:type="dxa"/>
              <w:left w:w="144" w:type="dxa"/>
              <w:bottom w:w="0" w:type="dxa"/>
              <w:right w:w="0" w:type="dxa"/>
            </w:tcMar>
            <w:hideMark/>
          </w:tcPr>
          <w:p w14:paraId="1328CBF5"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29EA46C1" w14:textId="77777777" w:rsidTr="005D4DDB">
        <w:trPr>
          <w:cantSplit/>
          <w:jc w:val="center"/>
        </w:trPr>
        <w:tc>
          <w:tcPr>
            <w:tcW w:w="1611" w:type="dxa"/>
            <w:tcBorders>
              <w:top w:val="single" w:sz="6" w:space="0" w:color="0075C9"/>
            </w:tcBorders>
            <w:hideMark/>
          </w:tcPr>
          <w:p w14:paraId="6EB270FE"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  Accenture</w:t>
            </w:r>
          </w:p>
          <w:p w14:paraId="4EA5B34A" w14:textId="77777777" w:rsidR="00273A2B" w:rsidRDefault="00273A2B">
            <w:pPr>
              <w:pStyle w:val="NormalWeb"/>
              <w:spacing w:before="0" w:beforeAutospacing="0" w:after="20" w:afterAutospacing="0"/>
              <w:rPr>
                <w:rFonts w:ascii="Arial" w:hAnsi="Arial" w:cs="Arial"/>
                <w:sz w:val="18"/>
                <w:szCs w:val="18"/>
              </w:rPr>
            </w:pPr>
            <w:r>
              <w:rPr>
                <w:rFonts w:ascii="Arial" w:hAnsi="Arial" w:cs="Arial"/>
                <w:sz w:val="18"/>
                <w:szCs w:val="18"/>
              </w:rPr>
              <w:t>  AT&amp;T</w:t>
            </w:r>
          </w:p>
        </w:tc>
        <w:tc>
          <w:tcPr>
            <w:tcW w:w="1563" w:type="dxa"/>
            <w:tcBorders>
              <w:top w:val="single" w:sz="6" w:space="0" w:color="0075C9"/>
            </w:tcBorders>
            <w:hideMark/>
          </w:tcPr>
          <w:p w14:paraId="45DBF0D4"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Comcast</w:t>
            </w:r>
          </w:p>
          <w:p w14:paraId="21B2D1C7" w14:textId="77777777" w:rsidR="00273A2B" w:rsidRDefault="00273A2B">
            <w:pPr>
              <w:pStyle w:val="NormalWeb"/>
              <w:spacing w:before="0" w:beforeAutospacing="0" w:after="20" w:afterAutospacing="0"/>
              <w:rPr>
                <w:rFonts w:ascii="Arial" w:hAnsi="Arial" w:cs="Arial"/>
                <w:sz w:val="18"/>
                <w:szCs w:val="18"/>
              </w:rPr>
            </w:pPr>
            <w:r>
              <w:rPr>
                <w:rFonts w:ascii="Arial" w:hAnsi="Arial" w:cs="Arial"/>
                <w:sz w:val="18"/>
                <w:szCs w:val="18"/>
              </w:rPr>
              <w:t>Honeywell</w:t>
            </w:r>
          </w:p>
        </w:tc>
        <w:tc>
          <w:tcPr>
            <w:tcW w:w="2522" w:type="dxa"/>
            <w:tcBorders>
              <w:top w:val="single" w:sz="6" w:space="0" w:color="0075C9"/>
            </w:tcBorders>
            <w:hideMark/>
          </w:tcPr>
          <w:p w14:paraId="6426942F"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Johnson &amp; Johnson</w:t>
            </w:r>
          </w:p>
          <w:p w14:paraId="370FC78F" w14:textId="77777777" w:rsidR="00273A2B" w:rsidRDefault="00273A2B">
            <w:pPr>
              <w:pStyle w:val="NormalWeb"/>
              <w:spacing w:before="0" w:beforeAutospacing="0" w:after="20" w:afterAutospacing="0"/>
              <w:rPr>
                <w:rFonts w:ascii="Arial" w:hAnsi="Arial" w:cs="Arial"/>
                <w:sz w:val="18"/>
                <w:szCs w:val="18"/>
              </w:rPr>
            </w:pPr>
            <w:r>
              <w:rPr>
                <w:rFonts w:ascii="Arial" w:hAnsi="Arial" w:cs="Arial"/>
                <w:sz w:val="18"/>
                <w:szCs w:val="18"/>
              </w:rPr>
              <w:t>Merck</w:t>
            </w:r>
          </w:p>
        </w:tc>
        <w:tc>
          <w:tcPr>
            <w:tcW w:w="2384" w:type="dxa"/>
            <w:tcBorders>
              <w:top w:val="single" w:sz="6" w:space="0" w:color="0075C9"/>
            </w:tcBorders>
            <w:hideMark/>
          </w:tcPr>
          <w:p w14:paraId="736795C8"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Pfizer</w:t>
            </w:r>
          </w:p>
          <w:p w14:paraId="67EA1BE1" w14:textId="77777777" w:rsidR="00273A2B" w:rsidRDefault="00273A2B">
            <w:pPr>
              <w:pStyle w:val="NormalWeb"/>
              <w:spacing w:before="0" w:beforeAutospacing="0" w:after="20" w:afterAutospacing="0"/>
              <w:rPr>
                <w:rFonts w:ascii="Arial" w:hAnsi="Arial" w:cs="Arial"/>
                <w:sz w:val="18"/>
                <w:szCs w:val="18"/>
              </w:rPr>
            </w:pPr>
            <w:r>
              <w:rPr>
                <w:rFonts w:ascii="Arial" w:hAnsi="Arial" w:cs="Arial"/>
                <w:sz w:val="18"/>
                <w:szCs w:val="18"/>
              </w:rPr>
              <w:t>Procter &amp; Gamble</w:t>
            </w:r>
          </w:p>
        </w:tc>
        <w:tc>
          <w:tcPr>
            <w:tcW w:w="1702" w:type="dxa"/>
            <w:tcBorders>
              <w:top w:val="single" w:sz="6" w:space="0" w:color="0075C9"/>
            </w:tcBorders>
            <w:hideMark/>
          </w:tcPr>
          <w:p w14:paraId="1B3C7B41"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Tesla</w:t>
            </w:r>
          </w:p>
          <w:p w14:paraId="7A513165" w14:textId="77777777" w:rsidR="00273A2B" w:rsidRDefault="00273A2B">
            <w:pPr>
              <w:pStyle w:val="NormalWeb"/>
              <w:spacing w:before="0" w:beforeAutospacing="0" w:after="20" w:afterAutospacing="0"/>
              <w:rPr>
                <w:rFonts w:ascii="Arial" w:hAnsi="Arial" w:cs="Arial"/>
                <w:sz w:val="18"/>
                <w:szCs w:val="18"/>
              </w:rPr>
            </w:pPr>
            <w:r>
              <w:rPr>
                <w:rFonts w:ascii="Arial" w:hAnsi="Arial" w:cs="Arial"/>
                <w:sz w:val="18"/>
                <w:szCs w:val="18"/>
              </w:rPr>
              <w:t>Walt Disney</w:t>
            </w:r>
          </w:p>
        </w:tc>
        <w:tc>
          <w:tcPr>
            <w:tcW w:w="1018" w:type="dxa"/>
            <w:tcBorders>
              <w:top w:val="single" w:sz="6" w:space="0" w:color="0075C9"/>
            </w:tcBorders>
            <w:hideMark/>
          </w:tcPr>
          <w:p w14:paraId="17E0E628" w14:textId="77777777" w:rsidR="00273A2B" w:rsidRDefault="00273A2B">
            <w:pPr>
              <w:rPr>
                <w:rFonts w:ascii="Arial" w:hAnsi="Arial" w:cs="Arial"/>
                <w:sz w:val="18"/>
                <w:szCs w:val="18"/>
              </w:rPr>
            </w:pPr>
            <w:r>
              <w:rPr>
                <w:rFonts w:ascii="Arial" w:hAnsi="Arial" w:cs="Arial"/>
                <w:sz w:val="18"/>
                <w:szCs w:val="18"/>
              </w:rPr>
              <w:t>Verizon</w:t>
            </w:r>
          </w:p>
        </w:tc>
      </w:tr>
    </w:tbl>
    <w:p w14:paraId="1BA912C3" w14:textId="77777777" w:rsidR="00273A2B" w:rsidRPr="00856D2D" w:rsidRDefault="00273A2B">
      <w:pPr>
        <w:pStyle w:val="NormalWeb"/>
        <w:spacing w:before="240" w:beforeAutospacing="0" w:after="0" w:afterAutospacing="0"/>
        <w:rPr>
          <w:rFonts w:ascii="Arial" w:hAnsi="Arial" w:cs="Arial"/>
        </w:rPr>
      </w:pPr>
      <w:r>
        <w:rPr>
          <w:rFonts w:ascii="Arial" w:hAnsi="Arial" w:cs="Arial"/>
          <w:b/>
          <w:bCs/>
        </w:rPr>
        <w:t xml:space="preserve">Performance-Based Pay and Goal Setting </w:t>
      </w:r>
    </w:p>
    <w:p w14:paraId="4041829B"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Our incentive compensation arrangements are tied to specific performance measures that drive long-term performance and value creation. For fiscal year 2020: </w:t>
      </w:r>
    </w:p>
    <w:p w14:paraId="2C3C3DE4" w14:textId="77777777" w:rsidR="00273A2B" w:rsidRDefault="00273A2B" w:rsidP="00452D3B">
      <w:pPr>
        <w:pStyle w:val="NormalWeb"/>
        <w:spacing w:before="120" w:beforeAutospacing="0" w:after="0" w:afterAutospacing="0"/>
        <w:ind w:left="244" w:hanging="217"/>
        <w:rPr>
          <w:rFonts w:ascii="Arial" w:hAnsi="Arial" w:cs="Arial"/>
          <w:sz w:val="18"/>
          <w:szCs w:val="18"/>
        </w:rPr>
      </w:pPr>
      <w:r>
        <w:rPr>
          <w:rFonts w:ascii="Arial" w:hAnsi="Arial" w:cs="Arial"/>
          <w:sz w:val="18"/>
          <w:szCs w:val="18"/>
        </w:rPr>
        <w:t>•</w:t>
      </w:r>
      <w:r>
        <w:rPr>
          <w:rFonts w:ascii="Arial" w:hAnsi="Arial" w:cs="Arial"/>
          <w:sz w:val="18"/>
          <w:szCs w:val="18"/>
        </w:rPr>
        <w:tab/>
        <w:t xml:space="preserve">56% of our Named Executives’ annual target compensation opportunity was performance-based, on average </w:t>
      </w:r>
    </w:p>
    <w:p w14:paraId="1E1F158B" w14:textId="77777777" w:rsidR="00273A2B" w:rsidRDefault="00273A2B" w:rsidP="00452D3B">
      <w:pPr>
        <w:pStyle w:val="NormalWeb"/>
        <w:spacing w:before="120" w:beforeAutospacing="0" w:after="0" w:afterAutospacing="0"/>
        <w:ind w:left="244" w:hanging="217"/>
        <w:rPr>
          <w:rFonts w:ascii="Arial" w:hAnsi="Arial" w:cs="Arial"/>
          <w:sz w:val="18"/>
          <w:szCs w:val="18"/>
        </w:rPr>
      </w:pPr>
      <w:r>
        <w:rPr>
          <w:rFonts w:ascii="Arial" w:hAnsi="Arial" w:cs="Arial"/>
          <w:sz w:val="18"/>
          <w:szCs w:val="18"/>
        </w:rPr>
        <w:t>•</w:t>
      </w:r>
      <w:r>
        <w:rPr>
          <w:rFonts w:ascii="Arial" w:hAnsi="Arial" w:cs="Arial"/>
          <w:sz w:val="18"/>
          <w:szCs w:val="18"/>
        </w:rPr>
        <w:tab/>
        <w:t xml:space="preserve">50% of our Named Executives’ annual cash incentive was tied to achieving pre-established financial targets </w:t>
      </w:r>
    </w:p>
    <w:p w14:paraId="298A3470" w14:textId="77777777" w:rsidR="00273A2B" w:rsidRDefault="00273A2B" w:rsidP="00452D3B">
      <w:pPr>
        <w:pStyle w:val="NormalWeb"/>
        <w:spacing w:before="120" w:beforeAutospacing="0" w:after="0" w:afterAutospacing="0"/>
        <w:ind w:left="244" w:hanging="217"/>
        <w:rPr>
          <w:rFonts w:ascii="Arial" w:hAnsi="Arial" w:cs="Arial"/>
          <w:sz w:val="18"/>
          <w:szCs w:val="18"/>
        </w:rPr>
      </w:pPr>
      <w:r>
        <w:rPr>
          <w:rFonts w:ascii="Arial" w:hAnsi="Arial" w:cs="Arial"/>
          <w:sz w:val="18"/>
          <w:szCs w:val="18"/>
        </w:rPr>
        <w:t>•</w:t>
      </w:r>
      <w:r>
        <w:rPr>
          <w:rFonts w:ascii="Arial" w:hAnsi="Arial" w:cs="Arial"/>
          <w:sz w:val="18"/>
          <w:szCs w:val="18"/>
        </w:rPr>
        <w:tab/>
        <w:t xml:space="preserve">50% of our Named Executives’ annual target equity opportunity was delivered in the form of a performance-based stock award with payouts based on achievement against pre-established strategic objectives </w:t>
      </w:r>
    </w:p>
    <w:p w14:paraId="360A7658" w14:textId="77777777" w:rsidR="00273A2B" w:rsidRDefault="00273A2B" w:rsidP="00452D3B">
      <w:pPr>
        <w:pStyle w:val="NormalWeb"/>
        <w:spacing w:before="120" w:beforeAutospacing="0" w:after="0" w:afterAutospacing="0"/>
        <w:ind w:left="244" w:hanging="217"/>
        <w:rPr>
          <w:rFonts w:ascii="Arial" w:hAnsi="Arial" w:cs="Arial"/>
          <w:sz w:val="18"/>
          <w:szCs w:val="18"/>
        </w:rPr>
      </w:pPr>
      <w:r>
        <w:rPr>
          <w:rFonts w:ascii="Arial" w:hAnsi="Arial" w:cs="Arial"/>
          <w:sz w:val="18"/>
          <w:szCs w:val="18"/>
        </w:rPr>
        <w:t>•</w:t>
      </w:r>
      <w:r>
        <w:rPr>
          <w:rFonts w:ascii="Arial" w:hAnsi="Arial" w:cs="Arial"/>
          <w:sz w:val="18"/>
          <w:szCs w:val="18"/>
        </w:rPr>
        <w:tab/>
        <w:t xml:space="preserve">Management and the Compensation Committee discussed in detail the metrics that determine performance stock awards to ensure they are leading indicators that will drive long-term performance and value creation </w:t>
      </w:r>
    </w:p>
    <w:p w14:paraId="4A6AD6A6" w14:textId="77777777" w:rsidR="00273A2B" w:rsidRDefault="00273A2B" w:rsidP="00452D3B">
      <w:pPr>
        <w:pStyle w:val="NormalWeb"/>
        <w:spacing w:before="120" w:beforeAutospacing="0" w:after="0" w:afterAutospacing="0"/>
        <w:ind w:left="244" w:hanging="217"/>
        <w:rPr>
          <w:rFonts w:ascii="Arial" w:hAnsi="Arial" w:cs="Arial"/>
          <w:sz w:val="18"/>
          <w:szCs w:val="18"/>
        </w:rPr>
      </w:pPr>
      <w:r>
        <w:rPr>
          <w:rFonts w:ascii="Arial" w:hAnsi="Arial" w:cs="Arial"/>
          <w:sz w:val="18"/>
          <w:szCs w:val="18"/>
        </w:rPr>
        <w:t>•</w:t>
      </w:r>
      <w:r>
        <w:rPr>
          <w:rFonts w:ascii="Arial" w:hAnsi="Arial" w:cs="Arial"/>
          <w:sz w:val="18"/>
          <w:szCs w:val="18"/>
        </w:rPr>
        <w:tab/>
        <w:t xml:space="preserve">Performance stock awards included a relative TSR multiplier to reward significant positive outperformance, thereby strengthening the alignment of the interests of our executive officers with the long-term interests of our shareholders </w:t>
      </w:r>
    </w:p>
    <w:p w14:paraId="7FB97F7C"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As described above, in response to investor feedback, for fiscal year 2021 we are increasing the proportion of our CEO pay that is weighted toward objective, financial performance goals, with 70% of the annual cash incentive tied to pre-established financial metrics and 70% of the equity award in the form of PSAs. In addition, for all of our executive officers, in fiscal year 2021 we have added a downward adjustment to the relative TSR modifier so that payouts will be reduced for TSR performance below the 40</w:t>
      </w:r>
      <w:r>
        <w:rPr>
          <w:rFonts w:ascii="Arial" w:hAnsi="Arial" w:cs="Arial"/>
          <w:sz w:val="15"/>
          <w:szCs w:val="15"/>
          <w:vertAlign w:val="superscript"/>
        </w:rPr>
        <w:t>th</w:t>
      </w:r>
      <w:r>
        <w:rPr>
          <w:rFonts w:ascii="Arial" w:hAnsi="Arial" w:cs="Arial"/>
          <w:sz w:val="18"/>
          <w:szCs w:val="18"/>
        </w:rPr>
        <w:t xml:space="preserve"> percentile of the S&amp;P 500. </w:t>
      </w:r>
    </w:p>
    <w:p w14:paraId="0A5CA871"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Compensation Committee sets cash incentive and PSA metric targets at the levels established, after review and engagement by the Board, for internal budgeting purposes. These targets are intended to be challenging but achievable. The Committee then determines thresholds, maximums, and interim payout levels after considering historical data, upside/downside scenarios, analytics, and year-over-year growth comparisons, to ensure rigorous alignment of payouts to performance. Where we have strong historical data, as with the Revenue and Operating Income measures used to determine 50% of the annual cash incentive (70% for the CEO in fiscal year 2021), we set thresholds at an estimated 90% probability of payout, and maximums at an estimated 20% probability of payout. Where we do not have strong historical data that will allow for probability estimates, as is the case with our more recently developed PSA metrics, we set thresholds that we believe are reasonably achievable and maximums that we believe can be reached only with exceptional performance. The Committee actively reviews the appropriateness of payout thresholds and maximums for each metric. The Committee focuses on ensuring that our challenging goals, when achieved, will result in shareholder value creation and, historically, our performance on these challenging goals has led to substantial returns to our shareholders. </w:t>
      </w:r>
    </w:p>
    <w:p w14:paraId="1FB6BC36" w14:textId="77777777" w:rsidR="00452D3B" w:rsidRDefault="00452D3B">
      <w:pPr>
        <w:pStyle w:val="NormalWeb"/>
        <w:spacing w:before="120" w:beforeAutospacing="0" w:after="0" w:afterAutospacing="0"/>
        <w:rPr>
          <w:rFonts w:ascii="Arial" w:hAnsi="Arial" w:cs="Arial"/>
          <w:sz w:val="18"/>
          <w:szCs w:val="18"/>
        </w:rPr>
        <w:sectPr w:rsidR="00452D3B" w:rsidSect="006E42C4">
          <w:headerReference w:type="default" r:id="rId156"/>
          <w:footerReference w:type="default" r:id="rId157"/>
          <w:pgSz w:w="12240" w:h="15840"/>
          <w:pgMar w:top="720" w:right="720" w:bottom="720" w:left="720" w:header="720" w:footer="720" w:gutter="0"/>
          <w:cols w:space="720"/>
          <w:docGrid w:linePitch="326"/>
        </w:sectPr>
      </w:pPr>
    </w:p>
    <w:p w14:paraId="405F3032" w14:textId="77777777" w:rsidR="00452D3B" w:rsidRPr="00452D3B" w:rsidRDefault="00452D3B" w:rsidP="00452D3B">
      <w:pPr>
        <w:pStyle w:val="NormalWeb"/>
        <w:spacing w:before="0" w:beforeAutospacing="0" w:after="0" w:afterAutospacing="0"/>
        <w:rPr>
          <w:rFonts w:ascii="Arial" w:hAnsi="Arial" w:cs="Arial"/>
          <w:sz w:val="2"/>
          <w:szCs w:val="2"/>
        </w:rPr>
      </w:pP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680B569F" w14:textId="77777777" w:rsidTr="00802B5A">
        <w:tc>
          <w:tcPr>
            <w:tcW w:w="234" w:type="dxa"/>
            <w:hideMark/>
          </w:tcPr>
          <w:p w14:paraId="1EC8BA12" w14:textId="77777777" w:rsidR="006530AE" w:rsidRDefault="006530AE" w:rsidP="00802B5A">
            <w:pPr>
              <w:rPr>
                <w:rFonts w:ascii="Arial" w:hAnsi="Arial" w:cs="Arial"/>
                <w:sz w:val="14"/>
                <w:szCs w:val="14"/>
              </w:rPr>
            </w:pPr>
            <w:r>
              <w:rPr>
                <w:rFonts w:ascii="Arial" w:hAnsi="Arial" w:cs="Arial"/>
                <w:sz w:val="42"/>
                <w:szCs w:val="42"/>
              </w:rPr>
              <w:t>1</w:t>
            </w:r>
          </w:p>
        </w:tc>
        <w:tc>
          <w:tcPr>
            <w:tcW w:w="1848" w:type="dxa"/>
            <w:hideMark/>
          </w:tcPr>
          <w:p w14:paraId="1596F818"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BB862FF"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4BBAA5E8"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527B83E1"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677F3D55"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1760C39E"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763D40CA"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26EB6EA9"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310104D0"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0F227AFA"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38D49360"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4E269973"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39D9A6DF"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6DE38789"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4CD37A65"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1E254436" w14:textId="77777777" w:rsidTr="00802B5A">
        <w:tc>
          <w:tcPr>
            <w:tcW w:w="2082" w:type="dxa"/>
            <w:gridSpan w:val="2"/>
            <w:tcMar>
              <w:top w:w="0" w:type="dxa"/>
              <w:left w:w="144" w:type="dxa"/>
              <w:bottom w:w="0" w:type="dxa"/>
              <w:right w:w="0" w:type="dxa"/>
            </w:tcMar>
            <w:vAlign w:val="bottom"/>
            <w:hideMark/>
          </w:tcPr>
          <w:p w14:paraId="1606FB1D"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24DC49D9"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3209DA28"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3F02FF95"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7113C2CE"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16B68A56" w14:textId="77777777" w:rsidR="00273A2B" w:rsidRPr="00856D2D" w:rsidRDefault="00273A2B">
      <w:pPr>
        <w:pStyle w:val="NormalWeb"/>
        <w:spacing w:before="0" w:beforeAutospacing="0" w:after="0" w:afterAutospacing="0"/>
        <w:rPr>
          <w:sz w:val="16"/>
          <w:szCs w:val="16"/>
        </w:rPr>
      </w:pPr>
      <w:r>
        <w:rPr>
          <w:sz w:val="16"/>
          <w:szCs w:val="16"/>
        </w:rPr>
        <w:t> </w:t>
      </w:r>
    </w:p>
    <w:p w14:paraId="73E5B9FD" w14:textId="77777777" w:rsidR="00273A2B" w:rsidRDefault="00273A2B" w:rsidP="00452D3B">
      <w:pPr>
        <w:pStyle w:val="NormalWeb"/>
        <w:spacing w:before="0" w:beforeAutospacing="0" w:after="0" w:afterAutospacing="0"/>
        <w:rPr>
          <w:sz w:val="2"/>
          <w:szCs w:val="2"/>
        </w:rPr>
      </w:pPr>
      <w:r>
        <w:rPr>
          <w:sz w:val="2"/>
          <w:szCs w:val="2"/>
        </w:rPr>
        <w:t> </w:t>
      </w:r>
    </w:p>
    <w:p w14:paraId="4F1D1A51" w14:textId="77777777" w:rsidR="00273A2B" w:rsidRDefault="00273A2B">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Pay Mix </w:t>
      </w:r>
    </w:p>
    <w:p w14:paraId="2A87758F"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At least 70% of the annual target compensation opportunity for our Named Executives is equity-based to incentivize a long-term focus and align their interests with those of our shareholders. Our Compensation Committee structures the pay mix for our annual target total compensation opportunities to place a higher proportion in equity awards than the companies in our compensation peer group. </w:t>
      </w:r>
    </w:p>
    <w:p w14:paraId="29B5CA83" w14:textId="77777777" w:rsidR="00273A2B" w:rsidRDefault="00273A2B">
      <w:pPr>
        <w:pStyle w:val="NormalWeb"/>
        <w:keepNext/>
        <w:spacing w:before="0" w:beforeAutospacing="0" w:after="0" w:afterAutospacing="0"/>
      </w:pPr>
      <w:r>
        <w:t> </w:t>
      </w:r>
    </w:p>
    <w:p w14:paraId="3E26DC15" w14:textId="77777777" w:rsidR="00273A2B" w:rsidRDefault="00273A2B">
      <w:pPr>
        <w:pStyle w:val="NormalWeb"/>
        <w:keepNext/>
        <w:spacing w:before="0" w:beforeAutospacing="0" w:after="0" w:afterAutospacing="0"/>
        <w:rPr>
          <w:sz w:val="2"/>
          <w:szCs w:val="2"/>
        </w:rPr>
      </w:pPr>
      <w:r>
        <w:rPr>
          <w:sz w:val="2"/>
          <w:szCs w:val="2"/>
        </w:rPr>
        <w:t> </w:t>
      </w:r>
    </w:p>
    <w:tbl>
      <w:tblPr>
        <w:tblW w:w="0" w:type="auto"/>
        <w:jc w:val="center"/>
        <w:tblLayout w:type="fixed"/>
        <w:tblCellMar>
          <w:left w:w="0" w:type="dxa"/>
          <w:right w:w="0" w:type="dxa"/>
        </w:tblCellMar>
        <w:tblLook w:val="04A0" w:firstRow="1" w:lastRow="0" w:firstColumn="1" w:lastColumn="0" w:noHBand="0" w:noVBand="1"/>
      </w:tblPr>
      <w:tblGrid>
        <w:gridCol w:w="3762"/>
        <w:gridCol w:w="3015"/>
        <w:gridCol w:w="4023"/>
      </w:tblGrid>
      <w:tr w:rsidR="00273A2B" w14:paraId="3E9A12CE" w14:textId="77777777" w:rsidTr="00452D3B">
        <w:trPr>
          <w:jc w:val="center"/>
        </w:trPr>
        <w:tc>
          <w:tcPr>
            <w:tcW w:w="3762" w:type="dxa"/>
            <w:vAlign w:val="center"/>
            <w:hideMark/>
          </w:tcPr>
          <w:p w14:paraId="73D5D8F5" w14:textId="77777777" w:rsidR="00273A2B" w:rsidRDefault="00273A2B">
            <w:pPr>
              <w:rPr>
                <w:sz w:val="2"/>
                <w:szCs w:val="2"/>
              </w:rPr>
            </w:pPr>
          </w:p>
        </w:tc>
        <w:tc>
          <w:tcPr>
            <w:tcW w:w="3015" w:type="dxa"/>
            <w:vAlign w:val="center"/>
            <w:hideMark/>
          </w:tcPr>
          <w:p w14:paraId="6DF12C35" w14:textId="77777777" w:rsidR="00273A2B" w:rsidRDefault="00273A2B">
            <w:pPr>
              <w:rPr>
                <w:sz w:val="20"/>
              </w:rPr>
            </w:pPr>
          </w:p>
        </w:tc>
        <w:tc>
          <w:tcPr>
            <w:tcW w:w="4023" w:type="dxa"/>
            <w:vAlign w:val="center"/>
            <w:hideMark/>
          </w:tcPr>
          <w:p w14:paraId="5839DB2C" w14:textId="77777777" w:rsidR="00273A2B" w:rsidRDefault="00273A2B">
            <w:pPr>
              <w:rPr>
                <w:sz w:val="20"/>
              </w:rPr>
            </w:pPr>
          </w:p>
        </w:tc>
      </w:tr>
      <w:tr w:rsidR="00273A2B" w14:paraId="6CD265E3" w14:textId="77777777" w:rsidTr="00452D3B">
        <w:trPr>
          <w:cantSplit/>
          <w:jc w:val="center"/>
        </w:trPr>
        <w:tc>
          <w:tcPr>
            <w:tcW w:w="3762" w:type="dxa"/>
            <w:tcBorders>
              <w:bottom w:val="single" w:sz="6" w:space="0" w:color="999999"/>
            </w:tcBorders>
            <w:hideMark/>
          </w:tcPr>
          <w:p w14:paraId="37D05149"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3015" w:type="dxa"/>
            <w:vMerge w:val="restart"/>
            <w:vAlign w:val="bottom"/>
            <w:hideMark/>
          </w:tcPr>
          <w:p w14:paraId="4DCB3F4D" w14:textId="77777777" w:rsidR="00273A2B" w:rsidRDefault="00273A2B">
            <w:pPr>
              <w:pStyle w:val="NormalWeb"/>
              <w:spacing w:before="0" w:beforeAutospacing="0" w:after="0" w:afterAutospacing="0"/>
              <w:jc w:val="center"/>
              <w:rPr>
                <w:rFonts w:ascii="Arial" w:hAnsi="Arial" w:cs="Arial"/>
              </w:rPr>
            </w:pPr>
            <w:r>
              <w:rPr>
                <w:rFonts w:ascii="Arial" w:hAnsi="Arial" w:cs="Arial"/>
                <w:b/>
                <w:bCs/>
              </w:rPr>
              <w:t>    Pay Mix Versus Peers    </w:t>
            </w:r>
          </w:p>
          <w:p w14:paraId="09484864" w14:textId="77777777" w:rsidR="00273A2B" w:rsidRDefault="00273A2B">
            <w:pPr>
              <w:pStyle w:val="NormalWeb"/>
              <w:spacing w:before="0" w:beforeAutospacing="0" w:after="20" w:afterAutospacing="0"/>
              <w:rPr>
                <w:rFonts w:ascii="Arial" w:hAnsi="Arial" w:cs="Arial"/>
                <w:sz w:val="8"/>
                <w:szCs w:val="8"/>
              </w:rPr>
            </w:pPr>
            <w:r w:rsidRPr="00452D3B">
              <w:rPr>
                <w:rFonts w:ascii="Arial" w:hAnsi="Arial" w:cs="Arial"/>
                <w:sz w:val="2"/>
                <w:szCs w:val="8"/>
              </w:rPr>
              <w:t> </w:t>
            </w:r>
          </w:p>
        </w:tc>
        <w:tc>
          <w:tcPr>
            <w:tcW w:w="4023" w:type="dxa"/>
            <w:tcBorders>
              <w:bottom w:val="single" w:sz="6" w:space="0" w:color="999999"/>
            </w:tcBorders>
            <w:hideMark/>
          </w:tcPr>
          <w:p w14:paraId="350DC885"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5E751FB1" w14:textId="77777777" w:rsidTr="00452D3B">
        <w:trPr>
          <w:cantSplit/>
          <w:jc w:val="center"/>
        </w:trPr>
        <w:tc>
          <w:tcPr>
            <w:tcW w:w="3762" w:type="dxa"/>
            <w:tcBorders>
              <w:left w:val="single" w:sz="6" w:space="0" w:color="999999"/>
            </w:tcBorders>
            <w:tcMar>
              <w:top w:w="0" w:type="dxa"/>
              <w:left w:w="144" w:type="dxa"/>
              <w:bottom w:w="0" w:type="dxa"/>
              <w:right w:w="0" w:type="dxa"/>
            </w:tcMar>
            <w:hideMark/>
          </w:tcPr>
          <w:p w14:paraId="5E9BB1EB" w14:textId="77777777" w:rsidR="00273A2B" w:rsidRDefault="00273A2B">
            <w:pPr>
              <w:pStyle w:val="la2"/>
              <w:rPr>
                <w:rFonts w:ascii="Arial" w:hAnsi="Arial" w:cs="Arial"/>
                <w:sz w:val="18"/>
                <w:szCs w:val="18"/>
              </w:rPr>
            </w:pPr>
            <w:r>
              <w:rPr>
                <w:rFonts w:ascii="Arial" w:hAnsi="Arial" w:cs="Arial"/>
                <w:sz w:val="18"/>
                <w:szCs w:val="18"/>
              </w:rPr>
              <w:t> </w:t>
            </w:r>
          </w:p>
        </w:tc>
        <w:tc>
          <w:tcPr>
            <w:tcW w:w="3015" w:type="dxa"/>
            <w:vMerge/>
            <w:vAlign w:val="center"/>
            <w:hideMark/>
          </w:tcPr>
          <w:p w14:paraId="16057956" w14:textId="77777777" w:rsidR="00273A2B" w:rsidRPr="00856D2D" w:rsidRDefault="00273A2B">
            <w:pPr>
              <w:rPr>
                <w:rFonts w:ascii="Arial" w:hAnsi="Arial" w:cs="Arial"/>
                <w:sz w:val="8"/>
                <w:szCs w:val="8"/>
              </w:rPr>
            </w:pPr>
          </w:p>
        </w:tc>
        <w:tc>
          <w:tcPr>
            <w:tcW w:w="4023" w:type="dxa"/>
            <w:tcBorders>
              <w:right w:val="single" w:sz="6" w:space="0" w:color="999999"/>
            </w:tcBorders>
            <w:tcMar>
              <w:top w:w="0" w:type="dxa"/>
              <w:left w:w="144" w:type="dxa"/>
              <w:bottom w:w="0" w:type="dxa"/>
              <w:right w:w="0" w:type="dxa"/>
            </w:tcMar>
            <w:hideMark/>
          </w:tcPr>
          <w:p w14:paraId="6B0CA079" w14:textId="77777777" w:rsidR="00273A2B" w:rsidRDefault="00273A2B">
            <w:pPr>
              <w:pStyle w:val="la2"/>
              <w:rPr>
                <w:rFonts w:ascii="Arial" w:hAnsi="Arial" w:cs="Arial"/>
                <w:sz w:val="18"/>
                <w:szCs w:val="18"/>
              </w:rPr>
            </w:pPr>
            <w:r>
              <w:rPr>
                <w:rFonts w:ascii="Arial" w:hAnsi="Arial" w:cs="Arial"/>
                <w:sz w:val="18"/>
                <w:szCs w:val="18"/>
              </w:rPr>
              <w:t> </w:t>
            </w:r>
          </w:p>
        </w:tc>
      </w:tr>
    </w:tbl>
    <w:p w14:paraId="4E4DAC21"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3600"/>
        <w:gridCol w:w="3600"/>
        <w:gridCol w:w="3600"/>
      </w:tblGrid>
      <w:tr w:rsidR="00273A2B" w14:paraId="3C3EEF5E" w14:textId="77777777" w:rsidTr="005D4DDB">
        <w:trPr>
          <w:jc w:val="center"/>
        </w:trPr>
        <w:tc>
          <w:tcPr>
            <w:tcW w:w="3600" w:type="dxa"/>
            <w:vAlign w:val="center"/>
            <w:hideMark/>
          </w:tcPr>
          <w:p w14:paraId="14D15E3C" w14:textId="77777777" w:rsidR="00273A2B" w:rsidRDefault="00273A2B">
            <w:pPr>
              <w:rPr>
                <w:szCs w:val="24"/>
              </w:rPr>
            </w:pPr>
          </w:p>
        </w:tc>
        <w:tc>
          <w:tcPr>
            <w:tcW w:w="3600" w:type="dxa"/>
            <w:vAlign w:val="center"/>
            <w:hideMark/>
          </w:tcPr>
          <w:p w14:paraId="3F18DB05" w14:textId="77777777" w:rsidR="00273A2B" w:rsidRDefault="00273A2B">
            <w:pPr>
              <w:rPr>
                <w:sz w:val="20"/>
              </w:rPr>
            </w:pPr>
          </w:p>
        </w:tc>
        <w:tc>
          <w:tcPr>
            <w:tcW w:w="3600" w:type="dxa"/>
            <w:vAlign w:val="center"/>
            <w:hideMark/>
          </w:tcPr>
          <w:p w14:paraId="379723A3" w14:textId="77777777" w:rsidR="00273A2B" w:rsidRDefault="00273A2B">
            <w:pPr>
              <w:rPr>
                <w:sz w:val="20"/>
              </w:rPr>
            </w:pPr>
          </w:p>
        </w:tc>
      </w:tr>
      <w:tr w:rsidR="00273A2B" w14:paraId="0880F1A1" w14:textId="77777777" w:rsidTr="005D4DDB">
        <w:trPr>
          <w:cantSplit/>
          <w:jc w:val="center"/>
        </w:trPr>
        <w:tc>
          <w:tcPr>
            <w:tcW w:w="10800" w:type="dxa"/>
            <w:gridSpan w:val="3"/>
            <w:tcBorders>
              <w:left w:val="single" w:sz="6" w:space="0" w:color="999999"/>
              <w:bottom w:val="single" w:sz="6" w:space="0" w:color="999999"/>
              <w:right w:val="single" w:sz="6" w:space="0" w:color="999999"/>
            </w:tcBorders>
            <w:tcMar>
              <w:top w:w="0" w:type="dxa"/>
              <w:left w:w="160" w:type="dxa"/>
              <w:bottom w:w="0" w:type="dxa"/>
              <w:right w:w="40" w:type="dxa"/>
            </w:tcMar>
            <w:vAlign w:val="bottom"/>
            <w:hideMark/>
          </w:tcPr>
          <w:p w14:paraId="5571CA1B" w14:textId="77777777" w:rsidR="00273A2B" w:rsidRPr="00856D2D" w:rsidRDefault="00273A2B">
            <w:pPr>
              <w:pStyle w:val="NormalWeb"/>
              <w:spacing w:before="0" w:beforeAutospacing="0" w:after="0" w:afterAutospacing="0"/>
              <w:rPr>
                <w:rFonts w:ascii="Arial" w:hAnsi="Arial" w:cs="Arial"/>
              </w:rPr>
            </w:pPr>
            <w:r>
              <w:rPr>
                <w:rFonts w:ascii="Arial" w:hAnsi="Arial" w:cs="Arial"/>
              </w:rPr>
              <w:t> </w:t>
            </w:r>
          </w:p>
          <w:p w14:paraId="0963494D" w14:textId="77777777" w:rsidR="00273A2B" w:rsidRDefault="00273A2B">
            <w:pPr>
              <w:pStyle w:val="NormalWeb"/>
              <w:spacing w:before="0" w:beforeAutospacing="0" w:after="0" w:afterAutospacing="0"/>
              <w:rPr>
                <w:rFonts w:ascii="Arial" w:hAnsi="Arial" w:cs="Arial"/>
                <w:sz w:val="2"/>
                <w:szCs w:val="2"/>
              </w:rPr>
            </w:pPr>
            <w:r>
              <w:rPr>
                <w:rFonts w:ascii="Arial" w:hAnsi="Arial" w:cs="Arial"/>
                <w:sz w:val="2"/>
                <w:szCs w:val="2"/>
              </w:rPr>
              <w:t> </w:t>
            </w:r>
          </w:p>
          <w:p w14:paraId="40FFBA22" w14:textId="30DB2BF5" w:rsidR="00273A2B" w:rsidRDefault="001422E9">
            <w:pPr>
              <w:pStyle w:val="NormalWeb"/>
              <w:spacing w:before="0" w:beforeAutospacing="0" w:after="0" w:afterAutospacing="0"/>
              <w:jc w:val="center"/>
              <w:rPr>
                <w:rFonts w:ascii="Arial" w:hAnsi="Arial" w:cs="Arial"/>
                <w:sz w:val="20"/>
                <w:szCs w:val="20"/>
              </w:rPr>
            </w:pPr>
            <w:r>
              <w:rPr>
                <w:rFonts w:ascii="Arial" w:hAnsi="Arial" w:cs="Arial"/>
                <w:noProof/>
                <w:sz w:val="20"/>
                <w:szCs w:val="20"/>
              </w:rPr>
              <w:drawing>
                <wp:inline distT="0" distB="0" distL="0" distR="0" wp14:anchorId="3456E258" wp14:editId="31E4C80B">
                  <wp:extent cx="6191250" cy="195262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91250" cy="1952625"/>
                          </a:xfrm>
                          <a:prstGeom prst="rect">
                            <a:avLst/>
                          </a:prstGeom>
                          <a:noFill/>
                          <a:ln>
                            <a:noFill/>
                          </a:ln>
                        </pic:spPr>
                      </pic:pic>
                    </a:graphicData>
                  </a:graphic>
                </wp:inline>
              </w:drawing>
            </w:r>
          </w:p>
          <w:p w14:paraId="2D9475CE" w14:textId="77777777" w:rsidR="00273A2B" w:rsidRDefault="00273A2B">
            <w:pPr>
              <w:pStyle w:val="NormalWeb"/>
              <w:spacing w:before="0" w:beforeAutospacing="0" w:after="0" w:afterAutospacing="0"/>
              <w:rPr>
                <w:rFonts w:ascii="Arial" w:hAnsi="Arial" w:cs="Arial"/>
              </w:rPr>
            </w:pPr>
            <w:r>
              <w:rPr>
                <w:rFonts w:ascii="Arial" w:hAnsi="Arial" w:cs="Arial"/>
              </w:rPr>
              <w:t> </w:t>
            </w:r>
          </w:p>
          <w:p w14:paraId="3378364E" w14:textId="77777777" w:rsidR="00273A2B" w:rsidRDefault="00273A2B">
            <w:pPr>
              <w:pStyle w:val="NormalWeb"/>
              <w:spacing w:before="0" w:beforeAutospacing="0" w:after="0" w:afterAutospacing="0"/>
              <w:ind w:left="410" w:right="410"/>
              <w:rPr>
                <w:rFonts w:ascii="Arial" w:hAnsi="Arial" w:cs="Arial"/>
                <w:sz w:val="14"/>
                <w:szCs w:val="14"/>
              </w:rPr>
            </w:pPr>
            <w:r>
              <w:rPr>
                <w:rFonts w:ascii="Arial" w:hAnsi="Arial" w:cs="Arial"/>
                <w:sz w:val="14"/>
                <w:szCs w:val="14"/>
              </w:rPr>
              <w:t>Percentages derived by comparing the fiscal year 2020 target compensation levels for our Named Executives to the average of these amounts for the named executive officers of our compensation peer group companies using data available in mid-2019 when our Compensation Committee conducted our fiscal year 2020 compensation planning.</w:t>
            </w:r>
          </w:p>
          <w:p w14:paraId="25C81957" w14:textId="77777777" w:rsidR="00273A2B" w:rsidRDefault="00273A2B">
            <w:pPr>
              <w:pStyle w:val="NormalWeb"/>
              <w:spacing w:before="0" w:beforeAutospacing="0" w:after="20" w:afterAutospacing="0"/>
              <w:rPr>
                <w:rFonts w:ascii="Arial" w:hAnsi="Arial" w:cs="Arial"/>
              </w:rPr>
            </w:pPr>
            <w:r w:rsidRPr="00452D3B">
              <w:rPr>
                <w:rFonts w:ascii="Arial" w:hAnsi="Arial" w:cs="Arial"/>
                <w:sz w:val="18"/>
              </w:rPr>
              <w:t> </w:t>
            </w:r>
          </w:p>
        </w:tc>
      </w:tr>
    </w:tbl>
    <w:p w14:paraId="55C26ADB" w14:textId="77777777" w:rsidR="00273A2B" w:rsidRPr="00856D2D"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3969"/>
        <w:gridCol w:w="1431"/>
        <w:gridCol w:w="2502"/>
        <w:gridCol w:w="2898"/>
      </w:tblGrid>
      <w:tr w:rsidR="00273A2B" w14:paraId="75219D52" w14:textId="77777777" w:rsidTr="006C36D7">
        <w:trPr>
          <w:cantSplit/>
          <w:jc w:val="center"/>
        </w:trPr>
        <w:tc>
          <w:tcPr>
            <w:tcW w:w="3969" w:type="dxa"/>
            <w:tcBorders>
              <w:bottom w:val="single" w:sz="6" w:space="0" w:color="999999"/>
            </w:tcBorders>
            <w:hideMark/>
          </w:tcPr>
          <w:p w14:paraId="1E8A2455"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3933" w:type="dxa"/>
            <w:gridSpan w:val="2"/>
            <w:vMerge w:val="restart"/>
            <w:vAlign w:val="bottom"/>
            <w:hideMark/>
          </w:tcPr>
          <w:p w14:paraId="34A0A360" w14:textId="77777777" w:rsidR="00273A2B" w:rsidRDefault="00273A2B" w:rsidP="009475B9">
            <w:pPr>
              <w:pStyle w:val="NormalWeb"/>
              <w:spacing w:before="0" w:beforeAutospacing="0" w:after="0" w:afterAutospacing="0"/>
              <w:ind w:left="-152"/>
              <w:jc w:val="center"/>
              <w:rPr>
                <w:rFonts w:ascii="Arial" w:hAnsi="Arial" w:cs="Arial"/>
              </w:rPr>
            </w:pPr>
            <w:r>
              <w:rPr>
                <w:rFonts w:ascii="Arial" w:hAnsi="Arial" w:cs="Arial"/>
                <w:b/>
                <w:bCs/>
                <w:sz w:val="30"/>
                <w:szCs w:val="30"/>
              </w:rPr>
              <w:t>    </w:t>
            </w:r>
            <w:r>
              <w:rPr>
                <w:rFonts w:ascii="Arial" w:hAnsi="Arial" w:cs="Arial"/>
                <w:b/>
                <w:bCs/>
              </w:rPr>
              <w:t>Compensation Best Practices</w:t>
            </w:r>
            <w:r>
              <w:rPr>
                <w:rFonts w:ascii="Arial" w:hAnsi="Arial" w:cs="Arial"/>
                <w:b/>
                <w:bCs/>
                <w:sz w:val="30"/>
                <w:szCs w:val="30"/>
              </w:rPr>
              <w:t>    </w:t>
            </w:r>
          </w:p>
          <w:p w14:paraId="11A87331" w14:textId="77777777" w:rsidR="00273A2B" w:rsidRDefault="00273A2B">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2898" w:type="dxa"/>
            <w:tcBorders>
              <w:bottom w:val="single" w:sz="6" w:space="0" w:color="999999"/>
            </w:tcBorders>
            <w:hideMark/>
          </w:tcPr>
          <w:p w14:paraId="0657E610"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273A2B" w14:paraId="46132DED" w14:textId="77777777" w:rsidTr="006C36D7">
        <w:trPr>
          <w:cantSplit/>
          <w:jc w:val="center"/>
        </w:trPr>
        <w:tc>
          <w:tcPr>
            <w:tcW w:w="3969" w:type="dxa"/>
            <w:tcBorders>
              <w:left w:val="single" w:sz="6" w:space="0" w:color="999999"/>
            </w:tcBorders>
            <w:tcMar>
              <w:top w:w="0" w:type="dxa"/>
              <w:left w:w="144" w:type="dxa"/>
              <w:bottom w:w="0" w:type="dxa"/>
              <w:right w:w="0" w:type="dxa"/>
            </w:tcMar>
            <w:hideMark/>
          </w:tcPr>
          <w:p w14:paraId="259D44C2" w14:textId="77777777" w:rsidR="00273A2B" w:rsidRDefault="00273A2B">
            <w:pPr>
              <w:pStyle w:val="la2"/>
              <w:rPr>
                <w:rFonts w:ascii="Arial" w:hAnsi="Arial" w:cs="Arial"/>
                <w:sz w:val="18"/>
                <w:szCs w:val="18"/>
              </w:rPr>
            </w:pPr>
            <w:r>
              <w:rPr>
                <w:rFonts w:ascii="Arial" w:hAnsi="Arial" w:cs="Arial"/>
                <w:sz w:val="18"/>
                <w:szCs w:val="18"/>
              </w:rPr>
              <w:t> </w:t>
            </w:r>
          </w:p>
        </w:tc>
        <w:tc>
          <w:tcPr>
            <w:tcW w:w="3933" w:type="dxa"/>
            <w:gridSpan w:val="2"/>
            <w:vMerge/>
            <w:vAlign w:val="center"/>
            <w:hideMark/>
          </w:tcPr>
          <w:p w14:paraId="1D638498" w14:textId="77777777" w:rsidR="00273A2B" w:rsidRPr="00856D2D" w:rsidRDefault="00273A2B">
            <w:pPr>
              <w:rPr>
                <w:rFonts w:ascii="Arial" w:hAnsi="Arial" w:cs="Arial"/>
                <w:sz w:val="2"/>
                <w:szCs w:val="2"/>
              </w:rPr>
            </w:pPr>
          </w:p>
        </w:tc>
        <w:tc>
          <w:tcPr>
            <w:tcW w:w="2898" w:type="dxa"/>
            <w:tcBorders>
              <w:top w:val="single" w:sz="6" w:space="0" w:color="999999"/>
              <w:right w:val="single" w:sz="6" w:space="0" w:color="999999"/>
            </w:tcBorders>
            <w:tcMar>
              <w:top w:w="0" w:type="dxa"/>
              <w:left w:w="144" w:type="dxa"/>
              <w:bottom w:w="0" w:type="dxa"/>
              <w:right w:w="0" w:type="dxa"/>
            </w:tcMar>
            <w:hideMark/>
          </w:tcPr>
          <w:p w14:paraId="0DE284F4" w14:textId="77777777" w:rsidR="00273A2B" w:rsidRDefault="00273A2B">
            <w:pPr>
              <w:pStyle w:val="la2"/>
              <w:rPr>
                <w:rFonts w:ascii="Arial" w:hAnsi="Arial" w:cs="Arial"/>
                <w:sz w:val="18"/>
                <w:szCs w:val="18"/>
              </w:rPr>
            </w:pPr>
            <w:r>
              <w:rPr>
                <w:rFonts w:ascii="Arial" w:hAnsi="Arial" w:cs="Arial"/>
                <w:sz w:val="18"/>
                <w:szCs w:val="18"/>
              </w:rPr>
              <w:t> </w:t>
            </w:r>
          </w:p>
        </w:tc>
      </w:tr>
      <w:tr w:rsidR="009475B9" w14:paraId="266D6581" w14:textId="77777777" w:rsidTr="006C36D7">
        <w:trPr>
          <w:cantSplit/>
          <w:jc w:val="center"/>
        </w:trPr>
        <w:tc>
          <w:tcPr>
            <w:tcW w:w="5400" w:type="dxa"/>
            <w:gridSpan w:val="2"/>
            <w:tcBorders>
              <w:left w:val="single" w:sz="6" w:space="0" w:color="999999"/>
            </w:tcBorders>
            <w:tcMar>
              <w:top w:w="0" w:type="dxa"/>
              <w:left w:w="160" w:type="dxa"/>
              <w:bottom w:w="0" w:type="dxa"/>
              <w:right w:w="0" w:type="dxa"/>
            </w:tcMar>
            <w:hideMark/>
          </w:tcPr>
          <w:p w14:paraId="68D5BA28" w14:textId="77777777" w:rsidR="009475B9" w:rsidRDefault="009475B9">
            <w:pPr>
              <w:pStyle w:val="NormalWeb"/>
              <w:spacing w:before="0" w:beforeAutospacing="0" w:after="0" w:afterAutospacing="0"/>
              <w:jc w:val="center"/>
              <w:rPr>
                <w:rFonts w:ascii="Arial" w:hAnsi="Arial" w:cs="Arial"/>
                <w:sz w:val="18"/>
                <w:szCs w:val="18"/>
              </w:rPr>
            </w:pPr>
            <w:r>
              <w:rPr>
                <w:rFonts w:ascii="Arial" w:hAnsi="Arial" w:cs="Arial"/>
                <w:b/>
                <w:bCs/>
                <w:color w:val="0075C9"/>
                <w:sz w:val="18"/>
                <w:szCs w:val="18"/>
              </w:rPr>
              <w:t>What We Do</w:t>
            </w:r>
          </w:p>
          <w:p w14:paraId="6A53814C" w14:textId="77777777" w:rsidR="009475B9" w:rsidRDefault="009475B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5400" w:type="dxa"/>
            <w:gridSpan w:val="2"/>
            <w:tcBorders>
              <w:right w:val="single" w:sz="6" w:space="0" w:color="999999"/>
            </w:tcBorders>
            <w:tcMar>
              <w:top w:w="0" w:type="dxa"/>
              <w:left w:w="0" w:type="dxa"/>
              <w:bottom w:w="0" w:type="dxa"/>
              <w:right w:w="40" w:type="dxa"/>
            </w:tcMar>
            <w:hideMark/>
          </w:tcPr>
          <w:p w14:paraId="2094289D" w14:textId="77777777" w:rsidR="009475B9" w:rsidRDefault="009475B9">
            <w:pPr>
              <w:pStyle w:val="NormalWeb"/>
              <w:spacing w:before="0" w:beforeAutospacing="0" w:after="0" w:afterAutospacing="0"/>
              <w:jc w:val="center"/>
              <w:rPr>
                <w:rFonts w:ascii="Arial" w:hAnsi="Arial" w:cs="Arial"/>
                <w:sz w:val="18"/>
                <w:szCs w:val="18"/>
              </w:rPr>
            </w:pPr>
            <w:r>
              <w:rPr>
                <w:rFonts w:ascii="Arial" w:hAnsi="Arial" w:cs="Arial"/>
                <w:b/>
                <w:bCs/>
                <w:color w:val="0075C9"/>
                <w:sz w:val="18"/>
                <w:szCs w:val="18"/>
              </w:rPr>
              <w:t>What We Don’t Do</w:t>
            </w:r>
          </w:p>
          <w:p w14:paraId="6EE6C701" w14:textId="77777777" w:rsidR="009475B9" w:rsidRDefault="009475B9">
            <w:pPr>
              <w:rPr>
                <w:sz w:val="20"/>
              </w:rPr>
            </w:pPr>
            <w:r>
              <w:rPr>
                <w:rFonts w:ascii="Arial" w:hAnsi="Arial" w:cs="Arial"/>
                <w:sz w:val="8"/>
                <w:szCs w:val="8"/>
              </w:rPr>
              <w:t> </w:t>
            </w:r>
          </w:p>
        </w:tc>
      </w:tr>
      <w:tr w:rsidR="009475B9" w14:paraId="7DBE2553" w14:textId="77777777" w:rsidTr="006C36D7">
        <w:trPr>
          <w:cantSplit/>
          <w:jc w:val="center"/>
        </w:trPr>
        <w:tc>
          <w:tcPr>
            <w:tcW w:w="5400" w:type="dxa"/>
            <w:gridSpan w:val="2"/>
            <w:tcBorders>
              <w:left w:val="single" w:sz="6" w:space="0" w:color="999999"/>
            </w:tcBorders>
            <w:tcMar>
              <w:top w:w="0" w:type="dxa"/>
              <w:left w:w="160" w:type="dxa"/>
              <w:bottom w:w="0" w:type="dxa"/>
              <w:right w:w="0" w:type="dxa"/>
            </w:tcMar>
            <w:hideMark/>
          </w:tcPr>
          <w:p w14:paraId="4DDBCE52" w14:textId="77777777" w:rsidR="009475B9" w:rsidRDefault="009475B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Maintain a stock ownership policy</w:t>
            </w:r>
            <w:r>
              <w:rPr>
                <w:rFonts w:ascii="Arial" w:hAnsi="Arial" w:cs="Arial"/>
                <w:sz w:val="18"/>
                <w:szCs w:val="18"/>
              </w:rPr>
              <w:t xml:space="preserve"> that reinforces the alignment of executive officer and shareholder interests (including stock ownership of 15x base salary for the CEO)</w:t>
            </w:r>
          </w:p>
          <w:p w14:paraId="0486EC12" w14:textId="77777777" w:rsidR="009475B9" w:rsidRDefault="009475B9">
            <w:pPr>
              <w:pStyle w:val="NormalWeb"/>
              <w:spacing w:before="0" w:beforeAutospacing="0" w:after="0" w:afterAutospacing="0"/>
              <w:rPr>
                <w:rFonts w:ascii="Arial" w:hAnsi="Arial" w:cs="Arial"/>
                <w:sz w:val="12"/>
                <w:szCs w:val="12"/>
              </w:rPr>
            </w:pPr>
            <w:r>
              <w:rPr>
                <w:rFonts w:ascii="Arial" w:hAnsi="Arial" w:cs="Arial"/>
                <w:sz w:val="12"/>
                <w:szCs w:val="12"/>
              </w:rPr>
              <w:t> </w:t>
            </w:r>
          </w:p>
          <w:p w14:paraId="471B1E91" w14:textId="77777777" w:rsidR="009475B9" w:rsidRDefault="009475B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 xml:space="preserve">Have a strong executive compensation recovery </w:t>
            </w:r>
            <w:r>
              <w:rPr>
                <w:rFonts w:ascii="Arial" w:hAnsi="Arial" w:cs="Arial"/>
                <w:b/>
                <w:bCs/>
                <w:sz w:val="18"/>
                <w:szCs w:val="18"/>
              </w:rPr>
              <w:t>(“clawback”)</w:t>
            </w:r>
            <w:r>
              <w:rPr>
                <w:rFonts w:ascii="Arial" w:hAnsi="Arial" w:cs="Arial"/>
                <w:sz w:val="18"/>
                <w:szCs w:val="18"/>
              </w:rPr>
              <w:t xml:space="preserve"> policy to ensure accountability</w:t>
            </w:r>
          </w:p>
          <w:p w14:paraId="76708B12" w14:textId="77777777" w:rsidR="009475B9" w:rsidRDefault="009475B9">
            <w:pPr>
              <w:pStyle w:val="NormalWeb"/>
              <w:spacing w:before="0" w:beforeAutospacing="0" w:after="0" w:afterAutospacing="0"/>
              <w:rPr>
                <w:rFonts w:ascii="Arial" w:hAnsi="Arial" w:cs="Arial"/>
                <w:sz w:val="12"/>
                <w:szCs w:val="12"/>
              </w:rPr>
            </w:pPr>
            <w:r>
              <w:rPr>
                <w:rFonts w:ascii="Arial" w:hAnsi="Arial" w:cs="Arial"/>
                <w:sz w:val="12"/>
                <w:szCs w:val="12"/>
              </w:rPr>
              <w:t> </w:t>
            </w:r>
          </w:p>
          <w:p w14:paraId="56942F0B" w14:textId="77777777" w:rsidR="009475B9" w:rsidRDefault="009475B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Promote long-term focus</w:t>
            </w:r>
            <w:r>
              <w:rPr>
                <w:rFonts w:ascii="Arial" w:hAnsi="Arial" w:cs="Arial"/>
                <w:sz w:val="18"/>
                <w:szCs w:val="18"/>
              </w:rPr>
              <w:t xml:space="preserve"> through multi-year vesting and performance requirements</w:t>
            </w:r>
          </w:p>
          <w:p w14:paraId="0DDD9C6E" w14:textId="77777777" w:rsidR="009475B9" w:rsidRDefault="009475B9">
            <w:pPr>
              <w:pStyle w:val="NormalWeb"/>
              <w:spacing w:before="0" w:beforeAutospacing="0" w:after="0" w:afterAutospacing="0"/>
              <w:rPr>
                <w:rFonts w:ascii="Arial" w:hAnsi="Arial" w:cs="Arial"/>
                <w:sz w:val="12"/>
                <w:szCs w:val="12"/>
              </w:rPr>
            </w:pPr>
            <w:r>
              <w:rPr>
                <w:rFonts w:ascii="Arial" w:hAnsi="Arial" w:cs="Arial"/>
                <w:sz w:val="12"/>
                <w:szCs w:val="12"/>
              </w:rPr>
              <w:t> </w:t>
            </w:r>
          </w:p>
          <w:p w14:paraId="09C6DCDD" w14:textId="77777777" w:rsidR="009475B9" w:rsidRDefault="009475B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Prohibit pledging, hedging, and trading</w:t>
            </w:r>
            <w:r>
              <w:rPr>
                <w:rFonts w:ascii="Arial" w:hAnsi="Arial" w:cs="Arial"/>
                <w:sz w:val="18"/>
                <w:szCs w:val="18"/>
              </w:rPr>
              <w:t xml:space="preserve"> in derivatives of Microsoft securities</w:t>
            </w:r>
          </w:p>
          <w:p w14:paraId="2D13C6E7" w14:textId="77777777" w:rsidR="009475B9" w:rsidRDefault="009475B9">
            <w:pPr>
              <w:pStyle w:val="NormalWeb"/>
              <w:spacing w:before="0" w:beforeAutospacing="0" w:after="0" w:afterAutospacing="0"/>
              <w:rPr>
                <w:rFonts w:ascii="Arial" w:hAnsi="Arial" w:cs="Arial"/>
                <w:sz w:val="12"/>
                <w:szCs w:val="12"/>
              </w:rPr>
            </w:pPr>
            <w:r>
              <w:rPr>
                <w:rFonts w:ascii="Arial" w:hAnsi="Arial" w:cs="Arial"/>
                <w:sz w:val="12"/>
                <w:szCs w:val="12"/>
              </w:rPr>
              <w:t> </w:t>
            </w:r>
          </w:p>
          <w:p w14:paraId="6AC263BB" w14:textId="77777777" w:rsidR="009475B9" w:rsidRDefault="009475B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 xml:space="preserve">Retain an </w:t>
            </w:r>
            <w:r>
              <w:rPr>
                <w:rFonts w:ascii="Arial" w:hAnsi="Arial" w:cs="Arial"/>
                <w:b/>
                <w:bCs/>
                <w:sz w:val="18"/>
                <w:szCs w:val="18"/>
              </w:rPr>
              <w:t>independent compensation consultant</w:t>
            </w:r>
          </w:p>
          <w:p w14:paraId="3E78F8A4" w14:textId="77777777" w:rsidR="009475B9" w:rsidRDefault="009475B9">
            <w:pPr>
              <w:pStyle w:val="NormalWeb"/>
              <w:spacing w:before="0" w:beforeAutospacing="0" w:after="0" w:afterAutospacing="0"/>
              <w:rPr>
                <w:rFonts w:ascii="Arial" w:hAnsi="Arial" w:cs="Arial"/>
                <w:sz w:val="12"/>
                <w:szCs w:val="12"/>
              </w:rPr>
            </w:pPr>
            <w:r>
              <w:rPr>
                <w:rFonts w:ascii="Arial" w:hAnsi="Arial" w:cs="Arial"/>
                <w:sz w:val="12"/>
                <w:szCs w:val="12"/>
              </w:rPr>
              <w:t> </w:t>
            </w:r>
          </w:p>
          <w:p w14:paraId="41E78125" w14:textId="77777777" w:rsidR="009475B9" w:rsidRDefault="009475B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Solicit investor feedback</w:t>
            </w:r>
            <w:r>
              <w:rPr>
                <w:rFonts w:ascii="Arial" w:hAnsi="Arial" w:cs="Arial"/>
                <w:sz w:val="18"/>
                <w:szCs w:val="18"/>
              </w:rPr>
              <w:t xml:space="preserve"> on our compensation program and potential enhancements through an extensive shareholder engagement program</w:t>
            </w:r>
          </w:p>
        </w:tc>
        <w:tc>
          <w:tcPr>
            <w:tcW w:w="5400" w:type="dxa"/>
            <w:gridSpan w:val="2"/>
            <w:tcBorders>
              <w:right w:val="single" w:sz="6" w:space="0" w:color="999999"/>
            </w:tcBorders>
            <w:tcMar>
              <w:top w:w="0" w:type="dxa"/>
              <w:left w:w="0" w:type="dxa"/>
              <w:bottom w:w="0" w:type="dxa"/>
              <w:right w:w="40" w:type="dxa"/>
            </w:tcMar>
            <w:hideMark/>
          </w:tcPr>
          <w:p w14:paraId="695252EA" w14:textId="77777777" w:rsidR="009475B9" w:rsidRDefault="009475B9" w:rsidP="009475B9">
            <w:pPr>
              <w:pStyle w:val="NormalWeb"/>
              <w:spacing w:before="0" w:beforeAutospacing="0" w:after="0" w:afterAutospacing="0"/>
              <w:ind w:left="425" w:hanging="240"/>
              <w:rPr>
                <w:rFonts w:ascii="Arial" w:hAnsi="Arial" w:cs="Arial"/>
                <w:sz w:val="18"/>
                <w:szCs w:val="18"/>
              </w:rPr>
            </w:pPr>
            <w:r>
              <w:rPr>
                <w:rFonts w:ascii="Arial" w:hAnsi="Arial" w:cs="Arial"/>
                <w:sz w:val="18"/>
                <w:szCs w:val="18"/>
              </w:rPr>
              <w:t>•</w:t>
            </w:r>
            <w:r>
              <w:rPr>
                <w:rFonts w:ascii="Arial" w:hAnsi="Arial" w:cs="Arial"/>
                <w:sz w:val="18"/>
                <w:szCs w:val="18"/>
              </w:rPr>
              <w:tab/>
              <w:t>No excessive perquisites (e.g., no executive-only club memberships or medical benefits), and no tax gross-ups</w:t>
            </w:r>
          </w:p>
          <w:p w14:paraId="1643B91F" w14:textId="77777777" w:rsidR="009475B9" w:rsidRDefault="009475B9" w:rsidP="009475B9">
            <w:pPr>
              <w:pStyle w:val="NormalWeb"/>
              <w:spacing w:before="0" w:beforeAutospacing="0" w:after="0" w:afterAutospacing="0"/>
              <w:ind w:left="425"/>
              <w:rPr>
                <w:rFonts w:ascii="Arial" w:hAnsi="Arial" w:cs="Arial"/>
                <w:sz w:val="12"/>
                <w:szCs w:val="12"/>
              </w:rPr>
            </w:pPr>
            <w:r>
              <w:rPr>
                <w:rFonts w:ascii="Arial" w:hAnsi="Arial" w:cs="Arial"/>
                <w:sz w:val="12"/>
                <w:szCs w:val="12"/>
              </w:rPr>
              <w:t> </w:t>
            </w:r>
          </w:p>
          <w:p w14:paraId="3F219322" w14:textId="77777777" w:rsidR="009475B9" w:rsidRDefault="009475B9" w:rsidP="009475B9">
            <w:pPr>
              <w:pStyle w:val="NormalWeb"/>
              <w:spacing w:before="0" w:beforeAutospacing="0" w:after="0" w:afterAutospacing="0"/>
              <w:ind w:left="425" w:hanging="240"/>
              <w:rPr>
                <w:rFonts w:ascii="Arial" w:hAnsi="Arial" w:cs="Arial"/>
                <w:sz w:val="18"/>
                <w:szCs w:val="18"/>
              </w:rPr>
            </w:pPr>
            <w:r>
              <w:rPr>
                <w:rFonts w:ascii="Arial" w:hAnsi="Arial" w:cs="Arial"/>
                <w:sz w:val="18"/>
                <w:szCs w:val="18"/>
              </w:rPr>
              <w:t>•</w:t>
            </w:r>
            <w:r>
              <w:rPr>
                <w:rFonts w:ascii="Arial" w:hAnsi="Arial" w:cs="Arial"/>
                <w:sz w:val="18"/>
                <w:szCs w:val="18"/>
              </w:rPr>
              <w:tab/>
              <w:t>No employment agreements</w:t>
            </w:r>
          </w:p>
          <w:p w14:paraId="06165406" w14:textId="77777777" w:rsidR="009475B9" w:rsidRDefault="009475B9" w:rsidP="009475B9">
            <w:pPr>
              <w:pStyle w:val="NormalWeb"/>
              <w:spacing w:before="0" w:beforeAutospacing="0" w:after="0" w:afterAutospacing="0"/>
              <w:ind w:left="425"/>
              <w:rPr>
                <w:rFonts w:ascii="Arial" w:hAnsi="Arial" w:cs="Arial"/>
                <w:sz w:val="12"/>
                <w:szCs w:val="12"/>
              </w:rPr>
            </w:pPr>
            <w:r>
              <w:rPr>
                <w:rFonts w:ascii="Arial" w:hAnsi="Arial" w:cs="Arial"/>
                <w:sz w:val="12"/>
                <w:szCs w:val="12"/>
              </w:rPr>
              <w:t> </w:t>
            </w:r>
          </w:p>
          <w:p w14:paraId="21A22766" w14:textId="77777777" w:rsidR="009475B9" w:rsidRDefault="009475B9" w:rsidP="009475B9">
            <w:pPr>
              <w:pStyle w:val="NormalWeb"/>
              <w:spacing w:before="0" w:beforeAutospacing="0" w:after="0" w:afterAutospacing="0"/>
              <w:ind w:left="425" w:hanging="240"/>
              <w:rPr>
                <w:rFonts w:ascii="Arial" w:hAnsi="Arial" w:cs="Arial"/>
                <w:sz w:val="18"/>
                <w:szCs w:val="18"/>
              </w:rPr>
            </w:pPr>
            <w:r>
              <w:rPr>
                <w:rFonts w:ascii="Arial" w:hAnsi="Arial" w:cs="Arial"/>
                <w:sz w:val="18"/>
                <w:szCs w:val="18"/>
              </w:rPr>
              <w:t>•</w:t>
            </w:r>
            <w:r>
              <w:rPr>
                <w:rFonts w:ascii="Arial" w:hAnsi="Arial" w:cs="Arial"/>
                <w:sz w:val="18"/>
                <w:szCs w:val="18"/>
              </w:rPr>
              <w:tab/>
              <w:t>No change in control benefits</w:t>
            </w:r>
          </w:p>
          <w:p w14:paraId="64CE36E4" w14:textId="77777777" w:rsidR="009475B9" w:rsidRDefault="009475B9" w:rsidP="009475B9">
            <w:pPr>
              <w:pStyle w:val="NormalWeb"/>
              <w:spacing w:before="0" w:beforeAutospacing="0" w:after="0" w:afterAutospacing="0"/>
              <w:ind w:left="425"/>
              <w:rPr>
                <w:rFonts w:ascii="Arial" w:hAnsi="Arial" w:cs="Arial"/>
                <w:sz w:val="12"/>
                <w:szCs w:val="12"/>
              </w:rPr>
            </w:pPr>
            <w:r>
              <w:rPr>
                <w:rFonts w:ascii="Arial" w:hAnsi="Arial" w:cs="Arial"/>
                <w:sz w:val="12"/>
                <w:szCs w:val="12"/>
              </w:rPr>
              <w:t> </w:t>
            </w:r>
          </w:p>
          <w:p w14:paraId="561CA391" w14:textId="77777777" w:rsidR="009475B9" w:rsidRDefault="009475B9" w:rsidP="009475B9">
            <w:pPr>
              <w:pStyle w:val="NormalWeb"/>
              <w:spacing w:before="0" w:beforeAutospacing="0" w:after="0" w:afterAutospacing="0"/>
              <w:ind w:left="425" w:hanging="240"/>
              <w:rPr>
                <w:rFonts w:ascii="Arial" w:hAnsi="Arial" w:cs="Arial"/>
                <w:sz w:val="18"/>
                <w:szCs w:val="18"/>
              </w:rPr>
            </w:pPr>
            <w:r>
              <w:rPr>
                <w:rFonts w:ascii="Arial" w:hAnsi="Arial" w:cs="Arial"/>
                <w:sz w:val="18"/>
                <w:szCs w:val="18"/>
              </w:rPr>
              <w:t>•</w:t>
            </w:r>
            <w:r>
              <w:rPr>
                <w:rFonts w:ascii="Arial" w:hAnsi="Arial" w:cs="Arial"/>
                <w:sz w:val="18"/>
                <w:szCs w:val="18"/>
              </w:rPr>
              <w:tab/>
              <w:t>No executive-only retirement programs</w:t>
            </w:r>
          </w:p>
          <w:p w14:paraId="23BBCA3E" w14:textId="77777777" w:rsidR="009475B9" w:rsidRDefault="009475B9" w:rsidP="009475B9">
            <w:pPr>
              <w:pStyle w:val="NormalWeb"/>
              <w:spacing w:before="0" w:beforeAutospacing="0" w:after="0" w:afterAutospacing="0"/>
              <w:ind w:left="425"/>
              <w:rPr>
                <w:rFonts w:ascii="Arial" w:hAnsi="Arial" w:cs="Arial"/>
                <w:sz w:val="12"/>
                <w:szCs w:val="12"/>
              </w:rPr>
            </w:pPr>
            <w:r>
              <w:rPr>
                <w:rFonts w:ascii="Arial" w:hAnsi="Arial" w:cs="Arial"/>
                <w:sz w:val="12"/>
                <w:szCs w:val="12"/>
              </w:rPr>
              <w:t> </w:t>
            </w:r>
          </w:p>
          <w:p w14:paraId="764A7AD2" w14:textId="77777777" w:rsidR="009475B9" w:rsidRDefault="009475B9" w:rsidP="009475B9">
            <w:pPr>
              <w:pStyle w:val="NormalWeb"/>
              <w:spacing w:before="0" w:beforeAutospacing="0" w:after="0" w:afterAutospacing="0"/>
              <w:ind w:left="425" w:hanging="240"/>
              <w:rPr>
                <w:rFonts w:ascii="Arial" w:hAnsi="Arial" w:cs="Arial"/>
                <w:sz w:val="18"/>
                <w:szCs w:val="18"/>
              </w:rPr>
            </w:pPr>
            <w:r>
              <w:rPr>
                <w:rFonts w:ascii="Arial" w:hAnsi="Arial" w:cs="Arial"/>
                <w:sz w:val="18"/>
                <w:szCs w:val="18"/>
              </w:rPr>
              <w:t>•</w:t>
            </w:r>
            <w:r>
              <w:rPr>
                <w:rFonts w:ascii="Arial" w:hAnsi="Arial" w:cs="Arial"/>
                <w:sz w:val="18"/>
                <w:szCs w:val="18"/>
              </w:rPr>
              <w:tab/>
              <w:t>No guaranteed bonuses</w:t>
            </w:r>
          </w:p>
          <w:p w14:paraId="2256C360" w14:textId="77777777" w:rsidR="009475B9" w:rsidRDefault="009475B9" w:rsidP="009475B9">
            <w:pPr>
              <w:pStyle w:val="NormalWeb"/>
              <w:spacing w:before="0" w:beforeAutospacing="0" w:after="0" w:afterAutospacing="0"/>
              <w:ind w:left="425"/>
              <w:rPr>
                <w:rFonts w:ascii="Arial" w:hAnsi="Arial" w:cs="Arial"/>
                <w:sz w:val="12"/>
                <w:szCs w:val="12"/>
              </w:rPr>
            </w:pPr>
            <w:r>
              <w:rPr>
                <w:rFonts w:ascii="Arial" w:hAnsi="Arial" w:cs="Arial"/>
                <w:sz w:val="12"/>
                <w:szCs w:val="12"/>
              </w:rPr>
              <w:t> </w:t>
            </w:r>
          </w:p>
          <w:p w14:paraId="759201BA" w14:textId="77777777" w:rsidR="009475B9" w:rsidRDefault="009475B9" w:rsidP="009475B9">
            <w:pPr>
              <w:pStyle w:val="NormalWeb"/>
              <w:spacing w:before="0" w:beforeAutospacing="0" w:after="0" w:afterAutospacing="0"/>
              <w:ind w:left="425" w:hanging="240"/>
              <w:rPr>
                <w:rFonts w:ascii="Arial" w:hAnsi="Arial" w:cs="Arial"/>
                <w:sz w:val="18"/>
                <w:szCs w:val="18"/>
              </w:rPr>
            </w:pPr>
            <w:r>
              <w:rPr>
                <w:rFonts w:ascii="Arial" w:hAnsi="Arial" w:cs="Arial"/>
                <w:sz w:val="18"/>
                <w:szCs w:val="18"/>
              </w:rPr>
              <w:t>•</w:t>
            </w:r>
            <w:r>
              <w:rPr>
                <w:rFonts w:ascii="Arial" w:hAnsi="Arial" w:cs="Arial"/>
                <w:sz w:val="18"/>
                <w:szCs w:val="18"/>
              </w:rPr>
              <w:tab/>
              <w:t>No dividends paid on unvested stock awards</w:t>
            </w:r>
          </w:p>
          <w:p w14:paraId="7D594430" w14:textId="77777777" w:rsidR="009475B9" w:rsidRDefault="009475B9">
            <w:pPr>
              <w:pStyle w:val="NormalWeb"/>
              <w:spacing w:before="0" w:beforeAutospacing="0" w:after="0" w:afterAutospacing="0"/>
              <w:rPr>
                <w:rFonts w:ascii="Arial" w:hAnsi="Arial" w:cs="Arial"/>
                <w:sz w:val="12"/>
                <w:szCs w:val="12"/>
              </w:rPr>
            </w:pPr>
            <w:r>
              <w:rPr>
                <w:rFonts w:ascii="Arial" w:hAnsi="Arial" w:cs="Arial"/>
                <w:sz w:val="12"/>
                <w:szCs w:val="12"/>
              </w:rPr>
              <w:t> </w:t>
            </w:r>
          </w:p>
          <w:p w14:paraId="6499DCF2" w14:textId="77777777" w:rsidR="009475B9" w:rsidRDefault="009475B9" w:rsidP="009475B9">
            <w:pPr>
              <w:numPr>
                <w:ilvl w:val="0"/>
                <w:numId w:val="1"/>
              </w:numPr>
              <w:ind w:left="452" w:hanging="261"/>
              <w:rPr>
                <w:sz w:val="20"/>
              </w:rPr>
            </w:pPr>
            <w:r>
              <w:rPr>
                <w:rFonts w:ascii="Arial" w:hAnsi="Arial" w:cs="Arial"/>
                <w:sz w:val="18"/>
                <w:szCs w:val="18"/>
              </w:rPr>
              <w:t>No encouragement of unnecessary and excessive risk taking</w:t>
            </w:r>
          </w:p>
        </w:tc>
      </w:tr>
      <w:tr w:rsidR="009475B9" w:rsidRPr="007E41B0" w14:paraId="164E3EBC" w14:textId="77777777" w:rsidTr="006C36D7">
        <w:trPr>
          <w:jc w:val="center"/>
        </w:trPr>
        <w:tc>
          <w:tcPr>
            <w:tcW w:w="5400" w:type="dxa"/>
            <w:gridSpan w:val="2"/>
            <w:tcBorders>
              <w:left w:val="single" w:sz="6" w:space="0" w:color="999999"/>
              <w:bottom w:val="single" w:sz="6" w:space="0" w:color="999999"/>
            </w:tcBorders>
            <w:tcMar>
              <w:top w:w="0" w:type="dxa"/>
              <w:left w:w="160" w:type="dxa"/>
              <w:bottom w:w="0" w:type="dxa"/>
              <w:right w:w="0" w:type="dxa"/>
            </w:tcMar>
            <w:hideMark/>
          </w:tcPr>
          <w:p w14:paraId="02AAD333" w14:textId="77777777" w:rsidR="009475B9" w:rsidRPr="007E41B0" w:rsidRDefault="009475B9">
            <w:pPr>
              <w:pStyle w:val="NormalWeb"/>
              <w:spacing w:before="0" w:beforeAutospacing="0" w:after="20" w:afterAutospacing="0"/>
              <w:rPr>
                <w:rFonts w:ascii="Arial" w:hAnsi="Arial" w:cs="Arial"/>
                <w:sz w:val="14"/>
              </w:rPr>
            </w:pPr>
            <w:r w:rsidRPr="007E41B0">
              <w:rPr>
                <w:rFonts w:ascii="Arial" w:hAnsi="Arial" w:cs="Arial"/>
                <w:sz w:val="14"/>
              </w:rPr>
              <w:t> </w:t>
            </w:r>
          </w:p>
        </w:tc>
        <w:tc>
          <w:tcPr>
            <w:tcW w:w="5400" w:type="dxa"/>
            <w:gridSpan w:val="2"/>
            <w:tcBorders>
              <w:bottom w:val="single" w:sz="6" w:space="0" w:color="999999"/>
              <w:right w:val="single" w:sz="6" w:space="0" w:color="999999"/>
            </w:tcBorders>
            <w:tcMar>
              <w:top w:w="0" w:type="dxa"/>
              <w:left w:w="0" w:type="dxa"/>
              <w:bottom w:w="0" w:type="dxa"/>
              <w:right w:w="40" w:type="dxa"/>
            </w:tcMar>
            <w:hideMark/>
          </w:tcPr>
          <w:p w14:paraId="6E74EA52" w14:textId="77777777" w:rsidR="009475B9" w:rsidRPr="007E41B0" w:rsidRDefault="009475B9">
            <w:pPr>
              <w:rPr>
                <w:sz w:val="14"/>
              </w:rPr>
            </w:pPr>
          </w:p>
        </w:tc>
      </w:tr>
    </w:tbl>
    <w:p w14:paraId="52C96EEA" w14:textId="77777777" w:rsidR="00273A2B" w:rsidRDefault="00273A2B">
      <w:pPr>
        <w:rPr>
          <w:vanish/>
        </w:rPr>
      </w:pPr>
    </w:p>
    <w:p w14:paraId="14B0DED4" w14:textId="77777777" w:rsidR="007E41B0" w:rsidRDefault="007E41B0">
      <w:pPr>
        <w:rPr>
          <w:szCs w:val="24"/>
        </w:rPr>
        <w:sectPr w:rsidR="007E41B0" w:rsidSect="006E42C4">
          <w:headerReference w:type="default" r:id="rId159"/>
          <w:footerReference w:type="default" r:id="rId160"/>
          <w:pgSz w:w="12240" w:h="15840"/>
          <w:pgMar w:top="720" w:right="720" w:bottom="720" w:left="720" w:header="720" w:footer="720" w:gutter="0"/>
          <w:cols w:space="720"/>
          <w:docGrid w:linePitch="326"/>
        </w:sectPr>
      </w:pP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1D3E0EA6" w14:textId="77777777" w:rsidTr="00802B5A">
        <w:tc>
          <w:tcPr>
            <w:tcW w:w="234" w:type="dxa"/>
            <w:hideMark/>
          </w:tcPr>
          <w:p w14:paraId="606119FE" w14:textId="77777777" w:rsidR="006530AE" w:rsidRDefault="006530AE" w:rsidP="00802B5A">
            <w:pPr>
              <w:rPr>
                <w:rFonts w:ascii="Arial" w:hAnsi="Arial" w:cs="Arial"/>
                <w:sz w:val="14"/>
                <w:szCs w:val="14"/>
              </w:rPr>
            </w:pPr>
            <w:r>
              <w:rPr>
                <w:rFonts w:ascii="Arial" w:hAnsi="Arial" w:cs="Arial"/>
                <w:sz w:val="42"/>
                <w:szCs w:val="42"/>
              </w:rPr>
              <w:lastRenderedPageBreak/>
              <w:t>1</w:t>
            </w:r>
          </w:p>
        </w:tc>
        <w:tc>
          <w:tcPr>
            <w:tcW w:w="1848" w:type="dxa"/>
            <w:hideMark/>
          </w:tcPr>
          <w:p w14:paraId="082F2135"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1319B25E"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5BDC77E5"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33F06B6D"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29560945"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64AE5948"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0FA4085C"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22E165CD"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3C0B1BAD"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11318A27"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348DA687"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393A50E6"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0D3E68D1"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2E47C490"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124C895A"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48CB3E43" w14:textId="77777777" w:rsidTr="00802B5A">
        <w:tc>
          <w:tcPr>
            <w:tcW w:w="2082" w:type="dxa"/>
            <w:gridSpan w:val="2"/>
            <w:tcMar>
              <w:top w:w="0" w:type="dxa"/>
              <w:left w:w="144" w:type="dxa"/>
              <w:bottom w:w="0" w:type="dxa"/>
              <w:right w:w="0" w:type="dxa"/>
            </w:tcMar>
            <w:vAlign w:val="bottom"/>
            <w:hideMark/>
          </w:tcPr>
          <w:p w14:paraId="70C4BEAF"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46D42B3F"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548BEA79"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16AF14F4"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55C384D2"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38205F3D" w14:textId="77777777" w:rsidR="00273A2B" w:rsidRPr="00856D2D" w:rsidRDefault="00273A2B">
      <w:pPr>
        <w:pStyle w:val="NormalWeb"/>
        <w:spacing w:before="0" w:beforeAutospacing="0" w:after="0" w:afterAutospacing="0"/>
        <w:rPr>
          <w:sz w:val="16"/>
          <w:szCs w:val="16"/>
        </w:rPr>
      </w:pPr>
      <w:r>
        <w:rPr>
          <w:sz w:val="16"/>
          <w:szCs w:val="16"/>
        </w:rPr>
        <w:t> </w:t>
      </w:r>
    </w:p>
    <w:p w14:paraId="4CF28B44" w14:textId="77777777" w:rsidR="00273A2B" w:rsidRDefault="00273A2B" w:rsidP="007E41B0">
      <w:pPr>
        <w:pStyle w:val="NormalWeb"/>
        <w:spacing w:before="0" w:beforeAutospacing="0" w:after="0" w:afterAutospacing="0"/>
        <w:rPr>
          <w:sz w:val="2"/>
          <w:szCs w:val="2"/>
        </w:rPr>
      </w:pPr>
      <w:r>
        <w:rPr>
          <w:sz w:val="2"/>
          <w:szCs w:val="2"/>
        </w:rPr>
        <w:t> </w:t>
      </w:r>
    </w:p>
    <w:p w14:paraId="0FD57CF5" w14:textId="77777777" w:rsidR="00273A2B" w:rsidRDefault="00273A2B">
      <w:pPr>
        <w:pStyle w:val="rrdsinglerule"/>
        <w:pBdr>
          <w:top w:val="single" w:sz="6" w:space="0" w:color="0075C9"/>
        </w:pBdr>
        <w:spacing w:before="0"/>
        <w:rPr>
          <w:sz w:val="24"/>
          <w:szCs w:val="24"/>
        </w:rPr>
      </w:pPr>
      <w:r>
        <w:t> </w:t>
      </w:r>
    </w:p>
    <w:p w14:paraId="0C2780E6" w14:textId="77777777" w:rsidR="00273A2B" w:rsidRDefault="00273A2B">
      <w:pPr>
        <w:pStyle w:val="NormalWeb"/>
        <w:spacing w:before="0" w:beforeAutospacing="0" w:after="0" w:afterAutospacing="0"/>
        <w:rPr>
          <w:rFonts w:ascii="Arial" w:hAnsi="Arial" w:cs="Arial"/>
          <w:sz w:val="28"/>
          <w:szCs w:val="28"/>
        </w:rPr>
      </w:pPr>
      <w:bookmarkStart w:id="14" w:name="toc31295_13"/>
      <w:bookmarkEnd w:id="14"/>
      <w:r>
        <w:rPr>
          <w:rFonts w:ascii="Arial" w:hAnsi="Arial" w:cs="Arial"/>
          <w:b/>
          <w:bCs/>
          <w:color w:val="0075C9"/>
          <w:sz w:val="28"/>
          <w:szCs w:val="28"/>
        </w:rPr>
        <w:t xml:space="preserve">Section 4 – Fiscal Year 2020 Compensation Program Design </w:t>
      </w:r>
    </w:p>
    <w:p w14:paraId="6288AC61"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Consistent with our philosophy, the compensation program for our Named Executives in fiscal year 2020 consisted of an annual base salary plus annual cash and equity incentives awarded under our Executive Incentive Plan (“Incentive Plan”). </w:t>
      </w:r>
    </w:p>
    <w:p w14:paraId="3049E140"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Annual cash incentives were performance-based, with 50% determined formulaically based on achievement against pre-established financial targets and 50% determined based on operational performance in three weighted performance categories. As noted above in the section titled Enhancements to Compensation Program, for fiscal year 2021, in response to investor feedback 70% of our CEO’s annual cash incentive will be determined based on formulaic achievement against pre-established financial targets and 30% will be determined based on operational performance in three weighted performance categories. The Compensation Committee believes this will strengthen the CEO’s accountability to achieving results on the objective financial metrics that most closely align with our business strategy. </w:t>
      </w:r>
    </w:p>
    <w:p w14:paraId="1D533031"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Equity incentives under the Incentive Plan were allocated 50% to target performance stock awards (“PSAs”) and 50% to stock awards with four-year vesting (“SAs”). The Compensation Committee and the independent Board members believed the 50/50 balance between PSAs and SAs appropriately supported our long-term business goals and long-term retention incentives for our Named Executives. As noted above, in response to investor feedback, for fiscal year 2021 our CEO will receive 70% of his stock awards as PSAs. The Compensation Committee believes this will strengthen the alignment of pay and performance for our CEO. </w:t>
      </w:r>
    </w:p>
    <w:p w14:paraId="1B6C7669"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Base Salaries </w:t>
      </w:r>
    </w:p>
    <w:p w14:paraId="2B074CDF"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Our Named Executives’ base salaries align with the scope and complexity of their roles, their capabilities, and with prevailing market conditions. </w:t>
      </w:r>
    </w:p>
    <w:p w14:paraId="521CDFBA"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Annual Cash Incentives </w:t>
      </w:r>
    </w:p>
    <w:p w14:paraId="38BFBECF"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Cash incentives are determined in two performance categories, as follows. </w:t>
      </w:r>
    </w:p>
    <w:p w14:paraId="2F07D5AE" w14:textId="77777777" w:rsidR="00273A2B" w:rsidRDefault="00273A2B">
      <w:pPr>
        <w:pStyle w:val="NormalWeb"/>
        <w:keepNext/>
        <w:spacing w:before="0" w:beforeAutospacing="0" w:after="0" w:afterAutospacing="0"/>
      </w:pPr>
      <w:r>
        <w:t> </w:t>
      </w:r>
    </w:p>
    <w:p w14:paraId="5A9D3CD1" w14:textId="77777777" w:rsidR="00273A2B" w:rsidRDefault="00273A2B">
      <w:pPr>
        <w:pStyle w:val="NormalWeb"/>
        <w:keepNext/>
        <w:spacing w:before="0" w:beforeAutospacing="0" w:after="0" w:afterAutospacing="0"/>
        <w:rPr>
          <w:sz w:val="2"/>
          <w:szCs w:val="2"/>
        </w:rPr>
      </w:pPr>
      <w:r>
        <w:rPr>
          <w:sz w:val="2"/>
          <w:szCs w:val="2"/>
        </w:rPr>
        <w:t> </w:t>
      </w:r>
    </w:p>
    <w:p w14:paraId="5D32F823" w14:textId="6C63AEF7" w:rsidR="00273A2B" w:rsidRDefault="001422E9">
      <w:pPr>
        <w:pStyle w:val="NormalWeb"/>
        <w:spacing w:before="0" w:beforeAutospacing="0" w:after="0" w:afterAutospacing="0"/>
        <w:jc w:val="center"/>
      </w:pPr>
      <w:r>
        <w:rPr>
          <w:noProof/>
        </w:rPr>
        <w:drawing>
          <wp:inline distT="0" distB="0" distL="0" distR="0" wp14:anchorId="04361174" wp14:editId="2346C0EB">
            <wp:extent cx="6877050" cy="151447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877050" cy="1514475"/>
                    </a:xfrm>
                    <a:prstGeom prst="rect">
                      <a:avLst/>
                    </a:prstGeom>
                    <a:noFill/>
                    <a:ln>
                      <a:noFill/>
                    </a:ln>
                  </pic:spPr>
                </pic:pic>
              </a:graphicData>
            </a:graphic>
          </wp:inline>
        </w:drawing>
      </w:r>
    </w:p>
    <w:p w14:paraId="07664B3B" w14:textId="77777777" w:rsidR="00273A2B" w:rsidRDefault="00273A2B">
      <w:pPr>
        <w:pStyle w:val="NormalWeb"/>
        <w:spacing w:before="80" w:beforeAutospacing="0" w:after="0" w:afterAutospacing="0"/>
        <w:ind w:left="122" w:hanging="122"/>
        <w:rPr>
          <w:rFonts w:ascii="Arial" w:hAnsi="Arial" w:cs="Arial"/>
          <w:sz w:val="14"/>
          <w:szCs w:val="14"/>
        </w:rPr>
      </w:pPr>
      <w:r>
        <w:rPr>
          <w:rFonts w:ascii="Arial" w:hAnsi="Arial" w:cs="Arial"/>
          <w:sz w:val="14"/>
          <w:szCs w:val="14"/>
        </w:rPr>
        <w:t>*</w:t>
      </w:r>
      <w:r>
        <w:rPr>
          <w:rFonts w:ascii="Arial" w:hAnsi="Arial" w:cs="Arial"/>
          <w:sz w:val="14"/>
          <w:szCs w:val="14"/>
        </w:rPr>
        <w:tab/>
        <w:t xml:space="preserve">“Incentive Plan Revenue” and “Incentive Plan Operating Income” are non-GAAP financial measures defined on pages 43-44. </w:t>
      </w:r>
    </w:p>
    <w:p w14:paraId="7A60DB37" w14:textId="77777777" w:rsidR="00273A2B" w:rsidRDefault="00273A2B">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Financial </w:t>
      </w:r>
    </w:p>
    <w:p w14:paraId="70C6C370"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We include financial results in our cash incentive to measure our success in meeting internal annual financial performance goals for revenue and profitability that we believe drive long-term value creation. </w:t>
      </w:r>
    </w:p>
    <w:p w14:paraId="1444A6A3"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For fiscal year 2020, the financial formulaic portion of the annual cash incentives were determined based on meeting pre-established performance targets for Incentive Plan Revenue and Incentive Plan Operating Income. The fiscal year 2020 Incentive Plan Revenue and Incentive Plan Operating Income performance targets were based on meeting the Company’s internal fiscal year 2020 operating budget and were higher than our fiscal year 2019 actual performance for both metrics, further reflecting appropriately ambitious performance goals. </w:t>
      </w:r>
    </w:p>
    <w:p w14:paraId="28B973F0" w14:textId="77777777" w:rsidR="007E41B0" w:rsidRDefault="007E41B0">
      <w:pPr>
        <w:pStyle w:val="NormalWeb"/>
        <w:spacing w:before="120" w:beforeAutospacing="0" w:after="0" w:afterAutospacing="0"/>
        <w:rPr>
          <w:rFonts w:ascii="Arial" w:hAnsi="Arial" w:cs="Arial"/>
          <w:sz w:val="18"/>
          <w:szCs w:val="18"/>
        </w:rPr>
        <w:sectPr w:rsidR="007E41B0" w:rsidSect="006E42C4">
          <w:headerReference w:type="default" r:id="rId162"/>
          <w:footerReference w:type="default" r:id="rId163"/>
          <w:pgSz w:w="12240" w:h="15840"/>
          <w:pgMar w:top="720" w:right="720" w:bottom="720" w:left="720" w:header="720" w:footer="720" w:gutter="0"/>
          <w:cols w:space="720"/>
          <w:docGrid w:linePitch="326"/>
        </w:sectPr>
      </w:pPr>
    </w:p>
    <w:p w14:paraId="6DA184EB" w14:textId="77777777" w:rsidR="007E41B0" w:rsidRPr="007E41B0" w:rsidRDefault="007E41B0" w:rsidP="007E41B0">
      <w:pPr>
        <w:pStyle w:val="NormalWeb"/>
        <w:spacing w:before="0" w:beforeAutospacing="0" w:after="0" w:afterAutospacing="0"/>
        <w:rPr>
          <w:rFonts w:ascii="Arial" w:hAnsi="Arial" w:cs="Arial"/>
          <w:sz w:val="2"/>
          <w:szCs w:val="2"/>
        </w:rPr>
      </w:pP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1D94DB9E" w14:textId="77777777" w:rsidTr="00802B5A">
        <w:tc>
          <w:tcPr>
            <w:tcW w:w="234" w:type="dxa"/>
            <w:hideMark/>
          </w:tcPr>
          <w:p w14:paraId="68751731" w14:textId="77777777" w:rsidR="006530AE" w:rsidRDefault="006530AE" w:rsidP="00802B5A">
            <w:pPr>
              <w:rPr>
                <w:rFonts w:ascii="Arial" w:hAnsi="Arial" w:cs="Arial"/>
                <w:sz w:val="14"/>
                <w:szCs w:val="14"/>
              </w:rPr>
            </w:pPr>
            <w:r>
              <w:rPr>
                <w:rFonts w:ascii="Arial" w:hAnsi="Arial" w:cs="Arial"/>
                <w:sz w:val="42"/>
                <w:szCs w:val="42"/>
              </w:rPr>
              <w:t>1</w:t>
            </w:r>
          </w:p>
        </w:tc>
        <w:tc>
          <w:tcPr>
            <w:tcW w:w="1848" w:type="dxa"/>
            <w:hideMark/>
          </w:tcPr>
          <w:p w14:paraId="6F079B53"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11DEA7E8"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25DC205C"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08D2424A"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0545D4B2"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62FD72E6"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302DD146"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68C23D99"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EC2083F"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74C347C7"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02A596E8"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59AEE44"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43B37215"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562C7621"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02BCBC6A"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5730A336" w14:textId="77777777" w:rsidTr="00802B5A">
        <w:tc>
          <w:tcPr>
            <w:tcW w:w="2082" w:type="dxa"/>
            <w:gridSpan w:val="2"/>
            <w:tcMar>
              <w:top w:w="0" w:type="dxa"/>
              <w:left w:w="144" w:type="dxa"/>
              <w:bottom w:w="0" w:type="dxa"/>
              <w:right w:w="0" w:type="dxa"/>
            </w:tcMar>
            <w:vAlign w:val="bottom"/>
            <w:hideMark/>
          </w:tcPr>
          <w:p w14:paraId="72B9FD36"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6433F607"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38725CA9"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16598B60"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04449C66"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7FF22442" w14:textId="77777777" w:rsidR="00273A2B" w:rsidRDefault="00273A2B">
      <w:pPr>
        <w:pStyle w:val="NormalWeb"/>
        <w:spacing w:before="180" w:beforeAutospacing="0" w:after="0" w:afterAutospacing="0"/>
        <w:rPr>
          <w:sz w:val="2"/>
          <w:szCs w:val="2"/>
        </w:rPr>
      </w:pPr>
      <w:r>
        <w:rPr>
          <w:sz w:val="2"/>
          <w:szCs w:val="2"/>
        </w:rPr>
        <w:t> </w:t>
      </w:r>
    </w:p>
    <w:p w14:paraId="0765E96C" w14:textId="77777777" w:rsidR="00273A2B" w:rsidRDefault="00273A2B">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Operational Assessment </w:t>
      </w:r>
    </w:p>
    <w:p w14:paraId="6BB88802"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operational assessment portion of each Named Executive’s fiscal year 2020 annual cash incentives was determined based on assessment of individual performance against financial, operational, and strategic indicators in three performance categories. The performance indicators varied based on the Named Executive’s responsibilities and the function or group he or she leads, and may have included (in alphabetical order in each category): </w:t>
      </w:r>
    </w:p>
    <w:p w14:paraId="2146A246" w14:textId="77777777" w:rsidR="00273A2B" w:rsidRDefault="00273A2B">
      <w:pPr>
        <w:pStyle w:val="NormalWeb"/>
        <w:keepNext/>
        <w:spacing w:before="0" w:beforeAutospacing="0" w:after="0" w:afterAutospacing="0"/>
      </w:pPr>
      <w:r>
        <w:t> </w:t>
      </w:r>
    </w:p>
    <w:tbl>
      <w:tblPr>
        <w:tblW w:w="11129" w:type="dxa"/>
        <w:jc w:val="center"/>
        <w:tblLayout w:type="fixed"/>
        <w:tblCellMar>
          <w:left w:w="0" w:type="dxa"/>
          <w:right w:w="0" w:type="dxa"/>
        </w:tblCellMar>
        <w:tblLook w:val="04A0" w:firstRow="1" w:lastRow="0" w:firstColumn="1" w:lastColumn="0" w:noHBand="0" w:noVBand="1"/>
      </w:tblPr>
      <w:tblGrid>
        <w:gridCol w:w="227"/>
        <w:gridCol w:w="811"/>
        <w:gridCol w:w="1908"/>
        <w:gridCol w:w="243"/>
        <w:gridCol w:w="171"/>
        <w:gridCol w:w="297"/>
        <w:gridCol w:w="504"/>
        <w:gridCol w:w="2664"/>
        <w:gridCol w:w="270"/>
        <w:gridCol w:w="252"/>
        <w:gridCol w:w="270"/>
        <w:gridCol w:w="738"/>
        <w:gridCol w:w="2579"/>
        <w:gridCol w:w="195"/>
      </w:tblGrid>
      <w:tr w:rsidR="003E4A74" w14:paraId="74A94EB1" w14:textId="77777777" w:rsidTr="003E4A74">
        <w:trPr>
          <w:cantSplit/>
          <w:jc w:val="center"/>
        </w:trPr>
        <w:tc>
          <w:tcPr>
            <w:tcW w:w="227" w:type="dxa"/>
            <w:tcMar>
              <w:top w:w="0" w:type="dxa"/>
              <w:left w:w="144" w:type="dxa"/>
              <w:bottom w:w="0" w:type="dxa"/>
              <w:right w:w="0" w:type="dxa"/>
            </w:tcMar>
            <w:vAlign w:val="bottom"/>
            <w:hideMark/>
          </w:tcPr>
          <w:p w14:paraId="2DCC207C" w14:textId="77777777" w:rsidR="007E41B0" w:rsidRPr="00856D2D" w:rsidRDefault="007E41B0">
            <w:pPr>
              <w:pStyle w:val="la2"/>
              <w:rPr>
                <w:rFonts w:ascii="Arial" w:hAnsi="Arial" w:cs="Arial"/>
                <w:sz w:val="18"/>
                <w:szCs w:val="18"/>
              </w:rPr>
            </w:pPr>
            <w:r>
              <w:rPr>
                <w:rFonts w:ascii="Arial" w:hAnsi="Arial" w:cs="Arial"/>
                <w:sz w:val="18"/>
                <w:szCs w:val="18"/>
              </w:rPr>
              <w:t> </w:t>
            </w:r>
          </w:p>
        </w:tc>
        <w:tc>
          <w:tcPr>
            <w:tcW w:w="811" w:type="dxa"/>
            <w:vMerge w:val="restart"/>
            <w:vAlign w:val="bottom"/>
            <w:hideMark/>
          </w:tcPr>
          <w:p w14:paraId="0B0712B6" w14:textId="0CA9D197" w:rsidR="007E41B0" w:rsidRDefault="001422E9">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14:anchorId="29484D8F" wp14:editId="3658EDDC">
                  <wp:extent cx="390525" cy="33337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90525" cy="333375"/>
                          </a:xfrm>
                          <a:prstGeom prst="rect">
                            <a:avLst/>
                          </a:prstGeom>
                          <a:noFill/>
                          <a:ln>
                            <a:noFill/>
                          </a:ln>
                        </pic:spPr>
                      </pic:pic>
                    </a:graphicData>
                  </a:graphic>
                </wp:inline>
              </w:drawing>
            </w:r>
          </w:p>
          <w:p w14:paraId="2965858B" w14:textId="77777777" w:rsidR="007E41B0" w:rsidRDefault="007E41B0">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1908" w:type="dxa"/>
            <w:vMerge w:val="restart"/>
            <w:vAlign w:val="center"/>
            <w:hideMark/>
          </w:tcPr>
          <w:p w14:paraId="36C0EC87" w14:textId="77777777" w:rsidR="007E41B0" w:rsidRPr="007E41B0" w:rsidRDefault="007E41B0" w:rsidP="007E41B0">
            <w:pPr>
              <w:pStyle w:val="NormalWeb"/>
              <w:spacing w:before="0" w:beforeAutospacing="0" w:after="0" w:afterAutospacing="0"/>
              <w:rPr>
                <w:rFonts w:ascii="Arial" w:hAnsi="Arial" w:cs="Arial"/>
                <w:sz w:val="18"/>
                <w:szCs w:val="18"/>
              </w:rPr>
            </w:pPr>
            <w:r>
              <w:rPr>
                <w:rFonts w:ascii="Arial" w:hAnsi="Arial" w:cs="Arial"/>
                <w:b/>
                <w:bCs/>
                <w:color w:val="0075C9"/>
                <w:sz w:val="18"/>
                <w:szCs w:val="18"/>
              </w:rPr>
              <w:t>  Product &amp; Strategy   </w:t>
            </w:r>
          </w:p>
        </w:tc>
        <w:tc>
          <w:tcPr>
            <w:tcW w:w="243" w:type="dxa"/>
            <w:tcMar>
              <w:top w:w="0" w:type="dxa"/>
              <w:left w:w="144" w:type="dxa"/>
              <w:bottom w:w="0" w:type="dxa"/>
              <w:right w:w="0" w:type="dxa"/>
            </w:tcMar>
            <w:vAlign w:val="bottom"/>
            <w:hideMark/>
          </w:tcPr>
          <w:p w14:paraId="223ED861" w14:textId="77777777" w:rsidR="007E41B0" w:rsidRDefault="007E41B0">
            <w:pPr>
              <w:pStyle w:val="la2"/>
              <w:rPr>
                <w:rFonts w:ascii="Arial" w:hAnsi="Arial" w:cs="Arial"/>
                <w:sz w:val="18"/>
                <w:szCs w:val="18"/>
              </w:rPr>
            </w:pPr>
            <w:r>
              <w:rPr>
                <w:rFonts w:ascii="Arial" w:hAnsi="Arial" w:cs="Arial"/>
                <w:sz w:val="18"/>
                <w:szCs w:val="18"/>
              </w:rPr>
              <w:t> </w:t>
            </w:r>
          </w:p>
        </w:tc>
        <w:tc>
          <w:tcPr>
            <w:tcW w:w="171" w:type="dxa"/>
            <w:tcMar>
              <w:top w:w="0" w:type="dxa"/>
              <w:left w:w="144" w:type="dxa"/>
              <w:bottom w:w="0" w:type="dxa"/>
              <w:right w:w="0" w:type="dxa"/>
            </w:tcMar>
            <w:vAlign w:val="bottom"/>
            <w:hideMark/>
          </w:tcPr>
          <w:p w14:paraId="5FFFB2D7" w14:textId="77777777" w:rsidR="007E41B0" w:rsidRDefault="007E41B0">
            <w:pPr>
              <w:pStyle w:val="la2"/>
              <w:rPr>
                <w:rFonts w:ascii="Arial" w:hAnsi="Arial" w:cs="Arial"/>
                <w:sz w:val="18"/>
                <w:szCs w:val="18"/>
              </w:rPr>
            </w:pPr>
            <w:r>
              <w:rPr>
                <w:rFonts w:ascii="Arial" w:hAnsi="Arial" w:cs="Arial"/>
                <w:sz w:val="18"/>
                <w:szCs w:val="18"/>
              </w:rPr>
              <w:t> </w:t>
            </w:r>
          </w:p>
        </w:tc>
        <w:tc>
          <w:tcPr>
            <w:tcW w:w="297" w:type="dxa"/>
            <w:tcMar>
              <w:top w:w="0" w:type="dxa"/>
              <w:left w:w="144" w:type="dxa"/>
              <w:bottom w:w="0" w:type="dxa"/>
              <w:right w:w="0" w:type="dxa"/>
            </w:tcMar>
            <w:vAlign w:val="bottom"/>
            <w:hideMark/>
          </w:tcPr>
          <w:p w14:paraId="6F7CC562" w14:textId="77777777" w:rsidR="007E41B0" w:rsidRDefault="007E41B0">
            <w:pPr>
              <w:pStyle w:val="la2"/>
              <w:rPr>
                <w:rFonts w:ascii="Arial" w:hAnsi="Arial" w:cs="Arial"/>
                <w:sz w:val="18"/>
                <w:szCs w:val="18"/>
              </w:rPr>
            </w:pPr>
            <w:r>
              <w:rPr>
                <w:rFonts w:ascii="Arial" w:hAnsi="Arial" w:cs="Arial"/>
                <w:sz w:val="18"/>
                <w:szCs w:val="18"/>
              </w:rPr>
              <w:t> </w:t>
            </w:r>
          </w:p>
        </w:tc>
        <w:tc>
          <w:tcPr>
            <w:tcW w:w="504" w:type="dxa"/>
            <w:vMerge w:val="restart"/>
            <w:hideMark/>
          </w:tcPr>
          <w:p w14:paraId="20AD344B" w14:textId="33ECF567" w:rsidR="007E41B0" w:rsidRDefault="007E41B0" w:rsidP="007E41B0">
            <w:pPr>
              <w:pStyle w:val="NormalWeb"/>
              <w:spacing w:before="0" w:beforeAutospacing="0" w:after="0" w:afterAutospacing="0"/>
              <w:rPr>
                <w:rFonts w:ascii="Arial" w:hAnsi="Arial" w:cs="Arial"/>
                <w:sz w:val="18"/>
                <w:szCs w:val="18"/>
              </w:rPr>
            </w:pPr>
            <w:r>
              <w:rPr>
                <w:rFonts w:ascii="Arial" w:hAnsi="Arial" w:cs="Arial"/>
                <w:sz w:val="6"/>
                <w:szCs w:val="6"/>
              </w:rPr>
              <w:t> </w:t>
            </w:r>
            <w:r w:rsidR="001422E9">
              <w:rPr>
                <w:rFonts w:ascii="Arial" w:hAnsi="Arial" w:cs="Arial"/>
                <w:noProof/>
                <w:sz w:val="18"/>
                <w:szCs w:val="18"/>
              </w:rPr>
              <w:drawing>
                <wp:inline distT="0" distB="0" distL="0" distR="0" wp14:anchorId="55D42630" wp14:editId="1EEE3827">
                  <wp:extent cx="266700" cy="2667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14:paraId="2FBBE61B" w14:textId="77777777" w:rsidR="007E41B0" w:rsidRDefault="007E41B0">
            <w:pPr>
              <w:pStyle w:val="NormalWeb"/>
              <w:spacing w:before="0" w:beforeAutospacing="0" w:after="20" w:afterAutospacing="0"/>
              <w:rPr>
                <w:rFonts w:ascii="Arial" w:hAnsi="Arial" w:cs="Arial"/>
                <w:sz w:val="6"/>
                <w:szCs w:val="6"/>
              </w:rPr>
            </w:pPr>
            <w:r>
              <w:rPr>
                <w:rFonts w:ascii="Arial" w:hAnsi="Arial" w:cs="Arial"/>
                <w:sz w:val="6"/>
                <w:szCs w:val="6"/>
              </w:rPr>
              <w:t> </w:t>
            </w:r>
          </w:p>
        </w:tc>
        <w:tc>
          <w:tcPr>
            <w:tcW w:w="2664" w:type="dxa"/>
            <w:vMerge w:val="restart"/>
            <w:vAlign w:val="bottom"/>
            <w:hideMark/>
          </w:tcPr>
          <w:p w14:paraId="567770E0" w14:textId="77777777" w:rsidR="007E41B0" w:rsidRDefault="007E41B0">
            <w:pPr>
              <w:pStyle w:val="NormalWeb"/>
              <w:spacing w:before="0" w:beforeAutospacing="0" w:after="0" w:afterAutospacing="0"/>
              <w:rPr>
                <w:rFonts w:ascii="Arial" w:hAnsi="Arial" w:cs="Arial"/>
                <w:sz w:val="18"/>
                <w:szCs w:val="18"/>
              </w:rPr>
            </w:pPr>
            <w:r>
              <w:rPr>
                <w:rFonts w:ascii="Arial" w:hAnsi="Arial" w:cs="Arial"/>
                <w:b/>
                <w:bCs/>
                <w:color w:val="0075C9"/>
                <w:sz w:val="18"/>
                <w:szCs w:val="18"/>
              </w:rPr>
              <w:t>   Customers &amp; Stakeholders   </w:t>
            </w:r>
          </w:p>
          <w:p w14:paraId="3F321DC3" w14:textId="77777777" w:rsidR="007E41B0" w:rsidRDefault="007E41B0">
            <w:pPr>
              <w:pStyle w:val="NormalWeb"/>
              <w:spacing w:before="0" w:beforeAutospacing="0" w:after="20" w:afterAutospacing="0"/>
              <w:rPr>
                <w:rFonts w:ascii="Arial" w:hAnsi="Arial" w:cs="Arial"/>
                <w:sz w:val="26"/>
                <w:szCs w:val="26"/>
              </w:rPr>
            </w:pPr>
            <w:r>
              <w:rPr>
                <w:rFonts w:ascii="Arial" w:hAnsi="Arial" w:cs="Arial"/>
                <w:sz w:val="26"/>
                <w:szCs w:val="26"/>
              </w:rPr>
              <w:t> </w:t>
            </w:r>
          </w:p>
        </w:tc>
        <w:tc>
          <w:tcPr>
            <w:tcW w:w="270" w:type="dxa"/>
            <w:tcMar>
              <w:top w:w="0" w:type="dxa"/>
              <w:left w:w="144" w:type="dxa"/>
              <w:bottom w:w="0" w:type="dxa"/>
              <w:right w:w="0" w:type="dxa"/>
            </w:tcMar>
            <w:vAlign w:val="bottom"/>
            <w:hideMark/>
          </w:tcPr>
          <w:p w14:paraId="00AC9A42" w14:textId="77777777" w:rsidR="007E41B0" w:rsidRDefault="007E41B0">
            <w:pPr>
              <w:pStyle w:val="la2"/>
              <w:rPr>
                <w:rFonts w:ascii="Arial" w:hAnsi="Arial" w:cs="Arial"/>
                <w:sz w:val="18"/>
                <w:szCs w:val="18"/>
              </w:rPr>
            </w:pPr>
            <w:r>
              <w:rPr>
                <w:rFonts w:ascii="Arial" w:hAnsi="Arial" w:cs="Arial"/>
                <w:sz w:val="18"/>
                <w:szCs w:val="18"/>
              </w:rPr>
              <w:t> </w:t>
            </w:r>
          </w:p>
        </w:tc>
        <w:tc>
          <w:tcPr>
            <w:tcW w:w="252" w:type="dxa"/>
            <w:tcMar>
              <w:top w:w="0" w:type="dxa"/>
              <w:left w:w="144" w:type="dxa"/>
              <w:bottom w:w="0" w:type="dxa"/>
              <w:right w:w="0" w:type="dxa"/>
            </w:tcMar>
            <w:vAlign w:val="bottom"/>
            <w:hideMark/>
          </w:tcPr>
          <w:p w14:paraId="78A69656" w14:textId="77777777" w:rsidR="007E41B0" w:rsidRDefault="007E41B0">
            <w:pPr>
              <w:pStyle w:val="la2"/>
              <w:rPr>
                <w:rFonts w:ascii="Arial" w:hAnsi="Arial" w:cs="Arial"/>
                <w:sz w:val="18"/>
                <w:szCs w:val="18"/>
              </w:rPr>
            </w:pPr>
            <w:r>
              <w:rPr>
                <w:rFonts w:ascii="Arial" w:hAnsi="Arial" w:cs="Arial"/>
                <w:sz w:val="18"/>
                <w:szCs w:val="18"/>
              </w:rPr>
              <w:t> </w:t>
            </w:r>
          </w:p>
        </w:tc>
        <w:tc>
          <w:tcPr>
            <w:tcW w:w="270" w:type="dxa"/>
            <w:tcMar>
              <w:top w:w="0" w:type="dxa"/>
              <w:left w:w="144" w:type="dxa"/>
              <w:bottom w:w="0" w:type="dxa"/>
              <w:right w:w="0" w:type="dxa"/>
            </w:tcMar>
            <w:vAlign w:val="bottom"/>
            <w:hideMark/>
          </w:tcPr>
          <w:p w14:paraId="29E26292" w14:textId="77777777" w:rsidR="007E41B0" w:rsidRDefault="007E41B0">
            <w:pPr>
              <w:pStyle w:val="la2"/>
              <w:rPr>
                <w:rFonts w:ascii="Arial" w:hAnsi="Arial" w:cs="Arial"/>
                <w:sz w:val="18"/>
                <w:szCs w:val="18"/>
              </w:rPr>
            </w:pPr>
            <w:r>
              <w:rPr>
                <w:rFonts w:ascii="Arial" w:hAnsi="Arial" w:cs="Arial"/>
                <w:sz w:val="18"/>
                <w:szCs w:val="18"/>
              </w:rPr>
              <w:t> </w:t>
            </w:r>
          </w:p>
        </w:tc>
        <w:tc>
          <w:tcPr>
            <w:tcW w:w="738" w:type="dxa"/>
            <w:vMerge w:val="restart"/>
            <w:hideMark/>
          </w:tcPr>
          <w:p w14:paraId="6CEC4DAF" w14:textId="7981CDED" w:rsidR="007E41B0" w:rsidRDefault="001422E9" w:rsidP="003E4A74">
            <w:pPr>
              <w:pStyle w:val="NormalWeb"/>
              <w:spacing w:before="0" w:beforeAutospacing="0" w:after="0" w:afterAutospacing="0"/>
              <w:ind w:right="-53"/>
              <w:rPr>
                <w:rFonts w:ascii="Arial" w:hAnsi="Arial" w:cs="Arial"/>
                <w:sz w:val="18"/>
                <w:szCs w:val="18"/>
              </w:rPr>
            </w:pPr>
            <w:r>
              <w:rPr>
                <w:rFonts w:ascii="Arial" w:hAnsi="Arial" w:cs="Arial"/>
                <w:noProof/>
                <w:sz w:val="18"/>
                <w:szCs w:val="18"/>
              </w:rPr>
              <w:drawing>
                <wp:inline distT="0" distB="0" distL="0" distR="0" wp14:anchorId="46C9E4F7" wp14:editId="0C4CCDDA">
                  <wp:extent cx="314325" cy="31432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p w14:paraId="406D19D3" w14:textId="77777777" w:rsidR="007E41B0" w:rsidRDefault="007E41B0">
            <w:pPr>
              <w:pStyle w:val="NormalWeb"/>
              <w:spacing w:before="0" w:beforeAutospacing="0" w:after="20" w:afterAutospacing="0"/>
              <w:rPr>
                <w:rFonts w:ascii="Arial" w:hAnsi="Arial" w:cs="Arial"/>
                <w:sz w:val="6"/>
                <w:szCs w:val="6"/>
              </w:rPr>
            </w:pPr>
            <w:r>
              <w:rPr>
                <w:rFonts w:ascii="Arial" w:hAnsi="Arial" w:cs="Arial"/>
                <w:sz w:val="6"/>
                <w:szCs w:val="6"/>
              </w:rPr>
              <w:t> </w:t>
            </w:r>
          </w:p>
        </w:tc>
        <w:tc>
          <w:tcPr>
            <w:tcW w:w="2579" w:type="dxa"/>
            <w:vMerge w:val="restart"/>
            <w:vAlign w:val="bottom"/>
            <w:hideMark/>
          </w:tcPr>
          <w:p w14:paraId="3484992E" w14:textId="77777777" w:rsidR="007E41B0" w:rsidRDefault="007E41B0" w:rsidP="007E41B0">
            <w:pPr>
              <w:pStyle w:val="NormalWeb"/>
              <w:spacing w:before="0" w:beforeAutospacing="0" w:after="0" w:afterAutospacing="0"/>
              <w:jc w:val="center"/>
              <w:rPr>
                <w:rFonts w:ascii="Arial" w:hAnsi="Arial" w:cs="Arial"/>
                <w:sz w:val="18"/>
                <w:szCs w:val="18"/>
              </w:rPr>
            </w:pPr>
            <w:r>
              <w:rPr>
                <w:rFonts w:ascii="Arial" w:hAnsi="Arial" w:cs="Arial"/>
                <w:b/>
                <w:bCs/>
                <w:color w:val="0075C9"/>
                <w:sz w:val="18"/>
                <w:szCs w:val="18"/>
              </w:rPr>
              <w:t>Culture &amp; Organizational </w:t>
            </w:r>
            <w:r>
              <w:rPr>
                <w:rFonts w:ascii="Arial" w:hAnsi="Arial" w:cs="Arial"/>
                <w:b/>
                <w:bCs/>
                <w:color w:val="0075C9"/>
                <w:sz w:val="18"/>
                <w:szCs w:val="18"/>
              </w:rPr>
              <w:br/>
              <w:t>Leadership</w:t>
            </w:r>
          </w:p>
          <w:p w14:paraId="5DF55845" w14:textId="77777777" w:rsidR="007E41B0" w:rsidRDefault="007E41B0">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95" w:type="dxa"/>
            <w:tcMar>
              <w:top w:w="0" w:type="dxa"/>
              <w:left w:w="144" w:type="dxa"/>
              <w:bottom w:w="0" w:type="dxa"/>
              <w:right w:w="0" w:type="dxa"/>
            </w:tcMar>
            <w:vAlign w:val="bottom"/>
            <w:hideMark/>
          </w:tcPr>
          <w:p w14:paraId="284831C0" w14:textId="77777777" w:rsidR="007E41B0" w:rsidRDefault="007E41B0">
            <w:pPr>
              <w:pStyle w:val="la2"/>
              <w:rPr>
                <w:rFonts w:ascii="Arial" w:hAnsi="Arial" w:cs="Arial"/>
                <w:sz w:val="18"/>
                <w:szCs w:val="18"/>
              </w:rPr>
            </w:pPr>
            <w:r>
              <w:rPr>
                <w:rFonts w:ascii="Arial" w:hAnsi="Arial" w:cs="Arial"/>
                <w:sz w:val="18"/>
                <w:szCs w:val="18"/>
              </w:rPr>
              <w:t> </w:t>
            </w:r>
          </w:p>
        </w:tc>
      </w:tr>
      <w:tr w:rsidR="007E41B0" w14:paraId="3DD3D772" w14:textId="77777777" w:rsidTr="003E4A74">
        <w:trPr>
          <w:trHeight w:val="238"/>
          <w:jc w:val="center"/>
        </w:trPr>
        <w:tc>
          <w:tcPr>
            <w:tcW w:w="227" w:type="dxa"/>
            <w:tcBorders>
              <w:bottom w:val="single" w:sz="6" w:space="0" w:color="999999"/>
            </w:tcBorders>
            <w:tcMar>
              <w:top w:w="0" w:type="dxa"/>
              <w:left w:w="144" w:type="dxa"/>
              <w:bottom w:w="0" w:type="dxa"/>
              <w:right w:w="0" w:type="dxa"/>
            </w:tcMar>
            <w:vAlign w:val="bottom"/>
            <w:hideMark/>
          </w:tcPr>
          <w:p w14:paraId="1E3CC221" w14:textId="77777777" w:rsidR="007E41B0" w:rsidRDefault="007E41B0">
            <w:pPr>
              <w:pStyle w:val="la2"/>
              <w:rPr>
                <w:rFonts w:ascii="Arial" w:hAnsi="Arial" w:cs="Arial"/>
                <w:sz w:val="18"/>
                <w:szCs w:val="18"/>
              </w:rPr>
            </w:pPr>
            <w:r>
              <w:rPr>
                <w:rFonts w:ascii="Arial" w:hAnsi="Arial" w:cs="Arial"/>
                <w:sz w:val="18"/>
                <w:szCs w:val="18"/>
              </w:rPr>
              <w:t> </w:t>
            </w:r>
          </w:p>
        </w:tc>
        <w:tc>
          <w:tcPr>
            <w:tcW w:w="811" w:type="dxa"/>
            <w:vMerge/>
            <w:vAlign w:val="center"/>
            <w:hideMark/>
          </w:tcPr>
          <w:p w14:paraId="1BF04023" w14:textId="77777777" w:rsidR="007E41B0" w:rsidRPr="00856D2D" w:rsidRDefault="007E41B0">
            <w:pPr>
              <w:rPr>
                <w:rFonts w:ascii="Arial" w:hAnsi="Arial" w:cs="Arial"/>
                <w:sz w:val="12"/>
                <w:szCs w:val="12"/>
              </w:rPr>
            </w:pPr>
          </w:p>
        </w:tc>
        <w:tc>
          <w:tcPr>
            <w:tcW w:w="1908" w:type="dxa"/>
            <w:vMerge/>
            <w:vAlign w:val="center"/>
            <w:hideMark/>
          </w:tcPr>
          <w:p w14:paraId="6AD93184" w14:textId="77777777" w:rsidR="007E41B0" w:rsidRPr="00856D2D" w:rsidRDefault="007E41B0">
            <w:pPr>
              <w:rPr>
                <w:rFonts w:ascii="Arial" w:hAnsi="Arial" w:cs="Arial"/>
                <w:sz w:val="26"/>
                <w:szCs w:val="26"/>
              </w:rPr>
            </w:pPr>
          </w:p>
        </w:tc>
        <w:tc>
          <w:tcPr>
            <w:tcW w:w="243" w:type="dxa"/>
            <w:tcBorders>
              <w:bottom w:val="single" w:sz="6" w:space="0" w:color="999999"/>
            </w:tcBorders>
            <w:tcMar>
              <w:top w:w="0" w:type="dxa"/>
              <w:left w:w="144" w:type="dxa"/>
              <w:bottom w:w="0" w:type="dxa"/>
              <w:right w:w="0" w:type="dxa"/>
            </w:tcMar>
            <w:vAlign w:val="bottom"/>
            <w:hideMark/>
          </w:tcPr>
          <w:p w14:paraId="294D74A3" w14:textId="77777777" w:rsidR="007E41B0" w:rsidRDefault="007E41B0">
            <w:pPr>
              <w:pStyle w:val="la2"/>
              <w:rPr>
                <w:rFonts w:ascii="Arial" w:hAnsi="Arial" w:cs="Arial"/>
                <w:sz w:val="18"/>
                <w:szCs w:val="18"/>
              </w:rPr>
            </w:pPr>
            <w:r>
              <w:rPr>
                <w:rFonts w:ascii="Arial" w:hAnsi="Arial" w:cs="Arial"/>
                <w:sz w:val="18"/>
                <w:szCs w:val="18"/>
              </w:rPr>
              <w:t> </w:t>
            </w:r>
          </w:p>
        </w:tc>
        <w:tc>
          <w:tcPr>
            <w:tcW w:w="171" w:type="dxa"/>
            <w:vMerge w:val="restart"/>
            <w:tcBorders>
              <w:left w:val="nil"/>
            </w:tcBorders>
            <w:tcMar>
              <w:top w:w="0" w:type="dxa"/>
              <w:left w:w="144" w:type="dxa"/>
              <w:bottom w:w="0" w:type="dxa"/>
              <w:right w:w="0" w:type="dxa"/>
            </w:tcMar>
            <w:vAlign w:val="bottom"/>
            <w:hideMark/>
          </w:tcPr>
          <w:p w14:paraId="1B806968" w14:textId="77777777" w:rsidR="007E41B0" w:rsidRDefault="007E41B0">
            <w:pPr>
              <w:pStyle w:val="la2"/>
              <w:rPr>
                <w:rFonts w:ascii="Arial" w:hAnsi="Arial" w:cs="Arial"/>
                <w:sz w:val="18"/>
                <w:szCs w:val="18"/>
              </w:rPr>
            </w:pPr>
            <w:r>
              <w:rPr>
                <w:rFonts w:ascii="Arial" w:hAnsi="Arial" w:cs="Arial"/>
                <w:sz w:val="18"/>
                <w:szCs w:val="18"/>
              </w:rPr>
              <w:t> </w:t>
            </w:r>
          </w:p>
        </w:tc>
        <w:tc>
          <w:tcPr>
            <w:tcW w:w="297" w:type="dxa"/>
            <w:tcBorders>
              <w:bottom w:val="single" w:sz="6" w:space="0" w:color="999999"/>
            </w:tcBorders>
            <w:tcMar>
              <w:top w:w="0" w:type="dxa"/>
              <w:left w:w="144" w:type="dxa"/>
              <w:bottom w:w="0" w:type="dxa"/>
              <w:right w:w="0" w:type="dxa"/>
            </w:tcMar>
            <w:vAlign w:val="bottom"/>
            <w:hideMark/>
          </w:tcPr>
          <w:p w14:paraId="28588C9B" w14:textId="77777777" w:rsidR="007E41B0" w:rsidRDefault="007E41B0">
            <w:pPr>
              <w:pStyle w:val="la2"/>
              <w:rPr>
                <w:rFonts w:ascii="Arial" w:hAnsi="Arial" w:cs="Arial"/>
                <w:sz w:val="18"/>
                <w:szCs w:val="18"/>
              </w:rPr>
            </w:pPr>
            <w:r>
              <w:rPr>
                <w:rFonts w:ascii="Arial" w:hAnsi="Arial" w:cs="Arial"/>
                <w:sz w:val="18"/>
                <w:szCs w:val="18"/>
              </w:rPr>
              <w:t> </w:t>
            </w:r>
          </w:p>
        </w:tc>
        <w:tc>
          <w:tcPr>
            <w:tcW w:w="504" w:type="dxa"/>
            <w:vMerge/>
            <w:vAlign w:val="center"/>
            <w:hideMark/>
          </w:tcPr>
          <w:p w14:paraId="6816D745" w14:textId="77777777" w:rsidR="007E41B0" w:rsidRPr="00856D2D" w:rsidRDefault="007E41B0">
            <w:pPr>
              <w:rPr>
                <w:rFonts w:ascii="Arial" w:hAnsi="Arial" w:cs="Arial"/>
                <w:sz w:val="6"/>
                <w:szCs w:val="6"/>
              </w:rPr>
            </w:pPr>
          </w:p>
        </w:tc>
        <w:tc>
          <w:tcPr>
            <w:tcW w:w="2664" w:type="dxa"/>
            <w:vMerge/>
            <w:vAlign w:val="center"/>
            <w:hideMark/>
          </w:tcPr>
          <w:p w14:paraId="4F4D5E69" w14:textId="77777777" w:rsidR="007E41B0" w:rsidRPr="00856D2D" w:rsidRDefault="007E41B0">
            <w:pPr>
              <w:rPr>
                <w:rFonts w:ascii="Arial" w:hAnsi="Arial" w:cs="Arial"/>
                <w:sz w:val="26"/>
                <w:szCs w:val="26"/>
              </w:rPr>
            </w:pPr>
          </w:p>
        </w:tc>
        <w:tc>
          <w:tcPr>
            <w:tcW w:w="270" w:type="dxa"/>
            <w:tcBorders>
              <w:bottom w:val="single" w:sz="6" w:space="0" w:color="999999"/>
            </w:tcBorders>
            <w:tcMar>
              <w:top w:w="0" w:type="dxa"/>
              <w:left w:w="144" w:type="dxa"/>
              <w:bottom w:w="0" w:type="dxa"/>
              <w:right w:w="0" w:type="dxa"/>
            </w:tcMar>
            <w:vAlign w:val="bottom"/>
            <w:hideMark/>
          </w:tcPr>
          <w:p w14:paraId="662BD502" w14:textId="77777777" w:rsidR="007E41B0" w:rsidRDefault="007E41B0">
            <w:pPr>
              <w:pStyle w:val="la2"/>
              <w:rPr>
                <w:rFonts w:ascii="Arial" w:hAnsi="Arial" w:cs="Arial"/>
                <w:sz w:val="18"/>
                <w:szCs w:val="18"/>
              </w:rPr>
            </w:pPr>
            <w:r>
              <w:rPr>
                <w:rFonts w:ascii="Arial" w:hAnsi="Arial" w:cs="Arial"/>
                <w:sz w:val="18"/>
                <w:szCs w:val="18"/>
              </w:rPr>
              <w:t> </w:t>
            </w:r>
          </w:p>
        </w:tc>
        <w:tc>
          <w:tcPr>
            <w:tcW w:w="252" w:type="dxa"/>
            <w:vMerge w:val="restart"/>
            <w:tcBorders>
              <w:left w:val="nil"/>
            </w:tcBorders>
            <w:tcMar>
              <w:top w:w="0" w:type="dxa"/>
              <w:left w:w="144" w:type="dxa"/>
              <w:bottom w:w="0" w:type="dxa"/>
              <w:right w:w="0" w:type="dxa"/>
            </w:tcMar>
            <w:vAlign w:val="bottom"/>
            <w:hideMark/>
          </w:tcPr>
          <w:p w14:paraId="3A979906" w14:textId="77777777" w:rsidR="007E41B0" w:rsidRDefault="007E41B0">
            <w:pPr>
              <w:pStyle w:val="la2"/>
              <w:rPr>
                <w:rFonts w:ascii="Arial" w:hAnsi="Arial" w:cs="Arial"/>
                <w:sz w:val="18"/>
                <w:szCs w:val="18"/>
              </w:rPr>
            </w:pPr>
            <w:r>
              <w:rPr>
                <w:rFonts w:ascii="Arial" w:hAnsi="Arial" w:cs="Arial"/>
                <w:sz w:val="18"/>
                <w:szCs w:val="18"/>
              </w:rPr>
              <w:t> </w:t>
            </w:r>
          </w:p>
        </w:tc>
        <w:tc>
          <w:tcPr>
            <w:tcW w:w="270" w:type="dxa"/>
            <w:tcBorders>
              <w:bottom w:val="single" w:sz="6" w:space="0" w:color="999999"/>
            </w:tcBorders>
            <w:tcMar>
              <w:top w:w="0" w:type="dxa"/>
              <w:left w:w="144" w:type="dxa"/>
              <w:bottom w:w="0" w:type="dxa"/>
              <w:right w:w="0" w:type="dxa"/>
            </w:tcMar>
            <w:vAlign w:val="bottom"/>
            <w:hideMark/>
          </w:tcPr>
          <w:p w14:paraId="64D65936" w14:textId="77777777" w:rsidR="007E41B0" w:rsidRDefault="007E41B0">
            <w:pPr>
              <w:pStyle w:val="la2"/>
              <w:rPr>
                <w:rFonts w:ascii="Arial" w:hAnsi="Arial" w:cs="Arial"/>
                <w:sz w:val="18"/>
                <w:szCs w:val="18"/>
              </w:rPr>
            </w:pPr>
            <w:r>
              <w:rPr>
                <w:rFonts w:ascii="Arial" w:hAnsi="Arial" w:cs="Arial"/>
                <w:sz w:val="18"/>
                <w:szCs w:val="18"/>
              </w:rPr>
              <w:t> </w:t>
            </w:r>
          </w:p>
        </w:tc>
        <w:tc>
          <w:tcPr>
            <w:tcW w:w="738" w:type="dxa"/>
            <w:vMerge/>
            <w:vAlign w:val="center"/>
            <w:hideMark/>
          </w:tcPr>
          <w:p w14:paraId="0E296B40" w14:textId="77777777" w:rsidR="007E41B0" w:rsidRPr="00856D2D" w:rsidRDefault="007E41B0">
            <w:pPr>
              <w:rPr>
                <w:rFonts w:ascii="Arial" w:hAnsi="Arial" w:cs="Arial"/>
                <w:sz w:val="6"/>
                <w:szCs w:val="6"/>
              </w:rPr>
            </w:pPr>
          </w:p>
        </w:tc>
        <w:tc>
          <w:tcPr>
            <w:tcW w:w="2579" w:type="dxa"/>
            <w:vMerge/>
            <w:vAlign w:val="center"/>
            <w:hideMark/>
          </w:tcPr>
          <w:p w14:paraId="660428AD" w14:textId="77777777" w:rsidR="007E41B0" w:rsidRPr="00856D2D" w:rsidRDefault="007E41B0">
            <w:pPr>
              <w:rPr>
                <w:rFonts w:ascii="Arial" w:hAnsi="Arial" w:cs="Arial"/>
                <w:sz w:val="8"/>
                <w:szCs w:val="8"/>
              </w:rPr>
            </w:pPr>
          </w:p>
        </w:tc>
        <w:tc>
          <w:tcPr>
            <w:tcW w:w="195" w:type="dxa"/>
            <w:tcBorders>
              <w:bottom w:val="single" w:sz="6" w:space="0" w:color="999999"/>
            </w:tcBorders>
            <w:tcMar>
              <w:top w:w="0" w:type="dxa"/>
              <w:left w:w="144" w:type="dxa"/>
              <w:bottom w:w="0" w:type="dxa"/>
              <w:right w:w="0" w:type="dxa"/>
            </w:tcMar>
            <w:vAlign w:val="bottom"/>
            <w:hideMark/>
          </w:tcPr>
          <w:p w14:paraId="4899580D" w14:textId="77777777" w:rsidR="007E41B0" w:rsidRDefault="007E41B0">
            <w:pPr>
              <w:pStyle w:val="la2"/>
              <w:rPr>
                <w:rFonts w:ascii="Arial" w:hAnsi="Arial" w:cs="Arial"/>
                <w:sz w:val="18"/>
                <w:szCs w:val="18"/>
              </w:rPr>
            </w:pPr>
            <w:r>
              <w:rPr>
                <w:rFonts w:ascii="Arial" w:hAnsi="Arial" w:cs="Arial"/>
                <w:sz w:val="18"/>
                <w:szCs w:val="18"/>
              </w:rPr>
              <w:t> </w:t>
            </w:r>
          </w:p>
        </w:tc>
      </w:tr>
      <w:tr w:rsidR="003E4A74" w14:paraId="69494E97" w14:textId="77777777" w:rsidTr="003E4A74">
        <w:trPr>
          <w:trHeight w:val="237"/>
          <w:jc w:val="center"/>
        </w:trPr>
        <w:tc>
          <w:tcPr>
            <w:tcW w:w="227" w:type="dxa"/>
            <w:tcBorders>
              <w:top w:val="single" w:sz="6" w:space="0" w:color="999999"/>
              <w:left w:val="single" w:sz="6" w:space="0" w:color="999999"/>
            </w:tcBorders>
            <w:tcMar>
              <w:top w:w="0" w:type="dxa"/>
              <w:left w:w="144" w:type="dxa"/>
              <w:bottom w:w="0" w:type="dxa"/>
              <w:right w:w="0" w:type="dxa"/>
            </w:tcMar>
            <w:vAlign w:val="bottom"/>
          </w:tcPr>
          <w:p w14:paraId="02FCF966" w14:textId="77777777" w:rsidR="007E41B0" w:rsidRDefault="007E41B0">
            <w:pPr>
              <w:pStyle w:val="la2"/>
              <w:rPr>
                <w:rFonts w:ascii="Arial" w:hAnsi="Arial" w:cs="Arial"/>
                <w:sz w:val="18"/>
                <w:szCs w:val="18"/>
              </w:rPr>
            </w:pPr>
          </w:p>
        </w:tc>
        <w:tc>
          <w:tcPr>
            <w:tcW w:w="811" w:type="dxa"/>
            <w:vMerge/>
            <w:vAlign w:val="center"/>
          </w:tcPr>
          <w:p w14:paraId="3DF86E62" w14:textId="77777777" w:rsidR="007E41B0" w:rsidRPr="00856D2D" w:rsidRDefault="007E41B0">
            <w:pPr>
              <w:rPr>
                <w:rFonts w:ascii="Arial" w:hAnsi="Arial" w:cs="Arial"/>
                <w:sz w:val="12"/>
                <w:szCs w:val="12"/>
              </w:rPr>
            </w:pPr>
          </w:p>
        </w:tc>
        <w:tc>
          <w:tcPr>
            <w:tcW w:w="1908" w:type="dxa"/>
            <w:vMerge/>
            <w:vAlign w:val="center"/>
          </w:tcPr>
          <w:p w14:paraId="7EAF8582" w14:textId="77777777" w:rsidR="007E41B0" w:rsidRPr="00856D2D" w:rsidRDefault="007E41B0">
            <w:pPr>
              <w:rPr>
                <w:rFonts w:ascii="Arial" w:hAnsi="Arial" w:cs="Arial"/>
                <w:sz w:val="26"/>
                <w:szCs w:val="26"/>
              </w:rPr>
            </w:pPr>
          </w:p>
        </w:tc>
        <w:tc>
          <w:tcPr>
            <w:tcW w:w="243" w:type="dxa"/>
            <w:tcBorders>
              <w:top w:val="single" w:sz="6" w:space="0" w:color="999999"/>
              <w:right w:val="single" w:sz="6" w:space="0" w:color="999999"/>
            </w:tcBorders>
            <w:tcMar>
              <w:top w:w="0" w:type="dxa"/>
              <w:left w:w="144" w:type="dxa"/>
              <w:bottom w:w="0" w:type="dxa"/>
              <w:right w:w="0" w:type="dxa"/>
            </w:tcMar>
            <w:vAlign w:val="bottom"/>
          </w:tcPr>
          <w:p w14:paraId="2EA1D040" w14:textId="77777777" w:rsidR="007E41B0" w:rsidRDefault="007E41B0">
            <w:pPr>
              <w:pStyle w:val="la2"/>
              <w:rPr>
                <w:rFonts w:ascii="Arial" w:hAnsi="Arial" w:cs="Arial"/>
                <w:sz w:val="18"/>
                <w:szCs w:val="18"/>
              </w:rPr>
            </w:pPr>
          </w:p>
        </w:tc>
        <w:tc>
          <w:tcPr>
            <w:tcW w:w="171" w:type="dxa"/>
            <w:vMerge/>
            <w:tcBorders>
              <w:right w:val="single" w:sz="6" w:space="0" w:color="999999"/>
            </w:tcBorders>
            <w:tcMar>
              <w:top w:w="0" w:type="dxa"/>
              <w:left w:w="144" w:type="dxa"/>
              <w:bottom w:w="0" w:type="dxa"/>
              <w:right w:w="0" w:type="dxa"/>
            </w:tcMar>
            <w:vAlign w:val="bottom"/>
          </w:tcPr>
          <w:p w14:paraId="10BF0331" w14:textId="77777777" w:rsidR="007E41B0" w:rsidRDefault="007E41B0">
            <w:pPr>
              <w:pStyle w:val="la2"/>
              <w:rPr>
                <w:rFonts w:ascii="Arial" w:hAnsi="Arial" w:cs="Arial"/>
                <w:sz w:val="18"/>
                <w:szCs w:val="18"/>
              </w:rPr>
            </w:pPr>
          </w:p>
        </w:tc>
        <w:tc>
          <w:tcPr>
            <w:tcW w:w="297" w:type="dxa"/>
            <w:tcBorders>
              <w:top w:val="single" w:sz="6" w:space="0" w:color="999999"/>
              <w:left w:val="single" w:sz="6" w:space="0" w:color="999999"/>
            </w:tcBorders>
            <w:tcMar>
              <w:top w:w="0" w:type="dxa"/>
              <w:left w:w="144" w:type="dxa"/>
              <w:bottom w:w="0" w:type="dxa"/>
              <w:right w:w="0" w:type="dxa"/>
            </w:tcMar>
            <w:vAlign w:val="bottom"/>
          </w:tcPr>
          <w:p w14:paraId="0AEA1D69" w14:textId="77777777" w:rsidR="007E41B0" w:rsidRDefault="007E41B0" w:rsidP="007E41B0">
            <w:pPr>
              <w:pStyle w:val="la2"/>
              <w:pBdr>
                <w:top w:val="single" w:sz="4" w:space="1" w:color="EDEDED"/>
              </w:pBdr>
              <w:rPr>
                <w:rFonts w:ascii="Arial" w:hAnsi="Arial" w:cs="Arial"/>
                <w:sz w:val="18"/>
                <w:szCs w:val="18"/>
              </w:rPr>
            </w:pPr>
          </w:p>
        </w:tc>
        <w:tc>
          <w:tcPr>
            <w:tcW w:w="504" w:type="dxa"/>
            <w:vMerge/>
            <w:vAlign w:val="center"/>
          </w:tcPr>
          <w:p w14:paraId="5276F7DF" w14:textId="77777777" w:rsidR="007E41B0" w:rsidRPr="00856D2D" w:rsidRDefault="007E41B0">
            <w:pPr>
              <w:rPr>
                <w:rFonts w:ascii="Arial" w:hAnsi="Arial" w:cs="Arial"/>
                <w:sz w:val="6"/>
                <w:szCs w:val="6"/>
              </w:rPr>
            </w:pPr>
          </w:p>
        </w:tc>
        <w:tc>
          <w:tcPr>
            <w:tcW w:w="2664" w:type="dxa"/>
            <w:vMerge/>
            <w:vAlign w:val="center"/>
          </w:tcPr>
          <w:p w14:paraId="390FFEBA" w14:textId="77777777" w:rsidR="007E41B0" w:rsidRPr="00856D2D" w:rsidRDefault="007E41B0">
            <w:pPr>
              <w:rPr>
                <w:rFonts w:ascii="Arial" w:hAnsi="Arial" w:cs="Arial"/>
                <w:sz w:val="26"/>
                <w:szCs w:val="26"/>
              </w:rPr>
            </w:pPr>
          </w:p>
        </w:tc>
        <w:tc>
          <w:tcPr>
            <w:tcW w:w="270" w:type="dxa"/>
            <w:tcBorders>
              <w:top w:val="single" w:sz="6" w:space="0" w:color="999999"/>
              <w:right w:val="single" w:sz="6" w:space="0" w:color="999999"/>
            </w:tcBorders>
            <w:tcMar>
              <w:top w:w="0" w:type="dxa"/>
              <w:left w:w="144" w:type="dxa"/>
              <w:bottom w:w="0" w:type="dxa"/>
              <w:right w:w="0" w:type="dxa"/>
            </w:tcMar>
            <w:vAlign w:val="bottom"/>
          </w:tcPr>
          <w:p w14:paraId="35AC01CF" w14:textId="77777777" w:rsidR="007E41B0" w:rsidRDefault="007E41B0">
            <w:pPr>
              <w:pStyle w:val="la2"/>
              <w:rPr>
                <w:rFonts w:ascii="Arial" w:hAnsi="Arial" w:cs="Arial"/>
                <w:sz w:val="18"/>
                <w:szCs w:val="18"/>
              </w:rPr>
            </w:pPr>
          </w:p>
        </w:tc>
        <w:tc>
          <w:tcPr>
            <w:tcW w:w="252" w:type="dxa"/>
            <w:vMerge/>
            <w:tcBorders>
              <w:right w:val="single" w:sz="6" w:space="0" w:color="999999"/>
            </w:tcBorders>
            <w:tcMar>
              <w:top w:w="0" w:type="dxa"/>
              <w:left w:w="144" w:type="dxa"/>
              <w:bottom w:w="0" w:type="dxa"/>
              <w:right w:w="0" w:type="dxa"/>
            </w:tcMar>
            <w:vAlign w:val="bottom"/>
          </w:tcPr>
          <w:p w14:paraId="22CE2CAE" w14:textId="77777777" w:rsidR="007E41B0" w:rsidRDefault="007E41B0">
            <w:pPr>
              <w:pStyle w:val="la2"/>
              <w:rPr>
                <w:rFonts w:ascii="Arial" w:hAnsi="Arial" w:cs="Arial"/>
                <w:sz w:val="18"/>
                <w:szCs w:val="18"/>
              </w:rPr>
            </w:pPr>
          </w:p>
        </w:tc>
        <w:tc>
          <w:tcPr>
            <w:tcW w:w="270" w:type="dxa"/>
            <w:tcBorders>
              <w:top w:val="single" w:sz="6" w:space="0" w:color="999999"/>
              <w:left w:val="single" w:sz="6" w:space="0" w:color="999999"/>
            </w:tcBorders>
            <w:tcMar>
              <w:top w:w="0" w:type="dxa"/>
              <w:left w:w="144" w:type="dxa"/>
              <w:bottom w:w="0" w:type="dxa"/>
              <w:right w:w="0" w:type="dxa"/>
            </w:tcMar>
            <w:vAlign w:val="bottom"/>
          </w:tcPr>
          <w:p w14:paraId="5A94D7D1" w14:textId="77777777" w:rsidR="007E41B0" w:rsidRDefault="007E41B0">
            <w:pPr>
              <w:pStyle w:val="la2"/>
              <w:rPr>
                <w:rFonts w:ascii="Arial" w:hAnsi="Arial" w:cs="Arial"/>
                <w:sz w:val="18"/>
                <w:szCs w:val="18"/>
              </w:rPr>
            </w:pPr>
          </w:p>
        </w:tc>
        <w:tc>
          <w:tcPr>
            <w:tcW w:w="738" w:type="dxa"/>
            <w:vMerge/>
            <w:vAlign w:val="center"/>
          </w:tcPr>
          <w:p w14:paraId="1B284724" w14:textId="77777777" w:rsidR="007E41B0" w:rsidRPr="00856D2D" w:rsidRDefault="007E41B0">
            <w:pPr>
              <w:rPr>
                <w:rFonts w:ascii="Arial" w:hAnsi="Arial" w:cs="Arial"/>
                <w:sz w:val="6"/>
                <w:szCs w:val="6"/>
              </w:rPr>
            </w:pPr>
          </w:p>
        </w:tc>
        <w:tc>
          <w:tcPr>
            <w:tcW w:w="2579" w:type="dxa"/>
            <w:vMerge/>
            <w:vAlign w:val="center"/>
          </w:tcPr>
          <w:p w14:paraId="733DFE3A" w14:textId="77777777" w:rsidR="007E41B0" w:rsidRPr="00856D2D" w:rsidRDefault="007E41B0">
            <w:pPr>
              <w:rPr>
                <w:rFonts w:ascii="Arial" w:hAnsi="Arial" w:cs="Arial"/>
                <w:sz w:val="8"/>
                <w:szCs w:val="8"/>
              </w:rPr>
            </w:pPr>
          </w:p>
        </w:tc>
        <w:tc>
          <w:tcPr>
            <w:tcW w:w="195" w:type="dxa"/>
            <w:tcBorders>
              <w:top w:val="single" w:sz="6" w:space="0" w:color="999999"/>
              <w:right w:val="single" w:sz="6" w:space="0" w:color="999999"/>
            </w:tcBorders>
            <w:tcMar>
              <w:top w:w="0" w:type="dxa"/>
              <w:left w:w="144" w:type="dxa"/>
              <w:bottom w:w="0" w:type="dxa"/>
              <w:right w:w="0" w:type="dxa"/>
            </w:tcMar>
            <w:vAlign w:val="bottom"/>
          </w:tcPr>
          <w:p w14:paraId="2C4EE238" w14:textId="77777777" w:rsidR="007E41B0" w:rsidRDefault="007E41B0">
            <w:pPr>
              <w:pStyle w:val="la2"/>
              <w:rPr>
                <w:rFonts w:ascii="Arial" w:hAnsi="Arial" w:cs="Arial"/>
                <w:sz w:val="18"/>
                <w:szCs w:val="18"/>
              </w:rPr>
            </w:pPr>
          </w:p>
        </w:tc>
      </w:tr>
      <w:tr w:rsidR="00273A2B" w14:paraId="3C33C9EA" w14:textId="77777777" w:rsidTr="003E4A74">
        <w:trPr>
          <w:cantSplit/>
          <w:jc w:val="center"/>
        </w:trPr>
        <w:tc>
          <w:tcPr>
            <w:tcW w:w="227" w:type="dxa"/>
            <w:tcBorders>
              <w:left w:val="single" w:sz="6" w:space="0" w:color="999999"/>
              <w:bottom w:val="single" w:sz="6" w:space="0" w:color="999999"/>
            </w:tcBorders>
            <w:tcMar>
              <w:top w:w="0" w:type="dxa"/>
              <w:left w:w="160" w:type="dxa"/>
              <w:bottom w:w="0" w:type="dxa"/>
              <w:right w:w="0" w:type="dxa"/>
            </w:tcMar>
            <w:hideMark/>
          </w:tcPr>
          <w:p w14:paraId="3C58E54D"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39618AC6" w14:textId="77777777" w:rsidR="00273A2B" w:rsidRDefault="00273A2B">
            <w:pPr>
              <w:pStyle w:val="NormalWeb"/>
              <w:spacing w:before="0" w:beforeAutospacing="0" w:after="20" w:afterAutospacing="0"/>
              <w:rPr>
                <w:rFonts w:ascii="Arial" w:hAnsi="Arial" w:cs="Arial"/>
              </w:rPr>
            </w:pPr>
            <w:r>
              <w:rPr>
                <w:rFonts w:ascii="Arial" w:hAnsi="Arial" w:cs="Arial"/>
              </w:rPr>
              <w:t> </w:t>
            </w:r>
          </w:p>
        </w:tc>
        <w:tc>
          <w:tcPr>
            <w:tcW w:w="2719" w:type="dxa"/>
            <w:gridSpan w:val="2"/>
            <w:tcBorders>
              <w:bottom w:val="single" w:sz="6" w:space="0" w:color="999999"/>
            </w:tcBorders>
            <w:hideMark/>
          </w:tcPr>
          <w:p w14:paraId="6E159290"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4CA486D6"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Efficiency and productivity</w:t>
            </w:r>
          </w:p>
          <w:p w14:paraId="5ED5A891" w14:textId="77777777" w:rsidR="00273A2B"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45B0A0F0"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Innovation</w:t>
            </w:r>
          </w:p>
          <w:p w14:paraId="241ADDFF" w14:textId="77777777" w:rsidR="00273A2B"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35C34C11"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Product development and implementation of strategic roadmap</w:t>
            </w:r>
          </w:p>
          <w:p w14:paraId="2049E625" w14:textId="77777777" w:rsidR="00273A2B"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4E0ED53C"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Quality</w:t>
            </w:r>
          </w:p>
          <w:p w14:paraId="2A1736B0" w14:textId="77777777" w:rsidR="00273A2B"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5799DA3F"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Revenue, consumption, and market share</w:t>
            </w:r>
          </w:p>
          <w:p w14:paraId="44569AB2" w14:textId="77777777" w:rsidR="00273A2B" w:rsidRDefault="00273A2B">
            <w:pPr>
              <w:pStyle w:val="NormalWeb"/>
              <w:spacing w:before="0" w:beforeAutospacing="0" w:after="20" w:afterAutospacing="0"/>
              <w:rPr>
                <w:rFonts w:ascii="Arial" w:hAnsi="Arial" w:cs="Arial"/>
              </w:rPr>
            </w:pPr>
            <w:r>
              <w:rPr>
                <w:rFonts w:ascii="Arial" w:hAnsi="Arial" w:cs="Arial"/>
              </w:rPr>
              <w:t> </w:t>
            </w:r>
          </w:p>
        </w:tc>
        <w:tc>
          <w:tcPr>
            <w:tcW w:w="243" w:type="dxa"/>
            <w:tcBorders>
              <w:bottom w:val="single" w:sz="6" w:space="0" w:color="999999"/>
              <w:right w:val="single" w:sz="6" w:space="0" w:color="999999"/>
            </w:tcBorders>
            <w:hideMark/>
          </w:tcPr>
          <w:p w14:paraId="49798983" w14:textId="77777777" w:rsidR="00273A2B" w:rsidRDefault="00273A2B">
            <w:pPr>
              <w:rPr>
                <w:rFonts w:ascii="Arial" w:hAnsi="Arial" w:cs="Arial"/>
              </w:rPr>
            </w:pPr>
          </w:p>
        </w:tc>
        <w:tc>
          <w:tcPr>
            <w:tcW w:w="171" w:type="dxa"/>
            <w:tcBorders>
              <w:right w:val="single" w:sz="6" w:space="0" w:color="999999"/>
            </w:tcBorders>
            <w:hideMark/>
          </w:tcPr>
          <w:p w14:paraId="569D412D" w14:textId="77777777" w:rsidR="00273A2B" w:rsidRDefault="00273A2B">
            <w:pPr>
              <w:rPr>
                <w:rFonts w:ascii="Arial" w:hAnsi="Arial" w:cs="Arial"/>
                <w:sz w:val="17"/>
                <w:szCs w:val="17"/>
              </w:rPr>
            </w:pPr>
            <w:r>
              <w:rPr>
                <w:rFonts w:ascii="Arial" w:hAnsi="Arial" w:cs="Arial"/>
                <w:sz w:val="17"/>
                <w:szCs w:val="17"/>
              </w:rPr>
              <w:t>  </w:t>
            </w:r>
          </w:p>
        </w:tc>
        <w:tc>
          <w:tcPr>
            <w:tcW w:w="297" w:type="dxa"/>
            <w:tcBorders>
              <w:left w:val="single" w:sz="6" w:space="0" w:color="999999"/>
              <w:bottom w:val="single" w:sz="6" w:space="0" w:color="999999"/>
            </w:tcBorders>
            <w:hideMark/>
          </w:tcPr>
          <w:p w14:paraId="69DA4C56" w14:textId="77777777" w:rsidR="00273A2B" w:rsidRDefault="00273A2B">
            <w:pPr>
              <w:rPr>
                <w:rFonts w:ascii="Arial" w:hAnsi="Arial" w:cs="Arial"/>
                <w:sz w:val="17"/>
                <w:szCs w:val="17"/>
              </w:rPr>
            </w:pPr>
          </w:p>
        </w:tc>
        <w:tc>
          <w:tcPr>
            <w:tcW w:w="3168" w:type="dxa"/>
            <w:gridSpan w:val="2"/>
            <w:tcBorders>
              <w:bottom w:val="single" w:sz="6" w:space="0" w:color="999999"/>
            </w:tcBorders>
            <w:hideMark/>
          </w:tcPr>
          <w:p w14:paraId="76AF7C25" w14:textId="77777777" w:rsidR="00273A2B" w:rsidRPr="00856D2D"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453A8FC7" w14:textId="77777777" w:rsidR="00273A2B" w:rsidRDefault="00273A2B" w:rsidP="003E4A74">
            <w:pPr>
              <w:pStyle w:val="NormalWeb"/>
              <w:spacing w:before="0" w:beforeAutospacing="0" w:after="0" w:afterAutospacing="0"/>
              <w:ind w:left="499" w:hanging="240"/>
              <w:rPr>
                <w:rFonts w:ascii="Arial" w:hAnsi="Arial" w:cs="Arial"/>
                <w:sz w:val="18"/>
                <w:szCs w:val="18"/>
              </w:rPr>
            </w:pPr>
            <w:r>
              <w:rPr>
                <w:rFonts w:ascii="Arial" w:hAnsi="Arial" w:cs="Arial"/>
                <w:sz w:val="18"/>
                <w:szCs w:val="18"/>
              </w:rPr>
              <w:t>•</w:t>
            </w:r>
            <w:r>
              <w:rPr>
                <w:rFonts w:ascii="Arial" w:hAnsi="Arial" w:cs="Arial"/>
                <w:sz w:val="18"/>
                <w:szCs w:val="18"/>
              </w:rPr>
              <w:tab/>
              <w:t>Customer and partner engagement and outreach</w:t>
            </w:r>
          </w:p>
          <w:p w14:paraId="72AA9457" w14:textId="77777777" w:rsidR="00273A2B"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1509BFA6" w14:textId="77777777" w:rsidR="00273A2B" w:rsidRDefault="00273A2B">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0"/>
                <w:szCs w:val="10"/>
              </w:rPr>
              <w:t> </w:t>
            </w:r>
            <w:r>
              <w:rPr>
                <w:rFonts w:ascii="Arial" w:hAnsi="Arial" w:cs="Arial"/>
                <w:sz w:val="18"/>
                <w:szCs w:val="18"/>
              </w:rPr>
              <w:t>Customer satisfaction</w:t>
            </w:r>
          </w:p>
          <w:p w14:paraId="320A0877" w14:textId="77777777" w:rsidR="00273A2B"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45F389CF" w14:textId="77777777" w:rsidR="00273A2B" w:rsidRDefault="00273A2B">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0"/>
                <w:szCs w:val="10"/>
              </w:rPr>
              <w:t> </w:t>
            </w:r>
            <w:r>
              <w:rPr>
                <w:rFonts w:ascii="Arial" w:hAnsi="Arial" w:cs="Arial"/>
                <w:sz w:val="18"/>
                <w:szCs w:val="18"/>
              </w:rPr>
              <w:t>Developer engagement</w:t>
            </w:r>
            <w:r>
              <w:rPr>
                <w:rFonts w:ascii="Arial" w:hAnsi="Arial" w:cs="Arial"/>
                <w:sz w:val="10"/>
                <w:szCs w:val="10"/>
              </w:rPr>
              <w:t> </w:t>
            </w:r>
            <w:r>
              <w:rPr>
                <w:rFonts w:ascii="Arial" w:hAnsi="Arial" w:cs="Arial"/>
                <w:sz w:val="11"/>
                <w:szCs w:val="11"/>
              </w:rPr>
              <w:t> </w:t>
            </w:r>
          </w:p>
          <w:p w14:paraId="2AFA961A" w14:textId="77777777" w:rsidR="00273A2B"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6A5D3D5B" w14:textId="77777777" w:rsidR="00273A2B" w:rsidRDefault="00273A2B">
            <w:pPr>
              <w:pStyle w:val="NormalWeb"/>
              <w:spacing w:before="0" w:beforeAutospacing="0" w:after="2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t>Progress on Environmental, Social, and Governance goals</w:t>
            </w:r>
          </w:p>
        </w:tc>
        <w:tc>
          <w:tcPr>
            <w:tcW w:w="270" w:type="dxa"/>
            <w:tcBorders>
              <w:bottom w:val="single" w:sz="6" w:space="0" w:color="999999"/>
              <w:right w:val="single" w:sz="6" w:space="0" w:color="999999"/>
            </w:tcBorders>
            <w:hideMark/>
          </w:tcPr>
          <w:p w14:paraId="1607CB11" w14:textId="77777777" w:rsidR="00273A2B" w:rsidRDefault="00273A2B">
            <w:pPr>
              <w:rPr>
                <w:rFonts w:ascii="Arial" w:hAnsi="Arial" w:cs="Arial"/>
                <w:sz w:val="18"/>
                <w:szCs w:val="18"/>
              </w:rPr>
            </w:pPr>
          </w:p>
        </w:tc>
        <w:tc>
          <w:tcPr>
            <w:tcW w:w="252" w:type="dxa"/>
            <w:tcBorders>
              <w:right w:val="single" w:sz="6" w:space="0" w:color="999999"/>
            </w:tcBorders>
            <w:tcMar>
              <w:top w:w="0" w:type="dxa"/>
              <w:left w:w="144" w:type="dxa"/>
              <w:bottom w:w="0" w:type="dxa"/>
              <w:right w:w="0" w:type="dxa"/>
            </w:tcMar>
            <w:hideMark/>
          </w:tcPr>
          <w:p w14:paraId="4405FA15" w14:textId="77777777" w:rsidR="00273A2B" w:rsidRPr="00856D2D" w:rsidRDefault="00273A2B">
            <w:pPr>
              <w:pStyle w:val="la2"/>
              <w:rPr>
                <w:rFonts w:ascii="Arial" w:hAnsi="Arial" w:cs="Arial"/>
                <w:sz w:val="17"/>
                <w:szCs w:val="17"/>
              </w:rPr>
            </w:pPr>
            <w:r>
              <w:rPr>
                <w:rFonts w:ascii="Arial" w:hAnsi="Arial" w:cs="Arial"/>
                <w:sz w:val="17"/>
                <w:szCs w:val="17"/>
              </w:rPr>
              <w:t> </w:t>
            </w:r>
          </w:p>
        </w:tc>
        <w:tc>
          <w:tcPr>
            <w:tcW w:w="270" w:type="dxa"/>
            <w:tcBorders>
              <w:left w:val="single" w:sz="6" w:space="0" w:color="999999"/>
              <w:bottom w:val="single" w:sz="6" w:space="0" w:color="999999"/>
            </w:tcBorders>
            <w:hideMark/>
          </w:tcPr>
          <w:p w14:paraId="3457C63B" w14:textId="77777777" w:rsidR="00273A2B" w:rsidRDefault="00273A2B">
            <w:pPr>
              <w:rPr>
                <w:rFonts w:ascii="Arial" w:hAnsi="Arial" w:cs="Arial"/>
                <w:sz w:val="17"/>
                <w:szCs w:val="17"/>
              </w:rPr>
            </w:pPr>
          </w:p>
        </w:tc>
        <w:tc>
          <w:tcPr>
            <w:tcW w:w="3317" w:type="dxa"/>
            <w:gridSpan w:val="2"/>
            <w:tcBorders>
              <w:bottom w:val="single" w:sz="6" w:space="0" w:color="999999"/>
            </w:tcBorders>
            <w:hideMark/>
          </w:tcPr>
          <w:p w14:paraId="265C8DAB" w14:textId="77777777" w:rsidR="00273A2B" w:rsidRPr="00856D2D"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47B3907E" w14:textId="77777777" w:rsidR="00273A2B" w:rsidRDefault="00273A2B">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Compliance and integrity</w:t>
            </w:r>
          </w:p>
          <w:p w14:paraId="4EBB1487" w14:textId="77777777" w:rsidR="00273A2B"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7A0F6850" w14:textId="77777777" w:rsidR="00273A2B" w:rsidRDefault="00273A2B">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Culture</w:t>
            </w:r>
          </w:p>
          <w:p w14:paraId="3C21CD22" w14:textId="77777777" w:rsidR="00273A2B"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77C765CB" w14:textId="77777777" w:rsidR="00273A2B" w:rsidRDefault="00273A2B">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Diversity and inclusion</w:t>
            </w:r>
          </w:p>
          <w:p w14:paraId="379911C9" w14:textId="77777777" w:rsidR="00273A2B" w:rsidRDefault="00273A2B">
            <w:pPr>
              <w:pStyle w:val="NormalWeb"/>
              <w:spacing w:before="0" w:beforeAutospacing="0" w:after="0" w:afterAutospacing="0"/>
              <w:rPr>
                <w:rFonts w:ascii="Arial" w:hAnsi="Arial" w:cs="Arial"/>
                <w:sz w:val="4"/>
                <w:szCs w:val="4"/>
              </w:rPr>
            </w:pPr>
            <w:r>
              <w:rPr>
                <w:rFonts w:ascii="Arial" w:hAnsi="Arial" w:cs="Arial"/>
                <w:sz w:val="4"/>
                <w:szCs w:val="4"/>
              </w:rPr>
              <w:t> </w:t>
            </w:r>
          </w:p>
          <w:p w14:paraId="064C1B5F" w14:textId="77777777" w:rsidR="00273A2B" w:rsidRDefault="00273A2B">
            <w:pPr>
              <w:pStyle w:val="NormalWeb"/>
              <w:spacing w:before="0" w:beforeAutospacing="0" w:after="2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Organizational health</w:t>
            </w:r>
          </w:p>
        </w:tc>
        <w:tc>
          <w:tcPr>
            <w:tcW w:w="195" w:type="dxa"/>
            <w:tcBorders>
              <w:bottom w:val="single" w:sz="6" w:space="0" w:color="999999"/>
              <w:right w:val="single" w:sz="6" w:space="0" w:color="999999"/>
            </w:tcBorders>
            <w:tcMar>
              <w:top w:w="0" w:type="dxa"/>
              <w:left w:w="0" w:type="dxa"/>
              <w:bottom w:w="0" w:type="dxa"/>
              <w:right w:w="40" w:type="dxa"/>
            </w:tcMar>
            <w:hideMark/>
          </w:tcPr>
          <w:p w14:paraId="30C2CCB3" w14:textId="77777777" w:rsidR="00273A2B" w:rsidRDefault="00273A2B">
            <w:pPr>
              <w:rPr>
                <w:rFonts w:ascii="Arial" w:hAnsi="Arial" w:cs="Arial"/>
                <w:sz w:val="18"/>
                <w:szCs w:val="18"/>
              </w:rPr>
            </w:pPr>
          </w:p>
        </w:tc>
      </w:tr>
    </w:tbl>
    <w:p w14:paraId="29D5FC83" w14:textId="77777777" w:rsidR="00273A2B" w:rsidRPr="00856D2D"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For Mr. Nadella, the independent members of our Board also considered: </w:t>
      </w:r>
    </w:p>
    <w:p w14:paraId="1144F3A7" w14:textId="77777777" w:rsidR="00273A2B" w:rsidRDefault="00273A2B" w:rsidP="003E4A74">
      <w:pPr>
        <w:pStyle w:val="NormalWeb"/>
        <w:spacing w:before="120" w:beforeAutospacing="0" w:after="0" w:afterAutospacing="0"/>
        <w:ind w:left="244" w:hanging="217"/>
        <w:rPr>
          <w:rFonts w:ascii="Arial" w:hAnsi="Arial" w:cs="Arial"/>
          <w:sz w:val="18"/>
          <w:szCs w:val="18"/>
        </w:rPr>
      </w:pPr>
      <w:r>
        <w:rPr>
          <w:rFonts w:ascii="Arial" w:hAnsi="Arial" w:cs="Arial"/>
          <w:sz w:val="18"/>
          <w:szCs w:val="18"/>
        </w:rPr>
        <w:t>•</w:t>
      </w:r>
      <w:r>
        <w:rPr>
          <w:rFonts w:ascii="Arial" w:hAnsi="Arial" w:cs="Arial"/>
          <w:sz w:val="18"/>
          <w:szCs w:val="18"/>
        </w:rPr>
        <w:tab/>
        <w:t xml:space="preserve">Input from Microsoft’s senior executives about Mr. Nadella’s leadership </w:t>
      </w:r>
    </w:p>
    <w:p w14:paraId="1D43FAC7" w14:textId="77777777" w:rsidR="00273A2B" w:rsidRDefault="00273A2B" w:rsidP="003E4A74">
      <w:pPr>
        <w:pStyle w:val="NormalWeb"/>
        <w:spacing w:before="120" w:beforeAutospacing="0" w:after="0" w:afterAutospacing="0"/>
        <w:ind w:left="244" w:hanging="217"/>
        <w:rPr>
          <w:rFonts w:ascii="Arial" w:hAnsi="Arial" w:cs="Arial"/>
          <w:sz w:val="18"/>
          <w:szCs w:val="18"/>
        </w:rPr>
      </w:pPr>
      <w:r>
        <w:rPr>
          <w:rFonts w:ascii="Arial" w:hAnsi="Arial" w:cs="Arial"/>
          <w:sz w:val="18"/>
          <w:szCs w:val="18"/>
        </w:rPr>
        <w:t>•</w:t>
      </w:r>
      <w:r>
        <w:rPr>
          <w:rFonts w:ascii="Arial" w:hAnsi="Arial" w:cs="Arial"/>
          <w:sz w:val="18"/>
          <w:szCs w:val="18"/>
        </w:rPr>
        <w:tab/>
        <w:t xml:space="preserve">The scorecard we use to measure performance against Microsoft’s annual business plan </w:t>
      </w:r>
    </w:p>
    <w:p w14:paraId="53F8651B" w14:textId="77777777" w:rsidR="00273A2B" w:rsidRDefault="00273A2B" w:rsidP="003E4A74">
      <w:pPr>
        <w:pStyle w:val="NormalWeb"/>
        <w:spacing w:before="120" w:beforeAutospacing="0" w:after="0" w:afterAutospacing="0"/>
        <w:ind w:left="244" w:hanging="217"/>
        <w:rPr>
          <w:rFonts w:ascii="Arial" w:hAnsi="Arial" w:cs="Arial"/>
          <w:sz w:val="18"/>
          <w:szCs w:val="18"/>
        </w:rPr>
      </w:pPr>
      <w:r>
        <w:rPr>
          <w:rFonts w:ascii="Arial" w:hAnsi="Arial" w:cs="Arial"/>
          <w:sz w:val="18"/>
          <w:szCs w:val="18"/>
        </w:rPr>
        <w:t>•</w:t>
      </w:r>
      <w:r>
        <w:rPr>
          <w:rFonts w:ascii="Arial" w:hAnsi="Arial" w:cs="Arial"/>
          <w:sz w:val="18"/>
          <w:szCs w:val="18"/>
        </w:rPr>
        <w:tab/>
        <w:t xml:space="preserve">Mr. Nadella’s evaluation of Microsoft’s and his individual performance over the past fiscal year </w:t>
      </w:r>
    </w:p>
    <w:p w14:paraId="7B4B9B37"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Equity Compensation </w:t>
      </w:r>
    </w:p>
    <w:p w14:paraId="1E8E8817"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Under the Incentive Plan, each year our Named Executives receive both PSAs and SAs. </w:t>
      </w:r>
    </w:p>
    <w:p w14:paraId="5D079E9D" w14:textId="77777777" w:rsidR="00273A2B" w:rsidRDefault="00273A2B">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Performance Stock Awards </w:t>
      </w:r>
    </w:p>
    <w:p w14:paraId="085CD916"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PSAs are designed to encourage our executives to achieve strong goals in key performance metrics selected to drive long-term performance and value creation. </w:t>
      </w:r>
    </w:p>
    <w:p w14:paraId="6D00D19E" w14:textId="77777777" w:rsidR="003E4A74" w:rsidRDefault="00273A2B">
      <w:pPr>
        <w:pStyle w:val="NormalWeb"/>
        <w:spacing w:before="120" w:beforeAutospacing="0" w:after="0" w:afterAutospacing="0"/>
        <w:rPr>
          <w:rFonts w:ascii="Arial" w:hAnsi="Arial" w:cs="Arial"/>
          <w:sz w:val="18"/>
          <w:szCs w:val="18"/>
        </w:rPr>
      </w:pPr>
      <w:r>
        <w:rPr>
          <w:rFonts w:ascii="Arial" w:hAnsi="Arial" w:cs="Arial"/>
          <w:sz w:val="18"/>
          <w:szCs w:val="18"/>
        </w:rPr>
        <w:t>Due to the dynamic nature of our business and the specificity in the performance metrics that are chosen under our PSA program, we believe that measuring performance annually over our three-year performance period and modifying awards based on our three-year relative TSR results provides the most accurate assessment of our Company’s long-term trajectory and performance achievements.</w:t>
      </w:r>
    </w:p>
    <w:p w14:paraId="5376962E" w14:textId="77777777" w:rsidR="003E4A74" w:rsidRDefault="003E4A74">
      <w:pPr>
        <w:pStyle w:val="NormalWeb"/>
        <w:spacing w:before="120" w:beforeAutospacing="0" w:after="0" w:afterAutospacing="0"/>
        <w:rPr>
          <w:rFonts w:ascii="Arial" w:hAnsi="Arial" w:cs="Arial"/>
          <w:sz w:val="18"/>
          <w:szCs w:val="18"/>
        </w:rPr>
        <w:sectPr w:rsidR="003E4A74" w:rsidSect="006E42C4">
          <w:headerReference w:type="default" r:id="rId167"/>
          <w:footerReference w:type="default" r:id="rId168"/>
          <w:pgSz w:w="12240" w:h="15840"/>
          <w:pgMar w:top="720" w:right="720" w:bottom="720" w:left="720" w:header="720" w:footer="720" w:gutter="0"/>
          <w:cols w:space="720"/>
          <w:docGrid w:linePitch="326"/>
        </w:sectPr>
      </w:pPr>
    </w:p>
    <w:p w14:paraId="076C3F40" w14:textId="77777777" w:rsidR="00273A2B" w:rsidRPr="003E4A74" w:rsidRDefault="00273A2B" w:rsidP="003E4A74">
      <w:pPr>
        <w:pStyle w:val="NormalWeb"/>
        <w:spacing w:before="0" w:beforeAutospacing="0" w:after="0" w:afterAutospacing="0"/>
        <w:rPr>
          <w:rFonts w:ascii="Arial" w:hAnsi="Arial" w:cs="Arial"/>
          <w:sz w:val="2"/>
          <w:szCs w:val="2"/>
        </w:rPr>
      </w:pPr>
      <w:r w:rsidRPr="003E4A74">
        <w:rPr>
          <w:rFonts w:ascii="Arial" w:hAnsi="Arial" w:cs="Arial"/>
          <w:sz w:val="2"/>
          <w:szCs w:val="2"/>
        </w:rPr>
        <w:lastRenderedPageBreak/>
        <w:t xml:space="preserve"> </w:t>
      </w: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032F6F58" w14:textId="77777777" w:rsidTr="00802B5A">
        <w:tc>
          <w:tcPr>
            <w:tcW w:w="234" w:type="dxa"/>
            <w:hideMark/>
          </w:tcPr>
          <w:p w14:paraId="5EC33A3D" w14:textId="77777777" w:rsidR="006530AE" w:rsidRDefault="006530AE" w:rsidP="00802B5A">
            <w:pPr>
              <w:rPr>
                <w:rFonts w:ascii="Arial" w:hAnsi="Arial" w:cs="Arial"/>
                <w:sz w:val="14"/>
                <w:szCs w:val="14"/>
              </w:rPr>
            </w:pPr>
            <w:r>
              <w:rPr>
                <w:rFonts w:ascii="Arial" w:hAnsi="Arial" w:cs="Arial"/>
                <w:sz w:val="42"/>
                <w:szCs w:val="42"/>
              </w:rPr>
              <w:t>1</w:t>
            </w:r>
          </w:p>
        </w:tc>
        <w:tc>
          <w:tcPr>
            <w:tcW w:w="1848" w:type="dxa"/>
            <w:hideMark/>
          </w:tcPr>
          <w:p w14:paraId="029E14A6"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058AD9A8"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3ACCC219"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5C3F0F2A"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7A35A3DB"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6DC1472"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74095E69"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2677CBDF"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CD4E8E0"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6EF6C26C"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0B8D9C67"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2B5D5F0"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24DD2CB5"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5408F165"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621A121"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0955A580" w14:textId="77777777" w:rsidTr="00802B5A">
        <w:tc>
          <w:tcPr>
            <w:tcW w:w="2082" w:type="dxa"/>
            <w:gridSpan w:val="2"/>
            <w:tcMar>
              <w:top w:w="0" w:type="dxa"/>
              <w:left w:w="144" w:type="dxa"/>
              <w:bottom w:w="0" w:type="dxa"/>
              <w:right w:w="0" w:type="dxa"/>
            </w:tcMar>
            <w:vAlign w:val="bottom"/>
            <w:hideMark/>
          </w:tcPr>
          <w:p w14:paraId="4DCF3C4A"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2248BB01"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5B3AD0DB"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7A6B43F0"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001A3AFD"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35BACBB6" w14:textId="77777777" w:rsidR="00273A2B" w:rsidRPr="00856D2D" w:rsidRDefault="00273A2B">
      <w:pPr>
        <w:pStyle w:val="NormalWeb"/>
        <w:spacing w:before="0" w:beforeAutospacing="0" w:after="0" w:afterAutospacing="0"/>
        <w:rPr>
          <w:sz w:val="16"/>
          <w:szCs w:val="16"/>
        </w:rPr>
      </w:pPr>
      <w:r>
        <w:rPr>
          <w:sz w:val="16"/>
          <w:szCs w:val="16"/>
        </w:rPr>
        <w:t> </w:t>
      </w:r>
    </w:p>
    <w:p w14:paraId="5A25CD6A" w14:textId="77777777" w:rsidR="00273A2B" w:rsidRDefault="00273A2B">
      <w:pPr>
        <w:pStyle w:val="NormalWeb"/>
        <w:spacing w:before="180" w:beforeAutospacing="0" w:after="0" w:afterAutospacing="0"/>
        <w:rPr>
          <w:sz w:val="2"/>
          <w:szCs w:val="2"/>
        </w:rPr>
      </w:pPr>
      <w:r>
        <w:rPr>
          <w:sz w:val="2"/>
          <w:szCs w:val="2"/>
        </w:rPr>
        <w:t> </w:t>
      </w:r>
    </w:p>
    <w:p w14:paraId="774630EC" w14:textId="77777777" w:rsidR="00273A2B" w:rsidRDefault="00273A2B">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Fiscal Year 2020 Performance Stock Award Metrics and Weights </w:t>
      </w:r>
    </w:p>
    <w:p w14:paraId="5ACFD0A2"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Fiscal year 2020 PSA metrics are strategic measures that drive long-term performance and value creation. Targets for the PSA metrics are set at the target levels established under Microsoft’s fiscal year business plan and are intended to be difficult but attainable, and additional information about our goal-setting process is on page 38. The metrics and weights used for fiscal year 2020 are in the table below. </w:t>
      </w:r>
    </w:p>
    <w:p w14:paraId="7183BD47" w14:textId="77777777" w:rsidR="00273A2B"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3132"/>
        <w:gridCol w:w="4536"/>
        <w:gridCol w:w="3132"/>
      </w:tblGrid>
      <w:tr w:rsidR="00273A2B" w14:paraId="3D0B0D8E" w14:textId="77777777" w:rsidTr="005D4DDB">
        <w:trPr>
          <w:cantSplit/>
          <w:jc w:val="center"/>
        </w:trPr>
        <w:tc>
          <w:tcPr>
            <w:tcW w:w="3132" w:type="dxa"/>
            <w:tcBorders>
              <w:bottom w:val="single" w:sz="6" w:space="0" w:color="999999"/>
            </w:tcBorders>
            <w:hideMark/>
          </w:tcPr>
          <w:p w14:paraId="6601323E"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4536" w:type="dxa"/>
            <w:vMerge w:val="restart"/>
            <w:vAlign w:val="bottom"/>
            <w:hideMark/>
          </w:tcPr>
          <w:p w14:paraId="56F172A0" w14:textId="77777777" w:rsidR="00273A2B" w:rsidRDefault="00273A2B">
            <w:pPr>
              <w:pStyle w:val="NormalWeb"/>
              <w:spacing w:before="0" w:beforeAutospacing="0" w:after="0" w:afterAutospacing="0"/>
              <w:jc w:val="center"/>
              <w:rPr>
                <w:rFonts w:ascii="Arial" w:hAnsi="Arial" w:cs="Arial"/>
              </w:rPr>
            </w:pPr>
            <w:r>
              <w:rPr>
                <w:rFonts w:ascii="Arial" w:hAnsi="Arial" w:cs="Arial"/>
                <w:b/>
                <w:bCs/>
              </w:rPr>
              <w:t>    Fiscal Year 2020 PSA Metrics    </w:t>
            </w:r>
          </w:p>
          <w:p w14:paraId="07C758DE"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3132" w:type="dxa"/>
            <w:tcBorders>
              <w:bottom w:val="single" w:sz="6" w:space="0" w:color="999999"/>
            </w:tcBorders>
            <w:hideMark/>
          </w:tcPr>
          <w:p w14:paraId="05A8EFFA"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7012FC8E" w14:textId="77777777" w:rsidTr="005D4DDB">
        <w:trPr>
          <w:cantSplit/>
          <w:jc w:val="center"/>
        </w:trPr>
        <w:tc>
          <w:tcPr>
            <w:tcW w:w="3132" w:type="dxa"/>
            <w:tcBorders>
              <w:left w:val="single" w:sz="6" w:space="0" w:color="999999"/>
            </w:tcBorders>
            <w:tcMar>
              <w:top w:w="0" w:type="dxa"/>
              <w:left w:w="144" w:type="dxa"/>
              <w:bottom w:w="0" w:type="dxa"/>
              <w:right w:w="0" w:type="dxa"/>
            </w:tcMar>
            <w:hideMark/>
          </w:tcPr>
          <w:p w14:paraId="6C13E237" w14:textId="77777777" w:rsidR="00273A2B" w:rsidRDefault="00273A2B">
            <w:pPr>
              <w:pStyle w:val="la2"/>
              <w:rPr>
                <w:rFonts w:ascii="Arial" w:hAnsi="Arial" w:cs="Arial"/>
                <w:sz w:val="18"/>
                <w:szCs w:val="18"/>
              </w:rPr>
            </w:pPr>
            <w:r>
              <w:rPr>
                <w:rFonts w:ascii="Arial" w:hAnsi="Arial" w:cs="Arial"/>
                <w:sz w:val="18"/>
                <w:szCs w:val="18"/>
              </w:rPr>
              <w:t> </w:t>
            </w:r>
          </w:p>
        </w:tc>
        <w:tc>
          <w:tcPr>
            <w:tcW w:w="4536" w:type="dxa"/>
            <w:vMerge/>
            <w:vAlign w:val="center"/>
            <w:hideMark/>
          </w:tcPr>
          <w:p w14:paraId="51DA4BD2" w14:textId="77777777" w:rsidR="00273A2B" w:rsidRPr="00856D2D" w:rsidRDefault="00273A2B">
            <w:pPr>
              <w:rPr>
                <w:rFonts w:ascii="Arial" w:hAnsi="Arial" w:cs="Arial"/>
                <w:sz w:val="12"/>
                <w:szCs w:val="12"/>
              </w:rPr>
            </w:pPr>
          </w:p>
        </w:tc>
        <w:tc>
          <w:tcPr>
            <w:tcW w:w="3132" w:type="dxa"/>
            <w:tcBorders>
              <w:right w:val="single" w:sz="6" w:space="0" w:color="999999"/>
            </w:tcBorders>
            <w:tcMar>
              <w:top w:w="0" w:type="dxa"/>
              <w:left w:w="144" w:type="dxa"/>
              <w:bottom w:w="0" w:type="dxa"/>
              <w:right w:w="0" w:type="dxa"/>
            </w:tcMar>
            <w:hideMark/>
          </w:tcPr>
          <w:p w14:paraId="3E9B8A3C" w14:textId="77777777" w:rsidR="00273A2B" w:rsidRDefault="00273A2B">
            <w:pPr>
              <w:pStyle w:val="la2"/>
              <w:rPr>
                <w:rFonts w:ascii="Arial" w:hAnsi="Arial" w:cs="Arial"/>
                <w:sz w:val="18"/>
                <w:szCs w:val="18"/>
              </w:rPr>
            </w:pPr>
            <w:r>
              <w:rPr>
                <w:rFonts w:ascii="Arial" w:hAnsi="Arial" w:cs="Arial"/>
                <w:sz w:val="18"/>
                <w:szCs w:val="18"/>
              </w:rPr>
              <w:t> </w:t>
            </w:r>
          </w:p>
        </w:tc>
      </w:tr>
    </w:tbl>
    <w:p w14:paraId="236FCED8"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212"/>
        <w:gridCol w:w="2837"/>
        <w:gridCol w:w="24"/>
        <w:gridCol w:w="6372"/>
        <w:gridCol w:w="1143"/>
        <w:gridCol w:w="212"/>
      </w:tblGrid>
      <w:tr w:rsidR="00273A2B" w14:paraId="263B4A52" w14:textId="77777777" w:rsidTr="003E4A74">
        <w:trPr>
          <w:cantSplit/>
          <w:jc w:val="center"/>
        </w:trPr>
        <w:tc>
          <w:tcPr>
            <w:tcW w:w="212" w:type="dxa"/>
            <w:tcBorders>
              <w:left w:val="single" w:sz="6" w:space="0" w:color="999999"/>
            </w:tcBorders>
            <w:tcMar>
              <w:top w:w="0" w:type="dxa"/>
              <w:left w:w="144" w:type="dxa"/>
              <w:bottom w:w="0" w:type="dxa"/>
              <w:right w:w="0" w:type="dxa"/>
            </w:tcMar>
            <w:hideMark/>
          </w:tcPr>
          <w:p w14:paraId="135F06AB" w14:textId="77777777" w:rsidR="00273A2B" w:rsidRPr="00856D2D" w:rsidRDefault="00273A2B">
            <w:pPr>
              <w:pStyle w:val="la2"/>
              <w:rPr>
                <w:rFonts w:ascii="Arial" w:hAnsi="Arial" w:cs="Arial"/>
                <w:sz w:val="18"/>
                <w:szCs w:val="18"/>
              </w:rPr>
            </w:pPr>
            <w:r>
              <w:rPr>
                <w:rFonts w:ascii="Arial" w:hAnsi="Arial" w:cs="Arial"/>
                <w:sz w:val="18"/>
                <w:szCs w:val="18"/>
              </w:rPr>
              <w:t> </w:t>
            </w:r>
          </w:p>
        </w:tc>
        <w:tc>
          <w:tcPr>
            <w:tcW w:w="2837" w:type="dxa"/>
            <w:tcBorders>
              <w:bottom w:val="single" w:sz="8" w:space="0" w:color="000000"/>
            </w:tcBorders>
            <w:hideMark/>
          </w:tcPr>
          <w:p w14:paraId="3F8F8B90" w14:textId="77777777" w:rsidR="00273A2B" w:rsidRDefault="00273A2B">
            <w:pPr>
              <w:rPr>
                <w:rFonts w:ascii="Arial" w:hAnsi="Arial" w:cs="Arial"/>
                <w:sz w:val="18"/>
                <w:szCs w:val="18"/>
              </w:rPr>
            </w:pPr>
            <w:r>
              <w:rPr>
                <w:rFonts w:ascii="Arial" w:hAnsi="Arial" w:cs="Arial"/>
                <w:b/>
                <w:bCs/>
                <w:sz w:val="18"/>
                <w:szCs w:val="18"/>
              </w:rPr>
              <w:t>Performance Metrics</w:t>
            </w:r>
          </w:p>
        </w:tc>
        <w:tc>
          <w:tcPr>
            <w:tcW w:w="24" w:type="dxa"/>
            <w:tcBorders>
              <w:bottom w:val="single" w:sz="8" w:space="0" w:color="000000"/>
            </w:tcBorders>
            <w:hideMark/>
          </w:tcPr>
          <w:p w14:paraId="00E9EB0F" w14:textId="77777777" w:rsidR="00273A2B" w:rsidRPr="00856D2D"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6372" w:type="dxa"/>
            <w:tcBorders>
              <w:bottom w:val="single" w:sz="8" w:space="0" w:color="000000"/>
            </w:tcBorders>
            <w:hideMark/>
          </w:tcPr>
          <w:p w14:paraId="28EB4676" w14:textId="77777777" w:rsidR="00273A2B" w:rsidRDefault="00273A2B" w:rsidP="003E4A74">
            <w:pPr>
              <w:ind w:left="170"/>
              <w:rPr>
                <w:rFonts w:ascii="Arial" w:hAnsi="Arial" w:cs="Arial"/>
                <w:sz w:val="18"/>
                <w:szCs w:val="18"/>
              </w:rPr>
            </w:pPr>
            <w:r>
              <w:rPr>
                <w:rFonts w:ascii="Arial" w:hAnsi="Arial" w:cs="Arial"/>
                <w:b/>
                <w:bCs/>
                <w:sz w:val="18"/>
                <w:szCs w:val="18"/>
              </w:rPr>
              <w:t>Description</w:t>
            </w:r>
          </w:p>
        </w:tc>
        <w:tc>
          <w:tcPr>
            <w:tcW w:w="1143" w:type="dxa"/>
            <w:tcBorders>
              <w:bottom w:val="single" w:sz="8" w:space="0" w:color="000000"/>
            </w:tcBorders>
            <w:hideMark/>
          </w:tcPr>
          <w:p w14:paraId="64FAF68E" w14:textId="77777777" w:rsidR="00273A2B" w:rsidRDefault="00273A2B" w:rsidP="003E4A74">
            <w:pPr>
              <w:ind w:left="422" w:right="-136"/>
              <w:rPr>
                <w:rFonts w:ascii="Arial" w:hAnsi="Arial" w:cs="Arial"/>
                <w:sz w:val="18"/>
                <w:szCs w:val="18"/>
              </w:rPr>
            </w:pPr>
            <w:r>
              <w:rPr>
                <w:rFonts w:ascii="Arial" w:hAnsi="Arial" w:cs="Arial"/>
                <w:b/>
                <w:bCs/>
                <w:sz w:val="18"/>
                <w:szCs w:val="18"/>
              </w:rPr>
              <w:t>Weights</w:t>
            </w:r>
          </w:p>
        </w:tc>
        <w:tc>
          <w:tcPr>
            <w:tcW w:w="212" w:type="dxa"/>
            <w:tcBorders>
              <w:right w:val="single" w:sz="6" w:space="0" w:color="999999"/>
            </w:tcBorders>
            <w:tcMar>
              <w:top w:w="0" w:type="dxa"/>
              <w:left w:w="144" w:type="dxa"/>
              <w:bottom w:w="0" w:type="dxa"/>
              <w:right w:w="0" w:type="dxa"/>
            </w:tcMar>
            <w:hideMark/>
          </w:tcPr>
          <w:p w14:paraId="0AD19B31" w14:textId="77777777" w:rsidR="00273A2B" w:rsidRPr="00856D2D" w:rsidRDefault="00273A2B">
            <w:pPr>
              <w:pStyle w:val="la2"/>
              <w:rPr>
                <w:rFonts w:ascii="Arial" w:hAnsi="Arial" w:cs="Arial"/>
                <w:sz w:val="18"/>
                <w:szCs w:val="18"/>
              </w:rPr>
            </w:pPr>
            <w:r>
              <w:rPr>
                <w:rFonts w:ascii="Arial" w:hAnsi="Arial" w:cs="Arial"/>
                <w:sz w:val="18"/>
                <w:szCs w:val="18"/>
              </w:rPr>
              <w:t> </w:t>
            </w:r>
          </w:p>
        </w:tc>
      </w:tr>
      <w:tr w:rsidR="00273A2B" w14:paraId="38AC718A" w14:textId="77777777" w:rsidTr="003E4A74">
        <w:trPr>
          <w:trHeight w:val="90"/>
          <w:jc w:val="center"/>
        </w:trPr>
        <w:tc>
          <w:tcPr>
            <w:tcW w:w="212" w:type="dxa"/>
            <w:tcBorders>
              <w:left w:val="single" w:sz="6" w:space="0" w:color="999999"/>
            </w:tcBorders>
            <w:tcMar>
              <w:top w:w="0" w:type="dxa"/>
              <w:left w:w="160" w:type="dxa"/>
              <w:bottom w:w="0" w:type="dxa"/>
              <w:right w:w="0" w:type="dxa"/>
            </w:tcMar>
            <w:vAlign w:val="center"/>
            <w:hideMark/>
          </w:tcPr>
          <w:p w14:paraId="4B9EE303" w14:textId="77777777" w:rsidR="00273A2B" w:rsidRDefault="00273A2B">
            <w:pPr>
              <w:rPr>
                <w:rFonts w:ascii="Arial" w:hAnsi="Arial" w:cs="Arial"/>
                <w:sz w:val="2"/>
                <w:szCs w:val="2"/>
              </w:rPr>
            </w:pPr>
            <w:r>
              <w:rPr>
                <w:rFonts w:ascii="Arial" w:hAnsi="Arial" w:cs="Arial"/>
                <w:sz w:val="2"/>
                <w:szCs w:val="2"/>
              </w:rPr>
              <w:t> </w:t>
            </w:r>
          </w:p>
        </w:tc>
        <w:tc>
          <w:tcPr>
            <w:tcW w:w="2837" w:type="dxa"/>
            <w:vAlign w:val="center"/>
            <w:hideMark/>
          </w:tcPr>
          <w:p w14:paraId="2977BEE9" w14:textId="77777777" w:rsidR="00273A2B" w:rsidRDefault="00273A2B">
            <w:pPr>
              <w:rPr>
                <w:rFonts w:ascii="Arial" w:hAnsi="Arial" w:cs="Arial"/>
                <w:sz w:val="2"/>
                <w:szCs w:val="2"/>
              </w:rPr>
            </w:pPr>
            <w:r>
              <w:rPr>
                <w:rFonts w:ascii="Arial" w:hAnsi="Arial" w:cs="Arial"/>
                <w:sz w:val="2"/>
                <w:szCs w:val="2"/>
              </w:rPr>
              <w:t> </w:t>
            </w:r>
          </w:p>
        </w:tc>
        <w:tc>
          <w:tcPr>
            <w:tcW w:w="24" w:type="dxa"/>
            <w:vAlign w:val="center"/>
            <w:hideMark/>
          </w:tcPr>
          <w:p w14:paraId="71E3BBCB" w14:textId="77777777" w:rsidR="00273A2B" w:rsidRDefault="00273A2B">
            <w:pPr>
              <w:rPr>
                <w:rFonts w:ascii="Arial" w:hAnsi="Arial" w:cs="Arial"/>
                <w:sz w:val="2"/>
                <w:szCs w:val="2"/>
              </w:rPr>
            </w:pPr>
            <w:r>
              <w:rPr>
                <w:rFonts w:ascii="Arial" w:hAnsi="Arial" w:cs="Arial"/>
                <w:sz w:val="2"/>
                <w:szCs w:val="2"/>
              </w:rPr>
              <w:t> </w:t>
            </w:r>
          </w:p>
        </w:tc>
        <w:tc>
          <w:tcPr>
            <w:tcW w:w="6372" w:type="dxa"/>
            <w:vAlign w:val="center"/>
            <w:hideMark/>
          </w:tcPr>
          <w:p w14:paraId="48A86211" w14:textId="77777777" w:rsidR="00273A2B" w:rsidRDefault="00273A2B" w:rsidP="003E4A74">
            <w:pPr>
              <w:ind w:left="170"/>
              <w:rPr>
                <w:rFonts w:ascii="Arial" w:hAnsi="Arial" w:cs="Arial"/>
                <w:sz w:val="2"/>
                <w:szCs w:val="2"/>
              </w:rPr>
            </w:pPr>
            <w:r>
              <w:rPr>
                <w:rFonts w:ascii="Arial" w:hAnsi="Arial" w:cs="Arial"/>
                <w:sz w:val="2"/>
                <w:szCs w:val="2"/>
              </w:rPr>
              <w:t> </w:t>
            </w:r>
          </w:p>
        </w:tc>
        <w:tc>
          <w:tcPr>
            <w:tcW w:w="1143" w:type="dxa"/>
            <w:vAlign w:val="center"/>
            <w:hideMark/>
          </w:tcPr>
          <w:p w14:paraId="7EC701CF" w14:textId="77777777" w:rsidR="00273A2B" w:rsidRDefault="00273A2B">
            <w:pPr>
              <w:rPr>
                <w:rFonts w:ascii="Arial" w:hAnsi="Arial" w:cs="Arial"/>
                <w:sz w:val="2"/>
                <w:szCs w:val="2"/>
              </w:rPr>
            </w:pPr>
            <w:r>
              <w:rPr>
                <w:rFonts w:ascii="Arial" w:hAnsi="Arial" w:cs="Arial"/>
                <w:sz w:val="2"/>
                <w:szCs w:val="2"/>
              </w:rPr>
              <w:t> </w:t>
            </w:r>
          </w:p>
        </w:tc>
        <w:tc>
          <w:tcPr>
            <w:tcW w:w="212" w:type="dxa"/>
            <w:tcBorders>
              <w:right w:val="single" w:sz="6" w:space="0" w:color="999999"/>
            </w:tcBorders>
            <w:vAlign w:val="center"/>
            <w:hideMark/>
          </w:tcPr>
          <w:p w14:paraId="339D6806" w14:textId="77777777" w:rsidR="00273A2B" w:rsidRDefault="00273A2B">
            <w:pPr>
              <w:rPr>
                <w:rFonts w:ascii="Arial" w:hAnsi="Arial" w:cs="Arial"/>
                <w:sz w:val="2"/>
                <w:szCs w:val="2"/>
              </w:rPr>
            </w:pPr>
            <w:r>
              <w:rPr>
                <w:rFonts w:ascii="Arial" w:hAnsi="Arial" w:cs="Arial"/>
                <w:sz w:val="2"/>
                <w:szCs w:val="2"/>
              </w:rPr>
              <w:t> </w:t>
            </w:r>
          </w:p>
        </w:tc>
      </w:tr>
      <w:tr w:rsidR="00273A2B" w14:paraId="7D303C38" w14:textId="77777777" w:rsidTr="003E4A74">
        <w:trPr>
          <w:cantSplit/>
          <w:jc w:val="center"/>
        </w:trPr>
        <w:tc>
          <w:tcPr>
            <w:tcW w:w="212" w:type="dxa"/>
            <w:tcBorders>
              <w:left w:val="single" w:sz="6" w:space="0" w:color="999999"/>
            </w:tcBorders>
            <w:tcMar>
              <w:top w:w="0" w:type="dxa"/>
              <w:left w:w="144" w:type="dxa"/>
              <w:bottom w:w="0" w:type="dxa"/>
              <w:right w:w="0" w:type="dxa"/>
            </w:tcMar>
            <w:hideMark/>
          </w:tcPr>
          <w:p w14:paraId="4A8CA049" w14:textId="77777777" w:rsidR="00273A2B" w:rsidRPr="00856D2D" w:rsidRDefault="00273A2B">
            <w:pPr>
              <w:pStyle w:val="la2"/>
              <w:rPr>
                <w:rFonts w:ascii="Arial" w:hAnsi="Arial" w:cs="Arial"/>
                <w:sz w:val="18"/>
                <w:szCs w:val="18"/>
              </w:rPr>
            </w:pPr>
            <w:r>
              <w:rPr>
                <w:rFonts w:ascii="Arial" w:hAnsi="Arial" w:cs="Arial"/>
                <w:sz w:val="18"/>
                <w:szCs w:val="18"/>
              </w:rPr>
              <w:t> </w:t>
            </w:r>
          </w:p>
        </w:tc>
        <w:tc>
          <w:tcPr>
            <w:tcW w:w="2837" w:type="dxa"/>
            <w:tcBorders>
              <w:bottom w:val="single" w:sz="6" w:space="0" w:color="0075C9"/>
            </w:tcBorders>
            <w:tcMar>
              <w:top w:w="0" w:type="dxa"/>
              <w:left w:w="0" w:type="dxa"/>
              <w:bottom w:w="60" w:type="dxa"/>
              <w:right w:w="0" w:type="dxa"/>
            </w:tcMar>
            <w:hideMark/>
          </w:tcPr>
          <w:p w14:paraId="0FEDF29B" w14:textId="77777777" w:rsidR="00273A2B" w:rsidRDefault="00273A2B">
            <w:pPr>
              <w:pStyle w:val="NormalWeb"/>
              <w:spacing w:before="0" w:beforeAutospacing="0" w:after="0" w:afterAutospacing="0"/>
              <w:rPr>
                <w:rFonts w:ascii="Arial" w:hAnsi="Arial" w:cs="Arial"/>
                <w:sz w:val="18"/>
                <w:szCs w:val="18"/>
              </w:rPr>
            </w:pPr>
            <w:r>
              <w:rPr>
                <w:rFonts w:ascii="Arial" w:hAnsi="Arial" w:cs="Arial"/>
                <w:b/>
                <w:bCs/>
                <w:color w:val="0075C9"/>
                <w:sz w:val="18"/>
                <w:szCs w:val="18"/>
              </w:rPr>
              <w:t>Commercial Cloud Revenue*  </w:t>
            </w:r>
          </w:p>
          <w:p w14:paraId="3680CEDE"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4" w:type="dxa"/>
            <w:tcBorders>
              <w:bottom w:val="single" w:sz="6" w:space="0" w:color="0075C9"/>
            </w:tcBorders>
            <w:tcMar>
              <w:top w:w="0" w:type="dxa"/>
              <w:left w:w="0" w:type="dxa"/>
              <w:bottom w:w="60" w:type="dxa"/>
              <w:right w:w="0" w:type="dxa"/>
            </w:tcMar>
            <w:hideMark/>
          </w:tcPr>
          <w:p w14:paraId="068CFB16"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6372" w:type="dxa"/>
            <w:tcBorders>
              <w:bottom w:val="single" w:sz="6" w:space="0" w:color="0075C9"/>
            </w:tcBorders>
            <w:tcMar>
              <w:top w:w="0" w:type="dxa"/>
              <w:left w:w="0" w:type="dxa"/>
              <w:bottom w:w="60" w:type="dxa"/>
              <w:right w:w="0" w:type="dxa"/>
            </w:tcMar>
            <w:vAlign w:val="center"/>
            <w:hideMark/>
          </w:tcPr>
          <w:p w14:paraId="698925B3" w14:textId="77777777" w:rsidR="00273A2B" w:rsidRDefault="00273A2B" w:rsidP="003E4A74">
            <w:pPr>
              <w:ind w:left="170"/>
              <w:rPr>
                <w:rFonts w:ascii="Arial" w:hAnsi="Arial" w:cs="Arial"/>
                <w:sz w:val="18"/>
                <w:szCs w:val="18"/>
              </w:rPr>
            </w:pPr>
            <w:r>
              <w:rPr>
                <w:rFonts w:ascii="Arial" w:hAnsi="Arial" w:cs="Arial"/>
                <w:sz w:val="18"/>
                <w:szCs w:val="18"/>
              </w:rPr>
              <w:t>Net revenue for commercial cloud-based solutions, including Office 365 Commercial, Azure, the commercial portion of LinkedIn, Dynamics 365, and other commercial cloud properties</w:t>
            </w:r>
          </w:p>
        </w:tc>
        <w:tc>
          <w:tcPr>
            <w:tcW w:w="1143" w:type="dxa"/>
            <w:tcBorders>
              <w:bottom w:val="single" w:sz="6" w:space="0" w:color="0075C9"/>
            </w:tcBorders>
            <w:tcMar>
              <w:top w:w="0" w:type="dxa"/>
              <w:left w:w="0" w:type="dxa"/>
              <w:bottom w:w="60" w:type="dxa"/>
              <w:right w:w="0" w:type="dxa"/>
            </w:tcMar>
            <w:vAlign w:val="center"/>
            <w:hideMark/>
          </w:tcPr>
          <w:p w14:paraId="4D783265" w14:textId="77777777" w:rsidR="00273A2B" w:rsidRPr="00856D2D" w:rsidRDefault="00273A2B">
            <w:pPr>
              <w:pStyle w:val="NormalWeb"/>
              <w:tabs>
                <w:tab w:val="right" w:pos="1040"/>
                <w:tab w:val="decimal" w:pos="1080"/>
              </w:tabs>
              <w:spacing w:before="0" w:beforeAutospacing="0" w:after="20" w:afterAutospacing="0"/>
              <w:jc w:val="right"/>
              <w:rPr>
                <w:rFonts w:ascii="Arial" w:hAnsi="Arial" w:cs="Arial"/>
                <w:sz w:val="18"/>
                <w:szCs w:val="18"/>
              </w:rPr>
            </w:pPr>
            <w:r>
              <w:rPr>
                <w:rFonts w:ascii="Arial" w:hAnsi="Arial" w:cs="Arial"/>
                <w:sz w:val="18"/>
                <w:szCs w:val="18"/>
              </w:rPr>
              <w:tab/>
              <w:t>35%</w:t>
            </w:r>
            <w:r>
              <w:rPr>
                <w:rFonts w:ascii="Arial" w:hAnsi="Arial" w:cs="Arial"/>
                <w:sz w:val="18"/>
                <w:szCs w:val="18"/>
              </w:rPr>
              <w:tab/>
            </w:r>
          </w:p>
        </w:tc>
        <w:tc>
          <w:tcPr>
            <w:tcW w:w="212" w:type="dxa"/>
            <w:tcBorders>
              <w:right w:val="single" w:sz="6" w:space="0" w:color="999999"/>
            </w:tcBorders>
            <w:tcMar>
              <w:top w:w="0" w:type="dxa"/>
              <w:left w:w="144" w:type="dxa"/>
              <w:bottom w:w="0" w:type="dxa"/>
              <w:right w:w="0" w:type="dxa"/>
            </w:tcMar>
            <w:hideMark/>
          </w:tcPr>
          <w:p w14:paraId="17323BE3"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50DE840A" w14:textId="77777777" w:rsidTr="003E4A74">
        <w:trPr>
          <w:trHeight w:val="75"/>
          <w:jc w:val="center"/>
        </w:trPr>
        <w:tc>
          <w:tcPr>
            <w:tcW w:w="212" w:type="dxa"/>
            <w:tcBorders>
              <w:left w:val="single" w:sz="6" w:space="0" w:color="999999"/>
            </w:tcBorders>
            <w:tcMar>
              <w:top w:w="0" w:type="dxa"/>
              <w:left w:w="160" w:type="dxa"/>
              <w:bottom w:w="0" w:type="dxa"/>
              <w:right w:w="0" w:type="dxa"/>
            </w:tcMar>
            <w:vAlign w:val="center"/>
            <w:hideMark/>
          </w:tcPr>
          <w:p w14:paraId="3E83187F" w14:textId="77777777" w:rsidR="00273A2B" w:rsidRDefault="00273A2B">
            <w:pPr>
              <w:rPr>
                <w:rFonts w:ascii="Arial" w:hAnsi="Arial" w:cs="Arial"/>
                <w:sz w:val="2"/>
                <w:szCs w:val="2"/>
              </w:rPr>
            </w:pPr>
            <w:r>
              <w:rPr>
                <w:rFonts w:ascii="Arial" w:hAnsi="Arial" w:cs="Arial"/>
                <w:sz w:val="2"/>
                <w:szCs w:val="2"/>
              </w:rPr>
              <w:t> </w:t>
            </w:r>
          </w:p>
        </w:tc>
        <w:tc>
          <w:tcPr>
            <w:tcW w:w="2837" w:type="dxa"/>
            <w:vAlign w:val="center"/>
            <w:hideMark/>
          </w:tcPr>
          <w:p w14:paraId="464F8632" w14:textId="77777777" w:rsidR="00273A2B" w:rsidRDefault="00273A2B">
            <w:pPr>
              <w:rPr>
                <w:rFonts w:ascii="Arial" w:hAnsi="Arial" w:cs="Arial"/>
                <w:sz w:val="2"/>
                <w:szCs w:val="2"/>
              </w:rPr>
            </w:pPr>
            <w:r>
              <w:rPr>
                <w:rFonts w:ascii="Arial" w:hAnsi="Arial" w:cs="Arial"/>
                <w:sz w:val="2"/>
                <w:szCs w:val="2"/>
              </w:rPr>
              <w:t> </w:t>
            </w:r>
          </w:p>
        </w:tc>
        <w:tc>
          <w:tcPr>
            <w:tcW w:w="24" w:type="dxa"/>
            <w:vAlign w:val="center"/>
            <w:hideMark/>
          </w:tcPr>
          <w:p w14:paraId="73DBFFA2" w14:textId="77777777" w:rsidR="00273A2B" w:rsidRDefault="00273A2B">
            <w:pPr>
              <w:rPr>
                <w:rFonts w:ascii="Arial" w:hAnsi="Arial" w:cs="Arial"/>
                <w:sz w:val="2"/>
                <w:szCs w:val="2"/>
              </w:rPr>
            </w:pPr>
            <w:r>
              <w:rPr>
                <w:rFonts w:ascii="Arial" w:hAnsi="Arial" w:cs="Arial"/>
                <w:sz w:val="2"/>
                <w:szCs w:val="2"/>
              </w:rPr>
              <w:t> </w:t>
            </w:r>
          </w:p>
        </w:tc>
        <w:tc>
          <w:tcPr>
            <w:tcW w:w="6372" w:type="dxa"/>
            <w:vAlign w:val="center"/>
            <w:hideMark/>
          </w:tcPr>
          <w:p w14:paraId="59EAD107" w14:textId="77777777" w:rsidR="00273A2B" w:rsidRDefault="00273A2B" w:rsidP="003E4A74">
            <w:pPr>
              <w:ind w:left="170"/>
              <w:rPr>
                <w:rFonts w:ascii="Arial" w:hAnsi="Arial" w:cs="Arial"/>
                <w:sz w:val="2"/>
                <w:szCs w:val="2"/>
              </w:rPr>
            </w:pPr>
            <w:r>
              <w:rPr>
                <w:rFonts w:ascii="Arial" w:hAnsi="Arial" w:cs="Arial"/>
                <w:sz w:val="2"/>
                <w:szCs w:val="2"/>
              </w:rPr>
              <w:t> </w:t>
            </w:r>
          </w:p>
        </w:tc>
        <w:tc>
          <w:tcPr>
            <w:tcW w:w="1143" w:type="dxa"/>
            <w:vAlign w:val="center"/>
            <w:hideMark/>
          </w:tcPr>
          <w:p w14:paraId="2061D808" w14:textId="77777777" w:rsidR="00273A2B" w:rsidRDefault="00273A2B">
            <w:pPr>
              <w:rPr>
                <w:rFonts w:ascii="Arial" w:hAnsi="Arial" w:cs="Arial"/>
                <w:sz w:val="2"/>
                <w:szCs w:val="2"/>
              </w:rPr>
            </w:pPr>
            <w:r>
              <w:rPr>
                <w:rFonts w:ascii="Arial" w:hAnsi="Arial" w:cs="Arial"/>
                <w:sz w:val="2"/>
                <w:szCs w:val="2"/>
              </w:rPr>
              <w:t> </w:t>
            </w:r>
          </w:p>
        </w:tc>
        <w:tc>
          <w:tcPr>
            <w:tcW w:w="212" w:type="dxa"/>
            <w:tcBorders>
              <w:right w:val="single" w:sz="6" w:space="0" w:color="999999"/>
            </w:tcBorders>
            <w:vAlign w:val="center"/>
            <w:hideMark/>
          </w:tcPr>
          <w:p w14:paraId="64A96041" w14:textId="77777777" w:rsidR="00273A2B" w:rsidRDefault="00273A2B">
            <w:pPr>
              <w:rPr>
                <w:rFonts w:ascii="Arial" w:hAnsi="Arial" w:cs="Arial"/>
                <w:sz w:val="2"/>
                <w:szCs w:val="2"/>
              </w:rPr>
            </w:pPr>
            <w:r>
              <w:rPr>
                <w:rFonts w:ascii="Arial" w:hAnsi="Arial" w:cs="Arial"/>
                <w:sz w:val="2"/>
                <w:szCs w:val="2"/>
              </w:rPr>
              <w:t> </w:t>
            </w:r>
          </w:p>
        </w:tc>
      </w:tr>
      <w:tr w:rsidR="00273A2B" w14:paraId="33564101" w14:textId="77777777" w:rsidTr="003E4A74">
        <w:trPr>
          <w:cantSplit/>
          <w:jc w:val="center"/>
        </w:trPr>
        <w:tc>
          <w:tcPr>
            <w:tcW w:w="212" w:type="dxa"/>
            <w:tcBorders>
              <w:left w:val="single" w:sz="6" w:space="0" w:color="999999"/>
            </w:tcBorders>
            <w:tcMar>
              <w:top w:w="0" w:type="dxa"/>
              <w:left w:w="144" w:type="dxa"/>
              <w:bottom w:w="0" w:type="dxa"/>
              <w:right w:w="0" w:type="dxa"/>
            </w:tcMar>
            <w:hideMark/>
          </w:tcPr>
          <w:p w14:paraId="037C5917" w14:textId="77777777" w:rsidR="00273A2B" w:rsidRPr="00856D2D" w:rsidRDefault="00273A2B">
            <w:pPr>
              <w:pStyle w:val="la2"/>
              <w:rPr>
                <w:rFonts w:ascii="Arial" w:hAnsi="Arial" w:cs="Arial"/>
                <w:sz w:val="18"/>
                <w:szCs w:val="18"/>
              </w:rPr>
            </w:pPr>
            <w:r>
              <w:rPr>
                <w:rFonts w:ascii="Arial" w:hAnsi="Arial" w:cs="Arial"/>
                <w:sz w:val="18"/>
                <w:szCs w:val="18"/>
              </w:rPr>
              <w:t> </w:t>
            </w:r>
          </w:p>
        </w:tc>
        <w:tc>
          <w:tcPr>
            <w:tcW w:w="2837" w:type="dxa"/>
            <w:tcBorders>
              <w:bottom w:val="single" w:sz="6" w:space="0" w:color="0075C9"/>
            </w:tcBorders>
            <w:tcMar>
              <w:top w:w="0" w:type="dxa"/>
              <w:left w:w="0" w:type="dxa"/>
              <w:bottom w:w="60" w:type="dxa"/>
              <w:right w:w="0" w:type="dxa"/>
            </w:tcMar>
            <w:hideMark/>
          </w:tcPr>
          <w:p w14:paraId="54727895" w14:textId="77777777" w:rsidR="00273A2B" w:rsidRDefault="00273A2B">
            <w:pPr>
              <w:rPr>
                <w:rFonts w:ascii="Arial" w:hAnsi="Arial" w:cs="Arial"/>
                <w:sz w:val="18"/>
                <w:szCs w:val="18"/>
              </w:rPr>
            </w:pPr>
            <w:r>
              <w:rPr>
                <w:rFonts w:ascii="Arial" w:hAnsi="Arial" w:cs="Arial"/>
                <w:b/>
                <w:bCs/>
                <w:color w:val="0075C9"/>
                <w:sz w:val="18"/>
                <w:szCs w:val="18"/>
              </w:rPr>
              <w:t>Commercial Cloud Subscribers</w:t>
            </w:r>
          </w:p>
        </w:tc>
        <w:tc>
          <w:tcPr>
            <w:tcW w:w="24" w:type="dxa"/>
            <w:tcBorders>
              <w:bottom w:val="single" w:sz="6" w:space="0" w:color="0075C9"/>
            </w:tcBorders>
            <w:tcMar>
              <w:top w:w="0" w:type="dxa"/>
              <w:left w:w="0" w:type="dxa"/>
              <w:bottom w:w="60" w:type="dxa"/>
              <w:right w:w="0" w:type="dxa"/>
            </w:tcMar>
            <w:hideMark/>
          </w:tcPr>
          <w:p w14:paraId="4688D2EE" w14:textId="77777777" w:rsidR="00273A2B" w:rsidRDefault="00273A2B">
            <w:pPr>
              <w:rPr>
                <w:rFonts w:ascii="Arial" w:hAnsi="Arial" w:cs="Arial"/>
                <w:sz w:val="18"/>
                <w:szCs w:val="18"/>
              </w:rPr>
            </w:pPr>
          </w:p>
        </w:tc>
        <w:tc>
          <w:tcPr>
            <w:tcW w:w="6372" w:type="dxa"/>
            <w:tcBorders>
              <w:bottom w:val="single" w:sz="6" w:space="0" w:color="0075C9"/>
            </w:tcBorders>
            <w:tcMar>
              <w:top w:w="0" w:type="dxa"/>
              <w:left w:w="0" w:type="dxa"/>
              <w:bottom w:w="60" w:type="dxa"/>
              <w:right w:w="0" w:type="dxa"/>
            </w:tcMar>
            <w:vAlign w:val="center"/>
            <w:hideMark/>
          </w:tcPr>
          <w:p w14:paraId="0A10D665" w14:textId="77777777" w:rsidR="00273A2B" w:rsidRDefault="00273A2B" w:rsidP="003E4A74">
            <w:pPr>
              <w:ind w:left="170"/>
              <w:rPr>
                <w:rFonts w:ascii="Arial" w:hAnsi="Arial" w:cs="Arial"/>
                <w:sz w:val="18"/>
                <w:szCs w:val="18"/>
              </w:rPr>
            </w:pPr>
            <w:r>
              <w:rPr>
                <w:rFonts w:ascii="Arial" w:hAnsi="Arial" w:cs="Arial"/>
                <w:sz w:val="18"/>
                <w:szCs w:val="18"/>
              </w:rPr>
              <w:t>Paid seats for current or new per-user SaaS cloud services primarily in commercial customer segment</w:t>
            </w:r>
          </w:p>
        </w:tc>
        <w:tc>
          <w:tcPr>
            <w:tcW w:w="1143" w:type="dxa"/>
            <w:tcBorders>
              <w:bottom w:val="single" w:sz="6" w:space="0" w:color="0075C9"/>
            </w:tcBorders>
            <w:tcMar>
              <w:top w:w="0" w:type="dxa"/>
              <w:left w:w="0" w:type="dxa"/>
              <w:bottom w:w="60" w:type="dxa"/>
              <w:right w:w="0" w:type="dxa"/>
            </w:tcMar>
            <w:vAlign w:val="center"/>
            <w:hideMark/>
          </w:tcPr>
          <w:p w14:paraId="42FDA3AD" w14:textId="77777777" w:rsidR="00273A2B" w:rsidRPr="00856D2D" w:rsidRDefault="00273A2B">
            <w:pPr>
              <w:pStyle w:val="NormalWeb"/>
              <w:tabs>
                <w:tab w:val="right" w:pos="1040"/>
                <w:tab w:val="decimal" w:pos="1080"/>
              </w:tabs>
              <w:spacing w:before="0" w:beforeAutospacing="0" w:after="20" w:afterAutospacing="0"/>
              <w:jc w:val="right"/>
              <w:rPr>
                <w:rFonts w:ascii="Arial" w:hAnsi="Arial" w:cs="Arial"/>
                <w:sz w:val="18"/>
                <w:szCs w:val="18"/>
              </w:rPr>
            </w:pPr>
            <w:r>
              <w:rPr>
                <w:rFonts w:ascii="Arial" w:hAnsi="Arial" w:cs="Arial"/>
                <w:sz w:val="18"/>
                <w:szCs w:val="18"/>
              </w:rPr>
              <w:tab/>
              <w:t>34%</w:t>
            </w:r>
            <w:r>
              <w:rPr>
                <w:rFonts w:ascii="Arial" w:hAnsi="Arial" w:cs="Arial"/>
                <w:sz w:val="18"/>
                <w:szCs w:val="18"/>
              </w:rPr>
              <w:tab/>
            </w:r>
          </w:p>
        </w:tc>
        <w:tc>
          <w:tcPr>
            <w:tcW w:w="212" w:type="dxa"/>
            <w:tcBorders>
              <w:right w:val="single" w:sz="6" w:space="0" w:color="999999"/>
            </w:tcBorders>
            <w:tcMar>
              <w:top w:w="0" w:type="dxa"/>
              <w:left w:w="144" w:type="dxa"/>
              <w:bottom w:w="0" w:type="dxa"/>
              <w:right w:w="0" w:type="dxa"/>
            </w:tcMar>
            <w:hideMark/>
          </w:tcPr>
          <w:p w14:paraId="177D0C86"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03BCA317" w14:textId="77777777" w:rsidTr="003E4A74">
        <w:trPr>
          <w:trHeight w:val="75"/>
          <w:jc w:val="center"/>
        </w:trPr>
        <w:tc>
          <w:tcPr>
            <w:tcW w:w="212" w:type="dxa"/>
            <w:tcBorders>
              <w:left w:val="single" w:sz="6" w:space="0" w:color="999999"/>
            </w:tcBorders>
            <w:tcMar>
              <w:top w:w="0" w:type="dxa"/>
              <w:left w:w="160" w:type="dxa"/>
              <w:bottom w:w="0" w:type="dxa"/>
              <w:right w:w="0" w:type="dxa"/>
            </w:tcMar>
            <w:vAlign w:val="center"/>
            <w:hideMark/>
          </w:tcPr>
          <w:p w14:paraId="0F08926A" w14:textId="77777777" w:rsidR="00273A2B" w:rsidRDefault="00273A2B">
            <w:pPr>
              <w:rPr>
                <w:rFonts w:ascii="Arial" w:hAnsi="Arial" w:cs="Arial"/>
                <w:sz w:val="2"/>
                <w:szCs w:val="2"/>
              </w:rPr>
            </w:pPr>
            <w:r>
              <w:rPr>
                <w:rFonts w:ascii="Arial" w:hAnsi="Arial" w:cs="Arial"/>
                <w:sz w:val="2"/>
                <w:szCs w:val="2"/>
              </w:rPr>
              <w:t> </w:t>
            </w:r>
          </w:p>
        </w:tc>
        <w:tc>
          <w:tcPr>
            <w:tcW w:w="2837" w:type="dxa"/>
            <w:vAlign w:val="center"/>
            <w:hideMark/>
          </w:tcPr>
          <w:p w14:paraId="56E5B82F" w14:textId="77777777" w:rsidR="00273A2B" w:rsidRDefault="00273A2B">
            <w:pPr>
              <w:rPr>
                <w:rFonts w:ascii="Arial" w:hAnsi="Arial" w:cs="Arial"/>
                <w:sz w:val="2"/>
                <w:szCs w:val="2"/>
              </w:rPr>
            </w:pPr>
            <w:r>
              <w:rPr>
                <w:rFonts w:ascii="Arial" w:hAnsi="Arial" w:cs="Arial"/>
                <w:sz w:val="2"/>
                <w:szCs w:val="2"/>
              </w:rPr>
              <w:t> </w:t>
            </w:r>
          </w:p>
        </w:tc>
        <w:tc>
          <w:tcPr>
            <w:tcW w:w="24" w:type="dxa"/>
            <w:vAlign w:val="center"/>
            <w:hideMark/>
          </w:tcPr>
          <w:p w14:paraId="45D7CE72" w14:textId="77777777" w:rsidR="00273A2B" w:rsidRDefault="00273A2B">
            <w:pPr>
              <w:rPr>
                <w:rFonts w:ascii="Arial" w:hAnsi="Arial" w:cs="Arial"/>
                <w:sz w:val="2"/>
                <w:szCs w:val="2"/>
              </w:rPr>
            </w:pPr>
            <w:r>
              <w:rPr>
                <w:rFonts w:ascii="Arial" w:hAnsi="Arial" w:cs="Arial"/>
                <w:sz w:val="2"/>
                <w:szCs w:val="2"/>
              </w:rPr>
              <w:t> </w:t>
            </w:r>
          </w:p>
        </w:tc>
        <w:tc>
          <w:tcPr>
            <w:tcW w:w="6372" w:type="dxa"/>
            <w:vAlign w:val="center"/>
            <w:hideMark/>
          </w:tcPr>
          <w:p w14:paraId="0317D06C" w14:textId="77777777" w:rsidR="00273A2B" w:rsidRDefault="00273A2B" w:rsidP="003E4A74">
            <w:pPr>
              <w:ind w:left="170"/>
              <w:rPr>
                <w:rFonts w:ascii="Arial" w:hAnsi="Arial" w:cs="Arial"/>
                <w:sz w:val="2"/>
                <w:szCs w:val="2"/>
              </w:rPr>
            </w:pPr>
            <w:r>
              <w:rPr>
                <w:rFonts w:ascii="Arial" w:hAnsi="Arial" w:cs="Arial"/>
                <w:sz w:val="2"/>
                <w:szCs w:val="2"/>
              </w:rPr>
              <w:t> </w:t>
            </w:r>
          </w:p>
        </w:tc>
        <w:tc>
          <w:tcPr>
            <w:tcW w:w="1143" w:type="dxa"/>
            <w:vAlign w:val="center"/>
            <w:hideMark/>
          </w:tcPr>
          <w:p w14:paraId="43A36D04" w14:textId="77777777" w:rsidR="00273A2B" w:rsidRDefault="00273A2B">
            <w:pPr>
              <w:rPr>
                <w:rFonts w:ascii="Arial" w:hAnsi="Arial" w:cs="Arial"/>
                <w:sz w:val="2"/>
                <w:szCs w:val="2"/>
              </w:rPr>
            </w:pPr>
            <w:r>
              <w:rPr>
                <w:rFonts w:ascii="Arial" w:hAnsi="Arial" w:cs="Arial"/>
                <w:sz w:val="2"/>
                <w:szCs w:val="2"/>
              </w:rPr>
              <w:t> </w:t>
            </w:r>
          </w:p>
        </w:tc>
        <w:tc>
          <w:tcPr>
            <w:tcW w:w="212" w:type="dxa"/>
            <w:tcBorders>
              <w:right w:val="single" w:sz="6" w:space="0" w:color="999999"/>
            </w:tcBorders>
            <w:vAlign w:val="center"/>
            <w:hideMark/>
          </w:tcPr>
          <w:p w14:paraId="6F9A0B9E" w14:textId="77777777" w:rsidR="00273A2B" w:rsidRDefault="00273A2B">
            <w:pPr>
              <w:rPr>
                <w:rFonts w:ascii="Arial" w:hAnsi="Arial" w:cs="Arial"/>
                <w:sz w:val="2"/>
                <w:szCs w:val="2"/>
              </w:rPr>
            </w:pPr>
            <w:r>
              <w:rPr>
                <w:rFonts w:ascii="Arial" w:hAnsi="Arial" w:cs="Arial"/>
                <w:sz w:val="2"/>
                <w:szCs w:val="2"/>
              </w:rPr>
              <w:t> </w:t>
            </w:r>
          </w:p>
        </w:tc>
      </w:tr>
      <w:tr w:rsidR="00273A2B" w14:paraId="1B95C6C4" w14:textId="77777777" w:rsidTr="003E4A74">
        <w:trPr>
          <w:cantSplit/>
          <w:jc w:val="center"/>
        </w:trPr>
        <w:tc>
          <w:tcPr>
            <w:tcW w:w="212" w:type="dxa"/>
            <w:tcBorders>
              <w:left w:val="single" w:sz="6" w:space="0" w:color="999999"/>
            </w:tcBorders>
            <w:tcMar>
              <w:top w:w="0" w:type="dxa"/>
              <w:left w:w="144" w:type="dxa"/>
              <w:bottom w:w="0" w:type="dxa"/>
              <w:right w:w="0" w:type="dxa"/>
            </w:tcMar>
            <w:hideMark/>
          </w:tcPr>
          <w:p w14:paraId="76C9520A" w14:textId="77777777" w:rsidR="00273A2B" w:rsidRPr="00856D2D" w:rsidRDefault="00273A2B">
            <w:pPr>
              <w:pStyle w:val="la2"/>
              <w:rPr>
                <w:rFonts w:ascii="Arial" w:hAnsi="Arial" w:cs="Arial"/>
                <w:sz w:val="18"/>
                <w:szCs w:val="18"/>
              </w:rPr>
            </w:pPr>
            <w:r>
              <w:rPr>
                <w:rFonts w:ascii="Arial" w:hAnsi="Arial" w:cs="Arial"/>
                <w:sz w:val="18"/>
                <w:szCs w:val="18"/>
              </w:rPr>
              <w:t> </w:t>
            </w:r>
          </w:p>
        </w:tc>
        <w:tc>
          <w:tcPr>
            <w:tcW w:w="2837" w:type="dxa"/>
            <w:tcBorders>
              <w:bottom w:val="single" w:sz="6" w:space="0" w:color="0075C9"/>
            </w:tcBorders>
            <w:tcMar>
              <w:top w:w="0" w:type="dxa"/>
              <w:left w:w="0" w:type="dxa"/>
              <w:bottom w:w="60" w:type="dxa"/>
              <w:right w:w="0" w:type="dxa"/>
            </w:tcMar>
            <w:hideMark/>
          </w:tcPr>
          <w:p w14:paraId="245D3BAD" w14:textId="77777777" w:rsidR="00273A2B" w:rsidRDefault="00273A2B">
            <w:pPr>
              <w:pStyle w:val="NormalWeb"/>
              <w:spacing w:before="0" w:beforeAutospacing="0" w:after="0" w:afterAutospacing="0"/>
              <w:rPr>
                <w:rFonts w:ascii="Arial" w:hAnsi="Arial" w:cs="Arial"/>
                <w:sz w:val="18"/>
                <w:szCs w:val="18"/>
              </w:rPr>
            </w:pPr>
            <w:r>
              <w:rPr>
                <w:rFonts w:ascii="Arial" w:hAnsi="Arial" w:cs="Arial"/>
                <w:b/>
                <w:bCs/>
                <w:color w:val="0075C9"/>
                <w:sz w:val="18"/>
                <w:szCs w:val="18"/>
              </w:rPr>
              <w:t>Teams Monthly</w:t>
            </w:r>
          </w:p>
          <w:p w14:paraId="27C72102" w14:textId="77777777" w:rsidR="00273A2B" w:rsidRDefault="00273A2B">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Active Usage</w:t>
            </w:r>
          </w:p>
        </w:tc>
        <w:tc>
          <w:tcPr>
            <w:tcW w:w="24" w:type="dxa"/>
            <w:tcBorders>
              <w:bottom w:val="single" w:sz="6" w:space="0" w:color="0075C9"/>
            </w:tcBorders>
            <w:tcMar>
              <w:top w:w="0" w:type="dxa"/>
              <w:left w:w="0" w:type="dxa"/>
              <w:bottom w:w="60" w:type="dxa"/>
              <w:right w:w="0" w:type="dxa"/>
            </w:tcMar>
            <w:hideMark/>
          </w:tcPr>
          <w:p w14:paraId="1D4A164E" w14:textId="77777777" w:rsidR="00273A2B" w:rsidRDefault="00273A2B">
            <w:pPr>
              <w:rPr>
                <w:rFonts w:ascii="Arial" w:hAnsi="Arial" w:cs="Arial"/>
                <w:sz w:val="18"/>
                <w:szCs w:val="18"/>
              </w:rPr>
            </w:pPr>
          </w:p>
        </w:tc>
        <w:tc>
          <w:tcPr>
            <w:tcW w:w="6372" w:type="dxa"/>
            <w:tcBorders>
              <w:bottom w:val="single" w:sz="6" w:space="0" w:color="0075C9"/>
            </w:tcBorders>
            <w:tcMar>
              <w:top w:w="0" w:type="dxa"/>
              <w:left w:w="0" w:type="dxa"/>
              <w:bottom w:w="60" w:type="dxa"/>
              <w:right w:w="0" w:type="dxa"/>
            </w:tcMar>
            <w:vAlign w:val="center"/>
            <w:hideMark/>
          </w:tcPr>
          <w:p w14:paraId="3E467A3D" w14:textId="77777777" w:rsidR="00273A2B" w:rsidRDefault="00273A2B" w:rsidP="003E4A74">
            <w:pPr>
              <w:ind w:left="170"/>
              <w:rPr>
                <w:rFonts w:ascii="Arial" w:hAnsi="Arial" w:cs="Arial"/>
                <w:sz w:val="18"/>
                <w:szCs w:val="18"/>
              </w:rPr>
            </w:pPr>
            <w:r>
              <w:rPr>
                <w:rFonts w:ascii="Arial" w:hAnsi="Arial" w:cs="Arial"/>
                <w:sz w:val="18"/>
                <w:szCs w:val="18"/>
              </w:rPr>
              <w:t>Unique monthly active users of Teams in Enterprise, Corporate, Small and Medium Business, and Education</w:t>
            </w:r>
          </w:p>
        </w:tc>
        <w:tc>
          <w:tcPr>
            <w:tcW w:w="1143" w:type="dxa"/>
            <w:tcBorders>
              <w:bottom w:val="single" w:sz="6" w:space="0" w:color="0075C9"/>
            </w:tcBorders>
            <w:tcMar>
              <w:top w:w="0" w:type="dxa"/>
              <w:left w:w="0" w:type="dxa"/>
              <w:bottom w:w="60" w:type="dxa"/>
              <w:right w:w="0" w:type="dxa"/>
            </w:tcMar>
            <w:vAlign w:val="center"/>
            <w:hideMark/>
          </w:tcPr>
          <w:p w14:paraId="30CC5013" w14:textId="77777777" w:rsidR="00273A2B" w:rsidRPr="00856D2D" w:rsidRDefault="00273A2B">
            <w:pPr>
              <w:pStyle w:val="NormalWeb"/>
              <w:tabs>
                <w:tab w:val="right" w:pos="1040"/>
                <w:tab w:val="decimal" w:pos="1080"/>
              </w:tabs>
              <w:spacing w:before="0" w:beforeAutospacing="0" w:after="20" w:afterAutospacing="0"/>
              <w:jc w:val="right"/>
              <w:rPr>
                <w:rFonts w:ascii="Arial" w:hAnsi="Arial" w:cs="Arial"/>
                <w:sz w:val="18"/>
                <w:szCs w:val="18"/>
              </w:rPr>
            </w:pPr>
            <w:r>
              <w:rPr>
                <w:rFonts w:ascii="Arial" w:hAnsi="Arial" w:cs="Arial"/>
                <w:sz w:val="18"/>
                <w:szCs w:val="18"/>
              </w:rPr>
              <w:tab/>
              <w:t>10%</w:t>
            </w:r>
            <w:r>
              <w:rPr>
                <w:rFonts w:ascii="Arial" w:hAnsi="Arial" w:cs="Arial"/>
                <w:sz w:val="18"/>
                <w:szCs w:val="18"/>
              </w:rPr>
              <w:tab/>
            </w:r>
          </w:p>
        </w:tc>
        <w:tc>
          <w:tcPr>
            <w:tcW w:w="212" w:type="dxa"/>
            <w:tcBorders>
              <w:right w:val="single" w:sz="6" w:space="0" w:color="999999"/>
            </w:tcBorders>
            <w:tcMar>
              <w:top w:w="0" w:type="dxa"/>
              <w:left w:w="144" w:type="dxa"/>
              <w:bottom w:w="0" w:type="dxa"/>
              <w:right w:w="0" w:type="dxa"/>
            </w:tcMar>
            <w:hideMark/>
          </w:tcPr>
          <w:p w14:paraId="2928C18B"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65401105" w14:textId="77777777" w:rsidTr="003E4A74">
        <w:trPr>
          <w:trHeight w:val="30"/>
          <w:jc w:val="center"/>
        </w:trPr>
        <w:tc>
          <w:tcPr>
            <w:tcW w:w="212" w:type="dxa"/>
            <w:tcBorders>
              <w:left w:val="single" w:sz="6" w:space="0" w:color="999999"/>
            </w:tcBorders>
            <w:tcMar>
              <w:top w:w="0" w:type="dxa"/>
              <w:left w:w="160" w:type="dxa"/>
              <w:bottom w:w="0" w:type="dxa"/>
              <w:right w:w="0" w:type="dxa"/>
            </w:tcMar>
            <w:vAlign w:val="center"/>
            <w:hideMark/>
          </w:tcPr>
          <w:p w14:paraId="5BF71BCD" w14:textId="77777777" w:rsidR="00273A2B" w:rsidRDefault="00273A2B">
            <w:pPr>
              <w:rPr>
                <w:rFonts w:ascii="Arial" w:hAnsi="Arial" w:cs="Arial"/>
                <w:sz w:val="2"/>
                <w:szCs w:val="2"/>
              </w:rPr>
            </w:pPr>
            <w:r>
              <w:rPr>
                <w:rFonts w:ascii="Arial" w:hAnsi="Arial" w:cs="Arial"/>
                <w:sz w:val="2"/>
                <w:szCs w:val="2"/>
              </w:rPr>
              <w:t> </w:t>
            </w:r>
          </w:p>
        </w:tc>
        <w:tc>
          <w:tcPr>
            <w:tcW w:w="2837" w:type="dxa"/>
            <w:vAlign w:val="center"/>
            <w:hideMark/>
          </w:tcPr>
          <w:p w14:paraId="31F27611" w14:textId="77777777" w:rsidR="00273A2B" w:rsidRDefault="00273A2B">
            <w:pPr>
              <w:rPr>
                <w:rFonts w:ascii="Arial" w:hAnsi="Arial" w:cs="Arial"/>
                <w:sz w:val="2"/>
                <w:szCs w:val="2"/>
              </w:rPr>
            </w:pPr>
            <w:r>
              <w:rPr>
                <w:rFonts w:ascii="Arial" w:hAnsi="Arial" w:cs="Arial"/>
                <w:sz w:val="2"/>
                <w:szCs w:val="2"/>
              </w:rPr>
              <w:t> </w:t>
            </w:r>
          </w:p>
        </w:tc>
        <w:tc>
          <w:tcPr>
            <w:tcW w:w="24" w:type="dxa"/>
            <w:vAlign w:val="center"/>
            <w:hideMark/>
          </w:tcPr>
          <w:p w14:paraId="3DA847E9" w14:textId="77777777" w:rsidR="00273A2B" w:rsidRDefault="00273A2B">
            <w:pPr>
              <w:rPr>
                <w:rFonts w:ascii="Arial" w:hAnsi="Arial" w:cs="Arial"/>
                <w:sz w:val="2"/>
                <w:szCs w:val="2"/>
              </w:rPr>
            </w:pPr>
            <w:r>
              <w:rPr>
                <w:rFonts w:ascii="Arial" w:hAnsi="Arial" w:cs="Arial"/>
                <w:sz w:val="2"/>
                <w:szCs w:val="2"/>
              </w:rPr>
              <w:t> </w:t>
            </w:r>
          </w:p>
        </w:tc>
        <w:tc>
          <w:tcPr>
            <w:tcW w:w="6372" w:type="dxa"/>
            <w:vAlign w:val="center"/>
            <w:hideMark/>
          </w:tcPr>
          <w:p w14:paraId="7BDB9866" w14:textId="77777777" w:rsidR="00273A2B" w:rsidRDefault="00273A2B" w:rsidP="003E4A74">
            <w:pPr>
              <w:ind w:left="170"/>
              <w:rPr>
                <w:rFonts w:ascii="Arial" w:hAnsi="Arial" w:cs="Arial"/>
                <w:sz w:val="2"/>
                <w:szCs w:val="2"/>
              </w:rPr>
            </w:pPr>
            <w:r>
              <w:rPr>
                <w:rFonts w:ascii="Arial" w:hAnsi="Arial" w:cs="Arial"/>
                <w:sz w:val="2"/>
                <w:szCs w:val="2"/>
              </w:rPr>
              <w:t> </w:t>
            </w:r>
          </w:p>
        </w:tc>
        <w:tc>
          <w:tcPr>
            <w:tcW w:w="1143" w:type="dxa"/>
            <w:vAlign w:val="center"/>
            <w:hideMark/>
          </w:tcPr>
          <w:p w14:paraId="32726A55" w14:textId="77777777" w:rsidR="00273A2B" w:rsidRDefault="00273A2B">
            <w:pPr>
              <w:rPr>
                <w:rFonts w:ascii="Arial" w:hAnsi="Arial" w:cs="Arial"/>
                <w:sz w:val="2"/>
                <w:szCs w:val="2"/>
              </w:rPr>
            </w:pPr>
            <w:r>
              <w:rPr>
                <w:rFonts w:ascii="Arial" w:hAnsi="Arial" w:cs="Arial"/>
                <w:sz w:val="2"/>
                <w:szCs w:val="2"/>
              </w:rPr>
              <w:t> </w:t>
            </w:r>
          </w:p>
        </w:tc>
        <w:tc>
          <w:tcPr>
            <w:tcW w:w="212" w:type="dxa"/>
            <w:tcBorders>
              <w:right w:val="single" w:sz="6" w:space="0" w:color="999999"/>
            </w:tcBorders>
            <w:vAlign w:val="center"/>
            <w:hideMark/>
          </w:tcPr>
          <w:p w14:paraId="6A65FA4B" w14:textId="77777777" w:rsidR="00273A2B" w:rsidRDefault="00273A2B">
            <w:pPr>
              <w:rPr>
                <w:rFonts w:ascii="Arial" w:hAnsi="Arial" w:cs="Arial"/>
                <w:sz w:val="2"/>
                <w:szCs w:val="2"/>
              </w:rPr>
            </w:pPr>
            <w:r>
              <w:rPr>
                <w:rFonts w:ascii="Arial" w:hAnsi="Arial" w:cs="Arial"/>
                <w:sz w:val="2"/>
                <w:szCs w:val="2"/>
              </w:rPr>
              <w:t> </w:t>
            </w:r>
          </w:p>
        </w:tc>
      </w:tr>
      <w:tr w:rsidR="00273A2B" w14:paraId="3D0B6E6E" w14:textId="77777777" w:rsidTr="003E4A74">
        <w:trPr>
          <w:cantSplit/>
          <w:jc w:val="center"/>
        </w:trPr>
        <w:tc>
          <w:tcPr>
            <w:tcW w:w="212" w:type="dxa"/>
            <w:tcBorders>
              <w:left w:val="single" w:sz="6" w:space="0" w:color="999999"/>
            </w:tcBorders>
            <w:tcMar>
              <w:top w:w="0" w:type="dxa"/>
              <w:left w:w="144" w:type="dxa"/>
              <w:bottom w:w="0" w:type="dxa"/>
              <w:right w:w="0" w:type="dxa"/>
            </w:tcMar>
            <w:hideMark/>
          </w:tcPr>
          <w:p w14:paraId="65D9DDBB" w14:textId="77777777" w:rsidR="00273A2B" w:rsidRPr="00856D2D" w:rsidRDefault="00273A2B">
            <w:pPr>
              <w:pStyle w:val="la2"/>
              <w:rPr>
                <w:rFonts w:ascii="Arial" w:hAnsi="Arial" w:cs="Arial"/>
                <w:sz w:val="18"/>
                <w:szCs w:val="18"/>
              </w:rPr>
            </w:pPr>
            <w:r>
              <w:rPr>
                <w:rFonts w:ascii="Arial" w:hAnsi="Arial" w:cs="Arial"/>
                <w:sz w:val="18"/>
                <w:szCs w:val="18"/>
              </w:rPr>
              <w:t> </w:t>
            </w:r>
          </w:p>
        </w:tc>
        <w:tc>
          <w:tcPr>
            <w:tcW w:w="2837" w:type="dxa"/>
            <w:tcBorders>
              <w:bottom w:val="single" w:sz="6" w:space="0" w:color="0075C9"/>
            </w:tcBorders>
            <w:tcMar>
              <w:top w:w="0" w:type="dxa"/>
              <w:left w:w="0" w:type="dxa"/>
              <w:bottom w:w="60" w:type="dxa"/>
              <w:right w:w="0" w:type="dxa"/>
            </w:tcMar>
            <w:hideMark/>
          </w:tcPr>
          <w:p w14:paraId="721C44DE" w14:textId="77777777" w:rsidR="00273A2B" w:rsidRDefault="00273A2B">
            <w:pPr>
              <w:rPr>
                <w:rFonts w:ascii="Arial" w:hAnsi="Arial" w:cs="Arial"/>
                <w:sz w:val="18"/>
                <w:szCs w:val="18"/>
              </w:rPr>
            </w:pPr>
            <w:r>
              <w:rPr>
                <w:rFonts w:ascii="Arial" w:hAnsi="Arial" w:cs="Arial"/>
                <w:b/>
                <w:bCs/>
                <w:color w:val="0075C9"/>
                <w:sz w:val="18"/>
                <w:szCs w:val="18"/>
              </w:rPr>
              <w:t>Xbox Game Pass Subscribers</w:t>
            </w:r>
          </w:p>
        </w:tc>
        <w:tc>
          <w:tcPr>
            <w:tcW w:w="24" w:type="dxa"/>
            <w:tcBorders>
              <w:bottom w:val="single" w:sz="6" w:space="0" w:color="0075C9"/>
            </w:tcBorders>
            <w:tcMar>
              <w:top w:w="0" w:type="dxa"/>
              <w:left w:w="0" w:type="dxa"/>
              <w:bottom w:w="60" w:type="dxa"/>
              <w:right w:w="0" w:type="dxa"/>
            </w:tcMar>
            <w:hideMark/>
          </w:tcPr>
          <w:p w14:paraId="418AF51B" w14:textId="77777777" w:rsidR="00273A2B" w:rsidRDefault="00273A2B">
            <w:pPr>
              <w:rPr>
                <w:rFonts w:ascii="Arial" w:hAnsi="Arial" w:cs="Arial"/>
                <w:sz w:val="18"/>
                <w:szCs w:val="18"/>
              </w:rPr>
            </w:pPr>
          </w:p>
        </w:tc>
        <w:tc>
          <w:tcPr>
            <w:tcW w:w="6372" w:type="dxa"/>
            <w:tcBorders>
              <w:bottom w:val="single" w:sz="6" w:space="0" w:color="0075C9"/>
            </w:tcBorders>
            <w:tcMar>
              <w:top w:w="0" w:type="dxa"/>
              <w:left w:w="0" w:type="dxa"/>
              <w:bottom w:w="60" w:type="dxa"/>
              <w:right w:w="0" w:type="dxa"/>
            </w:tcMar>
            <w:vAlign w:val="center"/>
            <w:hideMark/>
          </w:tcPr>
          <w:p w14:paraId="0AE9DB69" w14:textId="77777777" w:rsidR="00273A2B" w:rsidRDefault="00273A2B" w:rsidP="003E4A74">
            <w:pPr>
              <w:ind w:left="170"/>
              <w:rPr>
                <w:rFonts w:ascii="Arial" w:hAnsi="Arial" w:cs="Arial"/>
                <w:sz w:val="18"/>
                <w:szCs w:val="18"/>
              </w:rPr>
            </w:pPr>
            <w:r>
              <w:rPr>
                <w:rFonts w:ascii="Arial" w:hAnsi="Arial" w:cs="Arial"/>
                <w:sz w:val="18"/>
                <w:szCs w:val="18"/>
              </w:rPr>
              <w:t>Current number of paid Game Pass Subscriptions (Console, PC, Ultimate)</w:t>
            </w:r>
          </w:p>
        </w:tc>
        <w:tc>
          <w:tcPr>
            <w:tcW w:w="1143" w:type="dxa"/>
            <w:tcBorders>
              <w:bottom w:val="single" w:sz="6" w:space="0" w:color="0075C9"/>
            </w:tcBorders>
            <w:tcMar>
              <w:top w:w="0" w:type="dxa"/>
              <w:left w:w="0" w:type="dxa"/>
              <w:bottom w:w="60" w:type="dxa"/>
              <w:right w:w="0" w:type="dxa"/>
            </w:tcMar>
            <w:vAlign w:val="center"/>
            <w:hideMark/>
          </w:tcPr>
          <w:p w14:paraId="48931360" w14:textId="77777777" w:rsidR="00273A2B" w:rsidRPr="00856D2D" w:rsidRDefault="00273A2B">
            <w:pPr>
              <w:pStyle w:val="NormalWeb"/>
              <w:tabs>
                <w:tab w:val="right" w:pos="1040"/>
                <w:tab w:val="decimal" w:pos="1080"/>
              </w:tabs>
              <w:spacing w:before="0" w:beforeAutospacing="0" w:after="20" w:afterAutospacing="0"/>
              <w:jc w:val="right"/>
              <w:rPr>
                <w:rFonts w:ascii="Arial" w:hAnsi="Arial" w:cs="Arial"/>
                <w:sz w:val="18"/>
                <w:szCs w:val="18"/>
              </w:rPr>
            </w:pPr>
            <w:r>
              <w:rPr>
                <w:rFonts w:ascii="Arial" w:hAnsi="Arial" w:cs="Arial"/>
                <w:sz w:val="18"/>
                <w:szCs w:val="18"/>
              </w:rPr>
              <w:tab/>
              <w:t>7%</w:t>
            </w:r>
            <w:r>
              <w:rPr>
                <w:rFonts w:ascii="Arial" w:hAnsi="Arial" w:cs="Arial"/>
                <w:sz w:val="18"/>
                <w:szCs w:val="18"/>
              </w:rPr>
              <w:tab/>
            </w:r>
          </w:p>
        </w:tc>
        <w:tc>
          <w:tcPr>
            <w:tcW w:w="212" w:type="dxa"/>
            <w:tcBorders>
              <w:right w:val="single" w:sz="6" w:space="0" w:color="999999"/>
            </w:tcBorders>
            <w:tcMar>
              <w:top w:w="0" w:type="dxa"/>
              <w:left w:w="144" w:type="dxa"/>
              <w:bottom w:w="0" w:type="dxa"/>
              <w:right w:w="0" w:type="dxa"/>
            </w:tcMar>
            <w:hideMark/>
          </w:tcPr>
          <w:p w14:paraId="4D5B279C"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00FC5001" w14:textId="77777777" w:rsidTr="003E4A74">
        <w:trPr>
          <w:trHeight w:val="75"/>
          <w:jc w:val="center"/>
        </w:trPr>
        <w:tc>
          <w:tcPr>
            <w:tcW w:w="212" w:type="dxa"/>
            <w:tcBorders>
              <w:left w:val="single" w:sz="6" w:space="0" w:color="999999"/>
            </w:tcBorders>
            <w:tcMar>
              <w:top w:w="0" w:type="dxa"/>
              <w:left w:w="160" w:type="dxa"/>
              <w:bottom w:w="0" w:type="dxa"/>
              <w:right w:w="0" w:type="dxa"/>
            </w:tcMar>
            <w:vAlign w:val="center"/>
            <w:hideMark/>
          </w:tcPr>
          <w:p w14:paraId="7A9834DE" w14:textId="77777777" w:rsidR="00273A2B" w:rsidRDefault="00273A2B">
            <w:pPr>
              <w:rPr>
                <w:rFonts w:ascii="Arial" w:hAnsi="Arial" w:cs="Arial"/>
                <w:sz w:val="2"/>
                <w:szCs w:val="2"/>
              </w:rPr>
            </w:pPr>
            <w:r>
              <w:rPr>
                <w:rFonts w:ascii="Arial" w:hAnsi="Arial" w:cs="Arial"/>
                <w:sz w:val="2"/>
                <w:szCs w:val="2"/>
              </w:rPr>
              <w:t> </w:t>
            </w:r>
          </w:p>
        </w:tc>
        <w:tc>
          <w:tcPr>
            <w:tcW w:w="2837" w:type="dxa"/>
            <w:vAlign w:val="center"/>
            <w:hideMark/>
          </w:tcPr>
          <w:p w14:paraId="3C3130B8" w14:textId="77777777" w:rsidR="00273A2B" w:rsidRDefault="00273A2B">
            <w:pPr>
              <w:rPr>
                <w:rFonts w:ascii="Arial" w:hAnsi="Arial" w:cs="Arial"/>
                <w:sz w:val="2"/>
                <w:szCs w:val="2"/>
              </w:rPr>
            </w:pPr>
            <w:r>
              <w:rPr>
                <w:rFonts w:ascii="Arial" w:hAnsi="Arial" w:cs="Arial"/>
                <w:sz w:val="2"/>
                <w:szCs w:val="2"/>
              </w:rPr>
              <w:t> </w:t>
            </w:r>
          </w:p>
        </w:tc>
        <w:tc>
          <w:tcPr>
            <w:tcW w:w="24" w:type="dxa"/>
            <w:vAlign w:val="center"/>
            <w:hideMark/>
          </w:tcPr>
          <w:p w14:paraId="4626D74A" w14:textId="77777777" w:rsidR="00273A2B" w:rsidRDefault="00273A2B">
            <w:pPr>
              <w:rPr>
                <w:rFonts w:ascii="Arial" w:hAnsi="Arial" w:cs="Arial"/>
                <w:sz w:val="2"/>
                <w:szCs w:val="2"/>
              </w:rPr>
            </w:pPr>
            <w:r>
              <w:rPr>
                <w:rFonts w:ascii="Arial" w:hAnsi="Arial" w:cs="Arial"/>
                <w:sz w:val="2"/>
                <w:szCs w:val="2"/>
              </w:rPr>
              <w:t> </w:t>
            </w:r>
          </w:p>
        </w:tc>
        <w:tc>
          <w:tcPr>
            <w:tcW w:w="6372" w:type="dxa"/>
            <w:vAlign w:val="center"/>
            <w:hideMark/>
          </w:tcPr>
          <w:p w14:paraId="5B1E008E" w14:textId="77777777" w:rsidR="00273A2B" w:rsidRDefault="00273A2B" w:rsidP="003E4A74">
            <w:pPr>
              <w:ind w:left="170"/>
              <w:rPr>
                <w:rFonts w:ascii="Arial" w:hAnsi="Arial" w:cs="Arial"/>
                <w:sz w:val="2"/>
                <w:szCs w:val="2"/>
              </w:rPr>
            </w:pPr>
            <w:r>
              <w:rPr>
                <w:rFonts w:ascii="Arial" w:hAnsi="Arial" w:cs="Arial"/>
                <w:sz w:val="2"/>
                <w:szCs w:val="2"/>
              </w:rPr>
              <w:t> </w:t>
            </w:r>
          </w:p>
        </w:tc>
        <w:tc>
          <w:tcPr>
            <w:tcW w:w="1143" w:type="dxa"/>
            <w:vAlign w:val="center"/>
            <w:hideMark/>
          </w:tcPr>
          <w:p w14:paraId="29083D26" w14:textId="77777777" w:rsidR="00273A2B" w:rsidRDefault="00273A2B">
            <w:pPr>
              <w:rPr>
                <w:rFonts w:ascii="Arial" w:hAnsi="Arial" w:cs="Arial"/>
                <w:sz w:val="2"/>
                <w:szCs w:val="2"/>
              </w:rPr>
            </w:pPr>
            <w:r>
              <w:rPr>
                <w:rFonts w:ascii="Arial" w:hAnsi="Arial" w:cs="Arial"/>
                <w:sz w:val="2"/>
                <w:szCs w:val="2"/>
              </w:rPr>
              <w:t> </w:t>
            </w:r>
          </w:p>
        </w:tc>
        <w:tc>
          <w:tcPr>
            <w:tcW w:w="212" w:type="dxa"/>
            <w:tcBorders>
              <w:right w:val="single" w:sz="6" w:space="0" w:color="999999"/>
            </w:tcBorders>
            <w:vAlign w:val="center"/>
            <w:hideMark/>
          </w:tcPr>
          <w:p w14:paraId="3C1EB46B" w14:textId="77777777" w:rsidR="00273A2B" w:rsidRDefault="00273A2B">
            <w:pPr>
              <w:rPr>
                <w:rFonts w:ascii="Arial" w:hAnsi="Arial" w:cs="Arial"/>
                <w:sz w:val="2"/>
                <w:szCs w:val="2"/>
              </w:rPr>
            </w:pPr>
            <w:r>
              <w:rPr>
                <w:rFonts w:ascii="Arial" w:hAnsi="Arial" w:cs="Arial"/>
                <w:sz w:val="2"/>
                <w:szCs w:val="2"/>
              </w:rPr>
              <w:t> </w:t>
            </w:r>
          </w:p>
        </w:tc>
      </w:tr>
      <w:tr w:rsidR="00273A2B" w14:paraId="1B2C9E42" w14:textId="77777777" w:rsidTr="003E4A74">
        <w:trPr>
          <w:cantSplit/>
          <w:jc w:val="center"/>
        </w:trPr>
        <w:tc>
          <w:tcPr>
            <w:tcW w:w="212" w:type="dxa"/>
            <w:tcBorders>
              <w:left w:val="single" w:sz="6" w:space="0" w:color="999999"/>
            </w:tcBorders>
            <w:tcMar>
              <w:top w:w="0" w:type="dxa"/>
              <w:left w:w="144" w:type="dxa"/>
              <w:bottom w:w="0" w:type="dxa"/>
              <w:right w:w="0" w:type="dxa"/>
            </w:tcMar>
            <w:hideMark/>
          </w:tcPr>
          <w:p w14:paraId="6A95F5C0" w14:textId="77777777" w:rsidR="00273A2B" w:rsidRPr="00856D2D" w:rsidRDefault="00273A2B">
            <w:pPr>
              <w:pStyle w:val="la2"/>
              <w:rPr>
                <w:rFonts w:ascii="Arial" w:hAnsi="Arial" w:cs="Arial"/>
                <w:sz w:val="18"/>
                <w:szCs w:val="18"/>
              </w:rPr>
            </w:pPr>
            <w:r>
              <w:rPr>
                <w:rFonts w:ascii="Arial" w:hAnsi="Arial" w:cs="Arial"/>
                <w:sz w:val="18"/>
                <w:szCs w:val="18"/>
              </w:rPr>
              <w:t> </w:t>
            </w:r>
          </w:p>
        </w:tc>
        <w:tc>
          <w:tcPr>
            <w:tcW w:w="2837" w:type="dxa"/>
            <w:tcBorders>
              <w:bottom w:val="single" w:sz="6" w:space="0" w:color="0075C9"/>
            </w:tcBorders>
            <w:tcMar>
              <w:top w:w="0" w:type="dxa"/>
              <w:left w:w="0" w:type="dxa"/>
              <w:bottom w:w="60" w:type="dxa"/>
              <w:right w:w="0" w:type="dxa"/>
            </w:tcMar>
            <w:hideMark/>
          </w:tcPr>
          <w:p w14:paraId="1601BA38" w14:textId="77777777" w:rsidR="00273A2B" w:rsidRDefault="00273A2B">
            <w:pPr>
              <w:rPr>
                <w:rFonts w:ascii="Arial" w:hAnsi="Arial" w:cs="Arial"/>
                <w:sz w:val="18"/>
                <w:szCs w:val="18"/>
              </w:rPr>
            </w:pPr>
            <w:r>
              <w:rPr>
                <w:rFonts w:ascii="Arial" w:hAnsi="Arial" w:cs="Arial"/>
                <w:b/>
                <w:bCs/>
                <w:color w:val="0075C9"/>
                <w:sz w:val="18"/>
                <w:szCs w:val="18"/>
              </w:rPr>
              <w:t>Surface Revenue*</w:t>
            </w:r>
          </w:p>
        </w:tc>
        <w:tc>
          <w:tcPr>
            <w:tcW w:w="24" w:type="dxa"/>
            <w:tcBorders>
              <w:bottom w:val="single" w:sz="6" w:space="0" w:color="0075C9"/>
            </w:tcBorders>
            <w:tcMar>
              <w:top w:w="0" w:type="dxa"/>
              <w:left w:w="0" w:type="dxa"/>
              <w:bottom w:w="60" w:type="dxa"/>
              <w:right w:w="0" w:type="dxa"/>
            </w:tcMar>
            <w:hideMark/>
          </w:tcPr>
          <w:p w14:paraId="5B51B1C3" w14:textId="77777777" w:rsidR="00273A2B" w:rsidRDefault="00273A2B">
            <w:pPr>
              <w:rPr>
                <w:rFonts w:ascii="Arial" w:hAnsi="Arial" w:cs="Arial"/>
                <w:sz w:val="18"/>
                <w:szCs w:val="18"/>
              </w:rPr>
            </w:pPr>
          </w:p>
        </w:tc>
        <w:tc>
          <w:tcPr>
            <w:tcW w:w="6372" w:type="dxa"/>
            <w:tcBorders>
              <w:bottom w:val="single" w:sz="6" w:space="0" w:color="0075C9"/>
            </w:tcBorders>
            <w:tcMar>
              <w:top w:w="0" w:type="dxa"/>
              <w:left w:w="0" w:type="dxa"/>
              <w:bottom w:w="60" w:type="dxa"/>
              <w:right w:w="0" w:type="dxa"/>
            </w:tcMar>
            <w:vAlign w:val="center"/>
            <w:hideMark/>
          </w:tcPr>
          <w:p w14:paraId="681D6140" w14:textId="77777777" w:rsidR="00273A2B" w:rsidRDefault="00273A2B" w:rsidP="003E4A74">
            <w:pPr>
              <w:ind w:left="170"/>
              <w:rPr>
                <w:rFonts w:ascii="Arial" w:hAnsi="Arial" w:cs="Arial"/>
                <w:sz w:val="18"/>
                <w:szCs w:val="18"/>
              </w:rPr>
            </w:pPr>
            <w:r>
              <w:rPr>
                <w:rFonts w:ascii="Arial" w:hAnsi="Arial" w:cs="Arial"/>
                <w:sz w:val="18"/>
                <w:szCs w:val="18"/>
              </w:rPr>
              <w:t>Net revenue for Surface branded family of devices and accessories (excluding revenue from Surface Hub 1)</w:t>
            </w:r>
          </w:p>
        </w:tc>
        <w:tc>
          <w:tcPr>
            <w:tcW w:w="1143" w:type="dxa"/>
            <w:tcBorders>
              <w:bottom w:val="single" w:sz="6" w:space="0" w:color="0075C9"/>
            </w:tcBorders>
            <w:tcMar>
              <w:top w:w="0" w:type="dxa"/>
              <w:left w:w="0" w:type="dxa"/>
              <w:bottom w:w="60" w:type="dxa"/>
              <w:right w:w="0" w:type="dxa"/>
            </w:tcMar>
            <w:vAlign w:val="center"/>
            <w:hideMark/>
          </w:tcPr>
          <w:p w14:paraId="4A28C52B" w14:textId="77777777" w:rsidR="00273A2B" w:rsidRPr="00856D2D" w:rsidRDefault="00273A2B">
            <w:pPr>
              <w:pStyle w:val="NormalWeb"/>
              <w:tabs>
                <w:tab w:val="right" w:pos="1040"/>
                <w:tab w:val="decimal" w:pos="1080"/>
              </w:tabs>
              <w:spacing w:before="0" w:beforeAutospacing="0" w:after="20" w:afterAutospacing="0"/>
              <w:jc w:val="right"/>
              <w:rPr>
                <w:rFonts w:ascii="Arial" w:hAnsi="Arial" w:cs="Arial"/>
                <w:sz w:val="18"/>
                <w:szCs w:val="18"/>
              </w:rPr>
            </w:pPr>
            <w:r>
              <w:rPr>
                <w:rFonts w:ascii="Arial" w:hAnsi="Arial" w:cs="Arial"/>
                <w:sz w:val="18"/>
                <w:szCs w:val="18"/>
              </w:rPr>
              <w:tab/>
              <w:t>7%</w:t>
            </w:r>
            <w:r>
              <w:rPr>
                <w:rFonts w:ascii="Arial" w:hAnsi="Arial" w:cs="Arial"/>
                <w:sz w:val="18"/>
                <w:szCs w:val="18"/>
              </w:rPr>
              <w:tab/>
            </w:r>
          </w:p>
        </w:tc>
        <w:tc>
          <w:tcPr>
            <w:tcW w:w="212" w:type="dxa"/>
            <w:tcBorders>
              <w:right w:val="single" w:sz="6" w:space="0" w:color="999999"/>
            </w:tcBorders>
            <w:tcMar>
              <w:top w:w="0" w:type="dxa"/>
              <w:left w:w="144" w:type="dxa"/>
              <w:bottom w:w="0" w:type="dxa"/>
              <w:right w:w="0" w:type="dxa"/>
            </w:tcMar>
            <w:hideMark/>
          </w:tcPr>
          <w:p w14:paraId="1920D233"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61A0A0BD" w14:textId="77777777" w:rsidTr="003E4A74">
        <w:trPr>
          <w:trHeight w:val="60"/>
          <w:jc w:val="center"/>
        </w:trPr>
        <w:tc>
          <w:tcPr>
            <w:tcW w:w="212" w:type="dxa"/>
            <w:tcBorders>
              <w:left w:val="single" w:sz="6" w:space="0" w:color="999999"/>
            </w:tcBorders>
            <w:tcMar>
              <w:top w:w="0" w:type="dxa"/>
              <w:left w:w="160" w:type="dxa"/>
              <w:bottom w:w="0" w:type="dxa"/>
              <w:right w:w="0" w:type="dxa"/>
            </w:tcMar>
            <w:vAlign w:val="center"/>
            <w:hideMark/>
          </w:tcPr>
          <w:p w14:paraId="19C01881" w14:textId="77777777" w:rsidR="00273A2B" w:rsidRDefault="00273A2B">
            <w:pPr>
              <w:rPr>
                <w:rFonts w:ascii="Arial" w:hAnsi="Arial" w:cs="Arial"/>
                <w:sz w:val="2"/>
                <w:szCs w:val="2"/>
              </w:rPr>
            </w:pPr>
            <w:r>
              <w:rPr>
                <w:rFonts w:ascii="Arial" w:hAnsi="Arial" w:cs="Arial"/>
                <w:sz w:val="2"/>
                <w:szCs w:val="2"/>
              </w:rPr>
              <w:t> </w:t>
            </w:r>
          </w:p>
        </w:tc>
        <w:tc>
          <w:tcPr>
            <w:tcW w:w="2837" w:type="dxa"/>
            <w:vAlign w:val="center"/>
            <w:hideMark/>
          </w:tcPr>
          <w:p w14:paraId="7978CE1F" w14:textId="77777777" w:rsidR="00273A2B" w:rsidRDefault="00273A2B">
            <w:pPr>
              <w:rPr>
                <w:rFonts w:ascii="Arial" w:hAnsi="Arial" w:cs="Arial"/>
                <w:sz w:val="2"/>
                <w:szCs w:val="2"/>
              </w:rPr>
            </w:pPr>
            <w:r>
              <w:rPr>
                <w:rFonts w:ascii="Arial" w:hAnsi="Arial" w:cs="Arial"/>
                <w:sz w:val="2"/>
                <w:szCs w:val="2"/>
              </w:rPr>
              <w:t> </w:t>
            </w:r>
          </w:p>
        </w:tc>
        <w:tc>
          <w:tcPr>
            <w:tcW w:w="24" w:type="dxa"/>
            <w:vAlign w:val="center"/>
            <w:hideMark/>
          </w:tcPr>
          <w:p w14:paraId="2A88837C" w14:textId="77777777" w:rsidR="00273A2B" w:rsidRDefault="00273A2B">
            <w:pPr>
              <w:rPr>
                <w:rFonts w:ascii="Arial" w:hAnsi="Arial" w:cs="Arial"/>
                <w:sz w:val="2"/>
                <w:szCs w:val="2"/>
              </w:rPr>
            </w:pPr>
            <w:r>
              <w:rPr>
                <w:rFonts w:ascii="Arial" w:hAnsi="Arial" w:cs="Arial"/>
                <w:sz w:val="2"/>
                <w:szCs w:val="2"/>
              </w:rPr>
              <w:t> </w:t>
            </w:r>
          </w:p>
        </w:tc>
        <w:tc>
          <w:tcPr>
            <w:tcW w:w="6372" w:type="dxa"/>
            <w:vAlign w:val="center"/>
            <w:hideMark/>
          </w:tcPr>
          <w:p w14:paraId="5228E837" w14:textId="77777777" w:rsidR="00273A2B" w:rsidRDefault="00273A2B" w:rsidP="003E4A74">
            <w:pPr>
              <w:ind w:left="170"/>
              <w:rPr>
                <w:rFonts w:ascii="Arial" w:hAnsi="Arial" w:cs="Arial"/>
                <w:sz w:val="2"/>
                <w:szCs w:val="2"/>
              </w:rPr>
            </w:pPr>
            <w:r>
              <w:rPr>
                <w:rFonts w:ascii="Arial" w:hAnsi="Arial" w:cs="Arial"/>
                <w:sz w:val="2"/>
                <w:szCs w:val="2"/>
              </w:rPr>
              <w:t> </w:t>
            </w:r>
          </w:p>
        </w:tc>
        <w:tc>
          <w:tcPr>
            <w:tcW w:w="1143" w:type="dxa"/>
            <w:vAlign w:val="center"/>
            <w:hideMark/>
          </w:tcPr>
          <w:p w14:paraId="06615A5B" w14:textId="77777777" w:rsidR="00273A2B" w:rsidRDefault="00273A2B">
            <w:pPr>
              <w:rPr>
                <w:rFonts w:ascii="Arial" w:hAnsi="Arial" w:cs="Arial"/>
                <w:sz w:val="2"/>
                <w:szCs w:val="2"/>
              </w:rPr>
            </w:pPr>
            <w:r>
              <w:rPr>
                <w:rFonts w:ascii="Arial" w:hAnsi="Arial" w:cs="Arial"/>
                <w:sz w:val="2"/>
                <w:szCs w:val="2"/>
              </w:rPr>
              <w:t> </w:t>
            </w:r>
          </w:p>
        </w:tc>
        <w:tc>
          <w:tcPr>
            <w:tcW w:w="212" w:type="dxa"/>
            <w:tcBorders>
              <w:right w:val="single" w:sz="6" w:space="0" w:color="999999"/>
            </w:tcBorders>
            <w:vAlign w:val="center"/>
            <w:hideMark/>
          </w:tcPr>
          <w:p w14:paraId="5FD3F666" w14:textId="77777777" w:rsidR="00273A2B" w:rsidRDefault="00273A2B">
            <w:pPr>
              <w:rPr>
                <w:rFonts w:ascii="Arial" w:hAnsi="Arial" w:cs="Arial"/>
                <w:sz w:val="2"/>
                <w:szCs w:val="2"/>
              </w:rPr>
            </w:pPr>
            <w:r>
              <w:rPr>
                <w:rFonts w:ascii="Arial" w:hAnsi="Arial" w:cs="Arial"/>
                <w:sz w:val="2"/>
                <w:szCs w:val="2"/>
              </w:rPr>
              <w:t> </w:t>
            </w:r>
          </w:p>
        </w:tc>
      </w:tr>
      <w:tr w:rsidR="00273A2B" w14:paraId="206A5F62" w14:textId="77777777" w:rsidTr="003E4A74">
        <w:trPr>
          <w:cantSplit/>
          <w:jc w:val="center"/>
        </w:trPr>
        <w:tc>
          <w:tcPr>
            <w:tcW w:w="212" w:type="dxa"/>
            <w:tcBorders>
              <w:left w:val="single" w:sz="6" w:space="0" w:color="999999"/>
            </w:tcBorders>
            <w:tcMar>
              <w:top w:w="0" w:type="dxa"/>
              <w:left w:w="144" w:type="dxa"/>
              <w:bottom w:w="0" w:type="dxa"/>
              <w:right w:w="0" w:type="dxa"/>
            </w:tcMar>
            <w:hideMark/>
          </w:tcPr>
          <w:p w14:paraId="6A434BE6" w14:textId="77777777" w:rsidR="00273A2B" w:rsidRPr="00856D2D" w:rsidRDefault="00273A2B">
            <w:pPr>
              <w:pStyle w:val="la2"/>
              <w:rPr>
                <w:rFonts w:ascii="Arial" w:hAnsi="Arial" w:cs="Arial"/>
                <w:sz w:val="18"/>
                <w:szCs w:val="18"/>
              </w:rPr>
            </w:pPr>
            <w:r>
              <w:rPr>
                <w:rFonts w:ascii="Arial" w:hAnsi="Arial" w:cs="Arial"/>
                <w:sz w:val="18"/>
                <w:szCs w:val="18"/>
              </w:rPr>
              <w:t> </w:t>
            </w:r>
          </w:p>
        </w:tc>
        <w:tc>
          <w:tcPr>
            <w:tcW w:w="2837" w:type="dxa"/>
            <w:tcBorders>
              <w:bottom w:val="single" w:sz="6" w:space="0" w:color="0075C9"/>
            </w:tcBorders>
            <w:tcMar>
              <w:top w:w="0" w:type="dxa"/>
              <w:left w:w="0" w:type="dxa"/>
              <w:bottom w:w="100" w:type="dxa"/>
              <w:right w:w="0" w:type="dxa"/>
            </w:tcMar>
            <w:hideMark/>
          </w:tcPr>
          <w:p w14:paraId="32C39D35" w14:textId="77777777" w:rsidR="00273A2B" w:rsidRDefault="00273A2B">
            <w:pPr>
              <w:rPr>
                <w:rFonts w:ascii="Arial" w:hAnsi="Arial" w:cs="Arial"/>
                <w:sz w:val="18"/>
                <w:szCs w:val="18"/>
              </w:rPr>
            </w:pPr>
            <w:r>
              <w:rPr>
                <w:rFonts w:ascii="Arial" w:hAnsi="Arial" w:cs="Arial"/>
                <w:b/>
                <w:bCs/>
                <w:color w:val="0075C9"/>
                <w:sz w:val="18"/>
                <w:szCs w:val="18"/>
              </w:rPr>
              <w:t>LinkedIn Sessions</w:t>
            </w:r>
          </w:p>
        </w:tc>
        <w:tc>
          <w:tcPr>
            <w:tcW w:w="24" w:type="dxa"/>
            <w:tcBorders>
              <w:bottom w:val="single" w:sz="6" w:space="0" w:color="0075C9"/>
            </w:tcBorders>
            <w:tcMar>
              <w:top w:w="0" w:type="dxa"/>
              <w:left w:w="0" w:type="dxa"/>
              <w:bottom w:w="100" w:type="dxa"/>
              <w:right w:w="0" w:type="dxa"/>
            </w:tcMar>
            <w:hideMark/>
          </w:tcPr>
          <w:p w14:paraId="1572CE40" w14:textId="77777777" w:rsidR="00273A2B" w:rsidRPr="00856D2D"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6372" w:type="dxa"/>
            <w:tcBorders>
              <w:bottom w:val="single" w:sz="6" w:space="0" w:color="0075C9"/>
            </w:tcBorders>
            <w:tcMar>
              <w:top w:w="0" w:type="dxa"/>
              <w:left w:w="0" w:type="dxa"/>
              <w:bottom w:w="100" w:type="dxa"/>
              <w:right w:w="0" w:type="dxa"/>
            </w:tcMar>
            <w:hideMark/>
          </w:tcPr>
          <w:p w14:paraId="705F387A" w14:textId="77777777" w:rsidR="00273A2B" w:rsidRDefault="00273A2B" w:rsidP="003E4A74">
            <w:pPr>
              <w:ind w:left="170"/>
              <w:rPr>
                <w:rFonts w:ascii="Arial" w:hAnsi="Arial" w:cs="Arial"/>
                <w:sz w:val="18"/>
                <w:szCs w:val="18"/>
              </w:rPr>
            </w:pPr>
            <w:r>
              <w:rPr>
                <w:rFonts w:ascii="Arial" w:hAnsi="Arial" w:cs="Arial"/>
                <w:sz w:val="18"/>
                <w:szCs w:val="18"/>
              </w:rPr>
              <w:t>Measure of member visits as a leading indicator of the overall quality of the LinkedIn member experience and opportunity for members to realize their economic opportunity</w:t>
            </w:r>
          </w:p>
        </w:tc>
        <w:tc>
          <w:tcPr>
            <w:tcW w:w="1143" w:type="dxa"/>
            <w:tcBorders>
              <w:bottom w:val="single" w:sz="6" w:space="0" w:color="0075C9"/>
            </w:tcBorders>
            <w:tcMar>
              <w:top w:w="0" w:type="dxa"/>
              <w:left w:w="0" w:type="dxa"/>
              <w:bottom w:w="100" w:type="dxa"/>
              <w:right w:w="0" w:type="dxa"/>
            </w:tcMar>
            <w:vAlign w:val="center"/>
            <w:hideMark/>
          </w:tcPr>
          <w:p w14:paraId="10068840" w14:textId="77777777" w:rsidR="00273A2B" w:rsidRPr="00856D2D" w:rsidRDefault="00273A2B">
            <w:pPr>
              <w:pStyle w:val="NormalWeb"/>
              <w:tabs>
                <w:tab w:val="right" w:pos="1040"/>
                <w:tab w:val="decimal" w:pos="1080"/>
              </w:tabs>
              <w:spacing w:before="0" w:beforeAutospacing="0" w:after="20" w:afterAutospacing="0"/>
              <w:jc w:val="right"/>
              <w:rPr>
                <w:rFonts w:ascii="Arial" w:hAnsi="Arial" w:cs="Arial"/>
                <w:sz w:val="18"/>
                <w:szCs w:val="18"/>
              </w:rPr>
            </w:pPr>
            <w:r>
              <w:rPr>
                <w:rFonts w:ascii="Arial" w:hAnsi="Arial" w:cs="Arial"/>
                <w:sz w:val="18"/>
                <w:szCs w:val="18"/>
              </w:rPr>
              <w:tab/>
              <w:t>7%</w:t>
            </w:r>
            <w:r>
              <w:rPr>
                <w:rFonts w:ascii="Arial" w:hAnsi="Arial" w:cs="Arial"/>
                <w:sz w:val="18"/>
                <w:szCs w:val="18"/>
              </w:rPr>
              <w:tab/>
            </w:r>
          </w:p>
        </w:tc>
        <w:tc>
          <w:tcPr>
            <w:tcW w:w="212" w:type="dxa"/>
            <w:tcBorders>
              <w:right w:val="single" w:sz="6" w:space="0" w:color="999999"/>
            </w:tcBorders>
            <w:tcMar>
              <w:top w:w="0" w:type="dxa"/>
              <w:left w:w="144" w:type="dxa"/>
              <w:bottom w:w="0" w:type="dxa"/>
              <w:right w:w="0" w:type="dxa"/>
            </w:tcMar>
            <w:hideMark/>
          </w:tcPr>
          <w:p w14:paraId="65A5B053"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63CF02BE" w14:textId="77777777" w:rsidTr="003E4A74">
        <w:trPr>
          <w:trHeight w:val="30"/>
          <w:jc w:val="center"/>
        </w:trPr>
        <w:tc>
          <w:tcPr>
            <w:tcW w:w="10800" w:type="dxa"/>
            <w:gridSpan w:val="6"/>
            <w:tcBorders>
              <w:left w:val="single" w:sz="6" w:space="0" w:color="999999"/>
              <w:right w:val="single" w:sz="6" w:space="0" w:color="999999"/>
            </w:tcBorders>
            <w:tcMar>
              <w:top w:w="0" w:type="dxa"/>
              <w:left w:w="160" w:type="dxa"/>
              <w:bottom w:w="0" w:type="dxa"/>
              <w:right w:w="0" w:type="dxa"/>
            </w:tcMar>
            <w:vAlign w:val="center"/>
            <w:hideMark/>
          </w:tcPr>
          <w:p w14:paraId="2BD9F66A" w14:textId="77777777" w:rsidR="00273A2B" w:rsidRDefault="00273A2B">
            <w:pPr>
              <w:rPr>
                <w:rFonts w:ascii="Arial" w:hAnsi="Arial" w:cs="Arial"/>
                <w:sz w:val="2"/>
                <w:szCs w:val="2"/>
              </w:rPr>
            </w:pPr>
            <w:r>
              <w:rPr>
                <w:rFonts w:ascii="Arial" w:hAnsi="Arial" w:cs="Arial"/>
                <w:sz w:val="2"/>
                <w:szCs w:val="2"/>
              </w:rPr>
              <w:t> </w:t>
            </w:r>
          </w:p>
        </w:tc>
      </w:tr>
      <w:tr w:rsidR="00273A2B" w14:paraId="17B99F21" w14:textId="77777777" w:rsidTr="003E4A74">
        <w:trPr>
          <w:cantSplit/>
          <w:jc w:val="center"/>
        </w:trPr>
        <w:tc>
          <w:tcPr>
            <w:tcW w:w="10800" w:type="dxa"/>
            <w:gridSpan w:val="6"/>
            <w:tcBorders>
              <w:left w:val="single" w:sz="6" w:space="0" w:color="999999"/>
              <w:bottom w:val="single" w:sz="6" w:space="0" w:color="999999"/>
              <w:right w:val="single" w:sz="6" w:space="0" w:color="999999"/>
            </w:tcBorders>
            <w:tcMar>
              <w:top w:w="0" w:type="dxa"/>
              <w:left w:w="160" w:type="dxa"/>
              <w:bottom w:w="0" w:type="dxa"/>
              <w:right w:w="40" w:type="dxa"/>
            </w:tcMar>
            <w:hideMark/>
          </w:tcPr>
          <w:p w14:paraId="17A922BF"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4EA6A631" w14:textId="77777777" w:rsidR="00273A2B" w:rsidRDefault="00273A2B" w:rsidP="003E4A74">
            <w:pPr>
              <w:pStyle w:val="NormalWeb"/>
              <w:spacing w:before="0" w:beforeAutospacing="0" w:after="0" w:afterAutospacing="0"/>
              <w:ind w:left="287" w:hanging="170"/>
              <w:rPr>
                <w:rFonts w:ascii="Arial" w:hAnsi="Arial" w:cs="Arial"/>
                <w:sz w:val="14"/>
                <w:szCs w:val="14"/>
              </w:rPr>
            </w:pPr>
            <w:r>
              <w:rPr>
                <w:rFonts w:ascii="Arial" w:hAnsi="Arial" w:cs="Arial"/>
                <w:sz w:val="14"/>
                <w:szCs w:val="14"/>
              </w:rPr>
              <w:t>*</w:t>
            </w:r>
            <w:r>
              <w:rPr>
                <w:rFonts w:ascii="Arial" w:hAnsi="Arial" w:cs="Arial"/>
                <w:sz w:val="14"/>
                <w:szCs w:val="14"/>
              </w:rPr>
              <w:tab/>
              <w:t>“Commercial Cloud Revenue” and “Surface Revenue”, when used as PSA metrics in this Compensation Discussion and Analysis, are non-GAAP financial measures defined on page 48.</w:t>
            </w:r>
          </w:p>
          <w:p w14:paraId="6A429777" w14:textId="77777777" w:rsidR="00273A2B" w:rsidRDefault="00273A2B">
            <w:pPr>
              <w:pStyle w:val="NormalWeb"/>
              <w:spacing w:before="0" w:beforeAutospacing="0" w:after="20" w:afterAutospacing="0"/>
              <w:rPr>
                <w:rFonts w:ascii="Arial" w:hAnsi="Arial" w:cs="Arial"/>
              </w:rPr>
            </w:pPr>
            <w:r w:rsidRPr="003E4A74">
              <w:rPr>
                <w:rFonts w:ascii="Arial" w:hAnsi="Arial" w:cs="Arial"/>
                <w:sz w:val="6"/>
              </w:rPr>
              <w:t> </w:t>
            </w:r>
          </w:p>
        </w:tc>
      </w:tr>
    </w:tbl>
    <w:p w14:paraId="471A61DF" w14:textId="77777777" w:rsidR="00273A2B" w:rsidRPr="00856D2D"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fiscal year 2020 PSA metrics were used to establish performance goals for (1) year 3 of the 2018 PSAs, (2) year 2 of the 2019 PSAs, and (3) year 1 of the 2020 PSAs, as shown below. </w:t>
      </w:r>
    </w:p>
    <w:p w14:paraId="5A297A48" w14:textId="77777777" w:rsidR="00273A2B"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4170"/>
        <w:gridCol w:w="2352"/>
        <w:gridCol w:w="4170"/>
      </w:tblGrid>
      <w:tr w:rsidR="00273A2B" w14:paraId="5CF8DE6C" w14:textId="77777777" w:rsidTr="005D4DDB">
        <w:trPr>
          <w:cantSplit/>
          <w:jc w:val="center"/>
        </w:trPr>
        <w:tc>
          <w:tcPr>
            <w:tcW w:w="4170" w:type="dxa"/>
            <w:tcBorders>
              <w:bottom w:val="single" w:sz="6" w:space="0" w:color="999999"/>
            </w:tcBorders>
            <w:hideMark/>
          </w:tcPr>
          <w:p w14:paraId="044506EF"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52" w:type="dxa"/>
            <w:vMerge w:val="restart"/>
            <w:vAlign w:val="bottom"/>
            <w:hideMark/>
          </w:tcPr>
          <w:p w14:paraId="6727AC14" w14:textId="77777777" w:rsidR="00273A2B" w:rsidRDefault="00273A2B">
            <w:pPr>
              <w:pStyle w:val="NormalWeb"/>
              <w:spacing w:before="0" w:beforeAutospacing="0" w:after="0" w:afterAutospacing="0"/>
              <w:jc w:val="center"/>
              <w:rPr>
                <w:rFonts w:ascii="Arial" w:hAnsi="Arial" w:cs="Arial"/>
              </w:rPr>
            </w:pPr>
            <w:r>
              <w:rPr>
                <w:rFonts w:ascii="Arial" w:hAnsi="Arial" w:cs="Arial"/>
                <w:b/>
                <w:bCs/>
              </w:rPr>
              <w:t>    PSA Metrics    </w:t>
            </w:r>
          </w:p>
          <w:p w14:paraId="78017060"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170" w:type="dxa"/>
            <w:tcBorders>
              <w:bottom w:val="single" w:sz="6" w:space="0" w:color="999999"/>
            </w:tcBorders>
            <w:hideMark/>
          </w:tcPr>
          <w:p w14:paraId="6A410F67"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42E42ED8" w14:textId="77777777" w:rsidTr="005D4DDB">
        <w:trPr>
          <w:cantSplit/>
          <w:jc w:val="center"/>
        </w:trPr>
        <w:tc>
          <w:tcPr>
            <w:tcW w:w="4170" w:type="dxa"/>
            <w:tcBorders>
              <w:left w:val="single" w:sz="6" w:space="0" w:color="999999"/>
            </w:tcBorders>
            <w:tcMar>
              <w:top w:w="0" w:type="dxa"/>
              <w:left w:w="144" w:type="dxa"/>
              <w:bottom w:w="0" w:type="dxa"/>
              <w:right w:w="0" w:type="dxa"/>
            </w:tcMar>
            <w:hideMark/>
          </w:tcPr>
          <w:p w14:paraId="5279C6AD" w14:textId="77777777" w:rsidR="00273A2B" w:rsidRDefault="00273A2B">
            <w:pPr>
              <w:pStyle w:val="la2"/>
              <w:rPr>
                <w:rFonts w:ascii="Arial" w:hAnsi="Arial" w:cs="Arial"/>
                <w:sz w:val="18"/>
                <w:szCs w:val="18"/>
              </w:rPr>
            </w:pPr>
            <w:r>
              <w:rPr>
                <w:rFonts w:ascii="Arial" w:hAnsi="Arial" w:cs="Arial"/>
                <w:sz w:val="18"/>
                <w:szCs w:val="18"/>
              </w:rPr>
              <w:t> </w:t>
            </w:r>
          </w:p>
        </w:tc>
        <w:tc>
          <w:tcPr>
            <w:tcW w:w="2352" w:type="dxa"/>
            <w:vMerge/>
            <w:vAlign w:val="center"/>
            <w:hideMark/>
          </w:tcPr>
          <w:p w14:paraId="24C7B4D7" w14:textId="77777777" w:rsidR="00273A2B" w:rsidRPr="00856D2D" w:rsidRDefault="00273A2B">
            <w:pPr>
              <w:rPr>
                <w:rFonts w:ascii="Arial" w:hAnsi="Arial" w:cs="Arial"/>
                <w:sz w:val="8"/>
                <w:szCs w:val="8"/>
              </w:rPr>
            </w:pPr>
          </w:p>
        </w:tc>
        <w:tc>
          <w:tcPr>
            <w:tcW w:w="4170" w:type="dxa"/>
            <w:tcBorders>
              <w:right w:val="single" w:sz="6" w:space="0" w:color="999999"/>
            </w:tcBorders>
            <w:tcMar>
              <w:top w:w="0" w:type="dxa"/>
              <w:left w:w="144" w:type="dxa"/>
              <w:bottom w:w="0" w:type="dxa"/>
              <w:right w:w="0" w:type="dxa"/>
            </w:tcMar>
            <w:hideMark/>
          </w:tcPr>
          <w:p w14:paraId="1C71555A" w14:textId="77777777" w:rsidR="00273A2B" w:rsidRDefault="00273A2B">
            <w:pPr>
              <w:pStyle w:val="la2"/>
              <w:rPr>
                <w:rFonts w:ascii="Arial" w:hAnsi="Arial" w:cs="Arial"/>
                <w:sz w:val="18"/>
                <w:szCs w:val="18"/>
              </w:rPr>
            </w:pPr>
            <w:r>
              <w:rPr>
                <w:rFonts w:ascii="Arial" w:hAnsi="Arial" w:cs="Arial"/>
                <w:sz w:val="18"/>
                <w:szCs w:val="18"/>
              </w:rPr>
              <w:t> </w:t>
            </w:r>
          </w:p>
        </w:tc>
      </w:tr>
    </w:tbl>
    <w:p w14:paraId="46E5E371" w14:textId="77777777" w:rsidR="00273A2B" w:rsidRPr="00856D2D" w:rsidRDefault="00273A2B">
      <w:pPr>
        <w:pStyle w:val="NormalWeb"/>
        <w:keepNext/>
        <w:spacing w:before="0" w:beforeAutospacing="0" w:after="0" w:afterAutospacing="0"/>
        <w:rPr>
          <w:sz w:val="2"/>
          <w:szCs w:val="2"/>
        </w:rPr>
      </w:pPr>
      <w:r>
        <w:rPr>
          <w:sz w:val="2"/>
          <w:szCs w:val="2"/>
        </w:rPr>
        <w:t> </w:t>
      </w:r>
    </w:p>
    <w:tbl>
      <w:tblPr>
        <w:tblW w:w="0" w:type="auto"/>
        <w:jc w:val="center"/>
        <w:tblLayout w:type="fixed"/>
        <w:tblCellMar>
          <w:left w:w="0" w:type="dxa"/>
          <w:right w:w="0" w:type="dxa"/>
        </w:tblCellMar>
        <w:tblLook w:val="04A0" w:firstRow="1" w:lastRow="0" w:firstColumn="1" w:lastColumn="0" w:noHBand="0" w:noVBand="1"/>
      </w:tblPr>
      <w:tblGrid>
        <w:gridCol w:w="5132"/>
        <w:gridCol w:w="428"/>
        <w:gridCol w:w="5132"/>
      </w:tblGrid>
      <w:tr w:rsidR="00273A2B" w14:paraId="1D33A9B1" w14:textId="77777777" w:rsidTr="005D4DDB">
        <w:trPr>
          <w:jc w:val="center"/>
        </w:trPr>
        <w:tc>
          <w:tcPr>
            <w:tcW w:w="5132" w:type="dxa"/>
            <w:vAlign w:val="center"/>
            <w:hideMark/>
          </w:tcPr>
          <w:p w14:paraId="7C53511F" w14:textId="77777777" w:rsidR="00273A2B" w:rsidRDefault="00273A2B">
            <w:pPr>
              <w:rPr>
                <w:sz w:val="2"/>
                <w:szCs w:val="2"/>
              </w:rPr>
            </w:pPr>
          </w:p>
        </w:tc>
        <w:tc>
          <w:tcPr>
            <w:tcW w:w="428" w:type="dxa"/>
            <w:vAlign w:val="center"/>
            <w:hideMark/>
          </w:tcPr>
          <w:p w14:paraId="235C01C2" w14:textId="77777777" w:rsidR="00273A2B" w:rsidRDefault="00273A2B">
            <w:pPr>
              <w:rPr>
                <w:sz w:val="20"/>
              </w:rPr>
            </w:pPr>
          </w:p>
        </w:tc>
        <w:tc>
          <w:tcPr>
            <w:tcW w:w="5132" w:type="dxa"/>
            <w:vAlign w:val="center"/>
            <w:hideMark/>
          </w:tcPr>
          <w:p w14:paraId="1BBC2DBF" w14:textId="77777777" w:rsidR="00273A2B" w:rsidRDefault="00273A2B">
            <w:pPr>
              <w:rPr>
                <w:sz w:val="20"/>
              </w:rPr>
            </w:pPr>
          </w:p>
        </w:tc>
      </w:tr>
      <w:tr w:rsidR="00273A2B" w14:paraId="69F62909" w14:textId="77777777" w:rsidTr="005D4DDB">
        <w:trPr>
          <w:cantSplit/>
          <w:jc w:val="center"/>
        </w:trPr>
        <w:tc>
          <w:tcPr>
            <w:tcW w:w="10692" w:type="dxa"/>
            <w:gridSpan w:val="3"/>
            <w:tcBorders>
              <w:left w:val="single" w:sz="6" w:space="0" w:color="999999"/>
              <w:right w:val="single" w:sz="6" w:space="0" w:color="999999"/>
            </w:tcBorders>
            <w:tcMar>
              <w:top w:w="0" w:type="dxa"/>
              <w:left w:w="160" w:type="dxa"/>
              <w:bottom w:w="0" w:type="dxa"/>
              <w:right w:w="40" w:type="dxa"/>
            </w:tcMar>
            <w:hideMark/>
          </w:tcPr>
          <w:p w14:paraId="6201B2B5" w14:textId="77777777" w:rsidR="00273A2B" w:rsidRPr="00856D2D"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7631A790" w14:textId="3DD9377F" w:rsidR="00273A2B" w:rsidRDefault="00273A2B" w:rsidP="003E4A74">
            <w:pPr>
              <w:pStyle w:val="NormalWeb"/>
              <w:spacing w:before="0" w:beforeAutospacing="0" w:after="0" w:afterAutospacing="0"/>
              <w:rPr>
                <w:rFonts w:ascii="Arial" w:hAnsi="Arial" w:cs="Arial"/>
                <w:sz w:val="18"/>
                <w:szCs w:val="18"/>
              </w:rPr>
            </w:pPr>
            <w:r>
              <w:rPr>
                <w:rFonts w:ascii="Arial" w:hAnsi="Arial" w:cs="Arial"/>
              </w:rPr>
              <w:t> </w:t>
            </w:r>
            <w:r w:rsidR="001422E9">
              <w:rPr>
                <w:rFonts w:ascii="Arial" w:hAnsi="Arial" w:cs="Arial"/>
                <w:noProof/>
                <w:sz w:val="18"/>
                <w:szCs w:val="18"/>
              </w:rPr>
              <w:drawing>
                <wp:inline distT="0" distB="0" distL="0" distR="0" wp14:anchorId="4A61B64A" wp14:editId="6444C8D3">
                  <wp:extent cx="6048375" cy="204787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048375" cy="2047875"/>
                          </a:xfrm>
                          <a:prstGeom prst="rect">
                            <a:avLst/>
                          </a:prstGeom>
                          <a:noFill/>
                          <a:ln>
                            <a:noFill/>
                          </a:ln>
                        </pic:spPr>
                      </pic:pic>
                    </a:graphicData>
                  </a:graphic>
                </wp:inline>
              </w:drawing>
            </w:r>
          </w:p>
        </w:tc>
      </w:tr>
      <w:tr w:rsidR="00273A2B" w14:paraId="6440063D" w14:textId="77777777" w:rsidTr="005D4DDB">
        <w:trPr>
          <w:cantSplit/>
          <w:jc w:val="center"/>
        </w:trPr>
        <w:tc>
          <w:tcPr>
            <w:tcW w:w="10692" w:type="dxa"/>
            <w:gridSpan w:val="3"/>
            <w:tcBorders>
              <w:left w:val="single" w:sz="6" w:space="0" w:color="999999"/>
              <w:right w:val="single" w:sz="6" w:space="0" w:color="999999"/>
            </w:tcBorders>
            <w:tcMar>
              <w:top w:w="0" w:type="dxa"/>
              <w:left w:w="160" w:type="dxa"/>
              <w:bottom w:w="0" w:type="dxa"/>
              <w:right w:w="40" w:type="dxa"/>
            </w:tcMar>
            <w:hideMark/>
          </w:tcPr>
          <w:p w14:paraId="23912380" w14:textId="77777777" w:rsidR="00273A2B" w:rsidRDefault="00273A2B">
            <w:pPr>
              <w:pStyle w:val="NormalWeb"/>
              <w:spacing w:before="0" w:beforeAutospacing="0" w:after="0" w:afterAutospacing="0"/>
              <w:rPr>
                <w:rFonts w:ascii="Arial" w:hAnsi="Arial" w:cs="Arial"/>
              </w:rPr>
            </w:pPr>
            <w:r>
              <w:rPr>
                <w:rFonts w:ascii="Arial" w:hAnsi="Arial" w:cs="Arial"/>
              </w:rPr>
              <w:t> </w:t>
            </w:r>
          </w:p>
          <w:p w14:paraId="120BA830" w14:textId="77777777" w:rsidR="00273A2B" w:rsidRDefault="00273A2B">
            <w:pPr>
              <w:pStyle w:val="NormalWeb"/>
              <w:spacing w:before="0" w:beforeAutospacing="0" w:after="20" w:afterAutospacing="0"/>
              <w:ind w:left="-134"/>
              <w:rPr>
                <w:rFonts w:ascii="Arial" w:hAnsi="Arial" w:cs="Arial"/>
                <w:sz w:val="18"/>
                <w:szCs w:val="18"/>
              </w:rPr>
            </w:pPr>
            <w:r>
              <w:rPr>
                <w:rFonts w:ascii="Arial" w:hAnsi="Arial" w:cs="Arial"/>
                <w:sz w:val="18"/>
                <w:szCs w:val="18"/>
              </w:rPr>
              <w:t>Our fiscal year 2020 PSA metric results can be found on pages 48-49 below.</w:t>
            </w:r>
          </w:p>
        </w:tc>
      </w:tr>
      <w:tr w:rsidR="00273A2B" w14:paraId="2B7C21A5" w14:textId="77777777" w:rsidTr="005D4DDB">
        <w:trPr>
          <w:cantSplit/>
          <w:jc w:val="center"/>
        </w:trPr>
        <w:tc>
          <w:tcPr>
            <w:tcW w:w="10692" w:type="dxa"/>
            <w:gridSpan w:val="3"/>
            <w:tcBorders>
              <w:left w:val="single" w:sz="6" w:space="0" w:color="999999"/>
              <w:bottom w:val="single" w:sz="6" w:space="0" w:color="999999"/>
              <w:right w:val="single" w:sz="6" w:space="0" w:color="999999"/>
            </w:tcBorders>
            <w:tcMar>
              <w:top w:w="0" w:type="dxa"/>
              <w:left w:w="160" w:type="dxa"/>
              <w:bottom w:w="0" w:type="dxa"/>
              <w:right w:w="40" w:type="dxa"/>
            </w:tcMar>
            <w:hideMark/>
          </w:tcPr>
          <w:p w14:paraId="073C32F9" w14:textId="77777777" w:rsidR="00273A2B" w:rsidRPr="003E4A74" w:rsidRDefault="00273A2B">
            <w:pPr>
              <w:pStyle w:val="NormalWeb"/>
              <w:spacing w:before="0" w:beforeAutospacing="0" w:after="20" w:afterAutospacing="0"/>
              <w:rPr>
                <w:rFonts w:ascii="Arial" w:hAnsi="Arial" w:cs="Arial"/>
                <w:sz w:val="12"/>
              </w:rPr>
            </w:pPr>
            <w:r w:rsidRPr="003E4A74">
              <w:rPr>
                <w:rFonts w:ascii="Arial" w:hAnsi="Arial" w:cs="Arial"/>
                <w:sz w:val="12"/>
              </w:rPr>
              <w:t> </w:t>
            </w:r>
          </w:p>
        </w:tc>
      </w:tr>
    </w:tbl>
    <w:p w14:paraId="542390B4" w14:textId="77777777" w:rsidR="00273A2B" w:rsidRDefault="00273A2B">
      <w:pPr>
        <w:rPr>
          <w:vanish/>
        </w:rPr>
      </w:pPr>
    </w:p>
    <w:p w14:paraId="73733A74" w14:textId="77777777" w:rsidR="003E4A74" w:rsidRDefault="003E4A74">
      <w:pPr>
        <w:sectPr w:rsidR="003E4A74" w:rsidSect="006E42C4">
          <w:headerReference w:type="default" r:id="rId170"/>
          <w:footerReference w:type="default" r:id="rId171"/>
          <w:pgSz w:w="12240" w:h="15840"/>
          <w:pgMar w:top="720" w:right="720" w:bottom="720" w:left="720" w:header="720" w:footer="720" w:gutter="0"/>
          <w:cols w:space="720"/>
          <w:docGrid w:linePitch="326"/>
        </w:sectPr>
      </w:pP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17AD8D8C" w14:textId="77777777" w:rsidTr="00802B5A">
        <w:tc>
          <w:tcPr>
            <w:tcW w:w="234" w:type="dxa"/>
            <w:hideMark/>
          </w:tcPr>
          <w:p w14:paraId="26967804" w14:textId="77777777" w:rsidR="006530AE" w:rsidRDefault="006530AE" w:rsidP="00802B5A">
            <w:pPr>
              <w:rPr>
                <w:rFonts w:ascii="Arial" w:hAnsi="Arial" w:cs="Arial"/>
                <w:sz w:val="14"/>
                <w:szCs w:val="14"/>
              </w:rPr>
            </w:pPr>
            <w:r>
              <w:rPr>
                <w:rFonts w:ascii="Arial" w:hAnsi="Arial" w:cs="Arial"/>
                <w:sz w:val="42"/>
                <w:szCs w:val="42"/>
              </w:rPr>
              <w:lastRenderedPageBreak/>
              <w:t>1</w:t>
            </w:r>
          </w:p>
        </w:tc>
        <w:tc>
          <w:tcPr>
            <w:tcW w:w="1848" w:type="dxa"/>
            <w:hideMark/>
          </w:tcPr>
          <w:p w14:paraId="7586FF4D"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6FD229C"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48259B67"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65C7AB5D"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3805ECAC"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6554CD0"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2170A899"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7A00B1AC"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07AD0741"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13FBEE28"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42EC2815"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8CA8644"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0C8DDA57"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38FDE3FE"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F205D70"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63764175" w14:textId="77777777" w:rsidTr="00802B5A">
        <w:tc>
          <w:tcPr>
            <w:tcW w:w="2082" w:type="dxa"/>
            <w:gridSpan w:val="2"/>
            <w:tcMar>
              <w:top w:w="0" w:type="dxa"/>
              <w:left w:w="144" w:type="dxa"/>
              <w:bottom w:w="0" w:type="dxa"/>
              <w:right w:w="0" w:type="dxa"/>
            </w:tcMar>
            <w:vAlign w:val="bottom"/>
            <w:hideMark/>
          </w:tcPr>
          <w:p w14:paraId="781BF113"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62FC4F1A"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04737330"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5C16AAA3"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6C9D23E0"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4ABA13B9" w14:textId="77777777" w:rsidR="00273A2B" w:rsidRPr="00856D2D" w:rsidRDefault="00273A2B">
      <w:pPr>
        <w:pStyle w:val="NormalWeb"/>
        <w:spacing w:before="0" w:beforeAutospacing="0" w:after="0" w:afterAutospacing="0"/>
        <w:rPr>
          <w:sz w:val="16"/>
          <w:szCs w:val="16"/>
        </w:rPr>
      </w:pPr>
      <w:r>
        <w:rPr>
          <w:sz w:val="16"/>
          <w:szCs w:val="16"/>
        </w:rPr>
        <w:t> </w:t>
      </w:r>
    </w:p>
    <w:p w14:paraId="5F938176" w14:textId="77777777" w:rsidR="00273A2B" w:rsidRDefault="00273A2B" w:rsidP="003E4A74">
      <w:pPr>
        <w:pStyle w:val="NormalWeb"/>
        <w:spacing w:before="0" w:beforeAutospacing="0" w:after="0" w:afterAutospacing="0"/>
        <w:rPr>
          <w:sz w:val="2"/>
          <w:szCs w:val="2"/>
        </w:rPr>
      </w:pPr>
      <w:r>
        <w:rPr>
          <w:sz w:val="2"/>
          <w:szCs w:val="2"/>
        </w:rPr>
        <w:t> </w:t>
      </w:r>
    </w:p>
    <w:p w14:paraId="38DA833B" w14:textId="77777777" w:rsidR="00273A2B" w:rsidRDefault="00273A2B">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Stock Awards </w:t>
      </w:r>
    </w:p>
    <w:p w14:paraId="31E92F79"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SAs were granted under the Incentive Plan in September 2019 for shares of Microsoft common stock. These SAs vest over four years (25% on August 31, 2020 and 12.5% each six-months thereafter) to support long-term focus and align with shareholders’ interests. Vesting is subject to continued employment except as described on page 50 below. </w:t>
      </w:r>
    </w:p>
    <w:p w14:paraId="59CF01E8"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No Other Fiscal Year 2020 Compensation </w:t>
      </w:r>
    </w:p>
    <w:p w14:paraId="75891006"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During fiscal year 2020, no other compensation was awarded to our Named Executives. </w:t>
      </w:r>
    </w:p>
    <w:p w14:paraId="2638A1DB" w14:textId="77777777" w:rsidR="00273A2B" w:rsidRDefault="00273A2B" w:rsidP="00450562">
      <w:pPr>
        <w:pStyle w:val="rrdsinglerule"/>
        <w:pBdr>
          <w:top w:val="single" w:sz="6" w:space="0" w:color="0075C9"/>
        </w:pBdr>
        <w:spacing w:before="300"/>
        <w:rPr>
          <w:sz w:val="24"/>
          <w:szCs w:val="24"/>
        </w:rPr>
      </w:pPr>
      <w:r>
        <w:t xml:space="preserve">  </w:t>
      </w:r>
    </w:p>
    <w:p w14:paraId="65A602C8" w14:textId="77777777" w:rsidR="00273A2B" w:rsidRDefault="00273A2B">
      <w:pPr>
        <w:pStyle w:val="NormalWeb"/>
        <w:spacing w:before="0" w:beforeAutospacing="0" w:after="0" w:afterAutospacing="0"/>
        <w:rPr>
          <w:rFonts w:ascii="Arial" w:hAnsi="Arial" w:cs="Arial"/>
          <w:sz w:val="28"/>
          <w:szCs w:val="28"/>
        </w:rPr>
      </w:pPr>
      <w:bookmarkStart w:id="15" w:name="toc31295_14"/>
      <w:bookmarkEnd w:id="15"/>
      <w:r>
        <w:rPr>
          <w:rFonts w:ascii="Arial" w:hAnsi="Arial" w:cs="Arial"/>
          <w:b/>
          <w:bCs/>
          <w:color w:val="0075C9"/>
          <w:sz w:val="28"/>
          <w:szCs w:val="28"/>
        </w:rPr>
        <w:t xml:space="preserve">Section 5 – Fiscal Year 2020 Compensation Decisions </w:t>
      </w:r>
    </w:p>
    <w:p w14:paraId="2CC5A3A6"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Our Named Executives were awarded the following compensation in fiscal year 2020: </w:t>
      </w:r>
    </w:p>
    <w:p w14:paraId="3523EDD9"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Fiscal Year 2020 Base Salaries </w:t>
      </w:r>
    </w:p>
    <w:p w14:paraId="3E686FCE"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We did not increase our Named Executives’ base salaries in fiscal year 2020. We believe our Named Executives’ salary levels continue to be appropriate and reasonable given their roles, capabilities, and experience. </w:t>
      </w:r>
    </w:p>
    <w:p w14:paraId="479600BC"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Fiscal Year 2020 Cash Incentive Awards </w:t>
      </w:r>
    </w:p>
    <w:p w14:paraId="60A71066"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We did not increase our target percentages for cash incentive awards in fiscal year 2020, which are measured as a percentage of base salary for fiscal year 2020, which were: Satya Nadella – 300%; Amy Hood – 250%; Jean-Philippe Courtois – 225%; Margaret Johnson – 200%; and Bradford Smith – 250%. </w:t>
      </w:r>
    </w:p>
    <w:p w14:paraId="042D0CAC"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Our Compensation Committee and, for Mr. Nadella, the independent members of our Board, determined the fiscal year 2020 cash incentive awards. These were based on two performance categories: financial results and operational performance results. </w:t>
      </w:r>
    </w:p>
    <w:p w14:paraId="4F4BE060"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Final results under each portion of the cash incentive, and the resulting awards, were as follows: </w:t>
      </w:r>
    </w:p>
    <w:p w14:paraId="2CEB9E10" w14:textId="77777777" w:rsidR="00273A2B" w:rsidRPr="00E9284D" w:rsidRDefault="00273A2B">
      <w:pPr>
        <w:pStyle w:val="NormalWeb"/>
        <w:keepNext/>
        <w:spacing w:before="0" w:beforeAutospacing="0" w:after="0" w:afterAutospacing="0"/>
        <w:rPr>
          <w:sz w:val="16"/>
        </w:rPr>
      </w:pPr>
      <w:r w:rsidRPr="00E9284D">
        <w:rPr>
          <w:sz w:val="16"/>
        </w:rPr>
        <w:t> </w:t>
      </w:r>
    </w:p>
    <w:tbl>
      <w:tblPr>
        <w:tblW w:w="0" w:type="auto"/>
        <w:tblLayout w:type="fixed"/>
        <w:tblCellMar>
          <w:left w:w="0" w:type="dxa"/>
          <w:right w:w="0" w:type="dxa"/>
        </w:tblCellMar>
        <w:tblLook w:val="04A0" w:firstRow="1" w:lastRow="0" w:firstColumn="1" w:lastColumn="0" w:noHBand="0" w:noVBand="1"/>
      </w:tblPr>
      <w:tblGrid>
        <w:gridCol w:w="3681"/>
        <w:gridCol w:w="1314"/>
        <w:gridCol w:w="1512"/>
        <w:gridCol w:w="1512"/>
        <w:gridCol w:w="1503"/>
        <w:gridCol w:w="1278"/>
      </w:tblGrid>
      <w:tr w:rsidR="00273A2B" w14:paraId="303AAA09" w14:textId="77777777" w:rsidTr="00E9284D">
        <w:trPr>
          <w:cantSplit/>
          <w:tblHeader/>
        </w:trPr>
        <w:tc>
          <w:tcPr>
            <w:tcW w:w="3681" w:type="dxa"/>
            <w:tcBorders>
              <w:bottom w:val="single" w:sz="8" w:space="0" w:color="000000"/>
            </w:tcBorders>
            <w:tcMar>
              <w:top w:w="0" w:type="dxa"/>
              <w:left w:w="0" w:type="dxa"/>
              <w:bottom w:w="40" w:type="dxa"/>
              <w:right w:w="0" w:type="dxa"/>
            </w:tcMar>
            <w:vAlign w:val="bottom"/>
            <w:hideMark/>
          </w:tcPr>
          <w:p w14:paraId="661BA7D3" w14:textId="77777777" w:rsidR="00273A2B" w:rsidRDefault="00273A2B" w:rsidP="00E9284D">
            <w:pPr>
              <w:rPr>
                <w:sz w:val="20"/>
              </w:rPr>
            </w:pPr>
          </w:p>
        </w:tc>
        <w:tc>
          <w:tcPr>
            <w:tcW w:w="1314" w:type="dxa"/>
            <w:tcBorders>
              <w:bottom w:val="single" w:sz="8" w:space="0" w:color="000000"/>
            </w:tcBorders>
            <w:tcMar>
              <w:top w:w="0" w:type="dxa"/>
              <w:left w:w="144" w:type="dxa"/>
              <w:bottom w:w="0" w:type="dxa"/>
              <w:right w:w="0" w:type="dxa"/>
            </w:tcMar>
            <w:vAlign w:val="bottom"/>
            <w:hideMark/>
          </w:tcPr>
          <w:p w14:paraId="4E022597" w14:textId="77777777" w:rsidR="00273A2B" w:rsidRDefault="00273A2B" w:rsidP="00E9284D">
            <w:pPr>
              <w:ind w:right="67"/>
              <w:jc w:val="right"/>
              <w:rPr>
                <w:rFonts w:ascii="Arial" w:hAnsi="Arial" w:cs="Arial"/>
                <w:sz w:val="18"/>
                <w:szCs w:val="18"/>
              </w:rPr>
            </w:pPr>
            <w:r>
              <w:rPr>
                <w:rFonts w:ascii="Arial" w:hAnsi="Arial" w:cs="Arial"/>
                <w:b/>
                <w:bCs/>
                <w:sz w:val="18"/>
                <w:szCs w:val="18"/>
              </w:rPr>
              <w:t>Nadella</w:t>
            </w:r>
          </w:p>
        </w:tc>
        <w:tc>
          <w:tcPr>
            <w:tcW w:w="1512" w:type="dxa"/>
            <w:tcBorders>
              <w:bottom w:val="single" w:sz="8" w:space="0" w:color="000000"/>
            </w:tcBorders>
            <w:tcMar>
              <w:top w:w="0" w:type="dxa"/>
              <w:left w:w="144" w:type="dxa"/>
              <w:bottom w:w="0" w:type="dxa"/>
              <w:right w:w="0" w:type="dxa"/>
            </w:tcMar>
            <w:vAlign w:val="bottom"/>
            <w:hideMark/>
          </w:tcPr>
          <w:p w14:paraId="4368E6D3" w14:textId="77777777" w:rsidR="00273A2B" w:rsidRDefault="00273A2B" w:rsidP="00E9284D">
            <w:pPr>
              <w:ind w:right="67"/>
              <w:jc w:val="right"/>
              <w:rPr>
                <w:rFonts w:ascii="Arial" w:hAnsi="Arial" w:cs="Arial"/>
                <w:sz w:val="18"/>
                <w:szCs w:val="18"/>
              </w:rPr>
            </w:pPr>
            <w:r>
              <w:rPr>
                <w:rFonts w:ascii="Arial" w:hAnsi="Arial" w:cs="Arial"/>
                <w:b/>
                <w:bCs/>
                <w:sz w:val="18"/>
                <w:szCs w:val="18"/>
              </w:rPr>
              <w:t>Hood</w:t>
            </w:r>
          </w:p>
        </w:tc>
        <w:tc>
          <w:tcPr>
            <w:tcW w:w="1512" w:type="dxa"/>
            <w:tcBorders>
              <w:bottom w:val="single" w:sz="8" w:space="0" w:color="000000"/>
            </w:tcBorders>
            <w:tcMar>
              <w:top w:w="0" w:type="dxa"/>
              <w:left w:w="144" w:type="dxa"/>
              <w:bottom w:w="0" w:type="dxa"/>
              <w:right w:w="0" w:type="dxa"/>
            </w:tcMar>
            <w:vAlign w:val="bottom"/>
            <w:hideMark/>
          </w:tcPr>
          <w:p w14:paraId="2A6C05BE" w14:textId="77777777" w:rsidR="00273A2B" w:rsidRDefault="00273A2B" w:rsidP="00E9284D">
            <w:pPr>
              <w:ind w:right="67"/>
              <w:jc w:val="right"/>
              <w:rPr>
                <w:rFonts w:ascii="Arial" w:hAnsi="Arial" w:cs="Arial"/>
                <w:sz w:val="18"/>
                <w:szCs w:val="18"/>
              </w:rPr>
            </w:pPr>
            <w:r>
              <w:rPr>
                <w:rFonts w:ascii="Arial" w:hAnsi="Arial" w:cs="Arial"/>
                <w:b/>
                <w:bCs/>
                <w:sz w:val="18"/>
                <w:szCs w:val="18"/>
              </w:rPr>
              <w:t>Courtois</w:t>
            </w:r>
          </w:p>
        </w:tc>
        <w:tc>
          <w:tcPr>
            <w:tcW w:w="1503" w:type="dxa"/>
            <w:tcBorders>
              <w:bottom w:val="single" w:sz="8" w:space="0" w:color="000000"/>
            </w:tcBorders>
            <w:tcMar>
              <w:top w:w="0" w:type="dxa"/>
              <w:left w:w="144" w:type="dxa"/>
              <w:bottom w:w="0" w:type="dxa"/>
              <w:right w:w="0" w:type="dxa"/>
            </w:tcMar>
            <w:vAlign w:val="bottom"/>
            <w:hideMark/>
          </w:tcPr>
          <w:p w14:paraId="0D2522BE" w14:textId="77777777" w:rsidR="00273A2B" w:rsidRDefault="00273A2B" w:rsidP="00E9284D">
            <w:pPr>
              <w:ind w:right="67"/>
              <w:jc w:val="right"/>
              <w:rPr>
                <w:rFonts w:ascii="Arial" w:hAnsi="Arial" w:cs="Arial"/>
                <w:sz w:val="18"/>
                <w:szCs w:val="18"/>
              </w:rPr>
            </w:pPr>
            <w:r>
              <w:rPr>
                <w:rFonts w:ascii="Arial" w:hAnsi="Arial" w:cs="Arial"/>
                <w:b/>
                <w:bCs/>
                <w:sz w:val="18"/>
                <w:szCs w:val="18"/>
              </w:rPr>
              <w:t>Johnson</w:t>
            </w:r>
            <w:r>
              <w:rPr>
                <w:rFonts w:ascii="Arial" w:hAnsi="Arial" w:cs="Arial"/>
                <w:b/>
                <w:bCs/>
                <w:sz w:val="15"/>
                <w:szCs w:val="15"/>
                <w:vertAlign w:val="superscript"/>
              </w:rPr>
              <w:t>1</w:t>
            </w:r>
          </w:p>
        </w:tc>
        <w:tc>
          <w:tcPr>
            <w:tcW w:w="1278" w:type="dxa"/>
            <w:tcBorders>
              <w:bottom w:val="single" w:sz="8" w:space="0" w:color="000000"/>
            </w:tcBorders>
            <w:tcMar>
              <w:top w:w="0" w:type="dxa"/>
              <w:left w:w="144" w:type="dxa"/>
              <w:bottom w:w="0" w:type="dxa"/>
              <w:right w:w="0" w:type="dxa"/>
            </w:tcMar>
            <w:vAlign w:val="bottom"/>
            <w:hideMark/>
          </w:tcPr>
          <w:p w14:paraId="64B288E5" w14:textId="77777777" w:rsidR="00273A2B" w:rsidRDefault="00273A2B" w:rsidP="00E9284D">
            <w:pPr>
              <w:ind w:right="67"/>
              <w:jc w:val="right"/>
              <w:rPr>
                <w:rFonts w:ascii="Arial" w:hAnsi="Arial" w:cs="Arial"/>
                <w:sz w:val="18"/>
                <w:szCs w:val="18"/>
              </w:rPr>
            </w:pPr>
            <w:r>
              <w:rPr>
                <w:rFonts w:ascii="Arial" w:hAnsi="Arial" w:cs="Arial"/>
                <w:b/>
                <w:bCs/>
                <w:sz w:val="18"/>
                <w:szCs w:val="18"/>
              </w:rPr>
              <w:t>Smith</w:t>
            </w:r>
          </w:p>
        </w:tc>
      </w:tr>
      <w:tr w:rsidR="00273A2B" w14:paraId="31EA1475" w14:textId="77777777" w:rsidTr="00E9284D">
        <w:trPr>
          <w:trHeight w:val="60"/>
        </w:trPr>
        <w:tc>
          <w:tcPr>
            <w:tcW w:w="3681" w:type="dxa"/>
            <w:vAlign w:val="center"/>
            <w:hideMark/>
          </w:tcPr>
          <w:p w14:paraId="5599E3E0" w14:textId="77777777" w:rsidR="00273A2B" w:rsidRDefault="00273A2B" w:rsidP="00E9284D">
            <w:pPr>
              <w:rPr>
                <w:rFonts w:ascii="Arial" w:hAnsi="Arial" w:cs="Arial"/>
                <w:sz w:val="2"/>
                <w:szCs w:val="2"/>
              </w:rPr>
            </w:pPr>
            <w:r>
              <w:rPr>
                <w:rFonts w:ascii="Arial" w:hAnsi="Arial" w:cs="Arial"/>
                <w:sz w:val="2"/>
                <w:szCs w:val="2"/>
              </w:rPr>
              <w:t> </w:t>
            </w:r>
          </w:p>
        </w:tc>
        <w:tc>
          <w:tcPr>
            <w:tcW w:w="1314" w:type="dxa"/>
            <w:vAlign w:val="center"/>
            <w:hideMark/>
          </w:tcPr>
          <w:p w14:paraId="0BC7E298" w14:textId="77777777" w:rsidR="00273A2B" w:rsidRDefault="00273A2B" w:rsidP="00E9284D">
            <w:pPr>
              <w:rPr>
                <w:rFonts w:ascii="Arial" w:hAnsi="Arial" w:cs="Arial"/>
                <w:sz w:val="2"/>
                <w:szCs w:val="2"/>
              </w:rPr>
            </w:pPr>
            <w:r>
              <w:rPr>
                <w:rFonts w:ascii="Arial" w:hAnsi="Arial" w:cs="Arial"/>
                <w:sz w:val="2"/>
                <w:szCs w:val="2"/>
              </w:rPr>
              <w:t> </w:t>
            </w:r>
          </w:p>
        </w:tc>
        <w:tc>
          <w:tcPr>
            <w:tcW w:w="1512" w:type="dxa"/>
            <w:vAlign w:val="center"/>
            <w:hideMark/>
          </w:tcPr>
          <w:p w14:paraId="0E4C8902" w14:textId="77777777" w:rsidR="00273A2B" w:rsidRDefault="00273A2B" w:rsidP="00E9284D">
            <w:pPr>
              <w:rPr>
                <w:rFonts w:ascii="Arial" w:hAnsi="Arial" w:cs="Arial"/>
                <w:sz w:val="2"/>
                <w:szCs w:val="2"/>
              </w:rPr>
            </w:pPr>
            <w:r>
              <w:rPr>
                <w:rFonts w:ascii="Arial" w:hAnsi="Arial" w:cs="Arial"/>
                <w:sz w:val="2"/>
                <w:szCs w:val="2"/>
              </w:rPr>
              <w:t> </w:t>
            </w:r>
          </w:p>
        </w:tc>
        <w:tc>
          <w:tcPr>
            <w:tcW w:w="1512" w:type="dxa"/>
            <w:vAlign w:val="center"/>
            <w:hideMark/>
          </w:tcPr>
          <w:p w14:paraId="2930D683" w14:textId="77777777" w:rsidR="00273A2B" w:rsidRDefault="00273A2B" w:rsidP="00E9284D">
            <w:pPr>
              <w:rPr>
                <w:rFonts w:ascii="Arial" w:hAnsi="Arial" w:cs="Arial"/>
                <w:sz w:val="2"/>
                <w:szCs w:val="2"/>
              </w:rPr>
            </w:pPr>
            <w:r>
              <w:rPr>
                <w:rFonts w:ascii="Arial" w:hAnsi="Arial" w:cs="Arial"/>
                <w:sz w:val="2"/>
                <w:szCs w:val="2"/>
              </w:rPr>
              <w:t> </w:t>
            </w:r>
          </w:p>
        </w:tc>
        <w:tc>
          <w:tcPr>
            <w:tcW w:w="1503" w:type="dxa"/>
            <w:vAlign w:val="center"/>
            <w:hideMark/>
          </w:tcPr>
          <w:p w14:paraId="51A22FB0" w14:textId="77777777" w:rsidR="00273A2B" w:rsidRDefault="00273A2B" w:rsidP="00E9284D">
            <w:pPr>
              <w:rPr>
                <w:rFonts w:ascii="Arial" w:hAnsi="Arial" w:cs="Arial"/>
                <w:sz w:val="2"/>
                <w:szCs w:val="2"/>
              </w:rPr>
            </w:pPr>
            <w:r>
              <w:rPr>
                <w:rFonts w:ascii="Arial" w:hAnsi="Arial" w:cs="Arial"/>
                <w:sz w:val="2"/>
                <w:szCs w:val="2"/>
              </w:rPr>
              <w:t> </w:t>
            </w:r>
          </w:p>
        </w:tc>
        <w:tc>
          <w:tcPr>
            <w:tcW w:w="1278" w:type="dxa"/>
            <w:vAlign w:val="center"/>
            <w:hideMark/>
          </w:tcPr>
          <w:p w14:paraId="560C5372" w14:textId="77777777" w:rsidR="00273A2B" w:rsidRDefault="00273A2B" w:rsidP="00E9284D">
            <w:pPr>
              <w:rPr>
                <w:rFonts w:ascii="Arial" w:hAnsi="Arial" w:cs="Arial"/>
                <w:sz w:val="2"/>
                <w:szCs w:val="2"/>
              </w:rPr>
            </w:pPr>
            <w:r>
              <w:rPr>
                <w:rFonts w:ascii="Arial" w:hAnsi="Arial" w:cs="Arial"/>
                <w:sz w:val="2"/>
                <w:szCs w:val="2"/>
              </w:rPr>
              <w:t> </w:t>
            </w:r>
          </w:p>
        </w:tc>
      </w:tr>
      <w:tr w:rsidR="00273A2B" w14:paraId="35AD90D3" w14:textId="77777777" w:rsidTr="00E9284D">
        <w:trPr>
          <w:cantSplit/>
        </w:trPr>
        <w:tc>
          <w:tcPr>
            <w:tcW w:w="3681" w:type="dxa"/>
            <w:tcBorders>
              <w:bottom w:val="single" w:sz="6" w:space="0" w:color="0075C9"/>
            </w:tcBorders>
            <w:tcMar>
              <w:top w:w="0" w:type="dxa"/>
              <w:left w:w="0" w:type="dxa"/>
              <w:bottom w:w="60" w:type="dxa"/>
              <w:right w:w="0" w:type="dxa"/>
            </w:tcMar>
            <w:hideMark/>
          </w:tcPr>
          <w:p w14:paraId="7C1F9063" w14:textId="77777777" w:rsidR="00273A2B" w:rsidRPr="00856D2D" w:rsidRDefault="00273A2B" w:rsidP="00E9284D">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Financial results (50%)</w:t>
            </w:r>
          </w:p>
        </w:tc>
        <w:tc>
          <w:tcPr>
            <w:tcW w:w="1314" w:type="dxa"/>
            <w:tcBorders>
              <w:bottom w:val="single" w:sz="6" w:space="0" w:color="0075C9"/>
            </w:tcBorders>
            <w:noWrap/>
            <w:tcMar>
              <w:top w:w="0" w:type="dxa"/>
              <w:left w:w="144" w:type="dxa"/>
              <w:bottom w:w="0" w:type="dxa"/>
              <w:right w:w="0" w:type="dxa"/>
            </w:tcMar>
            <w:vAlign w:val="bottom"/>
            <w:hideMark/>
          </w:tcPr>
          <w:p w14:paraId="61F31588" w14:textId="77777777" w:rsidR="00273A2B" w:rsidRDefault="00273A2B" w:rsidP="00E9284D">
            <w:pPr>
              <w:pStyle w:val="NormalWeb"/>
              <w:tabs>
                <w:tab w:val="right" w:pos="1140"/>
                <w:tab w:val="decimal" w:pos="1180"/>
              </w:tabs>
              <w:spacing w:before="0" w:beforeAutospacing="0" w:after="0" w:afterAutospacing="0"/>
              <w:rPr>
                <w:rFonts w:ascii="Arial" w:hAnsi="Arial" w:cs="Arial"/>
                <w:sz w:val="18"/>
                <w:szCs w:val="18"/>
              </w:rPr>
            </w:pPr>
            <w:r>
              <w:rPr>
                <w:rFonts w:ascii="Arial" w:hAnsi="Arial" w:cs="Arial"/>
                <w:sz w:val="18"/>
                <w:szCs w:val="18"/>
              </w:rPr>
              <w:tab/>
              <w:t>146.46%</w:t>
            </w:r>
            <w:r>
              <w:rPr>
                <w:rFonts w:ascii="Arial" w:hAnsi="Arial" w:cs="Arial"/>
                <w:sz w:val="18"/>
                <w:szCs w:val="18"/>
              </w:rPr>
              <w:tab/>
            </w:r>
          </w:p>
        </w:tc>
        <w:tc>
          <w:tcPr>
            <w:tcW w:w="1512" w:type="dxa"/>
            <w:tcBorders>
              <w:bottom w:val="single" w:sz="6" w:space="0" w:color="0075C9"/>
            </w:tcBorders>
            <w:noWrap/>
            <w:tcMar>
              <w:top w:w="0" w:type="dxa"/>
              <w:left w:w="144" w:type="dxa"/>
              <w:bottom w:w="0" w:type="dxa"/>
              <w:right w:w="0" w:type="dxa"/>
            </w:tcMar>
            <w:vAlign w:val="bottom"/>
            <w:hideMark/>
          </w:tcPr>
          <w:p w14:paraId="458DEE14" w14:textId="77777777" w:rsidR="00273A2B" w:rsidRDefault="00273A2B" w:rsidP="00E9284D">
            <w:pPr>
              <w:pStyle w:val="NormalWeb"/>
              <w:tabs>
                <w:tab w:val="right" w:pos="1318"/>
                <w:tab w:val="decimal" w:pos="1480"/>
              </w:tabs>
              <w:spacing w:before="0" w:beforeAutospacing="0" w:after="0" w:afterAutospacing="0"/>
              <w:ind w:left="-230" w:right="-162"/>
              <w:rPr>
                <w:rFonts w:ascii="Arial" w:hAnsi="Arial" w:cs="Arial"/>
                <w:sz w:val="18"/>
                <w:szCs w:val="18"/>
              </w:rPr>
            </w:pPr>
            <w:r>
              <w:rPr>
                <w:rFonts w:ascii="Arial" w:hAnsi="Arial" w:cs="Arial"/>
                <w:sz w:val="18"/>
                <w:szCs w:val="18"/>
              </w:rPr>
              <w:tab/>
              <w:t>146.46%</w:t>
            </w:r>
            <w:r>
              <w:rPr>
                <w:rFonts w:ascii="Arial" w:hAnsi="Arial" w:cs="Arial"/>
                <w:sz w:val="18"/>
                <w:szCs w:val="18"/>
              </w:rPr>
              <w:tab/>
            </w:r>
          </w:p>
        </w:tc>
        <w:tc>
          <w:tcPr>
            <w:tcW w:w="1512" w:type="dxa"/>
            <w:tcBorders>
              <w:bottom w:val="single" w:sz="6" w:space="0" w:color="0075C9"/>
            </w:tcBorders>
            <w:noWrap/>
            <w:tcMar>
              <w:top w:w="0" w:type="dxa"/>
              <w:left w:w="144" w:type="dxa"/>
              <w:bottom w:w="0" w:type="dxa"/>
              <w:right w:w="0" w:type="dxa"/>
            </w:tcMar>
            <w:vAlign w:val="bottom"/>
            <w:hideMark/>
          </w:tcPr>
          <w:p w14:paraId="70F34FC7" w14:textId="77777777" w:rsidR="00273A2B" w:rsidRDefault="00273A2B" w:rsidP="00E9284D">
            <w:pPr>
              <w:pStyle w:val="NormalWeb"/>
              <w:tabs>
                <w:tab w:val="right" w:pos="1318"/>
                <w:tab w:val="decimal" w:pos="1480"/>
              </w:tabs>
              <w:spacing w:before="0" w:beforeAutospacing="0" w:after="0" w:afterAutospacing="0"/>
              <w:rPr>
                <w:rFonts w:ascii="Arial" w:hAnsi="Arial" w:cs="Arial"/>
                <w:sz w:val="18"/>
                <w:szCs w:val="18"/>
              </w:rPr>
            </w:pPr>
            <w:r>
              <w:rPr>
                <w:rFonts w:ascii="Arial" w:hAnsi="Arial" w:cs="Arial"/>
                <w:sz w:val="18"/>
                <w:szCs w:val="18"/>
              </w:rPr>
              <w:tab/>
              <w:t>146.46%</w:t>
            </w:r>
            <w:r>
              <w:rPr>
                <w:rFonts w:ascii="Arial" w:hAnsi="Arial" w:cs="Arial"/>
                <w:sz w:val="18"/>
                <w:szCs w:val="18"/>
              </w:rPr>
              <w:tab/>
            </w:r>
          </w:p>
        </w:tc>
        <w:tc>
          <w:tcPr>
            <w:tcW w:w="1503" w:type="dxa"/>
            <w:tcBorders>
              <w:bottom w:val="single" w:sz="6" w:space="0" w:color="0075C9"/>
            </w:tcBorders>
            <w:noWrap/>
            <w:tcMar>
              <w:top w:w="0" w:type="dxa"/>
              <w:left w:w="144" w:type="dxa"/>
              <w:bottom w:w="0" w:type="dxa"/>
              <w:right w:w="0" w:type="dxa"/>
            </w:tcMar>
            <w:vAlign w:val="bottom"/>
            <w:hideMark/>
          </w:tcPr>
          <w:p w14:paraId="41486F51" w14:textId="77777777" w:rsidR="00273A2B" w:rsidRDefault="00273A2B" w:rsidP="00E9284D">
            <w:pPr>
              <w:pStyle w:val="NormalWeb"/>
              <w:tabs>
                <w:tab w:val="right" w:pos="1295"/>
                <w:tab w:val="decimal" w:pos="1480"/>
              </w:tabs>
              <w:spacing w:before="0" w:beforeAutospacing="0" w:after="0" w:afterAutospacing="0"/>
              <w:rPr>
                <w:rFonts w:ascii="Arial" w:hAnsi="Arial" w:cs="Arial"/>
                <w:sz w:val="18"/>
                <w:szCs w:val="18"/>
              </w:rPr>
            </w:pPr>
            <w:r>
              <w:rPr>
                <w:rFonts w:ascii="Arial" w:hAnsi="Arial" w:cs="Arial"/>
                <w:sz w:val="18"/>
                <w:szCs w:val="18"/>
              </w:rPr>
              <w:tab/>
              <w:t>146.46%</w:t>
            </w:r>
            <w:r>
              <w:rPr>
                <w:rFonts w:ascii="Arial" w:hAnsi="Arial" w:cs="Arial"/>
                <w:sz w:val="18"/>
                <w:szCs w:val="18"/>
              </w:rPr>
              <w:tab/>
            </w:r>
          </w:p>
        </w:tc>
        <w:tc>
          <w:tcPr>
            <w:tcW w:w="1278" w:type="dxa"/>
            <w:tcBorders>
              <w:bottom w:val="single" w:sz="6" w:space="0" w:color="0075C9"/>
            </w:tcBorders>
            <w:noWrap/>
            <w:tcMar>
              <w:top w:w="0" w:type="dxa"/>
              <w:left w:w="144" w:type="dxa"/>
              <w:bottom w:w="0" w:type="dxa"/>
              <w:right w:w="0" w:type="dxa"/>
            </w:tcMar>
            <w:vAlign w:val="bottom"/>
            <w:hideMark/>
          </w:tcPr>
          <w:p w14:paraId="12E3512B" w14:textId="77777777" w:rsidR="00273A2B" w:rsidRDefault="00273A2B" w:rsidP="00E9284D">
            <w:pPr>
              <w:pStyle w:val="NormalWeb"/>
              <w:tabs>
                <w:tab w:val="right" w:pos="1128"/>
                <w:tab w:val="decimal" w:pos="1560"/>
              </w:tabs>
              <w:spacing w:before="0" w:beforeAutospacing="0" w:after="0" w:afterAutospacing="0"/>
              <w:rPr>
                <w:rFonts w:ascii="Arial" w:hAnsi="Arial" w:cs="Arial"/>
                <w:sz w:val="18"/>
                <w:szCs w:val="18"/>
              </w:rPr>
            </w:pPr>
            <w:r>
              <w:rPr>
                <w:rFonts w:ascii="Arial" w:hAnsi="Arial" w:cs="Arial"/>
                <w:sz w:val="18"/>
                <w:szCs w:val="18"/>
              </w:rPr>
              <w:tab/>
              <w:t>146.46%</w:t>
            </w:r>
            <w:r>
              <w:rPr>
                <w:rFonts w:ascii="Arial" w:hAnsi="Arial" w:cs="Arial"/>
                <w:sz w:val="18"/>
                <w:szCs w:val="18"/>
              </w:rPr>
              <w:tab/>
            </w:r>
          </w:p>
        </w:tc>
      </w:tr>
      <w:tr w:rsidR="00273A2B" w14:paraId="62BB44A2" w14:textId="77777777" w:rsidTr="00E9284D">
        <w:trPr>
          <w:trHeight w:val="60"/>
        </w:trPr>
        <w:tc>
          <w:tcPr>
            <w:tcW w:w="3681" w:type="dxa"/>
            <w:vAlign w:val="center"/>
            <w:hideMark/>
          </w:tcPr>
          <w:p w14:paraId="5E99BCF3" w14:textId="77777777" w:rsidR="00273A2B" w:rsidRDefault="00273A2B" w:rsidP="00E9284D">
            <w:pPr>
              <w:rPr>
                <w:rFonts w:ascii="Arial" w:hAnsi="Arial" w:cs="Arial"/>
                <w:sz w:val="2"/>
                <w:szCs w:val="2"/>
              </w:rPr>
            </w:pPr>
            <w:r>
              <w:rPr>
                <w:rFonts w:ascii="Arial" w:hAnsi="Arial" w:cs="Arial"/>
                <w:sz w:val="2"/>
                <w:szCs w:val="2"/>
              </w:rPr>
              <w:t> </w:t>
            </w:r>
          </w:p>
        </w:tc>
        <w:tc>
          <w:tcPr>
            <w:tcW w:w="1314" w:type="dxa"/>
            <w:vAlign w:val="center"/>
            <w:hideMark/>
          </w:tcPr>
          <w:p w14:paraId="4AF2AF5C" w14:textId="77777777" w:rsidR="00273A2B" w:rsidRDefault="00273A2B" w:rsidP="00E9284D">
            <w:pPr>
              <w:rPr>
                <w:rFonts w:ascii="Arial" w:hAnsi="Arial" w:cs="Arial"/>
                <w:sz w:val="2"/>
                <w:szCs w:val="2"/>
              </w:rPr>
            </w:pPr>
            <w:r>
              <w:rPr>
                <w:rFonts w:ascii="Arial" w:hAnsi="Arial" w:cs="Arial"/>
                <w:sz w:val="2"/>
                <w:szCs w:val="2"/>
              </w:rPr>
              <w:t> </w:t>
            </w:r>
          </w:p>
        </w:tc>
        <w:tc>
          <w:tcPr>
            <w:tcW w:w="1512" w:type="dxa"/>
            <w:vAlign w:val="center"/>
            <w:hideMark/>
          </w:tcPr>
          <w:p w14:paraId="5B3E4AA4" w14:textId="77777777" w:rsidR="00273A2B" w:rsidRDefault="00273A2B" w:rsidP="00E9284D">
            <w:pPr>
              <w:tabs>
                <w:tab w:val="right" w:pos="1318"/>
              </w:tabs>
              <w:ind w:left="-230" w:right="-162"/>
              <w:rPr>
                <w:rFonts w:ascii="Arial" w:hAnsi="Arial" w:cs="Arial"/>
                <w:sz w:val="2"/>
                <w:szCs w:val="2"/>
              </w:rPr>
            </w:pPr>
            <w:r>
              <w:rPr>
                <w:rFonts w:ascii="Arial" w:hAnsi="Arial" w:cs="Arial"/>
                <w:sz w:val="2"/>
                <w:szCs w:val="2"/>
              </w:rPr>
              <w:t> </w:t>
            </w:r>
          </w:p>
        </w:tc>
        <w:tc>
          <w:tcPr>
            <w:tcW w:w="1512" w:type="dxa"/>
            <w:vAlign w:val="center"/>
            <w:hideMark/>
          </w:tcPr>
          <w:p w14:paraId="7FC256D5" w14:textId="77777777" w:rsidR="00273A2B" w:rsidRDefault="00273A2B" w:rsidP="00E9284D">
            <w:pPr>
              <w:tabs>
                <w:tab w:val="right" w:pos="1318"/>
              </w:tabs>
              <w:rPr>
                <w:rFonts w:ascii="Arial" w:hAnsi="Arial" w:cs="Arial"/>
                <w:sz w:val="2"/>
                <w:szCs w:val="2"/>
              </w:rPr>
            </w:pPr>
            <w:r>
              <w:rPr>
                <w:rFonts w:ascii="Arial" w:hAnsi="Arial" w:cs="Arial"/>
                <w:sz w:val="2"/>
                <w:szCs w:val="2"/>
              </w:rPr>
              <w:t> </w:t>
            </w:r>
          </w:p>
        </w:tc>
        <w:tc>
          <w:tcPr>
            <w:tcW w:w="1503" w:type="dxa"/>
            <w:vAlign w:val="center"/>
            <w:hideMark/>
          </w:tcPr>
          <w:p w14:paraId="5D8A20BD" w14:textId="77777777" w:rsidR="00273A2B" w:rsidRDefault="00273A2B" w:rsidP="00E9284D">
            <w:pPr>
              <w:tabs>
                <w:tab w:val="right" w:pos="1295"/>
              </w:tabs>
              <w:rPr>
                <w:rFonts w:ascii="Arial" w:hAnsi="Arial" w:cs="Arial"/>
                <w:sz w:val="2"/>
                <w:szCs w:val="2"/>
              </w:rPr>
            </w:pPr>
            <w:r>
              <w:rPr>
                <w:rFonts w:ascii="Arial" w:hAnsi="Arial" w:cs="Arial"/>
                <w:sz w:val="2"/>
                <w:szCs w:val="2"/>
              </w:rPr>
              <w:t> </w:t>
            </w:r>
          </w:p>
        </w:tc>
        <w:tc>
          <w:tcPr>
            <w:tcW w:w="1278" w:type="dxa"/>
            <w:vAlign w:val="center"/>
            <w:hideMark/>
          </w:tcPr>
          <w:p w14:paraId="1716DA24" w14:textId="77777777" w:rsidR="00273A2B" w:rsidRDefault="00273A2B" w:rsidP="00E9284D">
            <w:pPr>
              <w:tabs>
                <w:tab w:val="right" w:pos="1128"/>
              </w:tabs>
              <w:rPr>
                <w:rFonts w:ascii="Arial" w:hAnsi="Arial" w:cs="Arial"/>
                <w:sz w:val="2"/>
                <w:szCs w:val="2"/>
              </w:rPr>
            </w:pPr>
            <w:r>
              <w:rPr>
                <w:rFonts w:ascii="Arial" w:hAnsi="Arial" w:cs="Arial"/>
                <w:sz w:val="2"/>
                <w:szCs w:val="2"/>
              </w:rPr>
              <w:t> </w:t>
            </w:r>
          </w:p>
        </w:tc>
      </w:tr>
      <w:tr w:rsidR="00273A2B" w14:paraId="1DC51056" w14:textId="77777777" w:rsidTr="00E9284D">
        <w:trPr>
          <w:cantSplit/>
        </w:trPr>
        <w:tc>
          <w:tcPr>
            <w:tcW w:w="3681" w:type="dxa"/>
            <w:tcBorders>
              <w:bottom w:val="single" w:sz="6" w:space="0" w:color="0075C9"/>
            </w:tcBorders>
            <w:tcMar>
              <w:top w:w="0" w:type="dxa"/>
              <w:left w:w="0" w:type="dxa"/>
              <w:bottom w:w="60" w:type="dxa"/>
              <w:right w:w="0" w:type="dxa"/>
            </w:tcMar>
            <w:hideMark/>
          </w:tcPr>
          <w:p w14:paraId="4544E579" w14:textId="77777777" w:rsidR="00273A2B" w:rsidRPr="00856D2D" w:rsidRDefault="00273A2B" w:rsidP="00E9284D">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Operational results (50%)</w:t>
            </w:r>
          </w:p>
        </w:tc>
        <w:tc>
          <w:tcPr>
            <w:tcW w:w="1314" w:type="dxa"/>
            <w:tcBorders>
              <w:bottom w:val="single" w:sz="6" w:space="0" w:color="0075C9"/>
            </w:tcBorders>
            <w:noWrap/>
            <w:tcMar>
              <w:top w:w="0" w:type="dxa"/>
              <w:left w:w="144" w:type="dxa"/>
              <w:bottom w:w="0" w:type="dxa"/>
              <w:right w:w="0" w:type="dxa"/>
            </w:tcMar>
            <w:vAlign w:val="bottom"/>
            <w:hideMark/>
          </w:tcPr>
          <w:p w14:paraId="7F243F00" w14:textId="77777777" w:rsidR="00273A2B" w:rsidRDefault="00273A2B" w:rsidP="00E9284D">
            <w:pPr>
              <w:pStyle w:val="NormalWeb"/>
              <w:tabs>
                <w:tab w:val="right" w:pos="1140"/>
                <w:tab w:val="decimal" w:pos="1180"/>
              </w:tabs>
              <w:spacing w:before="0" w:beforeAutospacing="0" w:after="0" w:afterAutospacing="0"/>
              <w:rPr>
                <w:rFonts w:ascii="Arial" w:hAnsi="Arial" w:cs="Arial"/>
                <w:sz w:val="18"/>
                <w:szCs w:val="18"/>
              </w:rPr>
            </w:pPr>
            <w:r>
              <w:rPr>
                <w:rFonts w:ascii="Arial" w:hAnsi="Arial" w:cs="Arial"/>
                <w:sz w:val="18"/>
                <w:szCs w:val="18"/>
              </w:rPr>
              <w:tab/>
              <w:t>146.66%</w:t>
            </w:r>
            <w:r>
              <w:rPr>
                <w:rFonts w:ascii="Arial" w:hAnsi="Arial" w:cs="Arial"/>
                <w:sz w:val="18"/>
                <w:szCs w:val="18"/>
              </w:rPr>
              <w:tab/>
            </w:r>
          </w:p>
        </w:tc>
        <w:tc>
          <w:tcPr>
            <w:tcW w:w="1512" w:type="dxa"/>
            <w:tcBorders>
              <w:bottom w:val="single" w:sz="6" w:space="0" w:color="0075C9"/>
            </w:tcBorders>
            <w:noWrap/>
            <w:tcMar>
              <w:top w:w="0" w:type="dxa"/>
              <w:left w:w="144" w:type="dxa"/>
              <w:bottom w:w="0" w:type="dxa"/>
              <w:right w:w="0" w:type="dxa"/>
            </w:tcMar>
            <w:vAlign w:val="bottom"/>
            <w:hideMark/>
          </w:tcPr>
          <w:p w14:paraId="2C91E05B" w14:textId="77777777" w:rsidR="00273A2B" w:rsidRDefault="00273A2B" w:rsidP="00E9284D">
            <w:pPr>
              <w:pStyle w:val="NormalWeb"/>
              <w:tabs>
                <w:tab w:val="right" w:pos="1318"/>
                <w:tab w:val="decimal" w:pos="1480"/>
              </w:tabs>
              <w:spacing w:before="0" w:beforeAutospacing="0" w:after="0" w:afterAutospacing="0"/>
              <w:ind w:left="-230" w:right="-162"/>
              <w:rPr>
                <w:rFonts w:ascii="Arial" w:hAnsi="Arial" w:cs="Arial"/>
                <w:sz w:val="18"/>
                <w:szCs w:val="18"/>
              </w:rPr>
            </w:pPr>
            <w:r>
              <w:rPr>
                <w:rFonts w:ascii="Arial" w:hAnsi="Arial" w:cs="Arial"/>
                <w:sz w:val="18"/>
                <w:szCs w:val="18"/>
              </w:rPr>
              <w:tab/>
              <w:t>160.00%</w:t>
            </w:r>
            <w:r>
              <w:rPr>
                <w:rFonts w:ascii="Arial" w:hAnsi="Arial" w:cs="Arial"/>
                <w:sz w:val="18"/>
                <w:szCs w:val="18"/>
              </w:rPr>
              <w:tab/>
            </w:r>
          </w:p>
        </w:tc>
        <w:tc>
          <w:tcPr>
            <w:tcW w:w="1512" w:type="dxa"/>
            <w:tcBorders>
              <w:bottom w:val="single" w:sz="6" w:space="0" w:color="0075C9"/>
            </w:tcBorders>
            <w:noWrap/>
            <w:tcMar>
              <w:top w:w="0" w:type="dxa"/>
              <w:left w:w="144" w:type="dxa"/>
              <w:bottom w:w="0" w:type="dxa"/>
              <w:right w:w="0" w:type="dxa"/>
            </w:tcMar>
            <w:vAlign w:val="bottom"/>
            <w:hideMark/>
          </w:tcPr>
          <w:p w14:paraId="7358D88D" w14:textId="77777777" w:rsidR="00273A2B" w:rsidRDefault="00273A2B" w:rsidP="00E9284D">
            <w:pPr>
              <w:pStyle w:val="NormalWeb"/>
              <w:tabs>
                <w:tab w:val="right" w:pos="1318"/>
                <w:tab w:val="decimal" w:pos="1480"/>
              </w:tabs>
              <w:spacing w:before="0" w:beforeAutospacing="0" w:after="0" w:afterAutospacing="0"/>
              <w:rPr>
                <w:rFonts w:ascii="Arial" w:hAnsi="Arial" w:cs="Arial"/>
                <w:sz w:val="18"/>
                <w:szCs w:val="18"/>
              </w:rPr>
            </w:pPr>
            <w:r>
              <w:rPr>
                <w:rFonts w:ascii="Arial" w:hAnsi="Arial" w:cs="Arial"/>
                <w:sz w:val="18"/>
                <w:szCs w:val="18"/>
              </w:rPr>
              <w:tab/>
              <w:t>150.00%</w:t>
            </w:r>
            <w:r>
              <w:rPr>
                <w:rFonts w:ascii="Arial" w:hAnsi="Arial" w:cs="Arial"/>
                <w:sz w:val="18"/>
                <w:szCs w:val="18"/>
              </w:rPr>
              <w:tab/>
            </w:r>
          </w:p>
        </w:tc>
        <w:tc>
          <w:tcPr>
            <w:tcW w:w="1503" w:type="dxa"/>
            <w:tcBorders>
              <w:bottom w:val="single" w:sz="6" w:space="0" w:color="0075C9"/>
            </w:tcBorders>
            <w:noWrap/>
            <w:tcMar>
              <w:top w:w="0" w:type="dxa"/>
              <w:left w:w="144" w:type="dxa"/>
              <w:bottom w:w="0" w:type="dxa"/>
              <w:right w:w="0" w:type="dxa"/>
            </w:tcMar>
            <w:vAlign w:val="bottom"/>
            <w:hideMark/>
          </w:tcPr>
          <w:p w14:paraId="32787CBB" w14:textId="77777777" w:rsidR="00273A2B" w:rsidRDefault="00273A2B" w:rsidP="00E9284D">
            <w:pPr>
              <w:pStyle w:val="NormalWeb"/>
              <w:tabs>
                <w:tab w:val="right" w:pos="1295"/>
                <w:tab w:val="decimal" w:pos="1480"/>
              </w:tabs>
              <w:spacing w:before="0" w:beforeAutospacing="0" w:after="0" w:afterAutospacing="0"/>
              <w:rPr>
                <w:rFonts w:ascii="Arial" w:hAnsi="Arial" w:cs="Arial"/>
                <w:sz w:val="18"/>
                <w:szCs w:val="18"/>
              </w:rPr>
            </w:pPr>
            <w:r>
              <w:rPr>
                <w:rFonts w:ascii="Arial" w:hAnsi="Arial" w:cs="Arial"/>
                <w:sz w:val="18"/>
                <w:szCs w:val="18"/>
              </w:rPr>
              <w:tab/>
              <w:t>100.00%</w:t>
            </w:r>
            <w:r>
              <w:rPr>
                <w:rFonts w:ascii="Arial" w:hAnsi="Arial" w:cs="Arial"/>
                <w:sz w:val="18"/>
                <w:szCs w:val="18"/>
              </w:rPr>
              <w:tab/>
            </w:r>
          </w:p>
        </w:tc>
        <w:tc>
          <w:tcPr>
            <w:tcW w:w="1278" w:type="dxa"/>
            <w:tcBorders>
              <w:bottom w:val="single" w:sz="6" w:space="0" w:color="0075C9"/>
            </w:tcBorders>
            <w:noWrap/>
            <w:tcMar>
              <w:top w:w="0" w:type="dxa"/>
              <w:left w:w="144" w:type="dxa"/>
              <w:bottom w:w="0" w:type="dxa"/>
              <w:right w:w="0" w:type="dxa"/>
            </w:tcMar>
            <w:vAlign w:val="bottom"/>
            <w:hideMark/>
          </w:tcPr>
          <w:p w14:paraId="5355CDCD" w14:textId="77777777" w:rsidR="00273A2B" w:rsidRDefault="00273A2B" w:rsidP="00E9284D">
            <w:pPr>
              <w:pStyle w:val="NormalWeb"/>
              <w:tabs>
                <w:tab w:val="right" w:pos="1128"/>
                <w:tab w:val="decimal" w:pos="1560"/>
              </w:tabs>
              <w:spacing w:before="0" w:beforeAutospacing="0" w:after="0" w:afterAutospacing="0"/>
              <w:rPr>
                <w:rFonts w:ascii="Arial" w:hAnsi="Arial" w:cs="Arial"/>
                <w:sz w:val="18"/>
                <w:szCs w:val="18"/>
              </w:rPr>
            </w:pPr>
            <w:r>
              <w:rPr>
                <w:rFonts w:ascii="Arial" w:hAnsi="Arial" w:cs="Arial"/>
                <w:sz w:val="18"/>
                <w:szCs w:val="18"/>
              </w:rPr>
              <w:tab/>
              <w:t>160.00%</w:t>
            </w:r>
            <w:r>
              <w:rPr>
                <w:rFonts w:ascii="Arial" w:hAnsi="Arial" w:cs="Arial"/>
                <w:sz w:val="18"/>
                <w:szCs w:val="18"/>
              </w:rPr>
              <w:tab/>
            </w:r>
          </w:p>
        </w:tc>
      </w:tr>
      <w:tr w:rsidR="00273A2B" w14:paraId="36B20CD1" w14:textId="77777777" w:rsidTr="00E9284D">
        <w:trPr>
          <w:trHeight w:val="60"/>
        </w:trPr>
        <w:tc>
          <w:tcPr>
            <w:tcW w:w="3681" w:type="dxa"/>
            <w:vAlign w:val="center"/>
            <w:hideMark/>
          </w:tcPr>
          <w:p w14:paraId="2C106512" w14:textId="77777777" w:rsidR="00273A2B" w:rsidRDefault="00273A2B" w:rsidP="00E9284D">
            <w:pPr>
              <w:rPr>
                <w:rFonts w:ascii="Arial" w:hAnsi="Arial" w:cs="Arial"/>
                <w:sz w:val="2"/>
                <w:szCs w:val="2"/>
              </w:rPr>
            </w:pPr>
            <w:r>
              <w:rPr>
                <w:rFonts w:ascii="Arial" w:hAnsi="Arial" w:cs="Arial"/>
                <w:sz w:val="2"/>
                <w:szCs w:val="2"/>
              </w:rPr>
              <w:t> </w:t>
            </w:r>
          </w:p>
        </w:tc>
        <w:tc>
          <w:tcPr>
            <w:tcW w:w="1314" w:type="dxa"/>
            <w:vAlign w:val="center"/>
            <w:hideMark/>
          </w:tcPr>
          <w:p w14:paraId="0C02355D" w14:textId="77777777" w:rsidR="00273A2B" w:rsidRDefault="00273A2B" w:rsidP="00E9284D">
            <w:pPr>
              <w:rPr>
                <w:rFonts w:ascii="Arial" w:hAnsi="Arial" w:cs="Arial"/>
                <w:sz w:val="2"/>
                <w:szCs w:val="2"/>
              </w:rPr>
            </w:pPr>
            <w:r>
              <w:rPr>
                <w:rFonts w:ascii="Arial" w:hAnsi="Arial" w:cs="Arial"/>
                <w:sz w:val="2"/>
                <w:szCs w:val="2"/>
              </w:rPr>
              <w:t> </w:t>
            </w:r>
          </w:p>
        </w:tc>
        <w:tc>
          <w:tcPr>
            <w:tcW w:w="1512" w:type="dxa"/>
            <w:vAlign w:val="center"/>
            <w:hideMark/>
          </w:tcPr>
          <w:p w14:paraId="4BC5F1BF" w14:textId="77777777" w:rsidR="00273A2B" w:rsidRDefault="00273A2B" w:rsidP="00E9284D">
            <w:pPr>
              <w:tabs>
                <w:tab w:val="right" w:pos="1318"/>
              </w:tabs>
              <w:ind w:left="-230" w:right="-162"/>
              <w:rPr>
                <w:rFonts w:ascii="Arial" w:hAnsi="Arial" w:cs="Arial"/>
                <w:sz w:val="2"/>
                <w:szCs w:val="2"/>
              </w:rPr>
            </w:pPr>
            <w:r>
              <w:rPr>
                <w:rFonts w:ascii="Arial" w:hAnsi="Arial" w:cs="Arial"/>
                <w:sz w:val="2"/>
                <w:szCs w:val="2"/>
              </w:rPr>
              <w:t> </w:t>
            </w:r>
          </w:p>
        </w:tc>
        <w:tc>
          <w:tcPr>
            <w:tcW w:w="1512" w:type="dxa"/>
            <w:vAlign w:val="center"/>
            <w:hideMark/>
          </w:tcPr>
          <w:p w14:paraId="03D818BD" w14:textId="77777777" w:rsidR="00273A2B" w:rsidRDefault="00273A2B" w:rsidP="00E9284D">
            <w:pPr>
              <w:tabs>
                <w:tab w:val="right" w:pos="1318"/>
              </w:tabs>
              <w:rPr>
                <w:rFonts w:ascii="Arial" w:hAnsi="Arial" w:cs="Arial"/>
                <w:sz w:val="2"/>
                <w:szCs w:val="2"/>
              </w:rPr>
            </w:pPr>
            <w:r>
              <w:rPr>
                <w:rFonts w:ascii="Arial" w:hAnsi="Arial" w:cs="Arial"/>
                <w:sz w:val="2"/>
                <w:szCs w:val="2"/>
              </w:rPr>
              <w:t> </w:t>
            </w:r>
          </w:p>
        </w:tc>
        <w:tc>
          <w:tcPr>
            <w:tcW w:w="1503" w:type="dxa"/>
            <w:vAlign w:val="center"/>
            <w:hideMark/>
          </w:tcPr>
          <w:p w14:paraId="1439B0CD" w14:textId="77777777" w:rsidR="00273A2B" w:rsidRDefault="00273A2B" w:rsidP="00E9284D">
            <w:pPr>
              <w:tabs>
                <w:tab w:val="right" w:pos="1295"/>
              </w:tabs>
              <w:rPr>
                <w:rFonts w:ascii="Arial" w:hAnsi="Arial" w:cs="Arial"/>
                <w:sz w:val="2"/>
                <w:szCs w:val="2"/>
              </w:rPr>
            </w:pPr>
            <w:r>
              <w:rPr>
                <w:rFonts w:ascii="Arial" w:hAnsi="Arial" w:cs="Arial"/>
                <w:sz w:val="2"/>
                <w:szCs w:val="2"/>
              </w:rPr>
              <w:t> </w:t>
            </w:r>
          </w:p>
        </w:tc>
        <w:tc>
          <w:tcPr>
            <w:tcW w:w="1278" w:type="dxa"/>
            <w:vAlign w:val="center"/>
            <w:hideMark/>
          </w:tcPr>
          <w:p w14:paraId="04406D69" w14:textId="77777777" w:rsidR="00273A2B" w:rsidRDefault="00273A2B" w:rsidP="00E9284D">
            <w:pPr>
              <w:tabs>
                <w:tab w:val="right" w:pos="1128"/>
              </w:tabs>
              <w:rPr>
                <w:rFonts w:ascii="Arial" w:hAnsi="Arial" w:cs="Arial"/>
                <w:sz w:val="2"/>
                <w:szCs w:val="2"/>
              </w:rPr>
            </w:pPr>
            <w:r>
              <w:rPr>
                <w:rFonts w:ascii="Arial" w:hAnsi="Arial" w:cs="Arial"/>
                <w:sz w:val="2"/>
                <w:szCs w:val="2"/>
              </w:rPr>
              <w:t> </w:t>
            </w:r>
          </w:p>
        </w:tc>
      </w:tr>
      <w:tr w:rsidR="00273A2B" w14:paraId="7921C724" w14:textId="77777777" w:rsidTr="00E9284D">
        <w:trPr>
          <w:cantSplit/>
        </w:trPr>
        <w:tc>
          <w:tcPr>
            <w:tcW w:w="3681" w:type="dxa"/>
            <w:tcBorders>
              <w:bottom w:val="single" w:sz="6" w:space="0" w:color="0075C9"/>
            </w:tcBorders>
            <w:tcMar>
              <w:top w:w="0" w:type="dxa"/>
              <w:left w:w="0" w:type="dxa"/>
              <w:bottom w:w="60" w:type="dxa"/>
              <w:right w:w="0" w:type="dxa"/>
            </w:tcMar>
            <w:hideMark/>
          </w:tcPr>
          <w:p w14:paraId="67A28630" w14:textId="77777777" w:rsidR="00273A2B" w:rsidRPr="00856D2D" w:rsidRDefault="00273A2B" w:rsidP="00E9284D">
            <w:pPr>
              <w:pStyle w:val="NormalWeb"/>
              <w:spacing w:before="0" w:beforeAutospacing="0" w:after="0" w:afterAutospacing="0"/>
              <w:ind w:left="346" w:hanging="240"/>
              <w:rPr>
                <w:rFonts w:ascii="Arial" w:hAnsi="Arial" w:cs="Arial"/>
                <w:sz w:val="18"/>
                <w:szCs w:val="18"/>
              </w:rPr>
            </w:pPr>
            <w:r>
              <w:rPr>
                <w:rFonts w:ascii="Arial" w:hAnsi="Arial" w:cs="Arial"/>
                <w:sz w:val="18"/>
                <w:szCs w:val="18"/>
              </w:rPr>
              <w:t>Total FY20 cash incentive (% of target)</w:t>
            </w:r>
          </w:p>
        </w:tc>
        <w:tc>
          <w:tcPr>
            <w:tcW w:w="1314" w:type="dxa"/>
            <w:tcBorders>
              <w:bottom w:val="single" w:sz="6" w:space="0" w:color="0075C9"/>
            </w:tcBorders>
            <w:noWrap/>
            <w:tcMar>
              <w:top w:w="0" w:type="dxa"/>
              <w:left w:w="144" w:type="dxa"/>
              <w:bottom w:w="0" w:type="dxa"/>
              <w:right w:w="0" w:type="dxa"/>
            </w:tcMar>
            <w:vAlign w:val="bottom"/>
            <w:hideMark/>
          </w:tcPr>
          <w:p w14:paraId="6102DE97" w14:textId="77777777" w:rsidR="00273A2B" w:rsidRDefault="00273A2B" w:rsidP="00E9284D">
            <w:pPr>
              <w:pStyle w:val="NormalWeb"/>
              <w:tabs>
                <w:tab w:val="right" w:pos="1140"/>
                <w:tab w:val="decimal" w:pos="1180"/>
              </w:tabs>
              <w:spacing w:before="0" w:beforeAutospacing="0" w:after="0" w:afterAutospacing="0"/>
              <w:rPr>
                <w:rFonts w:ascii="Arial" w:hAnsi="Arial" w:cs="Arial"/>
                <w:sz w:val="18"/>
                <w:szCs w:val="18"/>
              </w:rPr>
            </w:pPr>
            <w:r>
              <w:rPr>
                <w:rFonts w:ascii="Arial" w:hAnsi="Arial" w:cs="Arial"/>
                <w:sz w:val="18"/>
                <w:szCs w:val="18"/>
              </w:rPr>
              <w:tab/>
              <w:t>146.56%</w:t>
            </w:r>
            <w:r>
              <w:rPr>
                <w:rFonts w:ascii="Arial" w:hAnsi="Arial" w:cs="Arial"/>
                <w:sz w:val="18"/>
                <w:szCs w:val="18"/>
              </w:rPr>
              <w:tab/>
            </w:r>
          </w:p>
        </w:tc>
        <w:tc>
          <w:tcPr>
            <w:tcW w:w="1512" w:type="dxa"/>
            <w:tcBorders>
              <w:bottom w:val="single" w:sz="6" w:space="0" w:color="0075C9"/>
            </w:tcBorders>
            <w:noWrap/>
            <w:tcMar>
              <w:top w:w="0" w:type="dxa"/>
              <w:left w:w="144" w:type="dxa"/>
              <w:bottom w:w="0" w:type="dxa"/>
              <w:right w:w="0" w:type="dxa"/>
            </w:tcMar>
            <w:vAlign w:val="bottom"/>
            <w:hideMark/>
          </w:tcPr>
          <w:p w14:paraId="46222A0F" w14:textId="77777777" w:rsidR="00273A2B" w:rsidRDefault="00273A2B" w:rsidP="00E9284D">
            <w:pPr>
              <w:pStyle w:val="NormalWeb"/>
              <w:tabs>
                <w:tab w:val="right" w:pos="1318"/>
                <w:tab w:val="decimal" w:pos="1480"/>
              </w:tabs>
              <w:spacing w:before="0" w:beforeAutospacing="0" w:after="0" w:afterAutospacing="0"/>
              <w:ind w:left="-230" w:right="-162"/>
              <w:rPr>
                <w:rFonts w:ascii="Arial" w:hAnsi="Arial" w:cs="Arial"/>
                <w:sz w:val="18"/>
                <w:szCs w:val="18"/>
              </w:rPr>
            </w:pPr>
            <w:r>
              <w:rPr>
                <w:rFonts w:ascii="Arial" w:hAnsi="Arial" w:cs="Arial"/>
                <w:sz w:val="18"/>
                <w:szCs w:val="18"/>
              </w:rPr>
              <w:tab/>
              <w:t>153.23%</w:t>
            </w:r>
            <w:r>
              <w:rPr>
                <w:rFonts w:ascii="Arial" w:hAnsi="Arial" w:cs="Arial"/>
                <w:sz w:val="18"/>
                <w:szCs w:val="18"/>
              </w:rPr>
              <w:tab/>
            </w:r>
          </w:p>
        </w:tc>
        <w:tc>
          <w:tcPr>
            <w:tcW w:w="1512" w:type="dxa"/>
            <w:tcBorders>
              <w:bottom w:val="single" w:sz="6" w:space="0" w:color="0075C9"/>
            </w:tcBorders>
            <w:noWrap/>
            <w:tcMar>
              <w:top w:w="0" w:type="dxa"/>
              <w:left w:w="144" w:type="dxa"/>
              <w:bottom w:w="0" w:type="dxa"/>
              <w:right w:w="0" w:type="dxa"/>
            </w:tcMar>
            <w:vAlign w:val="bottom"/>
            <w:hideMark/>
          </w:tcPr>
          <w:p w14:paraId="27B46E2C" w14:textId="77777777" w:rsidR="00273A2B" w:rsidRDefault="00273A2B" w:rsidP="00E9284D">
            <w:pPr>
              <w:pStyle w:val="NormalWeb"/>
              <w:tabs>
                <w:tab w:val="right" w:pos="1318"/>
                <w:tab w:val="decimal" w:pos="1480"/>
              </w:tabs>
              <w:spacing w:before="0" w:beforeAutospacing="0" w:after="0" w:afterAutospacing="0"/>
              <w:rPr>
                <w:rFonts w:ascii="Arial" w:hAnsi="Arial" w:cs="Arial"/>
                <w:sz w:val="18"/>
                <w:szCs w:val="18"/>
              </w:rPr>
            </w:pPr>
            <w:r>
              <w:rPr>
                <w:rFonts w:ascii="Arial" w:hAnsi="Arial" w:cs="Arial"/>
                <w:sz w:val="18"/>
                <w:szCs w:val="18"/>
              </w:rPr>
              <w:tab/>
              <w:t>148.23%</w:t>
            </w:r>
            <w:r>
              <w:rPr>
                <w:rFonts w:ascii="Arial" w:hAnsi="Arial" w:cs="Arial"/>
                <w:sz w:val="18"/>
                <w:szCs w:val="18"/>
              </w:rPr>
              <w:tab/>
            </w:r>
          </w:p>
        </w:tc>
        <w:tc>
          <w:tcPr>
            <w:tcW w:w="1503" w:type="dxa"/>
            <w:tcBorders>
              <w:bottom w:val="single" w:sz="6" w:space="0" w:color="0075C9"/>
            </w:tcBorders>
            <w:noWrap/>
            <w:tcMar>
              <w:top w:w="0" w:type="dxa"/>
              <w:left w:w="144" w:type="dxa"/>
              <w:bottom w:w="0" w:type="dxa"/>
              <w:right w:w="0" w:type="dxa"/>
            </w:tcMar>
            <w:vAlign w:val="bottom"/>
            <w:hideMark/>
          </w:tcPr>
          <w:p w14:paraId="4FF356F7" w14:textId="77777777" w:rsidR="00273A2B" w:rsidRDefault="00273A2B" w:rsidP="00E9284D">
            <w:pPr>
              <w:pStyle w:val="NormalWeb"/>
              <w:tabs>
                <w:tab w:val="right" w:pos="1295"/>
                <w:tab w:val="decimal" w:pos="1480"/>
              </w:tabs>
              <w:spacing w:before="0" w:beforeAutospacing="0" w:after="0" w:afterAutospacing="0"/>
              <w:rPr>
                <w:rFonts w:ascii="Arial" w:hAnsi="Arial" w:cs="Arial"/>
                <w:sz w:val="18"/>
                <w:szCs w:val="18"/>
              </w:rPr>
            </w:pPr>
            <w:r>
              <w:rPr>
                <w:rFonts w:ascii="Arial" w:hAnsi="Arial" w:cs="Arial"/>
                <w:sz w:val="18"/>
                <w:szCs w:val="18"/>
              </w:rPr>
              <w:tab/>
              <w:t>123.23%</w:t>
            </w:r>
            <w:r>
              <w:rPr>
                <w:rFonts w:ascii="Arial" w:hAnsi="Arial" w:cs="Arial"/>
                <w:sz w:val="18"/>
                <w:szCs w:val="18"/>
              </w:rPr>
              <w:tab/>
            </w:r>
          </w:p>
        </w:tc>
        <w:tc>
          <w:tcPr>
            <w:tcW w:w="1278" w:type="dxa"/>
            <w:tcBorders>
              <w:bottom w:val="single" w:sz="6" w:space="0" w:color="0075C9"/>
            </w:tcBorders>
            <w:noWrap/>
            <w:tcMar>
              <w:top w:w="0" w:type="dxa"/>
              <w:left w:w="144" w:type="dxa"/>
              <w:bottom w:w="0" w:type="dxa"/>
              <w:right w:w="0" w:type="dxa"/>
            </w:tcMar>
            <w:vAlign w:val="bottom"/>
            <w:hideMark/>
          </w:tcPr>
          <w:p w14:paraId="455C186C" w14:textId="77777777" w:rsidR="00273A2B" w:rsidRDefault="00273A2B" w:rsidP="00E9284D">
            <w:pPr>
              <w:pStyle w:val="NormalWeb"/>
              <w:tabs>
                <w:tab w:val="right" w:pos="1128"/>
                <w:tab w:val="decimal" w:pos="1560"/>
              </w:tabs>
              <w:spacing w:before="0" w:beforeAutospacing="0" w:after="0" w:afterAutospacing="0"/>
              <w:rPr>
                <w:rFonts w:ascii="Arial" w:hAnsi="Arial" w:cs="Arial"/>
                <w:sz w:val="18"/>
                <w:szCs w:val="18"/>
              </w:rPr>
            </w:pPr>
            <w:r>
              <w:rPr>
                <w:rFonts w:ascii="Arial" w:hAnsi="Arial" w:cs="Arial"/>
                <w:sz w:val="18"/>
                <w:szCs w:val="18"/>
              </w:rPr>
              <w:tab/>
              <w:t>153.23%</w:t>
            </w:r>
            <w:r>
              <w:rPr>
                <w:rFonts w:ascii="Arial" w:hAnsi="Arial" w:cs="Arial"/>
                <w:sz w:val="18"/>
                <w:szCs w:val="18"/>
              </w:rPr>
              <w:tab/>
            </w:r>
          </w:p>
        </w:tc>
      </w:tr>
      <w:tr w:rsidR="00273A2B" w14:paraId="5125DAA4" w14:textId="77777777" w:rsidTr="00E9284D">
        <w:trPr>
          <w:trHeight w:val="60"/>
        </w:trPr>
        <w:tc>
          <w:tcPr>
            <w:tcW w:w="3681" w:type="dxa"/>
            <w:vAlign w:val="center"/>
            <w:hideMark/>
          </w:tcPr>
          <w:p w14:paraId="1FE19D1A" w14:textId="77777777" w:rsidR="00273A2B" w:rsidRDefault="00273A2B" w:rsidP="00E9284D">
            <w:pPr>
              <w:rPr>
                <w:rFonts w:ascii="Arial" w:hAnsi="Arial" w:cs="Arial"/>
                <w:sz w:val="2"/>
                <w:szCs w:val="2"/>
              </w:rPr>
            </w:pPr>
            <w:r>
              <w:rPr>
                <w:rFonts w:ascii="Arial" w:hAnsi="Arial" w:cs="Arial"/>
                <w:sz w:val="2"/>
                <w:szCs w:val="2"/>
              </w:rPr>
              <w:t> </w:t>
            </w:r>
          </w:p>
        </w:tc>
        <w:tc>
          <w:tcPr>
            <w:tcW w:w="1314" w:type="dxa"/>
            <w:vAlign w:val="center"/>
            <w:hideMark/>
          </w:tcPr>
          <w:p w14:paraId="2D54AD03" w14:textId="77777777" w:rsidR="00273A2B" w:rsidRDefault="00273A2B" w:rsidP="00E9284D">
            <w:pPr>
              <w:rPr>
                <w:rFonts w:ascii="Arial" w:hAnsi="Arial" w:cs="Arial"/>
                <w:sz w:val="2"/>
                <w:szCs w:val="2"/>
              </w:rPr>
            </w:pPr>
            <w:r>
              <w:rPr>
                <w:rFonts w:ascii="Arial" w:hAnsi="Arial" w:cs="Arial"/>
                <w:sz w:val="2"/>
                <w:szCs w:val="2"/>
              </w:rPr>
              <w:t> </w:t>
            </w:r>
          </w:p>
        </w:tc>
        <w:tc>
          <w:tcPr>
            <w:tcW w:w="1512" w:type="dxa"/>
            <w:vAlign w:val="center"/>
            <w:hideMark/>
          </w:tcPr>
          <w:p w14:paraId="247E1945" w14:textId="77777777" w:rsidR="00273A2B" w:rsidRDefault="00273A2B" w:rsidP="00E9284D">
            <w:pPr>
              <w:tabs>
                <w:tab w:val="right" w:pos="1318"/>
              </w:tabs>
              <w:ind w:left="-230" w:right="-162"/>
              <w:rPr>
                <w:rFonts w:ascii="Arial" w:hAnsi="Arial" w:cs="Arial"/>
                <w:sz w:val="2"/>
                <w:szCs w:val="2"/>
              </w:rPr>
            </w:pPr>
            <w:r>
              <w:rPr>
                <w:rFonts w:ascii="Arial" w:hAnsi="Arial" w:cs="Arial"/>
                <w:sz w:val="2"/>
                <w:szCs w:val="2"/>
              </w:rPr>
              <w:t> </w:t>
            </w:r>
          </w:p>
        </w:tc>
        <w:tc>
          <w:tcPr>
            <w:tcW w:w="1512" w:type="dxa"/>
            <w:vAlign w:val="center"/>
            <w:hideMark/>
          </w:tcPr>
          <w:p w14:paraId="149C22FE" w14:textId="77777777" w:rsidR="00273A2B" w:rsidRDefault="00273A2B" w:rsidP="00E9284D">
            <w:pPr>
              <w:tabs>
                <w:tab w:val="right" w:pos="1318"/>
              </w:tabs>
              <w:rPr>
                <w:rFonts w:ascii="Arial" w:hAnsi="Arial" w:cs="Arial"/>
                <w:sz w:val="2"/>
                <w:szCs w:val="2"/>
              </w:rPr>
            </w:pPr>
            <w:r>
              <w:rPr>
                <w:rFonts w:ascii="Arial" w:hAnsi="Arial" w:cs="Arial"/>
                <w:sz w:val="2"/>
                <w:szCs w:val="2"/>
              </w:rPr>
              <w:t> </w:t>
            </w:r>
          </w:p>
        </w:tc>
        <w:tc>
          <w:tcPr>
            <w:tcW w:w="1503" w:type="dxa"/>
            <w:vAlign w:val="center"/>
            <w:hideMark/>
          </w:tcPr>
          <w:p w14:paraId="44F72338" w14:textId="77777777" w:rsidR="00273A2B" w:rsidRDefault="00273A2B" w:rsidP="00E9284D">
            <w:pPr>
              <w:tabs>
                <w:tab w:val="right" w:pos="1295"/>
              </w:tabs>
              <w:rPr>
                <w:rFonts w:ascii="Arial" w:hAnsi="Arial" w:cs="Arial"/>
                <w:sz w:val="2"/>
                <w:szCs w:val="2"/>
              </w:rPr>
            </w:pPr>
            <w:r>
              <w:rPr>
                <w:rFonts w:ascii="Arial" w:hAnsi="Arial" w:cs="Arial"/>
                <w:sz w:val="2"/>
                <w:szCs w:val="2"/>
              </w:rPr>
              <w:t> </w:t>
            </w:r>
          </w:p>
        </w:tc>
        <w:tc>
          <w:tcPr>
            <w:tcW w:w="1278" w:type="dxa"/>
            <w:vAlign w:val="center"/>
            <w:hideMark/>
          </w:tcPr>
          <w:p w14:paraId="580EF6FB" w14:textId="77777777" w:rsidR="00273A2B" w:rsidRDefault="00273A2B" w:rsidP="00E9284D">
            <w:pPr>
              <w:tabs>
                <w:tab w:val="right" w:pos="1128"/>
              </w:tabs>
              <w:rPr>
                <w:rFonts w:ascii="Arial" w:hAnsi="Arial" w:cs="Arial"/>
                <w:sz w:val="2"/>
                <w:szCs w:val="2"/>
              </w:rPr>
            </w:pPr>
            <w:r>
              <w:rPr>
                <w:rFonts w:ascii="Arial" w:hAnsi="Arial" w:cs="Arial"/>
                <w:sz w:val="2"/>
                <w:szCs w:val="2"/>
              </w:rPr>
              <w:t> </w:t>
            </w:r>
          </w:p>
        </w:tc>
      </w:tr>
      <w:tr w:rsidR="00273A2B" w14:paraId="255F2A22" w14:textId="77777777" w:rsidTr="00E9284D">
        <w:trPr>
          <w:cantSplit/>
        </w:trPr>
        <w:tc>
          <w:tcPr>
            <w:tcW w:w="3681" w:type="dxa"/>
            <w:tcBorders>
              <w:bottom w:val="single" w:sz="6" w:space="0" w:color="0075C9"/>
            </w:tcBorders>
            <w:tcMar>
              <w:top w:w="0" w:type="dxa"/>
              <w:left w:w="0" w:type="dxa"/>
              <w:bottom w:w="60" w:type="dxa"/>
              <w:right w:w="0" w:type="dxa"/>
            </w:tcMar>
            <w:hideMark/>
          </w:tcPr>
          <w:p w14:paraId="3441AF27" w14:textId="77777777" w:rsidR="00273A2B" w:rsidRPr="00856D2D" w:rsidRDefault="00273A2B" w:rsidP="00E9284D">
            <w:pPr>
              <w:pStyle w:val="NormalWeb"/>
              <w:spacing w:before="0" w:beforeAutospacing="0" w:after="0" w:afterAutospacing="0"/>
              <w:ind w:left="346" w:hanging="240"/>
              <w:rPr>
                <w:rFonts w:ascii="Arial" w:hAnsi="Arial" w:cs="Arial"/>
                <w:sz w:val="18"/>
                <w:szCs w:val="18"/>
              </w:rPr>
            </w:pPr>
            <w:r>
              <w:rPr>
                <w:rFonts w:ascii="Arial" w:hAnsi="Arial" w:cs="Arial"/>
                <w:sz w:val="18"/>
                <w:szCs w:val="18"/>
              </w:rPr>
              <w:t>Total FY20 cash incentive ($)</w:t>
            </w:r>
          </w:p>
        </w:tc>
        <w:tc>
          <w:tcPr>
            <w:tcW w:w="1314" w:type="dxa"/>
            <w:tcBorders>
              <w:bottom w:val="single" w:sz="6" w:space="0" w:color="0075C9"/>
            </w:tcBorders>
            <w:noWrap/>
            <w:tcMar>
              <w:top w:w="0" w:type="dxa"/>
              <w:left w:w="144" w:type="dxa"/>
              <w:bottom w:w="0" w:type="dxa"/>
              <w:right w:w="0" w:type="dxa"/>
            </w:tcMar>
            <w:vAlign w:val="bottom"/>
            <w:hideMark/>
          </w:tcPr>
          <w:p w14:paraId="56E94262" w14:textId="77777777" w:rsidR="00273A2B" w:rsidRDefault="00273A2B" w:rsidP="00E9284D">
            <w:pPr>
              <w:pStyle w:val="NormalWeb"/>
              <w:tabs>
                <w:tab w:val="right" w:pos="1140"/>
                <w:tab w:val="decimal" w:pos="1180"/>
              </w:tabs>
              <w:spacing w:before="0" w:beforeAutospacing="0" w:after="0" w:afterAutospacing="0"/>
              <w:rPr>
                <w:rFonts w:ascii="Arial" w:hAnsi="Arial" w:cs="Arial"/>
                <w:sz w:val="18"/>
                <w:szCs w:val="18"/>
              </w:rPr>
            </w:pPr>
            <w:r>
              <w:rPr>
                <w:rFonts w:ascii="Arial" w:hAnsi="Arial" w:cs="Arial"/>
                <w:sz w:val="18"/>
                <w:szCs w:val="18"/>
              </w:rPr>
              <w:tab/>
              <w:t>$10,992,000</w:t>
            </w:r>
            <w:r>
              <w:rPr>
                <w:rFonts w:ascii="Arial" w:hAnsi="Arial" w:cs="Arial"/>
                <w:sz w:val="18"/>
                <w:szCs w:val="18"/>
              </w:rPr>
              <w:tab/>
            </w:r>
          </w:p>
        </w:tc>
        <w:tc>
          <w:tcPr>
            <w:tcW w:w="1512" w:type="dxa"/>
            <w:tcBorders>
              <w:bottom w:val="single" w:sz="6" w:space="0" w:color="0075C9"/>
            </w:tcBorders>
            <w:noWrap/>
            <w:tcMar>
              <w:top w:w="0" w:type="dxa"/>
              <w:left w:w="144" w:type="dxa"/>
              <w:bottom w:w="0" w:type="dxa"/>
              <w:right w:w="0" w:type="dxa"/>
            </w:tcMar>
            <w:vAlign w:val="bottom"/>
            <w:hideMark/>
          </w:tcPr>
          <w:p w14:paraId="4DA493ED" w14:textId="77777777" w:rsidR="00273A2B" w:rsidRDefault="00273A2B" w:rsidP="00E9284D">
            <w:pPr>
              <w:pStyle w:val="NormalWeb"/>
              <w:tabs>
                <w:tab w:val="right" w:pos="1318"/>
                <w:tab w:val="decimal" w:pos="1480"/>
              </w:tabs>
              <w:spacing w:before="0" w:beforeAutospacing="0" w:after="0" w:afterAutospacing="0"/>
              <w:ind w:left="-230" w:right="-162"/>
              <w:rPr>
                <w:rFonts w:ascii="Arial" w:hAnsi="Arial" w:cs="Arial"/>
                <w:sz w:val="18"/>
                <w:szCs w:val="18"/>
              </w:rPr>
            </w:pPr>
            <w:r>
              <w:rPr>
                <w:rFonts w:ascii="Arial" w:hAnsi="Arial" w:cs="Arial"/>
                <w:sz w:val="18"/>
                <w:szCs w:val="18"/>
              </w:rPr>
              <w:tab/>
              <w:t>$3,734,981</w:t>
            </w:r>
            <w:r>
              <w:rPr>
                <w:rFonts w:ascii="Arial" w:hAnsi="Arial" w:cs="Arial"/>
                <w:sz w:val="18"/>
                <w:szCs w:val="18"/>
              </w:rPr>
              <w:tab/>
            </w:r>
          </w:p>
        </w:tc>
        <w:tc>
          <w:tcPr>
            <w:tcW w:w="1512" w:type="dxa"/>
            <w:tcBorders>
              <w:bottom w:val="single" w:sz="6" w:space="0" w:color="0075C9"/>
            </w:tcBorders>
            <w:noWrap/>
            <w:tcMar>
              <w:top w:w="0" w:type="dxa"/>
              <w:left w:w="144" w:type="dxa"/>
              <w:bottom w:w="0" w:type="dxa"/>
              <w:right w:w="0" w:type="dxa"/>
            </w:tcMar>
            <w:vAlign w:val="bottom"/>
            <w:hideMark/>
          </w:tcPr>
          <w:p w14:paraId="3DCBBB45" w14:textId="77777777" w:rsidR="00273A2B" w:rsidRDefault="00273A2B" w:rsidP="00E9284D">
            <w:pPr>
              <w:pStyle w:val="NormalWeb"/>
              <w:tabs>
                <w:tab w:val="right" w:pos="1318"/>
                <w:tab w:val="decimal" w:pos="1480"/>
              </w:tabs>
              <w:spacing w:before="0" w:beforeAutospacing="0" w:after="0" w:afterAutospacing="0"/>
              <w:rPr>
                <w:rFonts w:ascii="Arial" w:hAnsi="Arial" w:cs="Arial"/>
                <w:sz w:val="18"/>
                <w:szCs w:val="18"/>
              </w:rPr>
            </w:pPr>
            <w:r>
              <w:rPr>
                <w:rFonts w:ascii="Arial" w:hAnsi="Arial" w:cs="Arial"/>
                <w:sz w:val="18"/>
                <w:szCs w:val="18"/>
              </w:rPr>
              <w:tab/>
              <w:t>$2,591,432</w:t>
            </w:r>
            <w:r>
              <w:rPr>
                <w:rFonts w:ascii="Arial" w:hAnsi="Arial" w:cs="Arial"/>
                <w:sz w:val="18"/>
                <w:szCs w:val="18"/>
              </w:rPr>
              <w:tab/>
            </w:r>
          </w:p>
        </w:tc>
        <w:tc>
          <w:tcPr>
            <w:tcW w:w="1503" w:type="dxa"/>
            <w:tcBorders>
              <w:bottom w:val="single" w:sz="6" w:space="0" w:color="0075C9"/>
            </w:tcBorders>
            <w:noWrap/>
            <w:tcMar>
              <w:top w:w="0" w:type="dxa"/>
              <w:left w:w="144" w:type="dxa"/>
              <w:bottom w:w="0" w:type="dxa"/>
              <w:right w:w="0" w:type="dxa"/>
            </w:tcMar>
            <w:vAlign w:val="bottom"/>
            <w:hideMark/>
          </w:tcPr>
          <w:p w14:paraId="4BDC2D8B" w14:textId="77777777" w:rsidR="00273A2B" w:rsidRDefault="00273A2B" w:rsidP="00E9284D">
            <w:pPr>
              <w:pStyle w:val="NormalWeb"/>
              <w:tabs>
                <w:tab w:val="right" w:pos="1295"/>
                <w:tab w:val="decimal" w:pos="1480"/>
              </w:tabs>
              <w:spacing w:before="0" w:beforeAutospacing="0" w:after="0" w:afterAutospacing="0"/>
              <w:rPr>
                <w:rFonts w:ascii="Arial" w:hAnsi="Arial" w:cs="Arial"/>
                <w:sz w:val="18"/>
                <w:szCs w:val="18"/>
              </w:rPr>
            </w:pPr>
            <w:r>
              <w:rPr>
                <w:rFonts w:ascii="Arial" w:hAnsi="Arial" w:cs="Arial"/>
                <w:sz w:val="18"/>
                <w:szCs w:val="18"/>
              </w:rPr>
              <w:tab/>
              <w:t>$1,762,189</w:t>
            </w:r>
            <w:r>
              <w:rPr>
                <w:rFonts w:ascii="Arial" w:hAnsi="Arial" w:cs="Arial"/>
                <w:sz w:val="18"/>
                <w:szCs w:val="18"/>
              </w:rPr>
              <w:tab/>
            </w:r>
          </w:p>
        </w:tc>
        <w:tc>
          <w:tcPr>
            <w:tcW w:w="1278" w:type="dxa"/>
            <w:tcBorders>
              <w:bottom w:val="single" w:sz="6" w:space="0" w:color="0075C9"/>
            </w:tcBorders>
            <w:noWrap/>
            <w:tcMar>
              <w:top w:w="0" w:type="dxa"/>
              <w:left w:w="144" w:type="dxa"/>
              <w:bottom w:w="0" w:type="dxa"/>
              <w:right w:w="0" w:type="dxa"/>
            </w:tcMar>
            <w:vAlign w:val="bottom"/>
            <w:hideMark/>
          </w:tcPr>
          <w:p w14:paraId="58CC016A" w14:textId="77777777" w:rsidR="00273A2B" w:rsidRDefault="00273A2B" w:rsidP="00E9284D">
            <w:pPr>
              <w:pStyle w:val="NormalWeb"/>
              <w:tabs>
                <w:tab w:val="right" w:pos="1128"/>
                <w:tab w:val="decimal" w:pos="1560"/>
              </w:tabs>
              <w:spacing w:before="0" w:beforeAutospacing="0" w:after="0" w:afterAutospacing="0"/>
              <w:rPr>
                <w:rFonts w:ascii="Arial" w:hAnsi="Arial" w:cs="Arial"/>
                <w:sz w:val="18"/>
                <w:szCs w:val="18"/>
              </w:rPr>
            </w:pPr>
            <w:r>
              <w:rPr>
                <w:rFonts w:ascii="Arial" w:hAnsi="Arial" w:cs="Arial"/>
                <w:sz w:val="18"/>
                <w:szCs w:val="18"/>
              </w:rPr>
              <w:tab/>
              <w:t>$3,294,445</w:t>
            </w:r>
            <w:r>
              <w:rPr>
                <w:rFonts w:ascii="Arial" w:hAnsi="Arial" w:cs="Arial"/>
                <w:sz w:val="18"/>
                <w:szCs w:val="18"/>
              </w:rPr>
              <w:tab/>
            </w:r>
          </w:p>
        </w:tc>
      </w:tr>
    </w:tbl>
    <w:p w14:paraId="4EE02009" w14:textId="77777777" w:rsidR="00273A2B" w:rsidRPr="00856D2D"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Ms. Johnson resigned her position as an executive officer of the Company effective July 1, 2020. </w:t>
      </w:r>
    </w:p>
    <w:p w14:paraId="0739D044"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Financial Results </w:t>
      </w:r>
    </w:p>
    <w:p w14:paraId="4FF76FC2"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We achieved greater than target performance on the fiscal year 2020 financial performance measures shown below, notwithstanding the challenges of COVID-19, resulting in a weighted payout of 146.46%. Our FY20 target for Incentive Plan Revenue was over 110% of our FY19 actual result, and we achieved 101% of this target in FY20. Our FY20 target for Incentive Plan Operating Income was over 110% of our FY19 actual results, and we achieved 109% of this target in FY20. </w:t>
      </w:r>
    </w:p>
    <w:p w14:paraId="62874203" w14:textId="77777777" w:rsidR="00273A2B" w:rsidRPr="00E9284D" w:rsidRDefault="00273A2B">
      <w:pPr>
        <w:pStyle w:val="NormalWeb"/>
        <w:keepNext/>
        <w:spacing w:before="0" w:beforeAutospacing="0" w:after="0" w:afterAutospacing="0"/>
        <w:rPr>
          <w:sz w:val="14"/>
        </w:rPr>
      </w:pPr>
      <w:r w:rsidRPr="00E9284D">
        <w:rPr>
          <w:sz w:val="14"/>
        </w:rPr>
        <w:t> </w:t>
      </w:r>
    </w:p>
    <w:tbl>
      <w:tblPr>
        <w:tblW w:w="0" w:type="auto"/>
        <w:tblLayout w:type="fixed"/>
        <w:tblCellMar>
          <w:left w:w="0" w:type="dxa"/>
          <w:right w:w="0" w:type="dxa"/>
        </w:tblCellMar>
        <w:tblLook w:val="04A0" w:firstRow="1" w:lastRow="0" w:firstColumn="1" w:lastColumn="0" w:noHBand="0" w:noVBand="1"/>
      </w:tblPr>
      <w:tblGrid>
        <w:gridCol w:w="3660"/>
        <w:gridCol w:w="1004"/>
        <w:gridCol w:w="1624"/>
        <w:gridCol w:w="1404"/>
        <w:gridCol w:w="1624"/>
        <w:gridCol w:w="1484"/>
      </w:tblGrid>
      <w:tr w:rsidR="00273A2B" w14:paraId="61E786A6" w14:textId="77777777" w:rsidTr="005D4DDB">
        <w:trPr>
          <w:tblHeader/>
        </w:trPr>
        <w:tc>
          <w:tcPr>
            <w:tcW w:w="3660" w:type="dxa"/>
            <w:vAlign w:val="center"/>
            <w:hideMark/>
          </w:tcPr>
          <w:p w14:paraId="79FC5370" w14:textId="77777777" w:rsidR="00273A2B" w:rsidRDefault="00273A2B"/>
        </w:tc>
        <w:tc>
          <w:tcPr>
            <w:tcW w:w="1004" w:type="dxa"/>
            <w:vAlign w:val="center"/>
            <w:hideMark/>
          </w:tcPr>
          <w:p w14:paraId="6019F489" w14:textId="77777777" w:rsidR="00273A2B" w:rsidRDefault="00273A2B">
            <w:pPr>
              <w:rPr>
                <w:sz w:val="20"/>
              </w:rPr>
            </w:pPr>
          </w:p>
        </w:tc>
        <w:tc>
          <w:tcPr>
            <w:tcW w:w="1624" w:type="dxa"/>
            <w:vAlign w:val="center"/>
            <w:hideMark/>
          </w:tcPr>
          <w:p w14:paraId="5EC7078E" w14:textId="77777777" w:rsidR="00273A2B" w:rsidRDefault="00273A2B">
            <w:pPr>
              <w:rPr>
                <w:sz w:val="20"/>
              </w:rPr>
            </w:pPr>
          </w:p>
        </w:tc>
        <w:tc>
          <w:tcPr>
            <w:tcW w:w="1404" w:type="dxa"/>
            <w:vAlign w:val="center"/>
            <w:hideMark/>
          </w:tcPr>
          <w:p w14:paraId="1479BFFC" w14:textId="77777777" w:rsidR="00273A2B" w:rsidRDefault="00273A2B">
            <w:pPr>
              <w:rPr>
                <w:sz w:val="20"/>
              </w:rPr>
            </w:pPr>
          </w:p>
        </w:tc>
        <w:tc>
          <w:tcPr>
            <w:tcW w:w="1624" w:type="dxa"/>
            <w:vAlign w:val="center"/>
            <w:hideMark/>
          </w:tcPr>
          <w:p w14:paraId="1DC6E185" w14:textId="77777777" w:rsidR="00273A2B" w:rsidRDefault="00273A2B">
            <w:pPr>
              <w:rPr>
                <w:sz w:val="20"/>
              </w:rPr>
            </w:pPr>
          </w:p>
        </w:tc>
        <w:tc>
          <w:tcPr>
            <w:tcW w:w="1484" w:type="dxa"/>
            <w:vAlign w:val="center"/>
            <w:hideMark/>
          </w:tcPr>
          <w:p w14:paraId="71C65CEB" w14:textId="77777777" w:rsidR="00273A2B" w:rsidRDefault="00273A2B">
            <w:pPr>
              <w:rPr>
                <w:sz w:val="20"/>
              </w:rPr>
            </w:pPr>
          </w:p>
        </w:tc>
      </w:tr>
      <w:tr w:rsidR="00273A2B" w14:paraId="28C14112" w14:textId="77777777" w:rsidTr="005D4DDB">
        <w:trPr>
          <w:cantSplit/>
          <w:tblHeader/>
        </w:trPr>
        <w:tc>
          <w:tcPr>
            <w:tcW w:w="3660" w:type="dxa"/>
            <w:tcBorders>
              <w:bottom w:val="single" w:sz="8" w:space="0" w:color="000000"/>
            </w:tcBorders>
            <w:tcMar>
              <w:top w:w="0" w:type="dxa"/>
              <w:left w:w="0" w:type="dxa"/>
              <w:bottom w:w="40" w:type="dxa"/>
              <w:right w:w="0" w:type="dxa"/>
            </w:tcMar>
            <w:vAlign w:val="bottom"/>
            <w:hideMark/>
          </w:tcPr>
          <w:p w14:paraId="0A258213" w14:textId="77777777" w:rsidR="00273A2B" w:rsidRPr="00856D2D" w:rsidRDefault="00273A2B">
            <w:pPr>
              <w:pStyle w:val="NormalWeb"/>
              <w:keepNext/>
              <w:spacing w:before="0" w:beforeAutospacing="0" w:after="0" w:afterAutospacing="0"/>
              <w:ind w:firstLine="106"/>
              <w:rPr>
                <w:rFonts w:ascii="Arial" w:hAnsi="Arial" w:cs="Arial"/>
                <w:sz w:val="18"/>
                <w:szCs w:val="18"/>
              </w:rPr>
            </w:pPr>
            <w:r>
              <w:rPr>
                <w:rFonts w:ascii="Arial" w:hAnsi="Arial" w:cs="Arial"/>
                <w:b/>
                <w:bCs/>
                <w:sz w:val="18"/>
                <w:szCs w:val="18"/>
              </w:rPr>
              <w:t>Financial Results (50% weight)</w:t>
            </w:r>
          </w:p>
          <w:p w14:paraId="5BFBB85D" w14:textId="77777777" w:rsidR="00273A2B" w:rsidRDefault="00273A2B">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 in billions)</w:t>
            </w:r>
          </w:p>
        </w:tc>
        <w:tc>
          <w:tcPr>
            <w:tcW w:w="1004" w:type="dxa"/>
            <w:tcBorders>
              <w:bottom w:val="single" w:sz="8" w:space="0" w:color="000000"/>
            </w:tcBorders>
            <w:tcMar>
              <w:top w:w="0" w:type="dxa"/>
              <w:left w:w="144" w:type="dxa"/>
              <w:bottom w:w="0" w:type="dxa"/>
              <w:right w:w="0" w:type="dxa"/>
            </w:tcMar>
            <w:vAlign w:val="bottom"/>
            <w:hideMark/>
          </w:tcPr>
          <w:p w14:paraId="62DCC118" w14:textId="77777777" w:rsidR="00273A2B" w:rsidRDefault="00273A2B" w:rsidP="00E9284D">
            <w:pPr>
              <w:pStyle w:val="NormalWeb"/>
              <w:spacing w:before="0" w:beforeAutospacing="0" w:after="0" w:afterAutospacing="0"/>
              <w:ind w:right="37"/>
              <w:jc w:val="right"/>
              <w:rPr>
                <w:rFonts w:ascii="Arial" w:hAnsi="Arial" w:cs="Arial"/>
                <w:sz w:val="18"/>
                <w:szCs w:val="18"/>
              </w:rPr>
            </w:pPr>
            <w:r>
              <w:rPr>
                <w:rFonts w:ascii="Arial" w:hAnsi="Arial" w:cs="Arial"/>
                <w:b/>
                <w:bCs/>
                <w:sz w:val="18"/>
                <w:szCs w:val="18"/>
              </w:rPr>
              <w:t>FY19</w:t>
            </w:r>
          </w:p>
          <w:p w14:paraId="49E8927B" w14:textId="77777777" w:rsidR="00273A2B" w:rsidRDefault="00273A2B" w:rsidP="00E9284D">
            <w:pPr>
              <w:pStyle w:val="NormalWeb"/>
              <w:spacing w:before="0" w:beforeAutospacing="0" w:after="20" w:afterAutospacing="0"/>
              <w:ind w:right="37"/>
              <w:jc w:val="right"/>
              <w:rPr>
                <w:rFonts w:ascii="Arial" w:hAnsi="Arial" w:cs="Arial"/>
                <w:sz w:val="18"/>
                <w:szCs w:val="18"/>
              </w:rPr>
            </w:pPr>
            <w:r>
              <w:rPr>
                <w:rFonts w:ascii="Arial" w:hAnsi="Arial" w:cs="Arial"/>
                <w:b/>
                <w:bCs/>
                <w:sz w:val="18"/>
                <w:szCs w:val="18"/>
              </w:rPr>
              <w:t>Actual</w:t>
            </w:r>
          </w:p>
        </w:tc>
        <w:tc>
          <w:tcPr>
            <w:tcW w:w="1624" w:type="dxa"/>
            <w:tcBorders>
              <w:bottom w:val="single" w:sz="8" w:space="0" w:color="000000"/>
            </w:tcBorders>
            <w:tcMar>
              <w:top w:w="0" w:type="dxa"/>
              <w:left w:w="144" w:type="dxa"/>
              <w:bottom w:w="0" w:type="dxa"/>
              <w:right w:w="0" w:type="dxa"/>
            </w:tcMar>
            <w:vAlign w:val="bottom"/>
            <w:hideMark/>
          </w:tcPr>
          <w:p w14:paraId="7A484D93" w14:textId="77777777" w:rsidR="00273A2B" w:rsidRDefault="00273A2B" w:rsidP="00E9284D">
            <w:pPr>
              <w:ind w:right="37"/>
              <w:jc w:val="right"/>
              <w:rPr>
                <w:rFonts w:ascii="Arial" w:hAnsi="Arial" w:cs="Arial"/>
                <w:sz w:val="18"/>
                <w:szCs w:val="18"/>
              </w:rPr>
            </w:pPr>
            <w:r>
              <w:rPr>
                <w:rFonts w:ascii="Arial" w:hAnsi="Arial" w:cs="Arial"/>
                <w:b/>
                <w:bCs/>
                <w:sz w:val="18"/>
                <w:szCs w:val="18"/>
              </w:rPr>
              <w:t>FY20</w:t>
            </w:r>
            <w:r>
              <w:rPr>
                <w:rFonts w:ascii="Arial" w:hAnsi="Arial" w:cs="Arial"/>
                <w:b/>
                <w:bCs/>
                <w:sz w:val="18"/>
                <w:szCs w:val="18"/>
              </w:rPr>
              <w:br/>
              <w:t>Threshold</w:t>
            </w:r>
          </w:p>
        </w:tc>
        <w:tc>
          <w:tcPr>
            <w:tcW w:w="1404" w:type="dxa"/>
            <w:tcBorders>
              <w:bottom w:val="single" w:sz="8" w:space="0" w:color="000000"/>
            </w:tcBorders>
            <w:tcMar>
              <w:top w:w="0" w:type="dxa"/>
              <w:left w:w="144" w:type="dxa"/>
              <w:bottom w:w="0" w:type="dxa"/>
              <w:right w:w="0" w:type="dxa"/>
            </w:tcMar>
            <w:vAlign w:val="bottom"/>
            <w:hideMark/>
          </w:tcPr>
          <w:p w14:paraId="42D4F8E3" w14:textId="77777777" w:rsidR="00273A2B" w:rsidRPr="00856D2D" w:rsidRDefault="00273A2B" w:rsidP="00E9284D">
            <w:pPr>
              <w:pStyle w:val="NormalWeb"/>
              <w:spacing w:before="0" w:beforeAutospacing="0" w:after="0" w:afterAutospacing="0"/>
              <w:ind w:right="37"/>
              <w:jc w:val="right"/>
              <w:rPr>
                <w:rFonts w:ascii="Arial" w:hAnsi="Arial" w:cs="Arial"/>
                <w:sz w:val="18"/>
                <w:szCs w:val="18"/>
              </w:rPr>
            </w:pPr>
            <w:r>
              <w:rPr>
                <w:rFonts w:ascii="Arial" w:hAnsi="Arial" w:cs="Arial"/>
                <w:b/>
                <w:bCs/>
                <w:sz w:val="18"/>
                <w:szCs w:val="18"/>
              </w:rPr>
              <w:t>FY20</w:t>
            </w:r>
          </w:p>
          <w:p w14:paraId="7F5CF94C" w14:textId="77777777" w:rsidR="00273A2B" w:rsidRDefault="00273A2B" w:rsidP="00E9284D">
            <w:pPr>
              <w:pStyle w:val="NormalWeb"/>
              <w:spacing w:before="0" w:beforeAutospacing="0" w:after="20" w:afterAutospacing="0"/>
              <w:ind w:right="37"/>
              <w:jc w:val="right"/>
              <w:rPr>
                <w:rFonts w:ascii="Arial" w:hAnsi="Arial" w:cs="Arial"/>
                <w:sz w:val="18"/>
                <w:szCs w:val="18"/>
              </w:rPr>
            </w:pPr>
            <w:r>
              <w:rPr>
                <w:rFonts w:ascii="Arial" w:hAnsi="Arial" w:cs="Arial"/>
                <w:b/>
                <w:bCs/>
                <w:sz w:val="18"/>
                <w:szCs w:val="18"/>
              </w:rPr>
              <w:t>Target</w:t>
            </w:r>
          </w:p>
        </w:tc>
        <w:tc>
          <w:tcPr>
            <w:tcW w:w="1624" w:type="dxa"/>
            <w:tcBorders>
              <w:bottom w:val="single" w:sz="8" w:space="0" w:color="000000"/>
            </w:tcBorders>
            <w:tcMar>
              <w:top w:w="0" w:type="dxa"/>
              <w:left w:w="144" w:type="dxa"/>
              <w:bottom w:w="0" w:type="dxa"/>
              <w:right w:w="0" w:type="dxa"/>
            </w:tcMar>
            <w:vAlign w:val="bottom"/>
            <w:hideMark/>
          </w:tcPr>
          <w:p w14:paraId="2CD4DAD6" w14:textId="77777777" w:rsidR="00273A2B" w:rsidRDefault="00273A2B" w:rsidP="00E9284D">
            <w:pPr>
              <w:ind w:right="37"/>
              <w:jc w:val="right"/>
              <w:rPr>
                <w:rFonts w:ascii="Arial" w:hAnsi="Arial" w:cs="Arial"/>
                <w:sz w:val="18"/>
                <w:szCs w:val="18"/>
              </w:rPr>
            </w:pPr>
            <w:r>
              <w:rPr>
                <w:rFonts w:ascii="Arial" w:hAnsi="Arial" w:cs="Arial"/>
                <w:b/>
                <w:bCs/>
                <w:sz w:val="18"/>
                <w:szCs w:val="18"/>
              </w:rPr>
              <w:t>FY20</w:t>
            </w:r>
            <w:r>
              <w:rPr>
                <w:rFonts w:ascii="Arial" w:hAnsi="Arial" w:cs="Arial"/>
                <w:b/>
                <w:bCs/>
                <w:sz w:val="18"/>
                <w:szCs w:val="18"/>
              </w:rPr>
              <w:br/>
              <w:t>Maximum</w:t>
            </w:r>
          </w:p>
        </w:tc>
        <w:tc>
          <w:tcPr>
            <w:tcW w:w="1484" w:type="dxa"/>
            <w:tcBorders>
              <w:bottom w:val="single" w:sz="8" w:space="0" w:color="000000"/>
            </w:tcBorders>
            <w:tcMar>
              <w:top w:w="0" w:type="dxa"/>
              <w:left w:w="144" w:type="dxa"/>
              <w:bottom w:w="0" w:type="dxa"/>
              <w:right w:w="0" w:type="dxa"/>
            </w:tcMar>
            <w:vAlign w:val="bottom"/>
            <w:hideMark/>
          </w:tcPr>
          <w:p w14:paraId="7CDC11E4" w14:textId="77777777" w:rsidR="00273A2B" w:rsidRPr="00856D2D" w:rsidRDefault="00273A2B" w:rsidP="00E9284D">
            <w:pPr>
              <w:pStyle w:val="NormalWeb"/>
              <w:spacing w:before="0" w:beforeAutospacing="0" w:after="0" w:afterAutospacing="0"/>
              <w:ind w:right="37"/>
              <w:jc w:val="right"/>
              <w:rPr>
                <w:rFonts w:ascii="Arial" w:hAnsi="Arial" w:cs="Arial"/>
                <w:sz w:val="18"/>
                <w:szCs w:val="18"/>
              </w:rPr>
            </w:pPr>
            <w:r>
              <w:rPr>
                <w:rFonts w:ascii="Arial" w:hAnsi="Arial" w:cs="Arial"/>
                <w:b/>
                <w:bCs/>
                <w:sz w:val="18"/>
                <w:szCs w:val="18"/>
              </w:rPr>
              <w:t>FY20</w:t>
            </w:r>
          </w:p>
          <w:p w14:paraId="21A742FA" w14:textId="77777777" w:rsidR="00273A2B" w:rsidRDefault="00273A2B" w:rsidP="00E9284D">
            <w:pPr>
              <w:pStyle w:val="NormalWeb"/>
              <w:spacing w:before="0" w:beforeAutospacing="0" w:after="20" w:afterAutospacing="0"/>
              <w:ind w:right="37"/>
              <w:jc w:val="right"/>
              <w:rPr>
                <w:rFonts w:ascii="Arial" w:hAnsi="Arial" w:cs="Arial"/>
                <w:sz w:val="18"/>
                <w:szCs w:val="18"/>
              </w:rPr>
            </w:pPr>
            <w:r>
              <w:rPr>
                <w:rFonts w:ascii="Arial" w:hAnsi="Arial" w:cs="Arial"/>
                <w:b/>
                <w:bCs/>
                <w:sz w:val="18"/>
                <w:szCs w:val="18"/>
              </w:rPr>
              <w:t>Actual</w:t>
            </w:r>
          </w:p>
        </w:tc>
      </w:tr>
      <w:tr w:rsidR="00273A2B" w14:paraId="23C56828" w14:textId="77777777" w:rsidTr="005D4DDB">
        <w:trPr>
          <w:trHeight w:val="60"/>
        </w:trPr>
        <w:tc>
          <w:tcPr>
            <w:tcW w:w="3660" w:type="dxa"/>
            <w:vAlign w:val="center"/>
            <w:hideMark/>
          </w:tcPr>
          <w:p w14:paraId="18EA179F" w14:textId="77777777" w:rsidR="00273A2B" w:rsidRDefault="00273A2B">
            <w:pPr>
              <w:rPr>
                <w:rFonts w:ascii="Arial" w:hAnsi="Arial" w:cs="Arial"/>
                <w:sz w:val="2"/>
                <w:szCs w:val="2"/>
              </w:rPr>
            </w:pPr>
            <w:r>
              <w:rPr>
                <w:rFonts w:ascii="Arial" w:hAnsi="Arial" w:cs="Arial"/>
                <w:sz w:val="2"/>
                <w:szCs w:val="2"/>
              </w:rPr>
              <w:t> </w:t>
            </w:r>
          </w:p>
        </w:tc>
        <w:tc>
          <w:tcPr>
            <w:tcW w:w="1004" w:type="dxa"/>
            <w:vAlign w:val="center"/>
            <w:hideMark/>
          </w:tcPr>
          <w:p w14:paraId="6798FE8F" w14:textId="77777777" w:rsidR="00273A2B" w:rsidRDefault="00273A2B">
            <w:pPr>
              <w:rPr>
                <w:rFonts w:ascii="Arial" w:hAnsi="Arial" w:cs="Arial"/>
                <w:sz w:val="2"/>
                <w:szCs w:val="2"/>
              </w:rPr>
            </w:pPr>
            <w:r>
              <w:rPr>
                <w:rFonts w:ascii="Arial" w:hAnsi="Arial" w:cs="Arial"/>
                <w:sz w:val="2"/>
                <w:szCs w:val="2"/>
              </w:rPr>
              <w:t> </w:t>
            </w:r>
          </w:p>
        </w:tc>
        <w:tc>
          <w:tcPr>
            <w:tcW w:w="1624" w:type="dxa"/>
            <w:vAlign w:val="center"/>
            <w:hideMark/>
          </w:tcPr>
          <w:p w14:paraId="736A9EF2" w14:textId="77777777" w:rsidR="00273A2B" w:rsidRDefault="00273A2B">
            <w:pPr>
              <w:rPr>
                <w:rFonts w:ascii="Arial" w:hAnsi="Arial" w:cs="Arial"/>
                <w:sz w:val="2"/>
                <w:szCs w:val="2"/>
              </w:rPr>
            </w:pPr>
            <w:r>
              <w:rPr>
                <w:rFonts w:ascii="Arial" w:hAnsi="Arial" w:cs="Arial"/>
                <w:sz w:val="2"/>
                <w:szCs w:val="2"/>
              </w:rPr>
              <w:t> </w:t>
            </w:r>
          </w:p>
        </w:tc>
        <w:tc>
          <w:tcPr>
            <w:tcW w:w="1404" w:type="dxa"/>
            <w:vAlign w:val="center"/>
            <w:hideMark/>
          </w:tcPr>
          <w:p w14:paraId="5C609270" w14:textId="77777777" w:rsidR="00273A2B" w:rsidRDefault="00273A2B">
            <w:pPr>
              <w:rPr>
                <w:rFonts w:ascii="Arial" w:hAnsi="Arial" w:cs="Arial"/>
                <w:sz w:val="2"/>
                <w:szCs w:val="2"/>
              </w:rPr>
            </w:pPr>
            <w:r>
              <w:rPr>
                <w:rFonts w:ascii="Arial" w:hAnsi="Arial" w:cs="Arial"/>
                <w:sz w:val="2"/>
                <w:szCs w:val="2"/>
              </w:rPr>
              <w:t> </w:t>
            </w:r>
          </w:p>
        </w:tc>
        <w:tc>
          <w:tcPr>
            <w:tcW w:w="1624" w:type="dxa"/>
            <w:vAlign w:val="center"/>
            <w:hideMark/>
          </w:tcPr>
          <w:p w14:paraId="7FDEBB82" w14:textId="77777777" w:rsidR="00273A2B" w:rsidRDefault="00273A2B">
            <w:pPr>
              <w:rPr>
                <w:rFonts w:ascii="Arial" w:hAnsi="Arial" w:cs="Arial"/>
                <w:sz w:val="2"/>
                <w:szCs w:val="2"/>
              </w:rPr>
            </w:pPr>
            <w:r>
              <w:rPr>
                <w:rFonts w:ascii="Arial" w:hAnsi="Arial" w:cs="Arial"/>
                <w:sz w:val="2"/>
                <w:szCs w:val="2"/>
              </w:rPr>
              <w:t> </w:t>
            </w:r>
          </w:p>
        </w:tc>
        <w:tc>
          <w:tcPr>
            <w:tcW w:w="1484" w:type="dxa"/>
            <w:vAlign w:val="center"/>
            <w:hideMark/>
          </w:tcPr>
          <w:p w14:paraId="1ECC6EDA" w14:textId="77777777" w:rsidR="00273A2B" w:rsidRDefault="00273A2B">
            <w:pPr>
              <w:rPr>
                <w:rFonts w:ascii="Arial" w:hAnsi="Arial" w:cs="Arial"/>
                <w:sz w:val="2"/>
                <w:szCs w:val="2"/>
              </w:rPr>
            </w:pPr>
            <w:r>
              <w:rPr>
                <w:rFonts w:ascii="Arial" w:hAnsi="Arial" w:cs="Arial"/>
                <w:sz w:val="2"/>
                <w:szCs w:val="2"/>
              </w:rPr>
              <w:t> </w:t>
            </w:r>
          </w:p>
        </w:tc>
      </w:tr>
      <w:tr w:rsidR="00273A2B" w14:paraId="4C2CE1E8" w14:textId="77777777" w:rsidTr="005D4DDB">
        <w:trPr>
          <w:cantSplit/>
        </w:trPr>
        <w:tc>
          <w:tcPr>
            <w:tcW w:w="3660" w:type="dxa"/>
            <w:tcBorders>
              <w:bottom w:val="single" w:sz="6" w:space="0" w:color="0075C9"/>
            </w:tcBorders>
            <w:tcMar>
              <w:top w:w="0" w:type="dxa"/>
              <w:left w:w="0" w:type="dxa"/>
              <w:bottom w:w="60" w:type="dxa"/>
              <w:right w:w="0" w:type="dxa"/>
            </w:tcMar>
            <w:hideMark/>
          </w:tcPr>
          <w:p w14:paraId="67397A88" w14:textId="77777777" w:rsidR="00273A2B" w:rsidRPr="00856D2D" w:rsidRDefault="00273A2B">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FY20 Incentive Plan Revenue</w:t>
            </w:r>
          </w:p>
        </w:tc>
        <w:tc>
          <w:tcPr>
            <w:tcW w:w="1004" w:type="dxa"/>
            <w:tcBorders>
              <w:bottom w:val="single" w:sz="6" w:space="0" w:color="0075C9"/>
            </w:tcBorders>
            <w:noWrap/>
            <w:tcMar>
              <w:top w:w="0" w:type="dxa"/>
              <w:left w:w="144" w:type="dxa"/>
              <w:bottom w:w="0" w:type="dxa"/>
              <w:right w:w="0" w:type="dxa"/>
            </w:tcMar>
            <w:vAlign w:val="bottom"/>
            <w:hideMark/>
          </w:tcPr>
          <w:p w14:paraId="231E8F7F" w14:textId="77777777" w:rsidR="00273A2B" w:rsidRDefault="00273A2B">
            <w:pPr>
              <w:pStyle w:val="NormalWeb"/>
              <w:tabs>
                <w:tab w:val="right" w:pos="820"/>
                <w:tab w:val="decimal" w:pos="860"/>
              </w:tabs>
              <w:spacing w:before="0" w:beforeAutospacing="0" w:after="20" w:afterAutospacing="0"/>
              <w:rPr>
                <w:rFonts w:ascii="Arial" w:hAnsi="Arial" w:cs="Arial"/>
                <w:sz w:val="18"/>
                <w:szCs w:val="18"/>
              </w:rPr>
            </w:pPr>
            <w:r>
              <w:rPr>
                <w:rFonts w:ascii="Arial" w:hAnsi="Arial" w:cs="Arial"/>
                <w:sz w:val="18"/>
                <w:szCs w:val="18"/>
              </w:rPr>
              <w:tab/>
              <w:t>$135.25</w:t>
            </w:r>
            <w:r>
              <w:rPr>
                <w:rFonts w:ascii="Arial" w:hAnsi="Arial" w:cs="Arial"/>
                <w:sz w:val="18"/>
                <w:szCs w:val="18"/>
              </w:rPr>
              <w:tab/>
            </w:r>
          </w:p>
        </w:tc>
        <w:tc>
          <w:tcPr>
            <w:tcW w:w="1624" w:type="dxa"/>
            <w:tcBorders>
              <w:bottom w:val="single" w:sz="6" w:space="0" w:color="0075C9"/>
            </w:tcBorders>
            <w:noWrap/>
            <w:tcMar>
              <w:top w:w="0" w:type="dxa"/>
              <w:left w:w="144" w:type="dxa"/>
              <w:bottom w:w="0" w:type="dxa"/>
              <w:right w:w="0" w:type="dxa"/>
            </w:tcMar>
            <w:vAlign w:val="bottom"/>
            <w:hideMark/>
          </w:tcPr>
          <w:p w14:paraId="6673B7AD" w14:textId="77777777" w:rsidR="00273A2B" w:rsidRDefault="00273A2B">
            <w:pPr>
              <w:pStyle w:val="NormalWeb"/>
              <w:tabs>
                <w:tab w:val="right" w:pos="1440"/>
                <w:tab w:val="decimal" w:pos="1480"/>
              </w:tabs>
              <w:spacing w:before="0" w:beforeAutospacing="0" w:after="20" w:afterAutospacing="0"/>
              <w:rPr>
                <w:rFonts w:ascii="Arial" w:hAnsi="Arial" w:cs="Arial"/>
                <w:sz w:val="18"/>
                <w:szCs w:val="18"/>
              </w:rPr>
            </w:pPr>
            <w:r>
              <w:rPr>
                <w:rFonts w:ascii="Arial" w:hAnsi="Arial" w:cs="Arial"/>
                <w:sz w:val="18"/>
                <w:szCs w:val="18"/>
              </w:rPr>
              <w:tab/>
              <w:t>$141.70</w:t>
            </w:r>
            <w:r>
              <w:rPr>
                <w:rFonts w:ascii="Arial" w:hAnsi="Arial" w:cs="Arial"/>
                <w:sz w:val="18"/>
                <w:szCs w:val="18"/>
              </w:rPr>
              <w:tab/>
            </w:r>
          </w:p>
        </w:tc>
        <w:tc>
          <w:tcPr>
            <w:tcW w:w="1404" w:type="dxa"/>
            <w:tcBorders>
              <w:bottom w:val="single" w:sz="6" w:space="0" w:color="0075C9"/>
            </w:tcBorders>
            <w:noWrap/>
            <w:tcMar>
              <w:top w:w="0" w:type="dxa"/>
              <w:left w:w="144" w:type="dxa"/>
              <w:bottom w:w="0" w:type="dxa"/>
              <w:right w:w="0" w:type="dxa"/>
            </w:tcMar>
            <w:vAlign w:val="bottom"/>
            <w:hideMark/>
          </w:tcPr>
          <w:p w14:paraId="005A5F10" w14:textId="77777777" w:rsidR="00273A2B" w:rsidRDefault="00273A2B">
            <w:pPr>
              <w:pStyle w:val="NormalWeb"/>
              <w:tabs>
                <w:tab w:val="right" w:pos="1220"/>
                <w:tab w:val="decimal" w:pos="1260"/>
              </w:tabs>
              <w:spacing w:before="0" w:beforeAutospacing="0" w:after="20" w:afterAutospacing="0"/>
              <w:rPr>
                <w:rFonts w:ascii="Arial" w:hAnsi="Arial" w:cs="Arial"/>
                <w:sz w:val="18"/>
                <w:szCs w:val="18"/>
              </w:rPr>
            </w:pPr>
            <w:r>
              <w:rPr>
                <w:rFonts w:ascii="Arial" w:hAnsi="Arial" w:cs="Arial"/>
                <w:sz w:val="18"/>
                <w:szCs w:val="18"/>
              </w:rPr>
              <w:tab/>
              <w:t>$149.01</w:t>
            </w:r>
            <w:r>
              <w:rPr>
                <w:rFonts w:ascii="Arial" w:hAnsi="Arial" w:cs="Arial"/>
                <w:sz w:val="18"/>
                <w:szCs w:val="18"/>
              </w:rPr>
              <w:tab/>
            </w:r>
          </w:p>
        </w:tc>
        <w:tc>
          <w:tcPr>
            <w:tcW w:w="1624" w:type="dxa"/>
            <w:tcBorders>
              <w:bottom w:val="single" w:sz="6" w:space="0" w:color="0075C9"/>
            </w:tcBorders>
            <w:noWrap/>
            <w:tcMar>
              <w:top w:w="0" w:type="dxa"/>
              <w:left w:w="144" w:type="dxa"/>
              <w:bottom w:w="0" w:type="dxa"/>
              <w:right w:w="0" w:type="dxa"/>
            </w:tcMar>
            <w:vAlign w:val="bottom"/>
            <w:hideMark/>
          </w:tcPr>
          <w:p w14:paraId="25FD9BEA" w14:textId="77777777" w:rsidR="00273A2B" w:rsidRDefault="00273A2B">
            <w:pPr>
              <w:pStyle w:val="NormalWeb"/>
              <w:tabs>
                <w:tab w:val="right" w:pos="1440"/>
                <w:tab w:val="decimal" w:pos="1480"/>
              </w:tabs>
              <w:spacing w:before="0" w:beforeAutospacing="0" w:after="20" w:afterAutospacing="0"/>
              <w:rPr>
                <w:rFonts w:ascii="Arial" w:hAnsi="Arial" w:cs="Arial"/>
                <w:sz w:val="18"/>
                <w:szCs w:val="18"/>
              </w:rPr>
            </w:pPr>
            <w:r>
              <w:rPr>
                <w:rFonts w:ascii="Arial" w:hAnsi="Arial" w:cs="Arial"/>
                <w:sz w:val="18"/>
                <w:szCs w:val="18"/>
              </w:rPr>
              <w:tab/>
              <w:t>$155.58</w:t>
            </w:r>
            <w:r>
              <w:rPr>
                <w:rFonts w:ascii="Arial" w:hAnsi="Arial" w:cs="Arial"/>
                <w:sz w:val="18"/>
                <w:szCs w:val="18"/>
              </w:rPr>
              <w:tab/>
            </w:r>
          </w:p>
        </w:tc>
        <w:tc>
          <w:tcPr>
            <w:tcW w:w="1484" w:type="dxa"/>
            <w:tcBorders>
              <w:bottom w:val="single" w:sz="6" w:space="0" w:color="0075C9"/>
            </w:tcBorders>
            <w:noWrap/>
            <w:tcMar>
              <w:top w:w="0" w:type="dxa"/>
              <w:left w:w="144" w:type="dxa"/>
              <w:bottom w:w="0" w:type="dxa"/>
              <w:right w:w="0" w:type="dxa"/>
            </w:tcMar>
            <w:vAlign w:val="bottom"/>
            <w:hideMark/>
          </w:tcPr>
          <w:p w14:paraId="0D533535" w14:textId="77777777" w:rsidR="00273A2B" w:rsidRDefault="00273A2B">
            <w:pPr>
              <w:pStyle w:val="NormalWeb"/>
              <w:tabs>
                <w:tab w:val="right" w:pos="1300"/>
                <w:tab w:val="decimal" w:pos="1340"/>
              </w:tabs>
              <w:spacing w:before="0" w:beforeAutospacing="0" w:after="20" w:afterAutospacing="0"/>
              <w:rPr>
                <w:rFonts w:ascii="Arial" w:hAnsi="Arial" w:cs="Arial"/>
                <w:sz w:val="18"/>
                <w:szCs w:val="18"/>
              </w:rPr>
            </w:pPr>
            <w:r>
              <w:rPr>
                <w:rFonts w:ascii="Arial" w:hAnsi="Arial" w:cs="Arial"/>
                <w:sz w:val="18"/>
                <w:szCs w:val="18"/>
              </w:rPr>
              <w:tab/>
              <w:t>$150.14</w:t>
            </w:r>
            <w:r>
              <w:rPr>
                <w:rFonts w:ascii="Arial" w:hAnsi="Arial" w:cs="Arial"/>
                <w:sz w:val="18"/>
                <w:szCs w:val="18"/>
              </w:rPr>
              <w:tab/>
            </w:r>
          </w:p>
        </w:tc>
      </w:tr>
      <w:tr w:rsidR="00273A2B" w14:paraId="5E25F667" w14:textId="77777777" w:rsidTr="005D4DDB">
        <w:trPr>
          <w:trHeight w:val="60"/>
        </w:trPr>
        <w:tc>
          <w:tcPr>
            <w:tcW w:w="3660" w:type="dxa"/>
            <w:vAlign w:val="center"/>
            <w:hideMark/>
          </w:tcPr>
          <w:p w14:paraId="70E36F33" w14:textId="77777777" w:rsidR="00273A2B" w:rsidRDefault="00273A2B">
            <w:pPr>
              <w:rPr>
                <w:rFonts w:ascii="Arial" w:hAnsi="Arial" w:cs="Arial"/>
                <w:sz w:val="2"/>
                <w:szCs w:val="2"/>
              </w:rPr>
            </w:pPr>
            <w:r>
              <w:rPr>
                <w:rFonts w:ascii="Arial" w:hAnsi="Arial" w:cs="Arial"/>
                <w:sz w:val="2"/>
                <w:szCs w:val="2"/>
              </w:rPr>
              <w:t> </w:t>
            </w:r>
          </w:p>
        </w:tc>
        <w:tc>
          <w:tcPr>
            <w:tcW w:w="1004" w:type="dxa"/>
            <w:vAlign w:val="center"/>
            <w:hideMark/>
          </w:tcPr>
          <w:p w14:paraId="602DE346" w14:textId="77777777" w:rsidR="00273A2B" w:rsidRDefault="00273A2B">
            <w:pPr>
              <w:rPr>
                <w:rFonts w:ascii="Arial" w:hAnsi="Arial" w:cs="Arial"/>
                <w:sz w:val="2"/>
                <w:szCs w:val="2"/>
              </w:rPr>
            </w:pPr>
            <w:r>
              <w:rPr>
                <w:rFonts w:ascii="Arial" w:hAnsi="Arial" w:cs="Arial"/>
                <w:sz w:val="2"/>
                <w:szCs w:val="2"/>
              </w:rPr>
              <w:t> </w:t>
            </w:r>
          </w:p>
        </w:tc>
        <w:tc>
          <w:tcPr>
            <w:tcW w:w="1624" w:type="dxa"/>
            <w:vAlign w:val="center"/>
            <w:hideMark/>
          </w:tcPr>
          <w:p w14:paraId="5B74D60F" w14:textId="77777777" w:rsidR="00273A2B" w:rsidRDefault="00273A2B">
            <w:pPr>
              <w:rPr>
                <w:rFonts w:ascii="Arial" w:hAnsi="Arial" w:cs="Arial"/>
                <w:sz w:val="2"/>
                <w:szCs w:val="2"/>
              </w:rPr>
            </w:pPr>
            <w:r>
              <w:rPr>
                <w:rFonts w:ascii="Arial" w:hAnsi="Arial" w:cs="Arial"/>
                <w:sz w:val="2"/>
                <w:szCs w:val="2"/>
              </w:rPr>
              <w:t> </w:t>
            </w:r>
          </w:p>
        </w:tc>
        <w:tc>
          <w:tcPr>
            <w:tcW w:w="1404" w:type="dxa"/>
            <w:vAlign w:val="center"/>
            <w:hideMark/>
          </w:tcPr>
          <w:p w14:paraId="2C44F14A" w14:textId="77777777" w:rsidR="00273A2B" w:rsidRDefault="00273A2B">
            <w:pPr>
              <w:rPr>
                <w:rFonts w:ascii="Arial" w:hAnsi="Arial" w:cs="Arial"/>
                <w:sz w:val="2"/>
                <w:szCs w:val="2"/>
              </w:rPr>
            </w:pPr>
            <w:r>
              <w:rPr>
                <w:rFonts w:ascii="Arial" w:hAnsi="Arial" w:cs="Arial"/>
                <w:sz w:val="2"/>
                <w:szCs w:val="2"/>
              </w:rPr>
              <w:t> </w:t>
            </w:r>
          </w:p>
        </w:tc>
        <w:tc>
          <w:tcPr>
            <w:tcW w:w="1624" w:type="dxa"/>
            <w:vAlign w:val="center"/>
            <w:hideMark/>
          </w:tcPr>
          <w:p w14:paraId="6BE976AD" w14:textId="77777777" w:rsidR="00273A2B" w:rsidRDefault="00273A2B">
            <w:pPr>
              <w:rPr>
                <w:rFonts w:ascii="Arial" w:hAnsi="Arial" w:cs="Arial"/>
                <w:sz w:val="2"/>
                <w:szCs w:val="2"/>
              </w:rPr>
            </w:pPr>
            <w:r>
              <w:rPr>
                <w:rFonts w:ascii="Arial" w:hAnsi="Arial" w:cs="Arial"/>
                <w:sz w:val="2"/>
                <w:szCs w:val="2"/>
              </w:rPr>
              <w:t> </w:t>
            </w:r>
          </w:p>
        </w:tc>
        <w:tc>
          <w:tcPr>
            <w:tcW w:w="1484" w:type="dxa"/>
            <w:vAlign w:val="center"/>
            <w:hideMark/>
          </w:tcPr>
          <w:p w14:paraId="767AC008" w14:textId="77777777" w:rsidR="00273A2B" w:rsidRDefault="00273A2B">
            <w:pPr>
              <w:rPr>
                <w:rFonts w:ascii="Arial" w:hAnsi="Arial" w:cs="Arial"/>
                <w:sz w:val="2"/>
                <w:szCs w:val="2"/>
              </w:rPr>
            </w:pPr>
            <w:r>
              <w:rPr>
                <w:rFonts w:ascii="Arial" w:hAnsi="Arial" w:cs="Arial"/>
                <w:sz w:val="2"/>
                <w:szCs w:val="2"/>
              </w:rPr>
              <w:t> </w:t>
            </w:r>
          </w:p>
        </w:tc>
      </w:tr>
      <w:tr w:rsidR="00273A2B" w14:paraId="458D6282" w14:textId="77777777" w:rsidTr="005D4DDB">
        <w:trPr>
          <w:cantSplit/>
        </w:trPr>
        <w:tc>
          <w:tcPr>
            <w:tcW w:w="3660" w:type="dxa"/>
            <w:tcBorders>
              <w:bottom w:val="single" w:sz="6" w:space="0" w:color="0075C9"/>
            </w:tcBorders>
            <w:tcMar>
              <w:top w:w="0" w:type="dxa"/>
              <w:left w:w="0" w:type="dxa"/>
              <w:bottom w:w="60" w:type="dxa"/>
              <w:right w:w="0" w:type="dxa"/>
            </w:tcMar>
            <w:hideMark/>
          </w:tcPr>
          <w:p w14:paraId="716AC53A" w14:textId="77777777" w:rsidR="00273A2B" w:rsidRPr="00856D2D" w:rsidRDefault="00273A2B">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FY20 Incentive Plan Operating Income</w:t>
            </w:r>
          </w:p>
        </w:tc>
        <w:tc>
          <w:tcPr>
            <w:tcW w:w="1004" w:type="dxa"/>
            <w:tcBorders>
              <w:bottom w:val="single" w:sz="6" w:space="0" w:color="0075C9"/>
            </w:tcBorders>
            <w:noWrap/>
            <w:tcMar>
              <w:top w:w="0" w:type="dxa"/>
              <w:left w:w="144" w:type="dxa"/>
              <w:bottom w:w="0" w:type="dxa"/>
              <w:right w:w="0" w:type="dxa"/>
            </w:tcMar>
            <w:vAlign w:val="bottom"/>
            <w:hideMark/>
          </w:tcPr>
          <w:p w14:paraId="281D2CEB" w14:textId="77777777" w:rsidR="00273A2B" w:rsidRDefault="00273A2B">
            <w:pPr>
              <w:pStyle w:val="NormalWeb"/>
              <w:tabs>
                <w:tab w:val="right" w:pos="820"/>
                <w:tab w:val="decimal" w:pos="860"/>
              </w:tabs>
              <w:spacing w:before="0" w:beforeAutospacing="0" w:after="20" w:afterAutospacing="0"/>
              <w:rPr>
                <w:rFonts w:ascii="Arial" w:hAnsi="Arial" w:cs="Arial"/>
                <w:sz w:val="18"/>
                <w:szCs w:val="18"/>
              </w:rPr>
            </w:pPr>
            <w:r>
              <w:rPr>
                <w:rFonts w:ascii="Arial" w:hAnsi="Arial" w:cs="Arial"/>
                <w:sz w:val="18"/>
                <w:szCs w:val="18"/>
              </w:rPr>
              <w:tab/>
              <w:t>$44.29</w:t>
            </w:r>
            <w:r>
              <w:rPr>
                <w:rFonts w:ascii="Arial" w:hAnsi="Arial" w:cs="Arial"/>
                <w:sz w:val="18"/>
                <w:szCs w:val="18"/>
              </w:rPr>
              <w:tab/>
            </w:r>
          </w:p>
        </w:tc>
        <w:tc>
          <w:tcPr>
            <w:tcW w:w="1624" w:type="dxa"/>
            <w:tcBorders>
              <w:bottom w:val="single" w:sz="6" w:space="0" w:color="0075C9"/>
            </w:tcBorders>
            <w:noWrap/>
            <w:tcMar>
              <w:top w:w="0" w:type="dxa"/>
              <w:left w:w="144" w:type="dxa"/>
              <w:bottom w:w="0" w:type="dxa"/>
              <w:right w:w="0" w:type="dxa"/>
            </w:tcMar>
            <w:vAlign w:val="bottom"/>
            <w:hideMark/>
          </w:tcPr>
          <w:p w14:paraId="02510E1D" w14:textId="77777777" w:rsidR="00273A2B" w:rsidRDefault="00273A2B">
            <w:pPr>
              <w:pStyle w:val="NormalWeb"/>
              <w:tabs>
                <w:tab w:val="right" w:pos="1440"/>
                <w:tab w:val="decimal" w:pos="1480"/>
              </w:tabs>
              <w:spacing w:before="0" w:beforeAutospacing="0" w:after="20" w:afterAutospacing="0"/>
              <w:rPr>
                <w:rFonts w:ascii="Arial" w:hAnsi="Arial" w:cs="Arial"/>
                <w:sz w:val="18"/>
                <w:szCs w:val="18"/>
              </w:rPr>
            </w:pPr>
            <w:r>
              <w:rPr>
                <w:rFonts w:ascii="Arial" w:hAnsi="Arial" w:cs="Arial"/>
                <w:sz w:val="18"/>
                <w:szCs w:val="18"/>
              </w:rPr>
              <w:tab/>
              <w:t>$45.05</w:t>
            </w:r>
            <w:r>
              <w:rPr>
                <w:rFonts w:ascii="Arial" w:hAnsi="Arial" w:cs="Arial"/>
                <w:sz w:val="18"/>
                <w:szCs w:val="18"/>
              </w:rPr>
              <w:tab/>
            </w:r>
          </w:p>
        </w:tc>
        <w:tc>
          <w:tcPr>
            <w:tcW w:w="1404" w:type="dxa"/>
            <w:tcBorders>
              <w:bottom w:val="single" w:sz="6" w:space="0" w:color="0075C9"/>
            </w:tcBorders>
            <w:noWrap/>
            <w:tcMar>
              <w:top w:w="0" w:type="dxa"/>
              <w:left w:w="144" w:type="dxa"/>
              <w:bottom w:w="0" w:type="dxa"/>
              <w:right w:w="0" w:type="dxa"/>
            </w:tcMar>
            <w:vAlign w:val="bottom"/>
            <w:hideMark/>
          </w:tcPr>
          <w:p w14:paraId="7A9720BC" w14:textId="77777777" w:rsidR="00273A2B" w:rsidRDefault="00273A2B">
            <w:pPr>
              <w:pStyle w:val="NormalWeb"/>
              <w:tabs>
                <w:tab w:val="right" w:pos="1220"/>
                <w:tab w:val="decimal" w:pos="1260"/>
              </w:tabs>
              <w:spacing w:before="0" w:beforeAutospacing="0" w:after="20" w:afterAutospacing="0"/>
              <w:rPr>
                <w:rFonts w:ascii="Arial" w:hAnsi="Arial" w:cs="Arial"/>
                <w:sz w:val="18"/>
                <w:szCs w:val="18"/>
              </w:rPr>
            </w:pPr>
            <w:r>
              <w:rPr>
                <w:rFonts w:ascii="Arial" w:hAnsi="Arial" w:cs="Arial"/>
                <w:sz w:val="18"/>
                <w:szCs w:val="18"/>
              </w:rPr>
              <w:tab/>
              <w:t>$48.71</w:t>
            </w:r>
            <w:r>
              <w:rPr>
                <w:rFonts w:ascii="Arial" w:hAnsi="Arial" w:cs="Arial"/>
                <w:sz w:val="18"/>
                <w:szCs w:val="18"/>
              </w:rPr>
              <w:tab/>
            </w:r>
          </w:p>
        </w:tc>
        <w:tc>
          <w:tcPr>
            <w:tcW w:w="1624" w:type="dxa"/>
            <w:tcBorders>
              <w:bottom w:val="single" w:sz="6" w:space="0" w:color="0075C9"/>
            </w:tcBorders>
            <w:noWrap/>
            <w:tcMar>
              <w:top w:w="0" w:type="dxa"/>
              <w:left w:w="144" w:type="dxa"/>
              <w:bottom w:w="0" w:type="dxa"/>
              <w:right w:w="0" w:type="dxa"/>
            </w:tcMar>
            <w:vAlign w:val="bottom"/>
            <w:hideMark/>
          </w:tcPr>
          <w:p w14:paraId="12CFC0F7" w14:textId="77777777" w:rsidR="00273A2B" w:rsidRDefault="00273A2B">
            <w:pPr>
              <w:pStyle w:val="NormalWeb"/>
              <w:tabs>
                <w:tab w:val="right" w:pos="1440"/>
                <w:tab w:val="decimal" w:pos="1480"/>
              </w:tabs>
              <w:spacing w:before="0" w:beforeAutospacing="0" w:after="20" w:afterAutospacing="0"/>
              <w:rPr>
                <w:rFonts w:ascii="Arial" w:hAnsi="Arial" w:cs="Arial"/>
                <w:sz w:val="18"/>
                <w:szCs w:val="18"/>
              </w:rPr>
            </w:pPr>
            <w:r>
              <w:rPr>
                <w:rFonts w:ascii="Arial" w:hAnsi="Arial" w:cs="Arial"/>
                <w:sz w:val="18"/>
                <w:szCs w:val="18"/>
              </w:rPr>
              <w:tab/>
              <w:t>$54.56</w:t>
            </w:r>
            <w:r>
              <w:rPr>
                <w:rFonts w:ascii="Arial" w:hAnsi="Arial" w:cs="Arial"/>
                <w:sz w:val="18"/>
                <w:szCs w:val="18"/>
              </w:rPr>
              <w:tab/>
            </w:r>
          </w:p>
        </w:tc>
        <w:tc>
          <w:tcPr>
            <w:tcW w:w="1484" w:type="dxa"/>
            <w:tcBorders>
              <w:bottom w:val="single" w:sz="6" w:space="0" w:color="0075C9"/>
            </w:tcBorders>
            <w:noWrap/>
            <w:tcMar>
              <w:top w:w="0" w:type="dxa"/>
              <w:left w:w="144" w:type="dxa"/>
              <w:bottom w:w="0" w:type="dxa"/>
              <w:right w:w="0" w:type="dxa"/>
            </w:tcMar>
            <w:vAlign w:val="bottom"/>
            <w:hideMark/>
          </w:tcPr>
          <w:p w14:paraId="472A8717" w14:textId="77777777" w:rsidR="00273A2B" w:rsidRDefault="00273A2B">
            <w:pPr>
              <w:pStyle w:val="NormalWeb"/>
              <w:tabs>
                <w:tab w:val="right" w:pos="1300"/>
                <w:tab w:val="decimal" w:pos="1340"/>
              </w:tabs>
              <w:spacing w:before="0" w:beforeAutospacing="0" w:after="20" w:afterAutospacing="0"/>
              <w:rPr>
                <w:rFonts w:ascii="Arial" w:hAnsi="Arial" w:cs="Arial"/>
                <w:sz w:val="18"/>
                <w:szCs w:val="18"/>
              </w:rPr>
            </w:pPr>
            <w:r>
              <w:rPr>
                <w:rFonts w:ascii="Arial" w:hAnsi="Arial" w:cs="Arial"/>
                <w:sz w:val="18"/>
                <w:szCs w:val="18"/>
              </w:rPr>
              <w:tab/>
              <w:t>$53.14</w:t>
            </w:r>
            <w:r>
              <w:rPr>
                <w:rFonts w:ascii="Arial" w:hAnsi="Arial" w:cs="Arial"/>
                <w:sz w:val="18"/>
                <w:szCs w:val="18"/>
              </w:rPr>
              <w:tab/>
            </w:r>
          </w:p>
        </w:tc>
      </w:tr>
    </w:tbl>
    <w:p w14:paraId="5C08F74E"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“Incentive Plan Revenue” and “Incentive Plan Operating Income” are non-GAAP financial measures. We calculate Incentive Plan Revenue by adjusting GAAP Revenue for (1) the net impact of revenue deferrals, (2) credits and incentives, and (3) the effect of foreign currency rate fluctuations. We calculate Incentive Plan Operating Income by adjusting GAAP Operating Income for the effect of foreign currency rate fluctuations. We exclude the effect of foreign currency rate fluctuations on a “constant dollar” basis by converting current period non-GAAP (i.e., adjusted for the items in the preceding two sentences) results for entities reporting in currencies other than U.S. dollars into U.S. dollars using constant exchange rates, which are determined at the outset of the current </w:t>
      </w:r>
    </w:p>
    <w:p w14:paraId="5F04629F" w14:textId="77777777" w:rsidR="00450562" w:rsidRDefault="00450562">
      <w:pPr>
        <w:pStyle w:val="NormalWeb"/>
        <w:spacing w:before="120" w:beforeAutospacing="0" w:after="0" w:afterAutospacing="0"/>
        <w:rPr>
          <w:rFonts w:ascii="Arial" w:hAnsi="Arial" w:cs="Arial"/>
          <w:sz w:val="18"/>
          <w:szCs w:val="18"/>
        </w:rPr>
        <w:sectPr w:rsidR="00450562" w:rsidSect="006E42C4">
          <w:headerReference w:type="default" r:id="rId172"/>
          <w:footerReference w:type="default" r:id="rId173"/>
          <w:pgSz w:w="12240" w:h="15840"/>
          <w:pgMar w:top="720" w:right="720" w:bottom="720" w:left="720" w:header="720" w:footer="720" w:gutter="0"/>
          <w:cols w:space="720"/>
          <w:docGrid w:linePitch="326"/>
        </w:sectPr>
      </w:pPr>
    </w:p>
    <w:p w14:paraId="46484E32" w14:textId="77777777" w:rsidR="00450562" w:rsidRPr="00450562" w:rsidRDefault="00450562" w:rsidP="00450562">
      <w:pPr>
        <w:pStyle w:val="NormalWeb"/>
        <w:spacing w:before="0" w:beforeAutospacing="0" w:after="0" w:afterAutospacing="0"/>
        <w:rPr>
          <w:rFonts w:ascii="Arial" w:hAnsi="Arial" w:cs="Arial"/>
          <w:sz w:val="2"/>
          <w:szCs w:val="2"/>
        </w:rPr>
      </w:pP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257BBB94" w14:textId="77777777" w:rsidTr="00802B5A">
        <w:tc>
          <w:tcPr>
            <w:tcW w:w="234" w:type="dxa"/>
            <w:hideMark/>
          </w:tcPr>
          <w:p w14:paraId="5EECA53C" w14:textId="77777777" w:rsidR="006530AE" w:rsidRDefault="006530AE" w:rsidP="00802B5A">
            <w:pPr>
              <w:rPr>
                <w:rFonts w:ascii="Arial" w:hAnsi="Arial" w:cs="Arial"/>
                <w:sz w:val="14"/>
                <w:szCs w:val="14"/>
              </w:rPr>
            </w:pPr>
            <w:r>
              <w:rPr>
                <w:rFonts w:ascii="Arial" w:hAnsi="Arial" w:cs="Arial"/>
                <w:sz w:val="42"/>
                <w:szCs w:val="42"/>
              </w:rPr>
              <w:t>1</w:t>
            </w:r>
          </w:p>
        </w:tc>
        <w:tc>
          <w:tcPr>
            <w:tcW w:w="1848" w:type="dxa"/>
            <w:hideMark/>
          </w:tcPr>
          <w:p w14:paraId="378BDD2B"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0BB08374"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0DAFC1E6"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2AAE5658"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7D3333E0"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305A0446"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0862BA7D"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4E9904B5"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F566F8A"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1201EE88"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6F28925F"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028444D8"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2751CF8A"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0893960A"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0EFAAE4"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392C4816" w14:textId="77777777" w:rsidTr="00802B5A">
        <w:tc>
          <w:tcPr>
            <w:tcW w:w="2082" w:type="dxa"/>
            <w:gridSpan w:val="2"/>
            <w:tcMar>
              <w:top w:w="0" w:type="dxa"/>
              <w:left w:w="144" w:type="dxa"/>
              <w:bottom w:w="0" w:type="dxa"/>
              <w:right w:w="0" w:type="dxa"/>
            </w:tcMar>
            <w:vAlign w:val="bottom"/>
            <w:hideMark/>
          </w:tcPr>
          <w:p w14:paraId="16D7F2F0"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758F9051"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1FA056EF"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6533CAB1"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0EF3C72A"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72D645D0" w14:textId="77777777" w:rsidR="00273A2B" w:rsidRPr="00856D2D" w:rsidRDefault="00273A2B">
      <w:pPr>
        <w:pStyle w:val="NormalWeb"/>
        <w:spacing w:before="0" w:beforeAutospacing="0" w:after="0" w:afterAutospacing="0"/>
        <w:rPr>
          <w:sz w:val="16"/>
          <w:szCs w:val="16"/>
        </w:rPr>
      </w:pPr>
      <w:r>
        <w:rPr>
          <w:sz w:val="16"/>
          <w:szCs w:val="16"/>
        </w:rPr>
        <w:t> </w:t>
      </w:r>
    </w:p>
    <w:p w14:paraId="214123E4"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 xml:space="preserve">period, rather than the actual exchange rates in effect during the respective periods. These Incentive Plan financial metrics differ from the non-GAAP financial results we report in our quarterly earnings release materials. They should not be considered as a substitute for, or superior to, the measures of financial performance prepared in accordance with GAAP. </w:t>
      </w:r>
    </w:p>
    <w:p w14:paraId="5B0AA7E2" w14:textId="77777777" w:rsidR="00273A2B"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4320"/>
        <w:gridCol w:w="217"/>
        <w:gridCol w:w="6263"/>
      </w:tblGrid>
      <w:tr w:rsidR="00273A2B" w14:paraId="11C91858" w14:textId="77777777" w:rsidTr="005D4DDB">
        <w:trPr>
          <w:cantSplit/>
          <w:jc w:val="center"/>
        </w:trPr>
        <w:tc>
          <w:tcPr>
            <w:tcW w:w="4320" w:type="dxa"/>
            <w:hideMark/>
          </w:tcPr>
          <w:p w14:paraId="42D782EF" w14:textId="77777777" w:rsidR="00273A2B" w:rsidRPr="00856D2D" w:rsidRDefault="00273A2B">
            <w:pPr>
              <w:pStyle w:val="NormalWeb"/>
              <w:spacing w:before="0" w:beforeAutospacing="0" w:after="0" w:afterAutospacing="0"/>
              <w:rPr>
                <w:rFonts w:ascii="Arial" w:hAnsi="Arial" w:cs="Arial"/>
              </w:rPr>
            </w:pPr>
            <w:r>
              <w:rPr>
                <w:rFonts w:ascii="Arial" w:hAnsi="Arial" w:cs="Arial"/>
                <w:b/>
                <w:bCs/>
              </w:rPr>
              <w:t>Operational Results</w:t>
            </w:r>
          </w:p>
          <w:p w14:paraId="60C6F200"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4B3EC869" w14:textId="77777777" w:rsidR="00273A2B" w:rsidRDefault="00273A2B">
            <w:pPr>
              <w:pStyle w:val="NormalWeb"/>
              <w:spacing w:before="0" w:beforeAutospacing="0" w:after="0" w:afterAutospacing="0"/>
              <w:rPr>
                <w:rFonts w:ascii="Arial" w:hAnsi="Arial" w:cs="Arial"/>
                <w:sz w:val="20"/>
                <w:szCs w:val="20"/>
              </w:rPr>
            </w:pPr>
            <w:r>
              <w:rPr>
                <w:rFonts w:ascii="Arial" w:hAnsi="Arial" w:cs="Arial"/>
                <w:b/>
                <w:bCs/>
                <w:color w:val="0075C9"/>
                <w:sz w:val="20"/>
                <w:szCs w:val="20"/>
              </w:rPr>
              <w:t>Satya Nadella</w:t>
            </w:r>
          </w:p>
          <w:p w14:paraId="429B38E3"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57E24703" w14:textId="77777777" w:rsidR="00273A2B" w:rsidRDefault="00273A2B">
            <w:pPr>
              <w:pStyle w:val="NormalWeb"/>
              <w:spacing w:before="0" w:beforeAutospacing="0" w:after="20" w:afterAutospacing="0"/>
              <w:rPr>
                <w:rFonts w:ascii="Arial" w:hAnsi="Arial" w:cs="Arial"/>
                <w:sz w:val="18"/>
                <w:szCs w:val="18"/>
              </w:rPr>
            </w:pPr>
            <w:r>
              <w:rPr>
                <w:rFonts w:ascii="Arial" w:hAnsi="Arial" w:cs="Arial"/>
                <w:sz w:val="18"/>
                <w:szCs w:val="18"/>
              </w:rPr>
              <w:t>The key results influencing the Compensation Committee and independent Board members’ decisions on the operational performance portion of Mr. Nadella’s cash incentive are set forth below. Results are out of a possible 200% in each category.</w:t>
            </w:r>
          </w:p>
        </w:tc>
        <w:tc>
          <w:tcPr>
            <w:tcW w:w="217" w:type="dxa"/>
            <w:tcMar>
              <w:top w:w="0" w:type="dxa"/>
              <w:left w:w="144" w:type="dxa"/>
              <w:bottom w:w="0" w:type="dxa"/>
              <w:right w:w="0" w:type="dxa"/>
            </w:tcMar>
            <w:vAlign w:val="bottom"/>
            <w:hideMark/>
          </w:tcPr>
          <w:p w14:paraId="1ECB232C" w14:textId="77777777" w:rsidR="00273A2B" w:rsidRDefault="00273A2B">
            <w:pPr>
              <w:pStyle w:val="la2"/>
              <w:rPr>
                <w:rFonts w:ascii="Arial" w:hAnsi="Arial" w:cs="Arial"/>
                <w:sz w:val="18"/>
                <w:szCs w:val="18"/>
              </w:rPr>
            </w:pPr>
            <w:r>
              <w:rPr>
                <w:rFonts w:ascii="Arial" w:hAnsi="Arial" w:cs="Arial"/>
                <w:sz w:val="18"/>
                <w:szCs w:val="18"/>
              </w:rPr>
              <w:t> </w:t>
            </w:r>
          </w:p>
        </w:tc>
        <w:tc>
          <w:tcPr>
            <w:tcW w:w="6263" w:type="dxa"/>
            <w:vAlign w:val="bottom"/>
            <w:hideMark/>
          </w:tcPr>
          <w:p w14:paraId="721103BB" w14:textId="2D04B025" w:rsidR="00273A2B" w:rsidRDefault="001422E9">
            <w:pPr>
              <w:jc w:val="center"/>
              <w:rPr>
                <w:rFonts w:ascii="Arial" w:hAnsi="Arial" w:cs="Arial"/>
                <w:sz w:val="18"/>
                <w:szCs w:val="18"/>
              </w:rPr>
            </w:pPr>
            <w:r>
              <w:rPr>
                <w:rFonts w:ascii="Arial" w:hAnsi="Arial" w:cs="Arial"/>
                <w:noProof/>
                <w:sz w:val="18"/>
                <w:szCs w:val="18"/>
              </w:rPr>
              <w:drawing>
                <wp:inline distT="0" distB="0" distL="0" distR="0" wp14:anchorId="219B1791" wp14:editId="404EE06E">
                  <wp:extent cx="3619500" cy="14192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619500" cy="1419225"/>
                          </a:xfrm>
                          <a:prstGeom prst="rect">
                            <a:avLst/>
                          </a:prstGeom>
                          <a:noFill/>
                          <a:ln>
                            <a:noFill/>
                          </a:ln>
                        </pic:spPr>
                      </pic:pic>
                    </a:graphicData>
                  </a:graphic>
                </wp:inline>
              </w:drawing>
            </w:r>
          </w:p>
        </w:tc>
      </w:tr>
    </w:tbl>
    <w:p w14:paraId="6AB7A1BC" w14:textId="77777777" w:rsidR="00273A2B" w:rsidRPr="00856D2D"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1817"/>
        <w:gridCol w:w="7057"/>
        <w:gridCol w:w="1818"/>
      </w:tblGrid>
      <w:tr w:rsidR="00273A2B" w14:paraId="5A8889AF" w14:textId="77777777" w:rsidTr="005D4DDB">
        <w:trPr>
          <w:cantSplit/>
          <w:jc w:val="center"/>
        </w:trPr>
        <w:tc>
          <w:tcPr>
            <w:tcW w:w="1817" w:type="dxa"/>
            <w:tcBorders>
              <w:bottom w:val="single" w:sz="6" w:space="0" w:color="999999"/>
            </w:tcBorders>
            <w:hideMark/>
          </w:tcPr>
          <w:p w14:paraId="21C4AB3A"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7057" w:type="dxa"/>
            <w:vMerge w:val="restart"/>
            <w:vAlign w:val="bottom"/>
            <w:hideMark/>
          </w:tcPr>
          <w:p w14:paraId="10E98233" w14:textId="77777777" w:rsidR="00273A2B" w:rsidRDefault="00273A2B">
            <w:pPr>
              <w:pStyle w:val="NormalWeb"/>
              <w:spacing w:before="0" w:beforeAutospacing="0" w:after="0" w:afterAutospacing="0"/>
              <w:jc w:val="center"/>
              <w:rPr>
                <w:rFonts w:ascii="Arial" w:hAnsi="Arial" w:cs="Arial"/>
              </w:rPr>
            </w:pPr>
            <w:r>
              <w:rPr>
                <w:rFonts w:ascii="Arial" w:hAnsi="Arial" w:cs="Arial"/>
                <w:b/>
                <w:bCs/>
              </w:rPr>
              <w:t>    Weighted Performance Categories - Satya Nadella     </w:t>
            </w:r>
          </w:p>
          <w:p w14:paraId="6934A5DB"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818" w:type="dxa"/>
            <w:tcBorders>
              <w:bottom w:val="single" w:sz="6" w:space="0" w:color="999999"/>
            </w:tcBorders>
            <w:hideMark/>
          </w:tcPr>
          <w:p w14:paraId="23CBBFC4"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37960346" w14:textId="77777777" w:rsidTr="005D4DDB">
        <w:trPr>
          <w:cantSplit/>
          <w:jc w:val="center"/>
        </w:trPr>
        <w:tc>
          <w:tcPr>
            <w:tcW w:w="1817" w:type="dxa"/>
            <w:tcBorders>
              <w:left w:val="single" w:sz="6" w:space="0" w:color="999999"/>
            </w:tcBorders>
            <w:tcMar>
              <w:top w:w="0" w:type="dxa"/>
              <w:left w:w="144" w:type="dxa"/>
              <w:bottom w:w="0" w:type="dxa"/>
              <w:right w:w="0" w:type="dxa"/>
            </w:tcMar>
            <w:hideMark/>
          </w:tcPr>
          <w:p w14:paraId="4316E35A" w14:textId="77777777" w:rsidR="00273A2B" w:rsidRDefault="00273A2B">
            <w:pPr>
              <w:pStyle w:val="la2"/>
              <w:rPr>
                <w:rFonts w:ascii="Arial" w:hAnsi="Arial" w:cs="Arial"/>
                <w:sz w:val="18"/>
                <w:szCs w:val="18"/>
              </w:rPr>
            </w:pPr>
            <w:r>
              <w:rPr>
                <w:rFonts w:ascii="Arial" w:hAnsi="Arial" w:cs="Arial"/>
                <w:sz w:val="18"/>
                <w:szCs w:val="18"/>
              </w:rPr>
              <w:t> </w:t>
            </w:r>
          </w:p>
        </w:tc>
        <w:tc>
          <w:tcPr>
            <w:tcW w:w="7057" w:type="dxa"/>
            <w:vMerge/>
            <w:vAlign w:val="center"/>
            <w:hideMark/>
          </w:tcPr>
          <w:p w14:paraId="601CD94C" w14:textId="77777777" w:rsidR="00273A2B" w:rsidRPr="00856D2D" w:rsidRDefault="00273A2B">
            <w:pPr>
              <w:rPr>
                <w:rFonts w:ascii="Arial" w:hAnsi="Arial" w:cs="Arial"/>
                <w:sz w:val="8"/>
                <w:szCs w:val="8"/>
              </w:rPr>
            </w:pPr>
          </w:p>
        </w:tc>
        <w:tc>
          <w:tcPr>
            <w:tcW w:w="1818" w:type="dxa"/>
            <w:tcBorders>
              <w:right w:val="single" w:sz="6" w:space="0" w:color="999999"/>
            </w:tcBorders>
            <w:tcMar>
              <w:top w:w="0" w:type="dxa"/>
              <w:left w:w="144" w:type="dxa"/>
              <w:bottom w:w="0" w:type="dxa"/>
              <w:right w:w="0" w:type="dxa"/>
            </w:tcMar>
            <w:hideMark/>
          </w:tcPr>
          <w:p w14:paraId="4DC91E23" w14:textId="77777777" w:rsidR="00273A2B" w:rsidRDefault="00273A2B">
            <w:pPr>
              <w:pStyle w:val="la2"/>
              <w:rPr>
                <w:rFonts w:ascii="Arial" w:hAnsi="Arial" w:cs="Arial"/>
                <w:sz w:val="18"/>
                <w:szCs w:val="18"/>
              </w:rPr>
            </w:pPr>
            <w:r>
              <w:rPr>
                <w:rFonts w:ascii="Arial" w:hAnsi="Arial" w:cs="Arial"/>
                <w:sz w:val="18"/>
                <w:szCs w:val="18"/>
              </w:rPr>
              <w:t> </w:t>
            </w:r>
          </w:p>
        </w:tc>
      </w:tr>
    </w:tbl>
    <w:p w14:paraId="1108771D"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211"/>
        <w:gridCol w:w="7709"/>
        <w:gridCol w:w="405"/>
        <w:gridCol w:w="2156"/>
        <w:gridCol w:w="211"/>
      </w:tblGrid>
      <w:tr w:rsidR="00273A2B" w14:paraId="30A76F36" w14:textId="77777777" w:rsidTr="00E9284D">
        <w:trPr>
          <w:trHeight w:val="288"/>
          <w:jc w:val="center"/>
        </w:trPr>
        <w:tc>
          <w:tcPr>
            <w:tcW w:w="211" w:type="dxa"/>
            <w:tcBorders>
              <w:left w:val="single" w:sz="6" w:space="0" w:color="999999"/>
            </w:tcBorders>
            <w:tcMar>
              <w:top w:w="0" w:type="dxa"/>
              <w:left w:w="160" w:type="dxa"/>
              <w:bottom w:w="0" w:type="dxa"/>
              <w:right w:w="0" w:type="dxa"/>
            </w:tcMar>
            <w:vAlign w:val="center"/>
            <w:hideMark/>
          </w:tcPr>
          <w:p w14:paraId="0CCE4F7B" w14:textId="77777777" w:rsidR="00273A2B" w:rsidRDefault="00273A2B">
            <w:pPr>
              <w:rPr>
                <w:rFonts w:ascii="Arial" w:hAnsi="Arial" w:cs="Arial"/>
                <w:sz w:val="2"/>
                <w:szCs w:val="2"/>
              </w:rPr>
            </w:pPr>
            <w:r>
              <w:rPr>
                <w:rFonts w:ascii="Arial" w:hAnsi="Arial" w:cs="Arial"/>
                <w:sz w:val="2"/>
                <w:szCs w:val="2"/>
              </w:rPr>
              <w:t> </w:t>
            </w:r>
          </w:p>
        </w:tc>
        <w:tc>
          <w:tcPr>
            <w:tcW w:w="7709" w:type="dxa"/>
            <w:vAlign w:val="center"/>
            <w:hideMark/>
          </w:tcPr>
          <w:p w14:paraId="61CBE125" w14:textId="77777777" w:rsidR="00273A2B" w:rsidRDefault="00273A2B">
            <w:pPr>
              <w:rPr>
                <w:rFonts w:ascii="Arial" w:hAnsi="Arial" w:cs="Arial"/>
                <w:sz w:val="2"/>
                <w:szCs w:val="2"/>
              </w:rPr>
            </w:pPr>
            <w:r>
              <w:rPr>
                <w:rFonts w:ascii="Arial" w:hAnsi="Arial" w:cs="Arial"/>
                <w:sz w:val="2"/>
                <w:szCs w:val="2"/>
              </w:rPr>
              <w:t> </w:t>
            </w:r>
          </w:p>
        </w:tc>
        <w:tc>
          <w:tcPr>
            <w:tcW w:w="405" w:type="dxa"/>
            <w:vAlign w:val="center"/>
            <w:hideMark/>
          </w:tcPr>
          <w:p w14:paraId="658942DF" w14:textId="77777777" w:rsidR="00273A2B" w:rsidRDefault="00273A2B">
            <w:pPr>
              <w:rPr>
                <w:rFonts w:ascii="Arial" w:hAnsi="Arial" w:cs="Arial"/>
                <w:sz w:val="2"/>
                <w:szCs w:val="2"/>
              </w:rPr>
            </w:pPr>
            <w:r>
              <w:rPr>
                <w:rFonts w:ascii="Arial" w:hAnsi="Arial" w:cs="Arial"/>
                <w:sz w:val="2"/>
                <w:szCs w:val="2"/>
              </w:rPr>
              <w:t> </w:t>
            </w:r>
          </w:p>
        </w:tc>
        <w:tc>
          <w:tcPr>
            <w:tcW w:w="2156" w:type="dxa"/>
            <w:vAlign w:val="center"/>
            <w:hideMark/>
          </w:tcPr>
          <w:p w14:paraId="5DD75D92" w14:textId="77777777" w:rsidR="00273A2B" w:rsidRDefault="00273A2B">
            <w:pPr>
              <w:rPr>
                <w:rFonts w:ascii="Arial" w:hAnsi="Arial" w:cs="Arial"/>
                <w:sz w:val="2"/>
                <w:szCs w:val="2"/>
              </w:rPr>
            </w:pPr>
            <w:r>
              <w:rPr>
                <w:rFonts w:ascii="Arial" w:hAnsi="Arial" w:cs="Arial"/>
                <w:sz w:val="2"/>
                <w:szCs w:val="2"/>
              </w:rPr>
              <w:t> </w:t>
            </w:r>
          </w:p>
        </w:tc>
        <w:tc>
          <w:tcPr>
            <w:tcW w:w="211" w:type="dxa"/>
            <w:tcBorders>
              <w:right w:val="single" w:sz="6" w:space="0" w:color="999999"/>
            </w:tcBorders>
            <w:vAlign w:val="center"/>
            <w:hideMark/>
          </w:tcPr>
          <w:p w14:paraId="2A2D8DD8" w14:textId="77777777" w:rsidR="00273A2B" w:rsidRDefault="00273A2B">
            <w:pPr>
              <w:rPr>
                <w:rFonts w:ascii="Arial" w:hAnsi="Arial" w:cs="Arial"/>
                <w:sz w:val="2"/>
                <w:szCs w:val="2"/>
              </w:rPr>
            </w:pPr>
            <w:r>
              <w:rPr>
                <w:rFonts w:ascii="Arial" w:hAnsi="Arial" w:cs="Arial"/>
                <w:sz w:val="2"/>
                <w:szCs w:val="2"/>
              </w:rPr>
              <w:t> </w:t>
            </w:r>
          </w:p>
        </w:tc>
      </w:tr>
      <w:tr w:rsidR="00273A2B" w14:paraId="540344A2" w14:textId="77777777" w:rsidTr="00E9284D">
        <w:trPr>
          <w:cantSplit/>
          <w:jc w:val="center"/>
        </w:trPr>
        <w:tc>
          <w:tcPr>
            <w:tcW w:w="211" w:type="dxa"/>
            <w:tcBorders>
              <w:left w:val="single" w:sz="6" w:space="0" w:color="999999"/>
            </w:tcBorders>
            <w:tcMar>
              <w:top w:w="0" w:type="dxa"/>
              <w:left w:w="144" w:type="dxa"/>
              <w:bottom w:w="0" w:type="dxa"/>
              <w:right w:w="0" w:type="dxa"/>
            </w:tcMar>
            <w:vAlign w:val="bottom"/>
            <w:hideMark/>
          </w:tcPr>
          <w:p w14:paraId="226238FF" w14:textId="77777777" w:rsidR="00273A2B" w:rsidRPr="00856D2D" w:rsidRDefault="00273A2B">
            <w:pPr>
              <w:pStyle w:val="la2"/>
              <w:rPr>
                <w:rFonts w:ascii="Arial" w:hAnsi="Arial" w:cs="Arial"/>
                <w:sz w:val="18"/>
                <w:szCs w:val="18"/>
              </w:rPr>
            </w:pPr>
            <w:r>
              <w:rPr>
                <w:rFonts w:ascii="Arial" w:hAnsi="Arial" w:cs="Arial"/>
                <w:sz w:val="18"/>
                <w:szCs w:val="18"/>
              </w:rPr>
              <w:t> </w:t>
            </w:r>
          </w:p>
        </w:tc>
        <w:tc>
          <w:tcPr>
            <w:tcW w:w="7709" w:type="dxa"/>
            <w:tcBorders>
              <w:bottom w:val="single" w:sz="6" w:space="0" w:color="0075C9"/>
            </w:tcBorders>
            <w:vAlign w:val="bottom"/>
            <w:hideMark/>
          </w:tcPr>
          <w:p w14:paraId="2D3141F7" w14:textId="77777777" w:rsidR="00273A2B" w:rsidRDefault="00273A2B" w:rsidP="00E9284D">
            <w:pPr>
              <w:pStyle w:val="NormalWeb"/>
              <w:spacing w:before="0" w:beforeAutospacing="0" w:after="0" w:afterAutospacing="0"/>
              <w:rPr>
                <w:rFonts w:ascii="Arial" w:hAnsi="Arial" w:cs="Arial"/>
                <w:sz w:val="18"/>
                <w:szCs w:val="18"/>
              </w:rPr>
            </w:pPr>
            <w:r>
              <w:rPr>
                <w:rFonts w:ascii="Arial" w:hAnsi="Arial" w:cs="Arial"/>
                <w:sz w:val="30"/>
                <w:szCs w:val="30"/>
              </w:rPr>
              <w:t>1</w:t>
            </w:r>
            <w:r>
              <w:rPr>
                <w:rFonts w:ascii="Arial" w:hAnsi="Arial" w:cs="Arial"/>
                <w:b/>
                <w:bCs/>
                <w:sz w:val="18"/>
                <w:szCs w:val="18"/>
              </w:rPr>
              <w:t xml:space="preserve"> Product &amp; Strategy (33.3% weight)</w:t>
            </w:r>
          </w:p>
        </w:tc>
        <w:tc>
          <w:tcPr>
            <w:tcW w:w="405" w:type="dxa"/>
            <w:tcBorders>
              <w:bottom w:val="single" w:sz="6" w:space="0" w:color="0075C9"/>
            </w:tcBorders>
            <w:noWrap/>
            <w:tcMar>
              <w:top w:w="0" w:type="dxa"/>
              <w:left w:w="144" w:type="dxa"/>
              <w:bottom w:w="0" w:type="dxa"/>
              <w:right w:w="0" w:type="dxa"/>
            </w:tcMar>
            <w:vAlign w:val="bottom"/>
            <w:hideMark/>
          </w:tcPr>
          <w:p w14:paraId="55BC6477" w14:textId="77777777" w:rsidR="00273A2B" w:rsidRDefault="00273A2B">
            <w:pPr>
              <w:rPr>
                <w:rFonts w:ascii="Arial" w:hAnsi="Arial" w:cs="Arial"/>
                <w:sz w:val="18"/>
                <w:szCs w:val="18"/>
              </w:rPr>
            </w:pPr>
          </w:p>
        </w:tc>
        <w:tc>
          <w:tcPr>
            <w:tcW w:w="2156" w:type="dxa"/>
            <w:noWrap/>
            <w:tcMar>
              <w:top w:w="0" w:type="dxa"/>
              <w:left w:w="144" w:type="dxa"/>
              <w:bottom w:w="0" w:type="dxa"/>
              <w:right w:w="0" w:type="dxa"/>
            </w:tcMar>
            <w:vAlign w:val="bottom"/>
            <w:hideMark/>
          </w:tcPr>
          <w:p w14:paraId="37670ADD" w14:textId="3DF1CDA8" w:rsidR="00273A2B" w:rsidRDefault="001422E9">
            <w:pPr>
              <w:rPr>
                <w:rFonts w:ascii="Arial" w:hAnsi="Arial" w:cs="Arial"/>
                <w:sz w:val="18"/>
                <w:szCs w:val="18"/>
              </w:rPr>
            </w:pPr>
            <w:r>
              <w:rPr>
                <w:rFonts w:ascii="Arial" w:hAnsi="Arial" w:cs="Arial"/>
                <w:noProof/>
                <w:sz w:val="18"/>
                <w:szCs w:val="18"/>
              </w:rPr>
              <w:drawing>
                <wp:inline distT="0" distB="0" distL="0" distR="0" wp14:anchorId="55E3D19E" wp14:editId="63F4B5DD">
                  <wp:extent cx="295275" cy="2476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00273A2B">
              <w:rPr>
                <w:rFonts w:ascii="Arial" w:hAnsi="Arial" w:cs="Arial"/>
                <w:sz w:val="18"/>
                <w:szCs w:val="18"/>
              </w:rPr>
              <w:t> </w:t>
            </w:r>
            <w:r w:rsidR="00273A2B">
              <w:rPr>
                <w:rFonts w:ascii="Arial" w:hAnsi="Arial" w:cs="Arial"/>
                <w:color w:val="0075C9"/>
                <w:sz w:val="52"/>
                <w:szCs w:val="52"/>
              </w:rPr>
              <w:t>130%</w:t>
            </w:r>
          </w:p>
        </w:tc>
        <w:tc>
          <w:tcPr>
            <w:tcW w:w="211" w:type="dxa"/>
            <w:tcBorders>
              <w:right w:val="single" w:sz="6" w:space="0" w:color="999999"/>
            </w:tcBorders>
            <w:tcMar>
              <w:top w:w="0" w:type="dxa"/>
              <w:left w:w="144" w:type="dxa"/>
              <w:bottom w:w="0" w:type="dxa"/>
              <w:right w:w="0" w:type="dxa"/>
            </w:tcMar>
            <w:vAlign w:val="bottom"/>
            <w:hideMark/>
          </w:tcPr>
          <w:p w14:paraId="07188DC4" w14:textId="77777777" w:rsidR="00273A2B" w:rsidRPr="00856D2D" w:rsidRDefault="00273A2B">
            <w:pPr>
              <w:pStyle w:val="la2"/>
              <w:rPr>
                <w:rFonts w:ascii="Arial" w:hAnsi="Arial" w:cs="Arial"/>
                <w:sz w:val="18"/>
                <w:szCs w:val="18"/>
              </w:rPr>
            </w:pPr>
            <w:r>
              <w:rPr>
                <w:rFonts w:ascii="Arial" w:hAnsi="Arial" w:cs="Arial"/>
                <w:sz w:val="18"/>
                <w:szCs w:val="18"/>
              </w:rPr>
              <w:t> </w:t>
            </w:r>
          </w:p>
        </w:tc>
      </w:tr>
      <w:tr w:rsidR="00273A2B" w14:paraId="556A3DB8" w14:textId="77777777" w:rsidTr="00E9284D">
        <w:trPr>
          <w:cantSplit/>
          <w:jc w:val="center"/>
        </w:trPr>
        <w:tc>
          <w:tcPr>
            <w:tcW w:w="211" w:type="dxa"/>
            <w:tcBorders>
              <w:left w:val="single" w:sz="6" w:space="0" w:color="999999"/>
            </w:tcBorders>
            <w:tcMar>
              <w:top w:w="0" w:type="dxa"/>
              <w:left w:w="144" w:type="dxa"/>
              <w:bottom w:w="0" w:type="dxa"/>
              <w:right w:w="0" w:type="dxa"/>
            </w:tcMar>
            <w:hideMark/>
          </w:tcPr>
          <w:p w14:paraId="1C6CF00B" w14:textId="77777777" w:rsidR="00273A2B" w:rsidRDefault="00273A2B">
            <w:pPr>
              <w:pStyle w:val="la2"/>
              <w:rPr>
                <w:rFonts w:ascii="Arial" w:hAnsi="Arial" w:cs="Arial"/>
                <w:sz w:val="18"/>
                <w:szCs w:val="18"/>
              </w:rPr>
            </w:pPr>
            <w:r>
              <w:rPr>
                <w:rFonts w:ascii="Arial" w:hAnsi="Arial" w:cs="Arial"/>
                <w:sz w:val="18"/>
                <w:szCs w:val="18"/>
              </w:rPr>
              <w:t> </w:t>
            </w:r>
          </w:p>
        </w:tc>
        <w:tc>
          <w:tcPr>
            <w:tcW w:w="10270" w:type="dxa"/>
            <w:gridSpan w:val="3"/>
            <w:tcBorders>
              <w:bottom w:val="single" w:sz="6" w:space="0" w:color="0075C9"/>
            </w:tcBorders>
            <w:hideMark/>
          </w:tcPr>
          <w:p w14:paraId="1A418CC5" w14:textId="77777777" w:rsidR="00273A2B" w:rsidRDefault="00273A2B" w:rsidP="00E9284D">
            <w:pPr>
              <w:pStyle w:val="NormalWeb"/>
              <w:spacing w:before="0" w:beforeAutospacing="0" w:after="0" w:afterAutospacing="0"/>
              <w:rPr>
                <w:rFonts w:ascii="Arial" w:hAnsi="Arial" w:cs="Arial"/>
                <w:sz w:val="18"/>
                <w:szCs w:val="18"/>
              </w:rPr>
            </w:pPr>
            <w:r>
              <w:rPr>
                <w:rFonts w:ascii="Arial" w:hAnsi="Arial" w:cs="Arial"/>
                <w:sz w:val="18"/>
                <w:szCs w:val="18"/>
              </w:rPr>
              <w:t>During fiscal year 2020, Microsoft increased revenue by 14% year over year, while facing unprecedented constraints due to COVID-19 in the second half of the year. Under Mr. Nadella’s leadership during 2020, many of Microsoft’s products achieved significant growth, especially in the commercial cloud business, where revenue increased 36% to $51.7 billion. Other notable results included GitHub registered developers exceeding 50 million and Xbox Game Pass subscriptions surpassing 10 million. While Microsoft is constantly striving to lead across our product categories, there is more work to do in driving solutions that will get Microsoft to market faster.</w:t>
            </w:r>
          </w:p>
          <w:p w14:paraId="5FC232F0" w14:textId="77777777" w:rsidR="00273A2B" w:rsidRDefault="00273A2B" w:rsidP="00E9284D">
            <w:pPr>
              <w:pStyle w:val="NormalWeb"/>
              <w:spacing w:before="0" w:beforeAutospacing="0" w:after="0" w:afterAutospacing="0"/>
              <w:rPr>
                <w:rFonts w:ascii="Arial" w:hAnsi="Arial" w:cs="Arial"/>
                <w:sz w:val="12"/>
                <w:szCs w:val="12"/>
              </w:rPr>
            </w:pPr>
            <w:r>
              <w:rPr>
                <w:rFonts w:ascii="Arial" w:hAnsi="Arial" w:cs="Arial"/>
                <w:sz w:val="12"/>
                <w:szCs w:val="12"/>
              </w:rPr>
              <w:t> </w:t>
            </w:r>
          </w:p>
          <w:p w14:paraId="38290511" w14:textId="77777777" w:rsidR="00273A2B" w:rsidRDefault="00273A2B" w:rsidP="00E9284D">
            <w:pPr>
              <w:pStyle w:val="NormalWeb"/>
              <w:spacing w:before="0" w:beforeAutospacing="0" w:after="20" w:afterAutospacing="0"/>
              <w:rPr>
                <w:rFonts w:ascii="Arial" w:hAnsi="Arial" w:cs="Arial"/>
                <w:sz w:val="18"/>
                <w:szCs w:val="18"/>
              </w:rPr>
            </w:pPr>
            <w:r>
              <w:rPr>
                <w:rFonts w:ascii="Arial" w:hAnsi="Arial" w:cs="Arial"/>
                <w:sz w:val="18"/>
                <w:szCs w:val="18"/>
              </w:rPr>
              <w:t>Mr. Nadella led Microsoft’s acceleration of the optimization of many products and capabilities in 2020. He directed the management team to lean forward and intentionally build integral skills that became necessary in the face of the year’s challenges, including enabling deeper capabilities for businesses to quickly and securely transition to remote work. His focus areas included our Azure cloud to make it easier for customers to harness data through the cloud, leverage artificial intelligence, and embrace the internet of things, as more work is required to be done at a distance; democratizing data transparency and the ability to enhance business processes; and ensuring security and privacy of proprietary data at a time where data origin is becoming more important to the global commerce landscape.</w:t>
            </w:r>
          </w:p>
        </w:tc>
        <w:tc>
          <w:tcPr>
            <w:tcW w:w="211" w:type="dxa"/>
            <w:tcBorders>
              <w:right w:val="single" w:sz="6" w:space="0" w:color="999999"/>
            </w:tcBorders>
            <w:tcMar>
              <w:top w:w="0" w:type="dxa"/>
              <w:left w:w="144" w:type="dxa"/>
              <w:bottom w:w="0" w:type="dxa"/>
              <w:right w:w="0" w:type="dxa"/>
            </w:tcMar>
            <w:hideMark/>
          </w:tcPr>
          <w:p w14:paraId="18B43BE3"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32ADD4BD" w14:textId="77777777" w:rsidTr="00E9284D">
        <w:trPr>
          <w:trHeight w:val="480"/>
          <w:jc w:val="center"/>
        </w:trPr>
        <w:tc>
          <w:tcPr>
            <w:tcW w:w="211" w:type="dxa"/>
            <w:tcBorders>
              <w:left w:val="single" w:sz="6" w:space="0" w:color="999999"/>
            </w:tcBorders>
            <w:tcMar>
              <w:top w:w="0" w:type="dxa"/>
              <w:left w:w="160" w:type="dxa"/>
              <w:bottom w:w="0" w:type="dxa"/>
              <w:right w:w="0" w:type="dxa"/>
            </w:tcMar>
            <w:vAlign w:val="center"/>
            <w:hideMark/>
          </w:tcPr>
          <w:p w14:paraId="67CE95E8" w14:textId="77777777" w:rsidR="00273A2B" w:rsidRDefault="00273A2B">
            <w:pPr>
              <w:rPr>
                <w:rFonts w:ascii="Arial" w:hAnsi="Arial" w:cs="Arial"/>
                <w:sz w:val="2"/>
                <w:szCs w:val="2"/>
              </w:rPr>
            </w:pPr>
            <w:r>
              <w:rPr>
                <w:rFonts w:ascii="Arial" w:hAnsi="Arial" w:cs="Arial"/>
                <w:sz w:val="2"/>
                <w:szCs w:val="2"/>
              </w:rPr>
              <w:t> </w:t>
            </w:r>
          </w:p>
        </w:tc>
        <w:tc>
          <w:tcPr>
            <w:tcW w:w="7709" w:type="dxa"/>
            <w:vAlign w:val="center"/>
            <w:hideMark/>
          </w:tcPr>
          <w:p w14:paraId="7B59CBDB" w14:textId="77777777" w:rsidR="00273A2B" w:rsidRDefault="00273A2B">
            <w:pPr>
              <w:rPr>
                <w:rFonts w:ascii="Arial" w:hAnsi="Arial" w:cs="Arial"/>
                <w:sz w:val="2"/>
                <w:szCs w:val="2"/>
              </w:rPr>
            </w:pPr>
            <w:r>
              <w:rPr>
                <w:rFonts w:ascii="Arial" w:hAnsi="Arial" w:cs="Arial"/>
                <w:sz w:val="2"/>
                <w:szCs w:val="2"/>
              </w:rPr>
              <w:t> </w:t>
            </w:r>
          </w:p>
        </w:tc>
        <w:tc>
          <w:tcPr>
            <w:tcW w:w="405" w:type="dxa"/>
            <w:vAlign w:val="center"/>
            <w:hideMark/>
          </w:tcPr>
          <w:p w14:paraId="3EEE83F3" w14:textId="77777777" w:rsidR="00273A2B" w:rsidRDefault="00273A2B">
            <w:pPr>
              <w:rPr>
                <w:rFonts w:ascii="Arial" w:hAnsi="Arial" w:cs="Arial"/>
                <w:sz w:val="2"/>
                <w:szCs w:val="2"/>
              </w:rPr>
            </w:pPr>
            <w:r>
              <w:rPr>
                <w:rFonts w:ascii="Arial" w:hAnsi="Arial" w:cs="Arial"/>
                <w:sz w:val="2"/>
                <w:szCs w:val="2"/>
              </w:rPr>
              <w:t> </w:t>
            </w:r>
          </w:p>
        </w:tc>
        <w:tc>
          <w:tcPr>
            <w:tcW w:w="2156" w:type="dxa"/>
            <w:vAlign w:val="center"/>
            <w:hideMark/>
          </w:tcPr>
          <w:p w14:paraId="5F48D0A0" w14:textId="77777777" w:rsidR="00273A2B" w:rsidRDefault="00273A2B">
            <w:pPr>
              <w:rPr>
                <w:rFonts w:ascii="Arial" w:hAnsi="Arial" w:cs="Arial"/>
                <w:sz w:val="2"/>
                <w:szCs w:val="2"/>
              </w:rPr>
            </w:pPr>
            <w:r>
              <w:rPr>
                <w:rFonts w:ascii="Arial" w:hAnsi="Arial" w:cs="Arial"/>
                <w:sz w:val="2"/>
                <w:szCs w:val="2"/>
              </w:rPr>
              <w:t> </w:t>
            </w:r>
          </w:p>
        </w:tc>
        <w:tc>
          <w:tcPr>
            <w:tcW w:w="211" w:type="dxa"/>
            <w:tcBorders>
              <w:right w:val="single" w:sz="6" w:space="0" w:color="999999"/>
            </w:tcBorders>
            <w:vAlign w:val="center"/>
            <w:hideMark/>
          </w:tcPr>
          <w:p w14:paraId="077871AE" w14:textId="77777777" w:rsidR="00273A2B" w:rsidRDefault="00273A2B">
            <w:pPr>
              <w:rPr>
                <w:rFonts w:ascii="Arial" w:hAnsi="Arial" w:cs="Arial"/>
                <w:sz w:val="2"/>
                <w:szCs w:val="2"/>
              </w:rPr>
            </w:pPr>
            <w:r>
              <w:rPr>
                <w:rFonts w:ascii="Arial" w:hAnsi="Arial" w:cs="Arial"/>
                <w:sz w:val="2"/>
                <w:szCs w:val="2"/>
              </w:rPr>
              <w:t> </w:t>
            </w:r>
          </w:p>
        </w:tc>
      </w:tr>
      <w:tr w:rsidR="00273A2B" w14:paraId="505E3698" w14:textId="77777777" w:rsidTr="00E9284D">
        <w:trPr>
          <w:cantSplit/>
          <w:jc w:val="center"/>
        </w:trPr>
        <w:tc>
          <w:tcPr>
            <w:tcW w:w="211" w:type="dxa"/>
            <w:tcBorders>
              <w:left w:val="single" w:sz="6" w:space="0" w:color="999999"/>
            </w:tcBorders>
            <w:tcMar>
              <w:top w:w="0" w:type="dxa"/>
              <w:left w:w="144" w:type="dxa"/>
              <w:bottom w:w="0" w:type="dxa"/>
              <w:right w:w="0" w:type="dxa"/>
            </w:tcMar>
            <w:vAlign w:val="bottom"/>
            <w:hideMark/>
          </w:tcPr>
          <w:p w14:paraId="51C716CC" w14:textId="77777777" w:rsidR="00273A2B" w:rsidRPr="00856D2D" w:rsidRDefault="00273A2B">
            <w:pPr>
              <w:pStyle w:val="la2"/>
              <w:rPr>
                <w:rFonts w:ascii="Arial" w:hAnsi="Arial" w:cs="Arial"/>
                <w:sz w:val="18"/>
                <w:szCs w:val="18"/>
              </w:rPr>
            </w:pPr>
            <w:r>
              <w:rPr>
                <w:rFonts w:ascii="Arial" w:hAnsi="Arial" w:cs="Arial"/>
                <w:sz w:val="18"/>
                <w:szCs w:val="18"/>
              </w:rPr>
              <w:t> </w:t>
            </w:r>
          </w:p>
        </w:tc>
        <w:tc>
          <w:tcPr>
            <w:tcW w:w="7709" w:type="dxa"/>
            <w:tcBorders>
              <w:bottom w:val="single" w:sz="6" w:space="0" w:color="0075C9"/>
            </w:tcBorders>
            <w:vAlign w:val="bottom"/>
            <w:hideMark/>
          </w:tcPr>
          <w:p w14:paraId="5DC27C87" w14:textId="77777777" w:rsidR="00273A2B" w:rsidRDefault="00273A2B" w:rsidP="00E9284D">
            <w:pPr>
              <w:pStyle w:val="NormalWeb"/>
              <w:spacing w:before="0" w:beforeAutospacing="0" w:after="0" w:afterAutospacing="0"/>
              <w:rPr>
                <w:rFonts w:ascii="Arial" w:hAnsi="Arial" w:cs="Arial"/>
                <w:sz w:val="18"/>
                <w:szCs w:val="18"/>
              </w:rPr>
            </w:pPr>
            <w:r>
              <w:rPr>
                <w:rFonts w:ascii="Arial" w:hAnsi="Arial" w:cs="Arial"/>
                <w:sz w:val="30"/>
                <w:szCs w:val="30"/>
              </w:rPr>
              <w:t>2</w:t>
            </w:r>
            <w:r>
              <w:rPr>
                <w:rFonts w:ascii="Arial" w:hAnsi="Arial" w:cs="Arial"/>
                <w:b/>
                <w:bCs/>
                <w:sz w:val="18"/>
                <w:szCs w:val="18"/>
              </w:rPr>
              <w:t xml:space="preserve"> Customers &amp; Stakeholders (33.3% weight)</w:t>
            </w:r>
          </w:p>
        </w:tc>
        <w:tc>
          <w:tcPr>
            <w:tcW w:w="405" w:type="dxa"/>
            <w:tcBorders>
              <w:bottom w:val="single" w:sz="6" w:space="0" w:color="0075C9"/>
            </w:tcBorders>
            <w:noWrap/>
            <w:tcMar>
              <w:top w:w="0" w:type="dxa"/>
              <w:left w:w="144" w:type="dxa"/>
              <w:bottom w:w="0" w:type="dxa"/>
              <w:right w:w="0" w:type="dxa"/>
            </w:tcMar>
            <w:vAlign w:val="bottom"/>
            <w:hideMark/>
          </w:tcPr>
          <w:p w14:paraId="093040E1" w14:textId="77777777" w:rsidR="00273A2B" w:rsidRDefault="00273A2B">
            <w:pPr>
              <w:rPr>
                <w:rFonts w:ascii="Arial" w:hAnsi="Arial" w:cs="Arial"/>
                <w:sz w:val="18"/>
                <w:szCs w:val="18"/>
              </w:rPr>
            </w:pPr>
          </w:p>
        </w:tc>
        <w:tc>
          <w:tcPr>
            <w:tcW w:w="2156" w:type="dxa"/>
            <w:noWrap/>
            <w:tcMar>
              <w:top w:w="0" w:type="dxa"/>
              <w:left w:w="144" w:type="dxa"/>
              <w:bottom w:w="0" w:type="dxa"/>
              <w:right w:w="0" w:type="dxa"/>
            </w:tcMar>
            <w:vAlign w:val="bottom"/>
            <w:hideMark/>
          </w:tcPr>
          <w:p w14:paraId="1B35B88E" w14:textId="1C3E8254" w:rsidR="00273A2B" w:rsidRDefault="001422E9">
            <w:pPr>
              <w:rPr>
                <w:rFonts w:ascii="Arial" w:hAnsi="Arial" w:cs="Arial"/>
                <w:sz w:val="18"/>
                <w:szCs w:val="18"/>
              </w:rPr>
            </w:pPr>
            <w:r>
              <w:rPr>
                <w:rFonts w:ascii="Arial" w:hAnsi="Arial" w:cs="Arial"/>
                <w:noProof/>
                <w:sz w:val="18"/>
                <w:szCs w:val="18"/>
              </w:rPr>
              <w:drawing>
                <wp:inline distT="0" distB="0" distL="0" distR="0" wp14:anchorId="1FED803A" wp14:editId="60D6671C">
                  <wp:extent cx="266700" cy="2667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273A2B">
              <w:rPr>
                <w:rFonts w:ascii="Arial" w:hAnsi="Arial" w:cs="Arial"/>
                <w:sz w:val="18"/>
                <w:szCs w:val="18"/>
              </w:rPr>
              <w:t> </w:t>
            </w:r>
            <w:r w:rsidR="00273A2B">
              <w:rPr>
                <w:rFonts w:ascii="Arial" w:hAnsi="Arial" w:cs="Arial"/>
                <w:color w:val="0075C9"/>
                <w:sz w:val="52"/>
                <w:szCs w:val="52"/>
              </w:rPr>
              <w:t>150%</w:t>
            </w:r>
          </w:p>
        </w:tc>
        <w:tc>
          <w:tcPr>
            <w:tcW w:w="211" w:type="dxa"/>
            <w:tcBorders>
              <w:right w:val="single" w:sz="6" w:space="0" w:color="999999"/>
            </w:tcBorders>
            <w:tcMar>
              <w:top w:w="0" w:type="dxa"/>
              <w:left w:w="144" w:type="dxa"/>
              <w:bottom w:w="0" w:type="dxa"/>
              <w:right w:w="0" w:type="dxa"/>
            </w:tcMar>
            <w:vAlign w:val="bottom"/>
            <w:hideMark/>
          </w:tcPr>
          <w:p w14:paraId="76F5D7A1" w14:textId="77777777" w:rsidR="00273A2B" w:rsidRPr="00856D2D" w:rsidRDefault="00273A2B">
            <w:pPr>
              <w:pStyle w:val="la2"/>
              <w:rPr>
                <w:rFonts w:ascii="Arial" w:hAnsi="Arial" w:cs="Arial"/>
                <w:sz w:val="18"/>
                <w:szCs w:val="18"/>
              </w:rPr>
            </w:pPr>
            <w:r>
              <w:rPr>
                <w:rFonts w:ascii="Arial" w:hAnsi="Arial" w:cs="Arial"/>
                <w:sz w:val="18"/>
                <w:szCs w:val="18"/>
              </w:rPr>
              <w:t> </w:t>
            </w:r>
          </w:p>
        </w:tc>
      </w:tr>
      <w:tr w:rsidR="00273A2B" w14:paraId="4E7A5C50" w14:textId="77777777" w:rsidTr="00E9284D">
        <w:trPr>
          <w:trHeight w:val="30"/>
          <w:jc w:val="center"/>
        </w:trPr>
        <w:tc>
          <w:tcPr>
            <w:tcW w:w="211" w:type="dxa"/>
            <w:tcBorders>
              <w:left w:val="single" w:sz="6" w:space="0" w:color="999999"/>
            </w:tcBorders>
            <w:tcMar>
              <w:top w:w="0" w:type="dxa"/>
              <w:left w:w="160" w:type="dxa"/>
              <w:bottom w:w="0" w:type="dxa"/>
              <w:right w:w="0" w:type="dxa"/>
            </w:tcMar>
            <w:vAlign w:val="center"/>
            <w:hideMark/>
          </w:tcPr>
          <w:p w14:paraId="49614FD7" w14:textId="77777777" w:rsidR="00273A2B" w:rsidRDefault="00273A2B">
            <w:pPr>
              <w:rPr>
                <w:rFonts w:ascii="Arial" w:hAnsi="Arial" w:cs="Arial"/>
                <w:sz w:val="2"/>
                <w:szCs w:val="2"/>
              </w:rPr>
            </w:pPr>
            <w:r>
              <w:rPr>
                <w:rFonts w:ascii="Arial" w:hAnsi="Arial" w:cs="Arial"/>
                <w:sz w:val="2"/>
                <w:szCs w:val="2"/>
              </w:rPr>
              <w:t> </w:t>
            </w:r>
          </w:p>
        </w:tc>
        <w:tc>
          <w:tcPr>
            <w:tcW w:w="10270" w:type="dxa"/>
            <w:gridSpan w:val="3"/>
            <w:vAlign w:val="center"/>
            <w:hideMark/>
          </w:tcPr>
          <w:p w14:paraId="3540D727" w14:textId="77777777" w:rsidR="00273A2B" w:rsidRDefault="00273A2B">
            <w:pPr>
              <w:rPr>
                <w:rFonts w:ascii="Arial" w:hAnsi="Arial" w:cs="Arial"/>
                <w:sz w:val="2"/>
                <w:szCs w:val="2"/>
              </w:rPr>
            </w:pPr>
            <w:r>
              <w:rPr>
                <w:rFonts w:ascii="Arial" w:hAnsi="Arial" w:cs="Arial"/>
                <w:sz w:val="2"/>
                <w:szCs w:val="2"/>
              </w:rPr>
              <w:t> </w:t>
            </w:r>
          </w:p>
        </w:tc>
        <w:tc>
          <w:tcPr>
            <w:tcW w:w="211" w:type="dxa"/>
            <w:tcBorders>
              <w:right w:val="single" w:sz="6" w:space="0" w:color="999999"/>
            </w:tcBorders>
            <w:vAlign w:val="center"/>
            <w:hideMark/>
          </w:tcPr>
          <w:p w14:paraId="138ACA2A" w14:textId="77777777" w:rsidR="00273A2B" w:rsidRDefault="00273A2B">
            <w:pPr>
              <w:rPr>
                <w:rFonts w:ascii="Arial" w:hAnsi="Arial" w:cs="Arial"/>
                <w:sz w:val="2"/>
                <w:szCs w:val="2"/>
              </w:rPr>
            </w:pPr>
            <w:r>
              <w:rPr>
                <w:rFonts w:ascii="Arial" w:hAnsi="Arial" w:cs="Arial"/>
                <w:sz w:val="2"/>
                <w:szCs w:val="2"/>
              </w:rPr>
              <w:t> </w:t>
            </w:r>
          </w:p>
        </w:tc>
      </w:tr>
      <w:tr w:rsidR="00273A2B" w14:paraId="7842F190" w14:textId="77777777" w:rsidTr="00E9284D">
        <w:trPr>
          <w:cantSplit/>
          <w:jc w:val="center"/>
        </w:trPr>
        <w:tc>
          <w:tcPr>
            <w:tcW w:w="211" w:type="dxa"/>
            <w:tcBorders>
              <w:left w:val="single" w:sz="6" w:space="0" w:color="999999"/>
            </w:tcBorders>
            <w:tcMar>
              <w:top w:w="0" w:type="dxa"/>
              <w:left w:w="144" w:type="dxa"/>
              <w:bottom w:w="0" w:type="dxa"/>
              <w:right w:w="0" w:type="dxa"/>
            </w:tcMar>
            <w:hideMark/>
          </w:tcPr>
          <w:p w14:paraId="47344599" w14:textId="77777777" w:rsidR="00273A2B" w:rsidRPr="00856D2D" w:rsidRDefault="00273A2B">
            <w:pPr>
              <w:pStyle w:val="la2"/>
              <w:rPr>
                <w:rFonts w:ascii="Arial" w:hAnsi="Arial" w:cs="Arial"/>
                <w:sz w:val="18"/>
                <w:szCs w:val="18"/>
              </w:rPr>
            </w:pPr>
            <w:r>
              <w:rPr>
                <w:rFonts w:ascii="Arial" w:hAnsi="Arial" w:cs="Arial"/>
                <w:sz w:val="18"/>
                <w:szCs w:val="18"/>
              </w:rPr>
              <w:t> </w:t>
            </w:r>
          </w:p>
        </w:tc>
        <w:tc>
          <w:tcPr>
            <w:tcW w:w="10270" w:type="dxa"/>
            <w:gridSpan w:val="3"/>
            <w:tcBorders>
              <w:bottom w:val="single" w:sz="6" w:space="0" w:color="0075C9"/>
            </w:tcBorders>
            <w:hideMark/>
          </w:tcPr>
          <w:p w14:paraId="3B5EE4EF" w14:textId="77777777" w:rsidR="00273A2B" w:rsidRDefault="00273A2B" w:rsidP="00E9284D">
            <w:pPr>
              <w:pStyle w:val="NormalWeb"/>
              <w:spacing w:before="0" w:beforeAutospacing="0" w:after="0" w:afterAutospacing="0"/>
              <w:rPr>
                <w:rFonts w:ascii="Arial" w:hAnsi="Arial" w:cs="Arial"/>
                <w:sz w:val="18"/>
                <w:szCs w:val="18"/>
              </w:rPr>
            </w:pPr>
            <w:r>
              <w:rPr>
                <w:rFonts w:ascii="Arial" w:hAnsi="Arial" w:cs="Arial"/>
                <w:sz w:val="18"/>
                <w:szCs w:val="18"/>
              </w:rPr>
              <w:t>Mr. Nadella embraced the idea that Microsoft’s purpose is to create profitable solutions to the challenges of people and planet in every community in every country around the world. MSFT (TSR +52%) outperformed the S&amp;P 500 (up 5% in fiscal year 2020) and the NASDAQ (up 24% in fiscal year 2020). The Board views his strong leadership of the Company’s actions in response to the unique challenges of 2020 as unparalleled. Under Mr. Nadella’s leadership, Microsoft continued its work to strengthen communities throughout the world through the power of data, technology, and partnership. Mr. Nadella focused the Company on driving global impact in privacy legislation, Responsible AI standards, and Digital Safety in order to help public institutions around the world deal with the growing concerns facing them at this unique time.</w:t>
            </w:r>
          </w:p>
          <w:p w14:paraId="4281834F"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7D974968" w14:textId="77777777" w:rsidR="00273A2B" w:rsidRDefault="00273A2B" w:rsidP="00E9284D">
            <w:pPr>
              <w:pStyle w:val="NormalWeb"/>
              <w:spacing w:before="0" w:beforeAutospacing="0" w:after="20" w:afterAutospacing="0"/>
              <w:rPr>
                <w:rFonts w:ascii="Arial" w:hAnsi="Arial" w:cs="Arial"/>
                <w:sz w:val="18"/>
                <w:szCs w:val="18"/>
              </w:rPr>
            </w:pPr>
            <w:r>
              <w:rPr>
                <w:rFonts w:ascii="Arial" w:hAnsi="Arial" w:cs="Arial"/>
                <w:sz w:val="18"/>
                <w:szCs w:val="18"/>
              </w:rPr>
              <w:t>Mr. Nadella led Microsoft’s transformation in response to COVID-19, including devoting technology and resources to ensure customers, such as government agencies, schools, medical facilities, and other front-line responders, had the virtual collaboration and other digital tools to successfully navigate the unprecedented challenges of 2020. This critical leadership motivated the teams within Microsoft to lean in even more to help customers. Mr. Nadella also guided the Company to pioneer new technology solutions to business challenges caused by the pandemic and offer them to customers to use as they navigate similar issues.</w:t>
            </w:r>
          </w:p>
        </w:tc>
        <w:tc>
          <w:tcPr>
            <w:tcW w:w="211" w:type="dxa"/>
            <w:tcBorders>
              <w:right w:val="single" w:sz="6" w:space="0" w:color="999999"/>
            </w:tcBorders>
            <w:tcMar>
              <w:top w:w="0" w:type="dxa"/>
              <w:left w:w="144" w:type="dxa"/>
              <w:bottom w:w="0" w:type="dxa"/>
              <w:right w:w="0" w:type="dxa"/>
            </w:tcMar>
            <w:hideMark/>
          </w:tcPr>
          <w:p w14:paraId="2FE82793" w14:textId="77777777" w:rsidR="00273A2B" w:rsidRDefault="00273A2B">
            <w:pPr>
              <w:pStyle w:val="la2"/>
              <w:rPr>
                <w:rFonts w:ascii="Arial" w:hAnsi="Arial" w:cs="Arial"/>
                <w:sz w:val="18"/>
                <w:szCs w:val="18"/>
              </w:rPr>
            </w:pPr>
            <w:r>
              <w:rPr>
                <w:rFonts w:ascii="Arial" w:hAnsi="Arial" w:cs="Arial"/>
                <w:sz w:val="18"/>
                <w:szCs w:val="18"/>
              </w:rPr>
              <w:t> </w:t>
            </w:r>
          </w:p>
        </w:tc>
      </w:tr>
      <w:tr w:rsidR="00273A2B" w:rsidRPr="00450562" w14:paraId="649F93BB" w14:textId="77777777" w:rsidTr="006530AE">
        <w:trPr>
          <w:cantSplit/>
          <w:trHeight w:val="237"/>
          <w:jc w:val="center"/>
        </w:trPr>
        <w:tc>
          <w:tcPr>
            <w:tcW w:w="211" w:type="dxa"/>
            <w:tcBorders>
              <w:left w:val="single" w:sz="6" w:space="0" w:color="999999"/>
              <w:bottom w:val="single" w:sz="6" w:space="0" w:color="999999"/>
            </w:tcBorders>
            <w:tcMar>
              <w:top w:w="0" w:type="dxa"/>
              <w:left w:w="160" w:type="dxa"/>
              <w:bottom w:w="0" w:type="dxa"/>
              <w:right w:w="0" w:type="dxa"/>
            </w:tcMar>
          </w:tcPr>
          <w:p w14:paraId="3B3A263C" w14:textId="77777777" w:rsidR="00273A2B" w:rsidRPr="00450562" w:rsidRDefault="00273A2B">
            <w:pPr>
              <w:rPr>
                <w:rFonts w:ascii="Arial" w:hAnsi="Arial" w:cs="Arial"/>
                <w:sz w:val="12"/>
                <w:szCs w:val="12"/>
              </w:rPr>
            </w:pPr>
          </w:p>
        </w:tc>
        <w:tc>
          <w:tcPr>
            <w:tcW w:w="10270" w:type="dxa"/>
            <w:gridSpan w:val="3"/>
            <w:tcBorders>
              <w:bottom w:val="single" w:sz="6" w:space="0" w:color="999999"/>
            </w:tcBorders>
            <w:hideMark/>
          </w:tcPr>
          <w:p w14:paraId="40D9AEA1" w14:textId="77777777" w:rsidR="00273A2B" w:rsidRPr="00450562" w:rsidRDefault="00273A2B">
            <w:pPr>
              <w:pStyle w:val="NormalWeb"/>
              <w:spacing w:before="0" w:beforeAutospacing="0" w:after="20" w:afterAutospacing="0"/>
              <w:rPr>
                <w:rFonts w:ascii="Arial" w:hAnsi="Arial" w:cs="Arial"/>
                <w:sz w:val="12"/>
                <w:szCs w:val="12"/>
              </w:rPr>
            </w:pPr>
            <w:r w:rsidRPr="00450562">
              <w:rPr>
                <w:rFonts w:ascii="Arial" w:hAnsi="Arial" w:cs="Arial"/>
                <w:sz w:val="12"/>
                <w:szCs w:val="12"/>
              </w:rPr>
              <w:t> </w:t>
            </w:r>
          </w:p>
        </w:tc>
        <w:tc>
          <w:tcPr>
            <w:tcW w:w="211" w:type="dxa"/>
            <w:tcBorders>
              <w:bottom w:val="single" w:sz="6" w:space="0" w:color="999999"/>
              <w:right w:val="single" w:sz="6" w:space="0" w:color="999999"/>
            </w:tcBorders>
            <w:noWrap/>
            <w:tcMar>
              <w:top w:w="0" w:type="dxa"/>
              <w:left w:w="144" w:type="dxa"/>
              <w:bottom w:w="0" w:type="dxa"/>
              <w:right w:w="0" w:type="dxa"/>
            </w:tcMar>
            <w:hideMark/>
          </w:tcPr>
          <w:p w14:paraId="7A0D205D" w14:textId="77777777" w:rsidR="00273A2B" w:rsidRPr="00450562" w:rsidRDefault="00273A2B">
            <w:pPr>
              <w:rPr>
                <w:rFonts w:ascii="Arial" w:hAnsi="Arial" w:cs="Arial"/>
                <w:sz w:val="12"/>
                <w:szCs w:val="12"/>
              </w:rPr>
            </w:pPr>
          </w:p>
        </w:tc>
      </w:tr>
    </w:tbl>
    <w:p w14:paraId="58F36830" w14:textId="77777777" w:rsidR="00450562" w:rsidRDefault="00450562"/>
    <w:p w14:paraId="0CF0F1ED" w14:textId="77777777" w:rsidR="00450562" w:rsidRDefault="00450562">
      <w:pPr>
        <w:rPr>
          <w:vanish/>
        </w:rPr>
        <w:sectPr w:rsidR="00450562" w:rsidSect="00C33A9A">
          <w:headerReference w:type="default" r:id="rId177"/>
          <w:footerReference w:type="even" r:id="rId178"/>
          <w:footerReference w:type="default" r:id="rId179"/>
          <w:pgSz w:w="12240" w:h="15840"/>
          <w:pgMar w:top="720" w:right="720" w:bottom="720" w:left="720" w:header="720" w:footer="720" w:gutter="0"/>
          <w:cols w:space="720"/>
          <w:docGrid w:linePitch="326"/>
        </w:sectPr>
      </w:pPr>
    </w:p>
    <w:p w14:paraId="127DC793" w14:textId="77777777" w:rsidR="00273A2B" w:rsidRDefault="00273A2B">
      <w:pPr>
        <w:rPr>
          <w:vanish/>
        </w:rPr>
      </w:pP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5B3D89BD" w14:textId="77777777" w:rsidTr="00802B5A">
        <w:tc>
          <w:tcPr>
            <w:tcW w:w="234" w:type="dxa"/>
            <w:hideMark/>
          </w:tcPr>
          <w:p w14:paraId="7E5E07E6" w14:textId="77777777" w:rsidR="006530AE" w:rsidRDefault="006530AE" w:rsidP="006530AE">
            <w:pPr>
              <w:rPr>
                <w:rFonts w:ascii="Arial" w:hAnsi="Arial" w:cs="Arial"/>
                <w:sz w:val="14"/>
                <w:szCs w:val="14"/>
              </w:rPr>
            </w:pPr>
            <w:r>
              <w:rPr>
                <w:rFonts w:ascii="Arial" w:hAnsi="Arial" w:cs="Arial"/>
                <w:sz w:val="42"/>
                <w:szCs w:val="42"/>
              </w:rPr>
              <w:t>1</w:t>
            </w:r>
          </w:p>
        </w:tc>
        <w:tc>
          <w:tcPr>
            <w:tcW w:w="1848" w:type="dxa"/>
            <w:hideMark/>
          </w:tcPr>
          <w:p w14:paraId="7861F6EA"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614A72A8"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001D766B"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0554A31E"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1B026AE0"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46CAE555"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70CCCC40"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7BC497A7"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3FFACACB"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1342A198"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7E3E0182"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BCCC865"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6A30A162"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66AC0C82"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168C43F"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582464ED" w14:textId="77777777" w:rsidTr="00802B5A">
        <w:tc>
          <w:tcPr>
            <w:tcW w:w="2082" w:type="dxa"/>
            <w:gridSpan w:val="2"/>
            <w:tcMar>
              <w:top w:w="0" w:type="dxa"/>
              <w:left w:w="144" w:type="dxa"/>
              <w:bottom w:w="0" w:type="dxa"/>
              <w:right w:w="0" w:type="dxa"/>
            </w:tcMar>
            <w:vAlign w:val="bottom"/>
            <w:hideMark/>
          </w:tcPr>
          <w:p w14:paraId="62DA0461"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60E6EC94"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160EE6D3"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54B9E632"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7AC0F92E"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0740C4D3" w14:textId="77777777" w:rsidR="00273A2B" w:rsidRPr="00856D2D" w:rsidRDefault="00273A2B">
      <w:pPr>
        <w:pStyle w:val="NormalWeb"/>
        <w:spacing w:before="0" w:beforeAutospacing="0" w:after="0" w:afterAutospacing="0"/>
        <w:rPr>
          <w:sz w:val="16"/>
          <w:szCs w:val="16"/>
        </w:rPr>
      </w:pPr>
      <w:r>
        <w:rPr>
          <w:sz w:val="16"/>
          <w:szCs w:val="16"/>
        </w:rPr>
        <w:t> </w:t>
      </w:r>
    </w:p>
    <w:tbl>
      <w:tblPr>
        <w:tblW w:w="0" w:type="auto"/>
        <w:jc w:val="center"/>
        <w:tblLayout w:type="fixed"/>
        <w:tblCellMar>
          <w:left w:w="0" w:type="dxa"/>
          <w:right w:w="0" w:type="dxa"/>
        </w:tblCellMar>
        <w:tblLook w:val="04A0" w:firstRow="1" w:lastRow="0" w:firstColumn="1" w:lastColumn="0" w:noHBand="0" w:noVBand="1"/>
      </w:tblPr>
      <w:tblGrid>
        <w:gridCol w:w="211"/>
        <w:gridCol w:w="7377"/>
        <w:gridCol w:w="764"/>
        <w:gridCol w:w="2129"/>
        <w:gridCol w:w="211"/>
      </w:tblGrid>
      <w:tr w:rsidR="00273A2B" w14:paraId="4BD48F9B" w14:textId="77777777" w:rsidTr="00E9284D">
        <w:trPr>
          <w:jc w:val="center"/>
        </w:trPr>
        <w:tc>
          <w:tcPr>
            <w:tcW w:w="211" w:type="dxa"/>
            <w:vAlign w:val="center"/>
            <w:hideMark/>
          </w:tcPr>
          <w:p w14:paraId="5ACB7545" w14:textId="77777777" w:rsidR="00273A2B" w:rsidRDefault="00273A2B">
            <w:pPr>
              <w:rPr>
                <w:sz w:val="16"/>
                <w:szCs w:val="16"/>
              </w:rPr>
            </w:pPr>
          </w:p>
        </w:tc>
        <w:tc>
          <w:tcPr>
            <w:tcW w:w="7377" w:type="dxa"/>
            <w:vAlign w:val="center"/>
            <w:hideMark/>
          </w:tcPr>
          <w:p w14:paraId="4A5EAEC2" w14:textId="77777777" w:rsidR="00273A2B" w:rsidRDefault="00273A2B">
            <w:pPr>
              <w:rPr>
                <w:sz w:val="20"/>
              </w:rPr>
            </w:pPr>
          </w:p>
        </w:tc>
        <w:tc>
          <w:tcPr>
            <w:tcW w:w="764" w:type="dxa"/>
            <w:vAlign w:val="center"/>
            <w:hideMark/>
          </w:tcPr>
          <w:p w14:paraId="2D632863" w14:textId="77777777" w:rsidR="00273A2B" w:rsidRDefault="00273A2B">
            <w:pPr>
              <w:rPr>
                <w:sz w:val="20"/>
              </w:rPr>
            </w:pPr>
          </w:p>
        </w:tc>
        <w:tc>
          <w:tcPr>
            <w:tcW w:w="2129" w:type="dxa"/>
            <w:vAlign w:val="center"/>
            <w:hideMark/>
          </w:tcPr>
          <w:p w14:paraId="5011249F" w14:textId="77777777" w:rsidR="00273A2B" w:rsidRDefault="00273A2B">
            <w:pPr>
              <w:rPr>
                <w:sz w:val="20"/>
              </w:rPr>
            </w:pPr>
          </w:p>
        </w:tc>
        <w:tc>
          <w:tcPr>
            <w:tcW w:w="211" w:type="dxa"/>
            <w:vAlign w:val="center"/>
            <w:hideMark/>
          </w:tcPr>
          <w:p w14:paraId="3CB6CC9E" w14:textId="77777777" w:rsidR="00273A2B" w:rsidRDefault="00273A2B">
            <w:pPr>
              <w:rPr>
                <w:sz w:val="20"/>
              </w:rPr>
            </w:pPr>
          </w:p>
        </w:tc>
      </w:tr>
      <w:tr w:rsidR="00273A2B" w14:paraId="283C9463" w14:textId="77777777" w:rsidTr="00E9284D">
        <w:trPr>
          <w:trHeight w:val="480"/>
          <w:jc w:val="center"/>
        </w:trPr>
        <w:tc>
          <w:tcPr>
            <w:tcW w:w="211" w:type="dxa"/>
            <w:tcBorders>
              <w:top w:val="single" w:sz="6" w:space="0" w:color="999999"/>
              <w:left w:val="single" w:sz="6" w:space="0" w:color="999999"/>
            </w:tcBorders>
            <w:tcMar>
              <w:top w:w="0" w:type="dxa"/>
              <w:left w:w="160" w:type="dxa"/>
              <w:bottom w:w="0" w:type="dxa"/>
              <w:right w:w="0" w:type="dxa"/>
            </w:tcMar>
            <w:vAlign w:val="center"/>
            <w:hideMark/>
          </w:tcPr>
          <w:p w14:paraId="34960EB7" w14:textId="77777777" w:rsidR="00273A2B" w:rsidRDefault="00273A2B">
            <w:pPr>
              <w:rPr>
                <w:rFonts w:ascii="Arial" w:hAnsi="Arial" w:cs="Arial"/>
                <w:sz w:val="2"/>
                <w:szCs w:val="2"/>
              </w:rPr>
            </w:pPr>
            <w:r>
              <w:rPr>
                <w:rFonts w:ascii="Arial" w:hAnsi="Arial" w:cs="Arial"/>
                <w:sz w:val="2"/>
                <w:szCs w:val="2"/>
              </w:rPr>
              <w:t> </w:t>
            </w:r>
          </w:p>
        </w:tc>
        <w:tc>
          <w:tcPr>
            <w:tcW w:w="7377" w:type="dxa"/>
            <w:tcBorders>
              <w:top w:val="single" w:sz="6" w:space="0" w:color="999999"/>
            </w:tcBorders>
            <w:vAlign w:val="center"/>
            <w:hideMark/>
          </w:tcPr>
          <w:p w14:paraId="7BBF6169" w14:textId="77777777" w:rsidR="00273A2B" w:rsidRDefault="00273A2B">
            <w:pPr>
              <w:rPr>
                <w:rFonts w:ascii="Arial" w:hAnsi="Arial" w:cs="Arial"/>
                <w:sz w:val="2"/>
                <w:szCs w:val="2"/>
              </w:rPr>
            </w:pPr>
            <w:r>
              <w:rPr>
                <w:rFonts w:ascii="Arial" w:hAnsi="Arial" w:cs="Arial"/>
                <w:sz w:val="2"/>
                <w:szCs w:val="2"/>
              </w:rPr>
              <w:t> </w:t>
            </w:r>
          </w:p>
        </w:tc>
        <w:tc>
          <w:tcPr>
            <w:tcW w:w="764" w:type="dxa"/>
            <w:tcBorders>
              <w:top w:val="single" w:sz="6" w:space="0" w:color="999999"/>
            </w:tcBorders>
            <w:vAlign w:val="center"/>
            <w:hideMark/>
          </w:tcPr>
          <w:p w14:paraId="7808FEAA" w14:textId="77777777" w:rsidR="00273A2B" w:rsidRDefault="00273A2B">
            <w:pPr>
              <w:rPr>
                <w:rFonts w:ascii="Arial" w:hAnsi="Arial" w:cs="Arial"/>
                <w:sz w:val="2"/>
                <w:szCs w:val="2"/>
              </w:rPr>
            </w:pPr>
            <w:r>
              <w:rPr>
                <w:rFonts w:ascii="Arial" w:hAnsi="Arial" w:cs="Arial"/>
                <w:sz w:val="2"/>
                <w:szCs w:val="2"/>
              </w:rPr>
              <w:t> </w:t>
            </w:r>
          </w:p>
        </w:tc>
        <w:tc>
          <w:tcPr>
            <w:tcW w:w="2129" w:type="dxa"/>
            <w:tcBorders>
              <w:top w:val="single" w:sz="6" w:space="0" w:color="999999"/>
            </w:tcBorders>
            <w:vAlign w:val="center"/>
            <w:hideMark/>
          </w:tcPr>
          <w:p w14:paraId="0C1EB3FA" w14:textId="77777777" w:rsidR="00273A2B" w:rsidRDefault="00273A2B">
            <w:pPr>
              <w:rPr>
                <w:rFonts w:ascii="Arial" w:hAnsi="Arial" w:cs="Arial"/>
                <w:sz w:val="2"/>
                <w:szCs w:val="2"/>
              </w:rPr>
            </w:pPr>
            <w:r>
              <w:rPr>
                <w:rFonts w:ascii="Arial" w:hAnsi="Arial" w:cs="Arial"/>
                <w:sz w:val="2"/>
                <w:szCs w:val="2"/>
              </w:rPr>
              <w:t> </w:t>
            </w:r>
          </w:p>
        </w:tc>
        <w:tc>
          <w:tcPr>
            <w:tcW w:w="211" w:type="dxa"/>
            <w:tcBorders>
              <w:top w:val="single" w:sz="6" w:space="0" w:color="999999"/>
              <w:right w:val="single" w:sz="6" w:space="0" w:color="999999"/>
            </w:tcBorders>
            <w:vAlign w:val="center"/>
            <w:hideMark/>
          </w:tcPr>
          <w:p w14:paraId="10EB26CF" w14:textId="77777777" w:rsidR="00273A2B" w:rsidRDefault="00273A2B">
            <w:pPr>
              <w:rPr>
                <w:rFonts w:ascii="Arial" w:hAnsi="Arial" w:cs="Arial"/>
                <w:sz w:val="2"/>
                <w:szCs w:val="2"/>
              </w:rPr>
            </w:pPr>
            <w:r>
              <w:rPr>
                <w:rFonts w:ascii="Arial" w:hAnsi="Arial" w:cs="Arial"/>
                <w:sz w:val="2"/>
                <w:szCs w:val="2"/>
              </w:rPr>
              <w:t> </w:t>
            </w:r>
          </w:p>
        </w:tc>
      </w:tr>
      <w:tr w:rsidR="00273A2B" w14:paraId="16DF1B7C" w14:textId="77777777" w:rsidTr="00E9284D">
        <w:trPr>
          <w:cantSplit/>
          <w:jc w:val="center"/>
        </w:trPr>
        <w:tc>
          <w:tcPr>
            <w:tcW w:w="211" w:type="dxa"/>
            <w:tcBorders>
              <w:left w:val="single" w:sz="6" w:space="0" w:color="999999"/>
            </w:tcBorders>
            <w:tcMar>
              <w:top w:w="0" w:type="dxa"/>
              <w:left w:w="144" w:type="dxa"/>
              <w:bottom w:w="0" w:type="dxa"/>
              <w:right w:w="0" w:type="dxa"/>
            </w:tcMar>
            <w:hideMark/>
          </w:tcPr>
          <w:p w14:paraId="371574DB" w14:textId="77777777" w:rsidR="00273A2B" w:rsidRPr="00856D2D" w:rsidRDefault="00273A2B">
            <w:pPr>
              <w:pStyle w:val="la2"/>
              <w:rPr>
                <w:rFonts w:ascii="Arial" w:hAnsi="Arial" w:cs="Arial"/>
                <w:sz w:val="18"/>
                <w:szCs w:val="18"/>
              </w:rPr>
            </w:pPr>
            <w:r>
              <w:rPr>
                <w:rFonts w:ascii="Arial" w:hAnsi="Arial" w:cs="Arial"/>
                <w:sz w:val="18"/>
                <w:szCs w:val="18"/>
              </w:rPr>
              <w:t> </w:t>
            </w:r>
          </w:p>
        </w:tc>
        <w:tc>
          <w:tcPr>
            <w:tcW w:w="7377" w:type="dxa"/>
            <w:tcBorders>
              <w:bottom w:val="single" w:sz="6" w:space="0" w:color="0075C9"/>
            </w:tcBorders>
            <w:vAlign w:val="bottom"/>
            <w:hideMark/>
          </w:tcPr>
          <w:p w14:paraId="4D30B5B2" w14:textId="77777777" w:rsidR="00273A2B" w:rsidRDefault="00273A2B" w:rsidP="00E9284D">
            <w:pPr>
              <w:pStyle w:val="NormalWeb"/>
              <w:spacing w:before="0" w:beforeAutospacing="0" w:after="0" w:afterAutospacing="0"/>
              <w:rPr>
                <w:rFonts w:ascii="Arial" w:hAnsi="Arial" w:cs="Arial"/>
                <w:sz w:val="18"/>
                <w:szCs w:val="18"/>
              </w:rPr>
            </w:pPr>
            <w:r>
              <w:rPr>
                <w:rFonts w:ascii="Arial" w:hAnsi="Arial" w:cs="Arial"/>
                <w:sz w:val="30"/>
                <w:szCs w:val="30"/>
              </w:rPr>
              <w:t>3</w:t>
            </w:r>
            <w:r>
              <w:rPr>
                <w:rFonts w:ascii="Arial" w:hAnsi="Arial" w:cs="Arial"/>
                <w:b/>
                <w:bCs/>
                <w:sz w:val="18"/>
                <w:szCs w:val="18"/>
              </w:rPr>
              <w:t xml:space="preserve"> Culture &amp; Organizational Leadership (33.3% weight)</w:t>
            </w:r>
          </w:p>
        </w:tc>
        <w:tc>
          <w:tcPr>
            <w:tcW w:w="764" w:type="dxa"/>
            <w:tcBorders>
              <w:bottom w:val="single" w:sz="6" w:space="0" w:color="0075C9"/>
            </w:tcBorders>
            <w:noWrap/>
            <w:tcMar>
              <w:top w:w="0" w:type="dxa"/>
              <w:left w:w="144" w:type="dxa"/>
              <w:bottom w:w="0" w:type="dxa"/>
              <w:right w:w="0" w:type="dxa"/>
            </w:tcMar>
            <w:vAlign w:val="bottom"/>
            <w:hideMark/>
          </w:tcPr>
          <w:p w14:paraId="60B75A15" w14:textId="77777777" w:rsidR="00273A2B" w:rsidRDefault="00273A2B">
            <w:pPr>
              <w:rPr>
                <w:rFonts w:ascii="Arial" w:hAnsi="Arial" w:cs="Arial"/>
                <w:sz w:val="18"/>
                <w:szCs w:val="18"/>
              </w:rPr>
            </w:pPr>
          </w:p>
        </w:tc>
        <w:tc>
          <w:tcPr>
            <w:tcW w:w="2129" w:type="dxa"/>
            <w:noWrap/>
            <w:tcMar>
              <w:top w:w="0" w:type="dxa"/>
              <w:left w:w="144" w:type="dxa"/>
              <w:bottom w:w="0" w:type="dxa"/>
              <w:right w:w="0" w:type="dxa"/>
            </w:tcMar>
            <w:vAlign w:val="bottom"/>
            <w:hideMark/>
          </w:tcPr>
          <w:p w14:paraId="7507D176" w14:textId="5A336B11" w:rsidR="00273A2B" w:rsidRDefault="001422E9">
            <w:pPr>
              <w:rPr>
                <w:rFonts w:ascii="Arial" w:hAnsi="Arial" w:cs="Arial"/>
                <w:sz w:val="18"/>
                <w:szCs w:val="18"/>
              </w:rPr>
            </w:pPr>
            <w:r>
              <w:rPr>
                <w:rFonts w:ascii="Arial" w:hAnsi="Arial" w:cs="Arial"/>
                <w:noProof/>
                <w:sz w:val="18"/>
                <w:szCs w:val="18"/>
              </w:rPr>
              <w:drawing>
                <wp:inline distT="0" distB="0" distL="0" distR="0" wp14:anchorId="755D0523" wp14:editId="39750AFD">
                  <wp:extent cx="314325" cy="31432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00273A2B">
              <w:rPr>
                <w:rFonts w:ascii="Arial" w:hAnsi="Arial" w:cs="Arial"/>
                <w:sz w:val="18"/>
                <w:szCs w:val="18"/>
              </w:rPr>
              <w:t> </w:t>
            </w:r>
            <w:r w:rsidR="00273A2B">
              <w:rPr>
                <w:rFonts w:ascii="Arial" w:hAnsi="Arial" w:cs="Arial"/>
                <w:color w:val="0075C9"/>
                <w:sz w:val="52"/>
                <w:szCs w:val="52"/>
              </w:rPr>
              <w:t>160%</w:t>
            </w:r>
          </w:p>
        </w:tc>
        <w:tc>
          <w:tcPr>
            <w:tcW w:w="211" w:type="dxa"/>
            <w:tcBorders>
              <w:right w:val="single" w:sz="6" w:space="0" w:color="999999"/>
            </w:tcBorders>
            <w:tcMar>
              <w:top w:w="0" w:type="dxa"/>
              <w:left w:w="144" w:type="dxa"/>
              <w:bottom w:w="0" w:type="dxa"/>
              <w:right w:w="0" w:type="dxa"/>
            </w:tcMar>
            <w:hideMark/>
          </w:tcPr>
          <w:p w14:paraId="47FB830B" w14:textId="77777777" w:rsidR="00273A2B" w:rsidRPr="00856D2D" w:rsidRDefault="00273A2B">
            <w:pPr>
              <w:pStyle w:val="la2"/>
              <w:rPr>
                <w:rFonts w:ascii="Arial" w:hAnsi="Arial" w:cs="Arial"/>
                <w:sz w:val="18"/>
                <w:szCs w:val="18"/>
              </w:rPr>
            </w:pPr>
            <w:r>
              <w:rPr>
                <w:rFonts w:ascii="Arial" w:hAnsi="Arial" w:cs="Arial"/>
                <w:sz w:val="18"/>
                <w:szCs w:val="18"/>
              </w:rPr>
              <w:t> </w:t>
            </w:r>
          </w:p>
        </w:tc>
      </w:tr>
      <w:tr w:rsidR="00273A2B" w14:paraId="3650DAFF" w14:textId="77777777" w:rsidTr="005D4DDB">
        <w:trPr>
          <w:cantSplit/>
          <w:jc w:val="center"/>
        </w:trPr>
        <w:tc>
          <w:tcPr>
            <w:tcW w:w="211" w:type="dxa"/>
            <w:tcBorders>
              <w:left w:val="single" w:sz="6" w:space="0" w:color="999999"/>
            </w:tcBorders>
            <w:tcMar>
              <w:top w:w="0" w:type="dxa"/>
              <w:left w:w="144" w:type="dxa"/>
              <w:bottom w:w="0" w:type="dxa"/>
              <w:right w:w="0" w:type="dxa"/>
            </w:tcMar>
            <w:hideMark/>
          </w:tcPr>
          <w:p w14:paraId="082E1966" w14:textId="77777777" w:rsidR="00273A2B" w:rsidRDefault="00273A2B">
            <w:pPr>
              <w:pStyle w:val="la2"/>
              <w:rPr>
                <w:rFonts w:ascii="Arial" w:hAnsi="Arial" w:cs="Arial"/>
                <w:sz w:val="18"/>
                <w:szCs w:val="18"/>
              </w:rPr>
            </w:pPr>
            <w:r>
              <w:rPr>
                <w:rFonts w:ascii="Arial" w:hAnsi="Arial" w:cs="Arial"/>
                <w:sz w:val="18"/>
                <w:szCs w:val="18"/>
              </w:rPr>
              <w:t> </w:t>
            </w:r>
          </w:p>
        </w:tc>
        <w:tc>
          <w:tcPr>
            <w:tcW w:w="10270" w:type="dxa"/>
            <w:gridSpan w:val="3"/>
            <w:tcBorders>
              <w:bottom w:val="single" w:sz="6" w:space="0" w:color="0075C9"/>
            </w:tcBorders>
            <w:hideMark/>
          </w:tcPr>
          <w:p w14:paraId="6B911E1E" w14:textId="77777777" w:rsidR="00273A2B" w:rsidRDefault="00273A2B" w:rsidP="00E9284D">
            <w:pPr>
              <w:pStyle w:val="NormalWeb"/>
              <w:spacing w:before="0" w:beforeAutospacing="0" w:after="0" w:afterAutospacing="0"/>
              <w:rPr>
                <w:rFonts w:ascii="Arial" w:hAnsi="Arial" w:cs="Arial"/>
                <w:sz w:val="18"/>
                <w:szCs w:val="18"/>
              </w:rPr>
            </w:pPr>
            <w:r>
              <w:rPr>
                <w:rFonts w:ascii="Arial" w:hAnsi="Arial" w:cs="Arial"/>
                <w:sz w:val="18"/>
                <w:szCs w:val="18"/>
              </w:rPr>
              <w:t>The Board asked Mr. Nadella to create additional focus on the culture of the organization for fiscal year 2020 and is very pleased with the results that were achieved. Employee sentiment for Microsoft continues to be strongly positive. Based on poll data, 95% of employees feel proud to work at Microsoft. The Board credits Mr. Nadella for his tremendous progress driving cultural change across the organization, especially given the unprecedented impact of COVID-19 on our business and our people.</w:t>
            </w:r>
          </w:p>
          <w:p w14:paraId="393D4A5A"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7F5A366F" w14:textId="77777777" w:rsidR="00273A2B" w:rsidRDefault="00273A2B" w:rsidP="00E9284D">
            <w:pPr>
              <w:pStyle w:val="NormalWeb"/>
              <w:spacing w:before="0" w:beforeAutospacing="0" w:after="0" w:afterAutospacing="0"/>
              <w:rPr>
                <w:rFonts w:ascii="Arial" w:hAnsi="Arial" w:cs="Arial"/>
                <w:sz w:val="18"/>
                <w:szCs w:val="18"/>
              </w:rPr>
            </w:pPr>
            <w:r>
              <w:rPr>
                <w:rFonts w:ascii="Arial" w:hAnsi="Arial" w:cs="Arial"/>
                <w:sz w:val="18"/>
                <w:szCs w:val="18"/>
              </w:rPr>
              <w:t>Under Mr. Nadella’s leadership, Microsoft acted early to enable secure, remote work and adopt other measures to protect the health and well-being of our workforce, while ensuring the continuity of our operations for the many organizations that rely on Microsoft products and services to serve their customers or citizens.</w:t>
            </w:r>
          </w:p>
          <w:p w14:paraId="42E73510"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3AEB80A7" w14:textId="77777777" w:rsidR="00273A2B" w:rsidRDefault="00273A2B" w:rsidP="00E9284D">
            <w:pPr>
              <w:pStyle w:val="NormalWeb"/>
              <w:spacing w:before="0" w:beforeAutospacing="0" w:after="0" w:afterAutospacing="0"/>
              <w:rPr>
                <w:rFonts w:ascii="Arial" w:hAnsi="Arial" w:cs="Arial"/>
                <w:sz w:val="18"/>
                <w:szCs w:val="18"/>
              </w:rPr>
            </w:pPr>
            <w:r>
              <w:rPr>
                <w:rFonts w:ascii="Arial" w:hAnsi="Arial" w:cs="Arial"/>
                <w:sz w:val="18"/>
                <w:szCs w:val="18"/>
              </w:rPr>
              <w:t>Mr. Nadella has enthusiastically fostered a culture of stewardship. During 2020, Microsoft redoubled its commitment to sustainability by making available $1 billion to invest in innovative climate solutions and by setting an ambitious goal to be carbon negative by 2030. Microsoft also took concrete actions to address racial injustice and inequity by improving the experience of Blacks and African Americans at Microsoft, by working to increase diversity among our suppliers and partners, and by strengthening our communities through the power of data, technology, and partnership. In fiscal year 2020, 91% of employees said Microsoft creates an environment where people of diverse backgrounds can succeed. Microsoft also increased resources to our Justice Reform Initiative to address racial inequities in the criminal justice system. Demonstrating strong foresight for how the economy will recover, Mr. Nadella led Microsoft to announce a global skills initiative aimed at bringing digital skills to 25 million people worldwide by the end of 2020.</w:t>
            </w:r>
          </w:p>
        </w:tc>
        <w:tc>
          <w:tcPr>
            <w:tcW w:w="211" w:type="dxa"/>
            <w:tcBorders>
              <w:right w:val="single" w:sz="6" w:space="0" w:color="999999"/>
            </w:tcBorders>
            <w:tcMar>
              <w:top w:w="0" w:type="dxa"/>
              <w:left w:w="144" w:type="dxa"/>
              <w:bottom w:w="0" w:type="dxa"/>
              <w:right w:w="0" w:type="dxa"/>
            </w:tcMar>
            <w:hideMark/>
          </w:tcPr>
          <w:p w14:paraId="77B35856"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336998C2" w14:textId="77777777" w:rsidTr="005D4DDB">
        <w:trPr>
          <w:cantSplit/>
          <w:jc w:val="center"/>
        </w:trPr>
        <w:tc>
          <w:tcPr>
            <w:tcW w:w="211" w:type="dxa"/>
            <w:tcBorders>
              <w:left w:val="single" w:sz="6" w:space="0" w:color="999999"/>
              <w:bottom w:val="single" w:sz="6" w:space="0" w:color="999999"/>
            </w:tcBorders>
            <w:tcMar>
              <w:top w:w="0" w:type="dxa"/>
              <w:left w:w="160" w:type="dxa"/>
              <w:bottom w:w="0" w:type="dxa"/>
              <w:right w:w="0" w:type="dxa"/>
            </w:tcMar>
            <w:hideMark/>
          </w:tcPr>
          <w:p w14:paraId="56EE36F0" w14:textId="77777777" w:rsidR="00273A2B" w:rsidRDefault="00273A2B">
            <w:pPr>
              <w:rPr>
                <w:rFonts w:ascii="Arial" w:hAnsi="Arial" w:cs="Arial"/>
                <w:sz w:val="18"/>
                <w:szCs w:val="18"/>
              </w:rPr>
            </w:pPr>
          </w:p>
        </w:tc>
        <w:tc>
          <w:tcPr>
            <w:tcW w:w="10270" w:type="dxa"/>
            <w:gridSpan w:val="3"/>
            <w:tcBorders>
              <w:bottom w:val="single" w:sz="6" w:space="0" w:color="999999"/>
            </w:tcBorders>
            <w:hideMark/>
          </w:tcPr>
          <w:p w14:paraId="0BBE67E9" w14:textId="77777777" w:rsidR="00273A2B" w:rsidRPr="00856D2D" w:rsidRDefault="00273A2B">
            <w:pPr>
              <w:pStyle w:val="NormalWeb"/>
              <w:spacing w:before="0" w:beforeAutospacing="0" w:after="20" w:afterAutospacing="0"/>
              <w:rPr>
                <w:rFonts w:ascii="Arial" w:hAnsi="Arial" w:cs="Arial"/>
              </w:rPr>
            </w:pPr>
            <w:r>
              <w:rPr>
                <w:rFonts w:ascii="Arial" w:hAnsi="Arial" w:cs="Arial"/>
              </w:rPr>
              <w:t> </w:t>
            </w:r>
          </w:p>
        </w:tc>
        <w:tc>
          <w:tcPr>
            <w:tcW w:w="211" w:type="dxa"/>
            <w:tcBorders>
              <w:bottom w:val="single" w:sz="6" w:space="0" w:color="999999"/>
              <w:right w:val="single" w:sz="6" w:space="0" w:color="999999"/>
            </w:tcBorders>
            <w:noWrap/>
            <w:tcMar>
              <w:top w:w="0" w:type="dxa"/>
              <w:left w:w="144" w:type="dxa"/>
              <w:bottom w:w="0" w:type="dxa"/>
              <w:right w:w="0" w:type="dxa"/>
            </w:tcMar>
            <w:hideMark/>
          </w:tcPr>
          <w:p w14:paraId="22A51D81" w14:textId="77777777" w:rsidR="00273A2B" w:rsidRDefault="00273A2B">
            <w:pPr>
              <w:rPr>
                <w:rFonts w:ascii="Arial" w:hAnsi="Arial" w:cs="Arial"/>
              </w:rPr>
            </w:pPr>
          </w:p>
        </w:tc>
      </w:tr>
    </w:tbl>
    <w:p w14:paraId="75161B79" w14:textId="77777777" w:rsidR="00273A2B" w:rsidRPr="00856D2D" w:rsidRDefault="00273A2B">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Other Named Executives </w:t>
      </w:r>
    </w:p>
    <w:p w14:paraId="6C28D85B"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key results influencing the Compensation Committee’s decisions on the operational performance category portion of the cash incentive for the other Named Executives are summarized below. </w:t>
      </w:r>
    </w:p>
    <w:p w14:paraId="76010E5F" w14:textId="77777777" w:rsidR="00273A2B"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2074"/>
        <w:gridCol w:w="8726"/>
      </w:tblGrid>
      <w:tr w:rsidR="00273A2B" w14:paraId="54BB82CB" w14:textId="77777777" w:rsidTr="005D4DDB">
        <w:trPr>
          <w:tblHeader/>
          <w:jc w:val="center"/>
        </w:trPr>
        <w:tc>
          <w:tcPr>
            <w:tcW w:w="2074" w:type="dxa"/>
            <w:vAlign w:val="center"/>
            <w:hideMark/>
          </w:tcPr>
          <w:p w14:paraId="21914155" w14:textId="77777777" w:rsidR="00273A2B" w:rsidRDefault="00273A2B"/>
        </w:tc>
        <w:tc>
          <w:tcPr>
            <w:tcW w:w="8726" w:type="dxa"/>
            <w:vAlign w:val="center"/>
            <w:hideMark/>
          </w:tcPr>
          <w:p w14:paraId="5C84263B" w14:textId="77777777" w:rsidR="00273A2B" w:rsidRDefault="00273A2B">
            <w:pPr>
              <w:rPr>
                <w:sz w:val="20"/>
              </w:rPr>
            </w:pPr>
          </w:p>
        </w:tc>
      </w:tr>
      <w:tr w:rsidR="00273A2B" w14:paraId="42FA217F" w14:textId="77777777" w:rsidTr="005D4DDB">
        <w:trPr>
          <w:cantSplit/>
          <w:tblHeader/>
          <w:jc w:val="center"/>
        </w:trPr>
        <w:tc>
          <w:tcPr>
            <w:tcW w:w="2074" w:type="dxa"/>
            <w:tcBorders>
              <w:bottom w:val="single" w:sz="8" w:space="0" w:color="000000"/>
            </w:tcBorders>
            <w:tcMar>
              <w:top w:w="0" w:type="dxa"/>
              <w:left w:w="0" w:type="dxa"/>
              <w:bottom w:w="40" w:type="dxa"/>
              <w:right w:w="0" w:type="dxa"/>
            </w:tcMar>
            <w:vAlign w:val="bottom"/>
            <w:hideMark/>
          </w:tcPr>
          <w:p w14:paraId="38958C06" w14:textId="77777777" w:rsidR="00273A2B" w:rsidRPr="00856D2D" w:rsidRDefault="00273A2B">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Named Executive</w:t>
            </w:r>
          </w:p>
        </w:tc>
        <w:tc>
          <w:tcPr>
            <w:tcW w:w="8726" w:type="dxa"/>
            <w:tcBorders>
              <w:bottom w:val="single" w:sz="8" w:space="0" w:color="000000"/>
            </w:tcBorders>
            <w:tcMar>
              <w:top w:w="0" w:type="dxa"/>
              <w:left w:w="144" w:type="dxa"/>
              <w:bottom w:w="0" w:type="dxa"/>
              <w:right w:w="0" w:type="dxa"/>
            </w:tcMar>
            <w:vAlign w:val="bottom"/>
            <w:hideMark/>
          </w:tcPr>
          <w:p w14:paraId="5C2999B2" w14:textId="77777777" w:rsidR="00273A2B" w:rsidRDefault="00273A2B">
            <w:pPr>
              <w:rPr>
                <w:rFonts w:ascii="Arial" w:hAnsi="Arial" w:cs="Arial"/>
                <w:sz w:val="18"/>
                <w:szCs w:val="18"/>
              </w:rPr>
            </w:pPr>
            <w:r>
              <w:rPr>
                <w:rFonts w:ascii="Arial" w:hAnsi="Arial" w:cs="Arial"/>
                <w:b/>
                <w:bCs/>
                <w:sz w:val="18"/>
                <w:szCs w:val="18"/>
              </w:rPr>
              <w:t>Key Results</w:t>
            </w:r>
          </w:p>
        </w:tc>
      </w:tr>
      <w:tr w:rsidR="00273A2B" w14:paraId="49B89D57" w14:textId="77777777" w:rsidTr="005D4DDB">
        <w:trPr>
          <w:trHeight w:val="60"/>
          <w:jc w:val="center"/>
        </w:trPr>
        <w:tc>
          <w:tcPr>
            <w:tcW w:w="2074" w:type="dxa"/>
            <w:vAlign w:val="center"/>
            <w:hideMark/>
          </w:tcPr>
          <w:p w14:paraId="10E3EB31" w14:textId="77777777" w:rsidR="00273A2B" w:rsidRDefault="00273A2B">
            <w:pPr>
              <w:rPr>
                <w:rFonts w:ascii="Arial" w:hAnsi="Arial" w:cs="Arial"/>
                <w:sz w:val="2"/>
                <w:szCs w:val="2"/>
              </w:rPr>
            </w:pPr>
            <w:r>
              <w:rPr>
                <w:rFonts w:ascii="Arial" w:hAnsi="Arial" w:cs="Arial"/>
                <w:sz w:val="2"/>
                <w:szCs w:val="2"/>
              </w:rPr>
              <w:t> </w:t>
            </w:r>
          </w:p>
        </w:tc>
        <w:tc>
          <w:tcPr>
            <w:tcW w:w="8726" w:type="dxa"/>
            <w:vAlign w:val="center"/>
            <w:hideMark/>
          </w:tcPr>
          <w:p w14:paraId="12C2796A" w14:textId="77777777" w:rsidR="00273A2B" w:rsidRDefault="00273A2B">
            <w:pPr>
              <w:rPr>
                <w:rFonts w:ascii="Arial" w:hAnsi="Arial" w:cs="Arial"/>
                <w:sz w:val="2"/>
                <w:szCs w:val="2"/>
              </w:rPr>
            </w:pPr>
            <w:r>
              <w:rPr>
                <w:rFonts w:ascii="Arial" w:hAnsi="Arial" w:cs="Arial"/>
                <w:sz w:val="2"/>
                <w:szCs w:val="2"/>
              </w:rPr>
              <w:t> </w:t>
            </w:r>
          </w:p>
        </w:tc>
      </w:tr>
      <w:tr w:rsidR="00273A2B" w14:paraId="3C0BF081" w14:textId="77777777" w:rsidTr="005D4DDB">
        <w:trPr>
          <w:cantSplit/>
          <w:jc w:val="center"/>
        </w:trPr>
        <w:tc>
          <w:tcPr>
            <w:tcW w:w="2074" w:type="dxa"/>
            <w:tcBorders>
              <w:bottom w:val="single" w:sz="6" w:space="0" w:color="0075C9"/>
            </w:tcBorders>
            <w:noWrap/>
            <w:tcMar>
              <w:top w:w="0" w:type="dxa"/>
              <w:left w:w="0" w:type="dxa"/>
              <w:bottom w:w="60" w:type="dxa"/>
              <w:right w:w="0" w:type="dxa"/>
            </w:tcMar>
            <w:hideMark/>
          </w:tcPr>
          <w:p w14:paraId="4A78F789" w14:textId="77777777" w:rsidR="00273A2B" w:rsidRPr="00856D2D" w:rsidRDefault="00273A2B">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Amy E. Hood</w:t>
            </w:r>
          </w:p>
        </w:tc>
        <w:tc>
          <w:tcPr>
            <w:tcW w:w="8726" w:type="dxa"/>
            <w:tcBorders>
              <w:bottom w:val="single" w:sz="6" w:space="0" w:color="0075C9"/>
            </w:tcBorders>
            <w:tcMar>
              <w:top w:w="0" w:type="dxa"/>
              <w:left w:w="0" w:type="dxa"/>
              <w:bottom w:w="60" w:type="dxa"/>
              <w:right w:w="0" w:type="dxa"/>
            </w:tcMar>
            <w:vAlign w:val="bottom"/>
            <w:hideMark/>
          </w:tcPr>
          <w:p w14:paraId="1DBD0FF3"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Strong financial performance and management with double digit revenue growth of 14% and operating income growth of 23%, and returned over $35 billion in cash to shareholders in the form of share repurchases and dividends</w:t>
            </w:r>
          </w:p>
          <w:p w14:paraId="79199432"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655747D6"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Despite economic uncertainty, drove effective communication to investors regarding the Company’s strategic goals and momentum, driving total shareholder return of 52%, which has outperformed NASDAQ (up 24%) and the S&amp;P 500 (up 5%) since June 30, 2019</w:t>
            </w:r>
          </w:p>
          <w:p w14:paraId="606BB861"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1F8D40B3"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Partnered across the organization to launch large scale initiatives such as the sustainability commitment, including the $1 billion Climate Investment Fund for carbon-reduction technology</w:t>
            </w:r>
          </w:p>
          <w:p w14:paraId="08F7D63E"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26E2B961"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Champion of diversity and inclusion across the finance organization and broader Microsoft, launching multi-year sustained initiatives in the Company’s business ecosystem to address racial injustice and inequity for the Black and African Americans in the United States</w:t>
            </w:r>
          </w:p>
          <w:p w14:paraId="62EE8232"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7305AEB3" w14:textId="77777777" w:rsidR="00273A2B" w:rsidRDefault="00273A2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Supported external and internal COVID-19 response including supporting customer and supplier financing needs and developing Microsoft facilities plans and PPE procurement. Maintained agility and business continuity through robust financial rhythms with core processes accomplished remotely</w:t>
            </w:r>
          </w:p>
        </w:tc>
      </w:tr>
      <w:tr w:rsidR="00273A2B" w14:paraId="772788BA" w14:textId="77777777" w:rsidTr="005D4DDB">
        <w:trPr>
          <w:trHeight w:val="60"/>
          <w:jc w:val="center"/>
        </w:trPr>
        <w:tc>
          <w:tcPr>
            <w:tcW w:w="2074" w:type="dxa"/>
            <w:vAlign w:val="center"/>
            <w:hideMark/>
          </w:tcPr>
          <w:p w14:paraId="311658DC" w14:textId="77777777" w:rsidR="00273A2B" w:rsidRDefault="00273A2B">
            <w:pPr>
              <w:rPr>
                <w:rFonts w:ascii="Arial" w:hAnsi="Arial" w:cs="Arial"/>
                <w:sz w:val="2"/>
                <w:szCs w:val="2"/>
              </w:rPr>
            </w:pPr>
            <w:r>
              <w:rPr>
                <w:rFonts w:ascii="Arial" w:hAnsi="Arial" w:cs="Arial"/>
                <w:sz w:val="2"/>
                <w:szCs w:val="2"/>
              </w:rPr>
              <w:t> </w:t>
            </w:r>
          </w:p>
        </w:tc>
        <w:tc>
          <w:tcPr>
            <w:tcW w:w="8726" w:type="dxa"/>
            <w:vAlign w:val="center"/>
            <w:hideMark/>
          </w:tcPr>
          <w:p w14:paraId="415BBB26" w14:textId="77777777" w:rsidR="00273A2B" w:rsidRDefault="00273A2B">
            <w:pPr>
              <w:rPr>
                <w:rFonts w:ascii="Arial" w:hAnsi="Arial" w:cs="Arial"/>
                <w:sz w:val="2"/>
                <w:szCs w:val="2"/>
              </w:rPr>
            </w:pPr>
            <w:r>
              <w:rPr>
                <w:rFonts w:ascii="Arial" w:hAnsi="Arial" w:cs="Arial"/>
                <w:sz w:val="2"/>
                <w:szCs w:val="2"/>
              </w:rPr>
              <w:t> </w:t>
            </w:r>
          </w:p>
        </w:tc>
      </w:tr>
    </w:tbl>
    <w:p w14:paraId="42B5454D" w14:textId="77777777" w:rsidR="00C33A9A" w:rsidRDefault="00C33A9A"/>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6411A5A5" w14:textId="77777777" w:rsidTr="00802B5A">
        <w:tc>
          <w:tcPr>
            <w:tcW w:w="234" w:type="dxa"/>
            <w:hideMark/>
          </w:tcPr>
          <w:p w14:paraId="3F306D05" w14:textId="77777777" w:rsidR="006530AE" w:rsidRDefault="006530AE" w:rsidP="00802B5A">
            <w:pPr>
              <w:pageBreakBefore/>
              <w:rPr>
                <w:rFonts w:ascii="Arial" w:hAnsi="Arial" w:cs="Arial"/>
                <w:sz w:val="14"/>
                <w:szCs w:val="14"/>
              </w:rPr>
            </w:pPr>
            <w:r>
              <w:rPr>
                <w:rFonts w:ascii="Arial" w:hAnsi="Arial" w:cs="Arial"/>
                <w:sz w:val="42"/>
                <w:szCs w:val="42"/>
              </w:rPr>
              <w:lastRenderedPageBreak/>
              <w:t>1</w:t>
            </w:r>
          </w:p>
        </w:tc>
        <w:tc>
          <w:tcPr>
            <w:tcW w:w="1848" w:type="dxa"/>
            <w:hideMark/>
          </w:tcPr>
          <w:p w14:paraId="3FD32EAF"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3B2CF8F"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1DD16E94"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068BDE23"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3ED5AB4C"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619607F"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3697B277"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74A66042"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DC7CCCC"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65087BA9"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117CDC29"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E16DB98"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4DF35A18"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0BD41893"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62BF6850"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29F5CAB5" w14:textId="77777777" w:rsidTr="00802B5A">
        <w:tc>
          <w:tcPr>
            <w:tcW w:w="2082" w:type="dxa"/>
            <w:gridSpan w:val="2"/>
            <w:tcMar>
              <w:top w:w="0" w:type="dxa"/>
              <w:left w:w="144" w:type="dxa"/>
              <w:bottom w:w="0" w:type="dxa"/>
              <w:right w:w="0" w:type="dxa"/>
            </w:tcMar>
            <w:vAlign w:val="bottom"/>
            <w:hideMark/>
          </w:tcPr>
          <w:p w14:paraId="140C89F4"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40151568"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03E3005D"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3691B180"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0E533A71"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556E4A6F" w14:textId="77777777" w:rsidR="00C33A9A" w:rsidRDefault="00C33A9A"/>
    <w:tbl>
      <w:tblPr>
        <w:tblW w:w="0" w:type="auto"/>
        <w:jc w:val="center"/>
        <w:tblLayout w:type="fixed"/>
        <w:tblCellMar>
          <w:left w:w="0" w:type="dxa"/>
          <w:right w:w="0" w:type="dxa"/>
        </w:tblCellMar>
        <w:tblLook w:val="04A0" w:firstRow="1" w:lastRow="0" w:firstColumn="1" w:lastColumn="0" w:noHBand="0" w:noVBand="1"/>
      </w:tblPr>
      <w:tblGrid>
        <w:gridCol w:w="2074"/>
        <w:gridCol w:w="8726"/>
      </w:tblGrid>
      <w:tr w:rsidR="00C33A9A" w14:paraId="63E80723" w14:textId="77777777" w:rsidTr="00C33A9A">
        <w:trPr>
          <w:tblHeader/>
          <w:jc w:val="center"/>
        </w:trPr>
        <w:tc>
          <w:tcPr>
            <w:tcW w:w="2074" w:type="dxa"/>
            <w:tcBorders>
              <w:bottom w:val="single" w:sz="8" w:space="0" w:color="000000"/>
            </w:tcBorders>
            <w:tcMar>
              <w:top w:w="0" w:type="dxa"/>
              <w:left w:w="0" w:type="dxa"/>
              <w:bottom w:w="40" w:type="dxa"/>
              <w:right w:w="0" w:type="dxa"/>
            </w:tcMar>
            <w:vAlign w:val="bottom"/>
            <w:hideMark/>
          </w:tcPr>
          <w:p w14:paraId="032A6583" w14:textId="77777777" w:rsidR="00C33A9A" w:rsidRPr="00856D2D" w:rsidRDefault="00C33A9A" w:rsidP="00C33A9A">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Named Executive</w:t>
            </w:r>
          </w:p>
        </w:tc>
        <w:tc>
          <w:tcPr>
            <w:tcW w:w="8726" w:type="dxa"/>
            <w:tcBorders>
              <w:bottom w:val="single" w:sz="8" w:space="0" w:color="000000"/>
            </w:tcBorders>
            <w:tcMar>
              <w:top w:w="0" w:type="dxa"/>
              <w:left w:w="144" w:type="dxa"/>
              <w:bottom w:w="0" w:type="dxa"/>
              <w:right w:w="0" w:type="dxa"/>
            </w:tcMar>
            <w:vAlign w:val="bottom"/>
            <w:hideMark/>
          </w:tcPr>
          <w:p w14:paraId="0C84F642" w14:textId="77777777" w:rsidR="00C33A9A" w:rsidRDefault="00C33A9A" w:rsidP="00C33A9A">
            <w:pPr>
              <w:rPr>
                <w:rFonts w:ascii="Arial" w:hAnsi="Arial" w:cs="Arial"/>
                <w:sz w:val="18"/>
                <w:szCs w:val="18"/>
              </w:rPr>
            </w:pPr>
            <w:r>
              <w:rPr>
                <w:rFonts w:ascii="Arial" w:hAnsi="Arial" w:cs="Arial"/>
                <w:b/>
                <w:bCs/>
                <w:sz w:val="18"/>
                <w:szCs w:val="18"/>
              </w:rPr>
              <w:t>Key Results</w:t>
            </w:r>
          </w:p>
        </w:tc>
      </w:tr>
      <w:tr w:rsidR="00273A2B" w14:paraId="1D32E554" w14:textId="77777777" w:rsidTr="00C33A9A">
        <w:trPr>
          <w:jc w:val="center"/>
        </w:trPr>
        <w:tc>
          <w:tcPr>
            <w:tcW w:w="2074" w:type="dxa"/>
            <w:tcBorders>
              <w:bottom w:val="single" w:sz="6" w:space="0" w:color="0075C9"/>
            </w:tcBorders>
            <w:noWrap/>
            <w:tcMar>
              <w:top w:w="0" w:type="dxa"/>
              <w:left w:w="0" w:type="dxa"/>
              <w:bottom w:w="60" w:type="dxa"/>
              <w:right w:w="0" w:type="dxa"/>
            </w:tcMar>
            <w:hideMark/>
          </w:tcPr>
          <w:p w14:paraId="5766AD49" w14:textId="77777777" w:rsidR="00273A2B" w:rsidRPr="00856D2D" w:rsidRDefault="00273A2B">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Jean-Philippe Courtois</w:t>
            </w:r>
          </w:p>
        </w:tc>
        <w:tc>
          <w:tcPr>
            <w:tcW w:w="8726" w:type="dxa"/>
            <w:tcBorders>
              <w:bottom w:val="single" w:sz="6" w:space="0" w:color="0075C9"/>
            </w:tcBorders>
            <w:tcMar>
              <w:top w:w="0" w:type="dxa"/>
              <w:left w:w="144" w:type="dxa"/>
              <w:bottom w:w="60" w:type="dxa"/>
              <w:right w:w="0" w:type="dxa"/>
            </w:tcMar>
            <w:vAlign w:val="bottom"/>
            <w:hideMark/>
          </w:tcPr>
          <w:p w14:paraId="1912A370"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Led Global Sales, Marketing, and Operations (“GSMO”) groups to deliver strong financial performance and contributed to the commercial cloud business surpassing $50 billion in revenue for the first time – up 36% year over year</w:t>
            </w:r>
          </w:p>
          <w:p w14:paraId="7B14B1F6"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63FC25FF"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Further positioned Microsoft as the cloud technology provider of choice leading to an increase in Microsoft’s share of the cloud market, with additional focus on net customer adds. Worked closely with customers to help them use technology to sustain business and organizational continuity in the face of COVID-19</w:t>
            </w:r>
          </w:p>
          <w:p w14:paraId="5B4A9CC0"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586C47EB"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Drove an increase in customer rating for providing deep industry expertise and enhanced competitive positioning of Microsoft’s services</w:t>
            </w:r>
          </w:p>
          <w:p w14:paraId="4D0FD7DD"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73D91CC9"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Seamlessly enabled remote work for global workforce leveraging Microsoft 365 and the underlying infrastructure, allowing teams to support customer needs with agility and speed</w:t>
            </w:r>
          </w:p>
          <w:p w14:paraId="6B32539D"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04BE8CF9" w14:textId="77777777" w:rsidR="00273A2B" w:rsidRDefault="00273A2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Strong investment in coaching managers through new Manager Excellence framework of Model, Coach, Care to enhance the culture of inclusion. Further embedded diversity and inclusion conversations and learning moments through all levels of employees within the field</w:t>
            </w:r>
          </w:p>
        </w:tc>
      </w:tr>
      <w:tr w:rsidR="00273A2B" w14:paraId="5A91E1DE" w14:textId="77777777" w:rsidTr="00C33A9A">
        <w:trPr>
          <w:trHeight w:val="60"/>
          <w:jc w:val="center"/>
        </w:trPr>
        <w:tc>
          <w:tcPr>
            <w:tcW w:w="2074" w:type="dxa"/>
            <w:vAlign w:val="center"/>
            <w:hideMark/>
          </w:tcPr>
          <w:p w14:paraId="44949C2F" w14:textId="77777777" w:rsidR="00273A2B" w:rsidRDefault="00273A2B">
            <w:pPr>
              <w:rPr>
                <w:rFonts w:ascii="Arial" w:hAnsi="Arial" w:cs="Arial"/>
                <w:sz w:val="2"/>
                <w:szCs w:val="2"/>
              </w:rPr>
            </w:pPr>
            <w:r>
              <w:rPr>
                <w:rFonts w:ascii="Arial" w:hAnsi="Arial" w:cs="Arial"/>
                <w:sz w:val="2"/>
                <w:szCs w:val="2"/>
              </w:rPr>
              <w:t> </w:t>
            </w:r>
          </w:p>
        </w:tc>
        <w:tc>
          <w:tcPr>
            <w:tcW w:w="8726" w:type="dxa"/>
            <w:tcMar>
              <w:left w:w="144" w:type="dxa"/>
            </w:tcMar>
            <w:vAlign w:val="center"/>
            <w:hideMark/>
          </w:tcPr>
          <w:p w14:paraId="14389AA8" w14:textId="77777777" w:rsidR="00273A2B" w:rsidRDefault="00273A2B">
            <w:pPr>
              <w:rPr>
                <w:rFonts w:ascii="Arial" w:hAnsi="Arial" w:cs="Arial"/>
                <w:sz w:val="2"/>
                <w:szCs w:val="2"/>
              </w:rPr>
            </w:pPr>
            <w:r>
              <w:rPr>
                <w:rFonts w:ascii="Arial" w:hAnsi="Arial" w:cs="Arial"/>
                <w:sz w:val="2"/>
                <w:szCs w:val="2"/>
              </w:rPr>
              <w:t> </w:t>
            </w:r>
          </w:p>
        </w:tc>
      </w:tr>
      <w:tr w:rsidR="00273A2B" w14:paraId="6DB99398" w14:textId="77777777" w:rsidTr="00C33A9A">
        <w:trPr>
          <w:jc w:val="center"/>
        </w:trPr>
        <w:tc>
          <w:tcPr>
            <w:tcW w:w="2074" w:type="dxa"/>
            <w:tcBorders>
              <w:bottom w:val="single" w:sz="6" w:space="0" w:color="0075C9"/>
            </w:tcBorders>
            <w:noWrap/>
            <w:tcMar>
              <w:top w:w="0" w:type="dxa"/>
              <w:left w:w="0" w:type="dxa"/>
              <w:bottom w:w="60" w:type="dxa"/>
              <w:right w:w="0" w:type="dxa"/>
            </w:tcMar>
            <w:hideMark/>
          </w:tcPr>
          <w:p w14:paraId="2992DC63" w14:textId="77777777" w:rsidR="00273A2B" w:rsidRPr="00856D2D" w:rsidRDefault="00273A2B">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Margaret L. Johnson</w:t>
            </w:r>
          </w:p>
        </w:tc>
        <w:tc>
          <w:tcPr>
            <w:tcW w:w="8726" w:type="dxa"/>
            <w:tcBorders>
              <w:bottom w:val="single" w:sz="6" w:space="0" w:color="0075C9"/>
            </w:tcBorders>
            <w:tcMar>
              <w:top w:w="0" w:type="dxa"/>
              <w:left w:w="144" w:type="dxa"/>
              <w:bottom w:w="60" w:type="dxa"/>
              <w:right w:w="0" w:type="dxa"/>
            </w:tcMar>
            <w:vAlign w:val="bottom"/>
            <w:hideMark/>
          </w:tcPr>
          <w:p w14:paraId="021D9A89"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Enhanced Microsoft’s presence as a top corporate venture capital investor with strategic investments through Microsoft’s venture fund, M12</w:t>
            </w:r>
          </w:p>
          <w:p w14:paraId="44BE21B5"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4D1FEF7A"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Built upon deep industry relationships leading to new growth opportunities across the portfolio</w:t>
            </w:r>
          </w:p>
          <w:p w14:paraId="5D32FA2E"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07B48EE8"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Developed a partnership with Mayfield and Pivotal Ventures, to invest and help create a more equitable playing field for innovative female founders</w:t>
            </w:r>
          </w:p>
          <w:p w14:paraId="34DB05BE"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51780AFC"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Expanded relationships with “unicorn” growth companies and helped build Azure presence in challenging markets</w:t>
            </w:r>
          </w:p>
          <w:p w14:paraId="054A51E6"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0F348AB2" w14:textId="77777777" w:rsidR="00273A2B" w:rsidRDefault="00273A2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Championed diversity and inclusion within the business development organization and across the Company</w:t>
            </w:r>
          </w:p>
        </w:tc>
      </w:tr>
      <w:tr w:rsidR="00273A2B" w14:paraId="5C9CC56B" w14:textId="77777777" w:rsidTr="00C33A9A">
        <w:trPr>
          <w:trHeight w:val="60"/>
          <w:jc w:val="center"/>
        </w:trPr>
        <w:tc>
          <w:tcPr>
            <w:tcW w:w="2074" w:type="dxa"/>
            <w:vAlign w:val="center"/>
            <w:hideMark/>
          </w:tcPr>
          <w:p w14:paraId="0360329F" w14:textId="77777777" w:rsidR="00273A2B" w:rsidRDefault="00273A2B">
            <w:pPr>
              <w:rPr>
                <w:rFonts w:ascii="Arial" w:hAnsi="Arial" w:cs="Arial"/>
                <w:sz w:val="2"/>
                <w:szCs w:val="2"/>
              </w:rPr>
            </w:pPr>
            <w:r>
              <w:rPr>
                <w:rFonts w:ascii="Arial" w:hAnsi="Arial" w:cs="Arial"/>
                <w:sz w:val="2"/>
                <w:szCs w:val="2"/>
              </w:rPr>
              <w:t> </w:t>
            </w:r>
          </w:p>
        </w:tc>
        <w:tc>
          <w:tcPr>
            <w:tcW w:w="8726" w:type="dxa"/>
            <w:tcMar>
              <w:left w:w="144" w:type="dxa"/>
            </w:tcMar>
            <w:vAlign w:val="center"/>
            <w:hideMark/>
          </w:tcPr>
          <w:p w14:paraId="1C82AFBE" w14:textId="77777777" w:rsidR="00273A2B" w:rsidRDefault="00273A2B">
            <w:pPr>
              <w:rPr>
                <w:rFonts w:ascii="Arial" w:hAnsi="Arial" w:cs="Arial"/>
                <w:sz w:val="2"/>
                <w:szCs w:val="2"/>
              </w:rPr>
            </w:pPr>
            <w:r>
              <w:rPr>
                <w:rFonts w:ascii="Arial" w:hAnsi="Arial" w:cs="Arial"/>
                <w:sz w:val="2"/>
                <w:szCs w:val="2"/>
              </w:rPr>
              <w:t> </w:t>
            </w:r>
          </w:p>
        </w:tc>
      </w:tr>
      <w:tr w:rsidR="00273A2B" w14:paraId="7DEA595F" w14:textId="77777777" w:rsidTr="00C33A9A">
        <w:trPr>
          <w:jc w:val="center"/>
        </w:trPr>
        <w:tc>
          <w:tcPr>
            <w:tcW w:w="2074" w:type="dxa"/>
            <w:tcBorders>
              <w:bottom w:val="single" w:sz="6" w:space="0" w:color="0075C9"/>
            </w:tcBorders>
            <w:noWrap/>
            <w:tcMar>
              <w:top w:w="0" w:type="dxa"/>
              <w:left w:w="0" w:type="dxa"/>
              <w:bottom w:w="60" w:type="dxa"/>
              <w:right w:w="0" w:type="dxa"/>
            </w:tcMar>
            <w:hideMark/>
          </w:tcPr>
          <w:p w14:paraId="054E78F6" w14:textId="77777777" w:rsidR="00273A2B" w:rsidRPr="00856D2D" w:rsidRDefault="00273A2B">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Bradford L. Smith</w:t>
            </w:r>
          </w:p>
        </w:tc>
        <w:tc>
          <w:tcPr>
            <w:tcW w:w="8726" w:type="dxa"/>
            <w:tcBorders>
              <w:bottom w:val="single" w:sz="6" w:space="0" w:color="0075C9"/>
            </w:tcBorders>
            <w:tcMar>
              <w:top w:w="0" w:type="dxa"/>
              <w:left w:w="144" w:type="dxa"/>
              <w:bottom w:w="60" w:type="dxa"/>
              <w:right w:w="0" w:type="dxa"/>
            </w:tcMar>
            <w:vAlign w:val="bottom"/>
            <w:hideMark/>
          </w:tcPr>
          <w:p w14:paraId="2E8315BD"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Led a comprehensive sustainability initiative for carbon, biodiversity, and water, with an industry-leading commitment to become carbon negative by 2030</w:t>
            </w:r>
          </w:p>
          <w:p w14:paraId="75E5B91E"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08FB9C5A"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Launched the Responsible AI Standard to set the rules for enacting responsible AI and secured the world’s first safeguards on facial recognition in a new Washington State law</w:t>
            </w:r>
          </w:p>
          <w:p w14:paraId="37A9E444"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0BA6C7B1"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Championed and grew diverse representation internally and drove the launch of multiyear sustained efforts to leverage the use of data, technology, and partnerships in community-oriented efforts to help improve the lives of Black and African American citizens in the United States, including strengthening and expanding the Company’s Justice Reform Initiative</w:t>
            </w:r>
          </w:p>
          <w:p w14:paraId="1847939D"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0CF6BE5D"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Partnered across Microsoft, GitHub, and LinkedIn to establish the Global Skills Initiative to bring digital skills to 25 million people worldwide by the end of 2020 – the most ambitious and comprehensive skilling initiative in the Company’s history</w:t>
            </w:r>
          </w:p>
          <w:p w14:paraId="70F19E78"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005953A4" w14:textId="77777777" w:rsidR="00273A2B" w:rsidRDefault="00273A2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Supported COVID-19 response externally through AI for Health, privacy principles for COVID-19, and by expanding Microsoft Philanthropy’s support for non-profits that assist first responders</w:t>
            </w:r>
          </w:p>
        </w:tc>
      </w:tr>
    </w:tbl>
    <w:p w14:paraId="22738475" w14:textId="77777777" w:rsidR="00273A2B" w:rsidRDefault="00273A2B">
      <w:pPr>
        <w:rPr>
          <w:vanish/>
        </w:rPr>
      </w:pP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24BEE12E" w14:textId="77777777" w:rsidTr="00802B5A">
        <w:tc>
          <w:tcPr>
            <w:tcW w:w="234" w:type="dxa"/>
            <w:hideMark/>
          </w:tcPr>
          <w:p w14:paraId="44AD306E" w14:textId="77777777" w:rsidR="006530AE" w:rsidRDefault="006530AE" w:rsidP="00802B5A">
            <w:pPr>
              <w:pageBreakBefore/>
              <w:rPr>
                <w:rFonts w:ascii="Arial" w:hAnsi="Arial" w:cs="Arial"/>
                <w:sz w:val="14"/>
                <w:szCs w:val="14"/>
              </w:rPr>
            </w:pPr>
            <w:r>
              <w:rPr>
                <w:rFonts w:ascii="Arial" w:hAnsi="Arial" w:cs="Arial"/>
                <w:sz w:val="42"/>
                <w:szCs w:val="42"/>
              </w:rPr>
              <w:lastRenderedPageBreak/>
              <w:t>1</w:t>
            </w:r>
          </w:p>
        </w:tc>
        <w:tc>
          <w:tcPr>
            <w:tcW w:w="1848" w:type="dxa"/>
            <w:hideMark/>
          </w:tcPr>
          <w:p w14:paraId="4327C114"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6727034A"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5EB624B8"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0CAB83D5"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2AED45D1"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6B9C28AF"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60D19F88"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64E21C37"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16154D4"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1E00239B"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0662BBF1"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14D0BCBC"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26E523E8"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3F9F4A2E"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CEDAAD0"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57054D9B" w14:textId="77777777" w:rsidTr="00802B5A">
        <w:tc>
          <w:tcPr>
            <w:tcW w:w="2082" w:type="dxa"/>
            <w:gridSpan w:val="2"/>
            <w:tcMar>
              <w:top w:w="0" w:type="dxa"/>
              <w:left w:w="144" w:type="dxa"/>
              <w:bottom w:w="0" w:type="dxa"/>
              <w:right w:w="0" w:type="dxa"/>
            </w:tcMar>
            <w:vAlign w:val="bottom"/>
            <w:hideMark/>
          </w:tcPr>
          <w:p w14:paraId="49D15F9A"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004D7223"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36205E5D"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12D0F1BA"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74D6298F"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017F1A7D" w14:textId="77777777" w:rsidR="00273A2B" w:rsidRPr="00856D2D" w:rsidRDefault="00273A2B">
      <w:pPr>
        <w:pStyle w:val="NormalWeb"/>
        <w:spacing w:before="0" w:beforeAutospacing="0" w:after="0" w:afterAutospacing="0"/>
        <w:rPr>
          <w:sz w:val="16"/>
          <w:szCs w:val="16"/>
        </w:rPr>
      </w:pPr>
      <w:r>
        <w:rPr>
          <w:sz w:val="16"/>
          <w:szCs w:val="16"/>
        </w:rPr>
        <w:t> </w:t>
      </w:r>
    </w:p>
    <w:p w14:paraId="0427E576" w14:textId="77777777" w:rsidR="00273A2B" w:rsidRDefault="00273A2B">
      <w:pPr>
        <w:pStyle w:val="NormalWeb"/>
        <w:spacing w:before="180" w:beforeAutospacing="0" w:after="0" w:afterAutospacing="0"/>
        <w:rPr>
          <w:sz w:val="2"/>
          <w:szCs w:val="2"/>
        </w:rPr>
      </w:pPr>
      <w:r>
        <w:rPr>
          <w:sz w:val="2"/>
          <w:szCs w:val="2"/>
        </w:rPr>
        <w:t> </w:t>
      </w:r>
    </w:p>
    <w:p w14:paraId="099A8E41" w14:textId="77777777" w:rsidR="00273A2B" w:rsidRDefault="00273A2B">
      <w:pPr>
        <w:pStyle w:val="NormalWeb"/>
        <w:spacing w:before="0" w:beforeAutospacing="0" w:after="0" w:afterAutospacing="0"/>
        <w:rPr>
          <w:rFonts w:ascii="Arial" w:hAnsi="Arial" w:cs="Arial"/>
        </w:rPr>
      </w:pPr>
      <w:r>
        <w:rPr>
          <w:rFonts w:ascii="Arial" w:hAnsi="Arial" w:cs="Arial"/>
          <w:b/>
          <w:bCs/>
        </w:rPr>
        <w:t xml:space="preserve">Fiscal Year 2020 Stock Awards </w:t>
      </w:r>
    </w:p>
    <w:p w14:paraId="094FFCEF"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For fiscal year 2020, target value of stock awards for our Named Executives remained the same as for fiscal year 2019. The fiscal year 2020 PSAs and SAs granted to our Named Executives under the Incentive Plan are listed below. </w:t>
      </w:r>
    </w:p>
    <w:p w14:paraId="5CA72290" w14:textId="77777777" w:rsidR="00273A2B" w:rsidRDefault="00273A2B">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6228"/>
        <w:gridCol w:w="1744"/>
        <w:gridCol w:w="1304"/>
        <w:gridCol w:w="1524"/>
      </w:tblGrid>
      <w:tr w:rsidR="00273A2B" w14:paraId="4585E0C9" w14:textId="77777777" w:rsidTr="005D4DDB">
        <w:trPr>
          <w:tblHeader/>
        </w:trPr>
        <w:tc>
          <w:tcPr>
            <w:tcW w:w="6228" w:type="dxa"/>
            <w:vAlign w:val="center"/>
            <w:hideMark/>
          </w:tcPr>
          <w:p w14:paraId="12E5D420" w14:textId="77777777" w:rsidR="00273A2B" w:rsidRDefault="00273A2B"/>
        </w:tc>
        <w:tc>
          <w:tcPr>
            <w:tcW w:w="1744" w:type="dxa"/>
            <w:vAlign w:val="center"/>
            <w:hideMark/>
          </w:tcPr>
          <w:p w14:paraId="16078534" w14:textId="77777777" w:rsidR="00273A2B" w:rsidRDefault="00273A2B">
            <w:pPr>
              <w:rPr>
                <w:sz w:val="20"/>
              </w:rPr>
            </w:pPr>
          </w:p>
        </w:tc>
        <w:tc>
          <w:tcPr>
            <w:tcW w:w="1304" w:type="dxa"/>
            <w:vAlign w:val="center"/>
            <w:hideMark/>
          </w:tcPr>
          <w:p w14:paraId="398DCA7F" w14:textId="77777777" w:rsidR="00273A2B" w:rsidRDefault="00273A2B">
            <w:pPr>
              <w:rPr>
                <w:sz w:val="20"/>
              </w:rPr>
            </w:pPr>
          </w:p>
        </w:tc>
        <w:tc>
          <w:tcPr>
            <w:tcW w:w="1524" w:type="dxa"/>
            <w:vAlign w:val="center"/>
            <w:hideMark/>
          </w:tcPr>
          <w:p w14:paraId="0F9E433B" w14:textId="77777777" w:rsidR="00273A2B" w:rsidRDefault="00273A2B">
            <w:pPr>
              <w:rPr>
                <w:sz w:val="20"/>
              </w:rPr>
            </w:pPr>
          </w:p>
        </w:tc>
      </w:tr>
      <w:tr w:rsidR="00273A2B" w14:paraId="03954A1E" w14:textId="77777777" w:rsidTr="005D4DDB">
        <w:trPr>
          <w:cantSplit/>
          <w:tblHeader/>
        </w:trPr>
        <w:tc>
          <w:tcPr>
            <w:tcW w:w="6228" w:type="dxa"/>
            <w:tcBorders>
              <w:bottom w:val="single" w:sz="8" w:space="0" w:color="000000"/>
            </w:tcBorders>
            <w:tcMar>
              <w:top w:w="0" w:type="dxa"/>
              <w:left w:w="0" w:type="dxa"/>
              <w:bottom w:w="40" w:type="dxa"/>
              <w:right w:w="0" w:type="dxa"/>
            </w:tcMar>
            <w:vAlign w:val="bottom"/>
            <w:hideMark/>
          </w:tcPr>
          <w:p w14:paraId="3C0D5B42" w14:textId="77777777" w:rsidR="00273A2B" w:rsidRPr="00856D2D" w:rsidRDefault="00273A2B">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Named Executive</w:t>
            </w:r>
          </w:p>
        </w:tc>
        <w:tc>
          <w:tcPr>
            <w:tcW w:w="1744" w:type="dxa"/>
            <w:tcBorders>
              <w:bottom w:val="single" w:sz="8" w:space="0" w:color="000000"/>
            </w:tcBorders>
            <w:noWrap/>
            <w:tcMar>
              <w:top w:w="0" w:type="dxa"/>
              <w:left w:w="144" w:type="dxa"/>
              <w:bottom w:w="0" w:type="dxa"/>
              <w:right w:w="0" w:type="dxa"/>
            </w:tcMar>
            <w:vAlign w:val="bottom"/>
            <w:hideMark/>
          </w:tcPr>
          <w:p w14:paraId="6772BD74" w14:textId="77777777" w:rsidR="00273A2B" w:rsidRDefault="00273A2B">
            <w:pPr>
              <w:jc w:val="right"/>
              <w:rPr>
                <w:rFonts w:ascii="Arial" w:hAnsi="Arial" w:cs="Arial"/>
                <w:sz w:val="18"/>
                <w:szCs w:val="18"/>
              </w:rPr>
            </w:pPr>
            <w:r>
              <w:rPr>
                <w:rFonts w:ascii="Arial" w:hAnsi="Arial" w:cs="Arial"/>
                <w:b/>
                <w:bCs/>
                <w:sz w:val="18"/>
                <w:szCs w:val="18"/>
              </w:rPr>
              <w:t>PSAs</w:t>
            </w:r>
            <w:r>
              <w:rPr>
                <w:rFonts w:ascii="Arial" w:hAnsi="Arial" w:cs="Arial"/>
                <w:b/>
                <w:bCs/>
                <w:sz w:val="18"/>
                <w:szCs w:val="18"/>
              </w:rPr>
              <w:br/>
              <w:t>(Target Number</w:t>
            </w:r>
            <w:r>
              <w:rPr>
                <w:rFonts w:ascii="Arial" w:hAnsi="Arial" w:cs="Arial"/>
                <w:b/>
                <w:bCs/>
                <w:sz w:val="18"/>
                <w:szCs w:val="18"/>
              </w:rPr>
              <w:br/>
              <w:t>of Shares)¹</w:t>
            </w:r>
          </w:p>
        </w:tc>
        <w:tc>
          <w:tcPr>
            <w:tcW w:w="1304" w:type="dxa"/>
            <w:tcBorders>
              <w:bottom w:val="single" w:sz="8" w:space="0" w:color="000000"/>
            </w:tcBorders>
            <w:noWrap/>
            <w:tcMar>
              <w:top w:w="0" w:type="dxa"/>
              <w:left w:w="144" w:type="dxa"/>
              <w:bottom w:w="0" w:type="dxa"/>
              <w:right w:w="0" w:type="dxa"/>
            </w:tcMar>
            <w:vAlign w:val="bottom"/>
            <w:hideMark/>
          </w:tcPr>
          <w:p w14:paraId="37DAFA1C" w14:textId="77777777" w:rsidR="00273A2B" w:rsidRDefault="00273A2B">
            <w:pPr>
              <w:jc w:val="right"/>
              <w:rPr>
                <w:rFonts w:ascii="Arial" w:hAnsi="Arial" w:cs="Arial"/>
                <w:sz w:val="18"/>
                <w:szCs w:val="18"/>
              </w:rPr>
            </w:pPr>
            <w:r>
              <w:rPr>
                <w:rFonts w:ascii="Arial" w:hAnsi="Arial" w:cs="Arial"/>
                <w:b/>
                <w:bCs/>
                <w:sz w:val="18"/>
                <w:szCs w:val="18"/>
              </w:rPr>
              <w:t>SAs</w:t>
            </w:r>
            <w:r>
              <w:rPr>
                <w:rFonts w:ascii="Arial" w:hAnsi="Arial" w:cs="Arial"/>
                <w:b/>
                <w:bCs/>
                <w:sz w:val="18"/>
                <w:szCs w:val="18"/>
              </w:rPr>
              <w:br/>
              <w:t>(Number</w:t>
            </w:r>
            <w:r>
              <w:rPr>
                <w:rFonts w:ascii="Arial" w:hAnsi="Arial" w:cs="Arial"/>
                <w:b/>
                <w:bCs/>
                <w:sz w:val="18"/>
                <w:szCs w:val="18"/>
              </w:rPr>
              <w:br/>
              <w:t>of Shares)²</w:t>
            </w:r>
          </w:p>
        </w:tc>
        <w:tc>
          <w:tcPr>
            <w:tcW w:w="1524" w:type="dxa"/>
            <w:tcBorders>
              <w:bottom w:val="single" w:sz="8" w:space="0" w:color="000000"/>
            </w:tcBorders>
            <w:noWrap/>
            <w:tcMar>
              <w:top w:w="0" w:type="dxa"/>
              <w:left w:w="144" w:type="dxa"/>
              <w:bottom w:w="0" w:type="dxa"/>
              <w:right w:w="0" w:type="dxa"/>
            </w:tcMar>
            <w:vAlign w:val="bottom"/>
            <w:hideMark/>
          </w:tcPr>
          <w:p w14:paraId="66B9DE62" w14:textId="77777777" w:rsidR="00273A2B" w:rsidRDefault="00273A2B">
            <w:pPr>
              <w:jc w:val="right"/>
              <w:rPr>
                <w:rFonts w:ascii="Arial" w:hAnsi="Arial" w:cs="Arial"/>
                <w:sz w:val="18"/>
                <w:szCs w:val="18"/>
              </w:rPr>
            </w:pPr>
            <w:r>
              <w:rPr>
                <w:rFonts w:ascii="Arial" w:hAnsi="Arial" w:cs="Arial"/>
                <w:b/>
                <w:bCs/>
                <w:sz w:val="18"/>
                <w:szCs w:val="18"/>
              </w:rPr>
              <w:t>Aggregate</w:t>
            </w:r>
            <w:r>
              <w:rPr>
                <w:rFonts w:ascii="Arial" w:hAnsi="Arial" w:cs="Arial"/>
                <w:b/>
                <w:bCs/>
                <w:sz w:val="18"/>
                <w:szCs w:val="18"/>
              </w:rPr>
              <w:br/>
              <w:t>Target</w:t>
            </w:r>
            <w:r>
              <w:rPr>
                <w:rFonts w:ascii="Arial" w:hAnsi="Arial" w:cs="Arial"/>
                <w:b/>
                <w:bCs/>
                <w:sz w:val="18"/>
                <w:szCs w:val="18"/>
              </w:rPr>
              <w:br/>
              <w:t>Award Value³</w:t>
            </w:r>
            <w:r>
              <w:rPr>
                <w:rFonts w:ascii="Arial" w:hAnsi="Arial" w:cs="Arial"/>
                <w:b/>
                <w:bCs/>
                <w:sz w:val="18"/>
                <w:szCs w:val="18"/>
              </w:rPr>
              <w:br/>
              <w:t>($)</w:t>
            </w:r>
          </w:p>
        </w:tc>
      </w:tr>
      <w:tr w:rsidR="00273A2B" w14:paraId="5B52E762" w14:textId="77777777" w:rsidTr="005D4DDB">
        <w:trPr>
          <w:trHeight w:val="60"/>
        </w:trPr>
        <w:tc>
          <w:tcPr>
            <w:tcW w:w="6228" w:type="dxa"/>
            <w:vAlign w:val="center"/>
            <w:hideMark/>
          </w:tcPr>
          <w:p w14:paraId="114925B0" w14:textId="77777777" w:rsidR="00273A2B" w:rsidRDefault="00273A2B">
            <w:pPr>
              <w:rPr>
                <w:rFonts w:ascii="Arial" w:hAnsi="Arial" w:cs="Arial"/>
                <w:sz w:val="2"/>
                <w:szCs w:val="2"/>
              </w:rPr>
            </w:pPr>
            <w:r>
              <w:rPr>
                <w:rFonts w:ascii="Arial" w:hAnsi="Arial" w:cs="Arial"/>
                <w:sz w:val="2"/>
                <w:szCs w:val="2"/>
              </w:rPr>
              <w:t> </w:t>
            </w:r>
          </w:p>
        </w:tc>
        <w:tc>
          <w:tcPr>
            <w:tcW w:w="1744" w:type="dxa"/>
            <w:vAlign w:val="center"/>
            <w:hideMark/>
          </w:tcPr>
          <w:p w14:paraId="3E377AAC" w14:textId="77777777" w:rsidR="00273A2B" w:rsidRDefault="00273A2B">
            <w:pPr>
              <w:rPr>
                <w:rFonts w:ascii="Arial" w:hAnsi="Arial" w:cs="Arial"/>
                <w:sz w:val="2"/>
                <w:szCs w:val="2"/>
              </w:rPr>
            </w:pPr>
            <w:r>
              <w:rPr>
                <w:rFonts w:ascii="Arial" w:hAnsi="Arial" w:cs="Arial"/>
                <w:sz w:val="2"/>
                <w:szCs w:val="2"/>
              </w:rPr>
              <w:t> </w:t>
            </w:r>
          </w:p>
        </w:tc>
        <w:tc>
          <w:tcPr>
            <w:tcW w:w="1304" w:type="dxa"/>
            <w:vAlign w:val="center"/>
            <w:hideMark/>
          </w:tcPr>
          <w:p w14:paraId="7169F8FD" w14:textId="77777777" w:rsidR="00273A2B" w:rsidRDefault="00273A2B">
            <w:pPr>
              <w:rPr>
                <w:rFonts w:ascii="Arial" w:hAnsi="Arial" w:cs="Arial"/>
                <w:sz w:val="2"/>
                <w:szCs w:val="2"/>
              </w:rPr>
            </w:pPr>
            <w:r>
              <w:rPr>
                <w:rFonts w:ascii="Arial" w:hAnsi="Arial" w:cs="Arial"/>
                <w:sz w:val="2"/>
                <w:szCs w:val="2"/>
              </w:rPr>
              <w:t> </w:t>
            </w:r>
          </w:p>
        </w:tc>
        <w:tc>
          <w:tcPr>
            <w:tcW w:w="1524" w:type="dxa"/>
            <w:vAlign w:val="center"/>
            <w:hideMark/>
          </w:tcPr>
          <w:p w14:paraId="09820051" w14:textId="77777777" w:rsidR="00273A2B" w:rsidRDefault="00273A2B">
            <w:pPr>
              <w:rPr>
                <w:rFonts w:ascii="Arial" w:hAnsi="Arial" w:cs="Arial"/>
                <w:sz w:val="2"/>
                <w:szCs w:val="2"/>
              </w:rPr>
            </w:pPr>
            <w:r>
              <w:rPr>
                <w:rFonts w:ascii="Arial" w:hAnsi="Arial" w:cs="Arial"/>
                <w:sz w:val="2"/>
                <w:szCs w:val="2"/>
              </w:rPr>
              <w:t> </w:t>
            </w:r>
          </w:p>
        </w:tc>
      </w:tr>
      <w:tr w:rsidR="00273A2B" w14:paraId="2EC20C47" w14:textId="77777777" w:rsidTr="005D4DDB">
        <w:trPr>
          <w:cantSplit/>
        </w:trPr>
        <w:tc>
          <w:tcPr>
            <w:tcW w:w="6228" w:type="dxa"/>
            <w:tcBorders>
              <w:bottom w:val="single" w:sz="6" w:space="0" w:color="0075C9"/>
            </w:tcBorders>
            <w:tcMar>
              <w:top w:w="0" w:type="dxa"/>
              <w:left w:w="0" w:type="dxa"/>
              <w:bottom w:w="60" w:type="dxa"/>
              <w:right w:w="0" w:type="dxa"/>
            </w:tcMar>
            <w:hideMark/>
          </w:tcPr>
          <w:p w14:paraId="16839124" w14:textId="77777777" w:rsidR="00273A2B" w:rsidRPr="00856D2D" w:rsidRDefault="00273A2B">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tc>
        <w:tc>
          <w:tcPr>
            <w:tcW w:w="1744" w:type="dxa"/>
            <w:tcBorders>
              <w:bottom w:val="single" w:sz="6" w:space="0" w:color="0075C9"/>
            </w:tcBorders>
            <w:noWrap/>
            <w:tcMar>
              <w:top w:w="0" w:type="dxa"/>
              <w:left w:w="144" w:type="dxa"/>
              <w:bottom w:w="0" w:type="dxa"/>
              <w:right w:w="0" w:type="dxa"/>
            </w:tcMar>
            <w:vAlign w:val="bottom"/>
            <w:hideMark/>
          </w:tcPr>
          <w:p w14:paraId="5063D331" w14:textId="77777777" w:rsidR="00273A2B" w:rsidRDefault="00273A2B" w:rsidP="00C33A9A">
            <w:pPr>
              <w:pStyle w:val="NormalWeb"/>
              <w:tabs>
                <w:tab w:val="right" w:pos="1560"/>
                <w:tab w:val="decimal" w:pos="1600"/>
              </w:tabs>
              <w:spacing w:before="0" w:beforeAutospacing="0" w:after="20" w:afterAutospacing="0"/>
              <w:jc w:val="right"/>
              <w:rPr>
                <w:rFonts w:ascii="Arial" w:hAnsi="Arial" w:cs="Arial"/>
                <w:sz w:val="18"/>
                <w:szCs w:val="18"/>
              </w:rPr>
            </w:pPr>
            <w:r>
              <w:rPr>
                <w:rFonts w:ascii="Arial" w:hAnsi="Arial" w:cs="Arial"/>
                <w:sz w:val="18"/>
                <w:szCs w:val="18"/>
              </w:rPr>
              <w:t>90,672</w:t>
            </w:r>
          </w:p>
        </w:tc>
        <w:tc>
          <w:tcPr>
            <w:tcW w:w="1304" w:type="dxa"/>
            <w:tcBorders>
              <w:bottom w:val="single" w:sz="6" w:space="0" w:color="0075C9"/>
            </w:tcBorders>
            <w:noWrap/>
            <w:tcMar>
              <w:top w:w="0" w:type="dxa"/>
              <w:left w:w="144" w:type="dxa"/>
              <w:bottom w:w="0" w:type="dxa"/>
              <w:right w:w="0" w:type="dxa"/>
            </w:tcMar>
            <w:vAlign w:val="bottom"/>
            <w:hideMark/>
          </w:tcPr>
          <w:p w14:paraId="20A9D2B9" w14:textId="77777777" w:rsidR="00273A2B" w:rsidRDefault="00273A2B" w:rsidP="00C33A9A">
            <w:pPr>
              <w:pStyle w:val="NormalWeb"/>
              <w:tabs>
                <w:tab w:val="right" w:pos="1120"/>
                <w:tab w:val="decimal" w:pos="1160"/>
              </w:tabs>
              <w:spacing w:before="0" w:beforeAutospacing="0" w:after="20" w:afterAutospacing="0"/>
              <w:jc w:val="right"/>
              <w:rPr>
                <w:rFonts w:ascii="Arial" w:hAnsi="Arial" w:cs="Arial"/>
                <w:sz w:val="18"/>
                <w:szCs w:val="18"/>
              </w:rPr>
            </w:pPr>
            <w:r>
              <w:rPr>
                <w:rFonts w:ascii="Arial" w:hAnsi="Arial" w:cs="Arial"/>
                <w:sz w:val="18"/>
                <w:szCs w:val="18"/>
              </w:rPr>
              <w:t>90,672</w:t>
            </w:r>
          </w:p>
        </w:tc>
        <w:tc>
          <w:tcPr>
            <w:tcW w:w="1524" w:type="dxa"/>
            <w:tcBorders>
              <w:bottom w:val="single" w:sz="6" w:space="0" w:color="0075C9"/>
            </w:tcBorders>
            <w:noWrap/>
            <w:tcMar>
              <w:top w:w="0" w:type="dxa"/>
              <w:left w:w="144" w:type="dxa"/>
              <w:bottom w:w="0" w:type="dxa"/>
              <w:right w:w="0" w:type="dxa"/>
            </w:tcMar>
            <w:vAlign w:val="bottom"/>
            <w:hideMark/>
          </w:tcPr>
          <w:p w14:paraId="2E05C778" w14:textId="77777777" w:rsidR="00273A2B" w:rsidRDefault="00273A2B" w:rsidP="00C33A9A">
            <w:pPr>
              <w:pStyle w:val="NormalWeb"/>
              <w:tabs>
                <w:tab w:val="right" w:pos="1340"/>
                <w:tab w:val="decimal" w:pos="1380"/>
              </w:tabs>
              <w:spacing w:before="0" w:beforeAutospacing="0" w:after="20" w:afterAutospacing="0"/>
              <w:jc w:val="right"/>
              <w:rPr>
                <w:rFonts w:ascii="Arial" w:hAnsi="Arial" w:cs="Arial"/>
                <w:sz w:val="18"/>
                <w:szCs w:val="18"/>
              </w:rPr>
            </w:pPr>
            <w:r>
              <w:rPr>
                <w:rFonts w:ascii="Arial" w:hAnsi="Arial" w:cs="Arial"/>
                <w:sz w:val="18"/>
                <w:szCs w:val="18"/>
              </w:rPr>
              <w:t>25,000,000</w:t>
            </w:r>
          </w:p>
        </w:tc>
      </w:tr>
      <w:tr w:rsidR="00273A2B" w14:paraId="5DE331EF" w14:textId="77777777" w:rsidTr="005D4DDB">
        <w:trPr>
          <w:trHeight w:val="60"/>
        </w:trPr>
        <w:tc>
          <w:tcPr>
            <w:tcW w:w="6228" w:type="dxa"/>
            <w:vAlign w:val="center"/>
            <w:hideMark/>
          </w:tcPr>
          <w:p w14:paraId="655DD6C8" w14:textId="77777777" w:rsidR="00273A2B" w:rsidRDefault="00273A2B">
            <w:pPr>
              <w:rPr>
                <w:rFonts w:ascii="Arial" w:hAnsi="Arial" w:cs="Arial"/>
                <w:sz w:val="2"/>
                <w:szCs w:val="2"/>
              </w:rPr>
            </w:pPr>
            <w:r>
              <w:rPr>
                <w:rFonts w:ascii="Arial" w:hAnsi="Arial" w:cs="Arial"/>
                <w:sz w:val="2"/>
                <w:szCs w:val="2"/>
              </w:rPr>
              <w:t> </w:t>
            </w:r>
          </w:p>
        </w:tc>
        <w:tc>
          <w:tcPr>
            <w:tcW w:w="1744" w:type="dxa"/>
            <w:vAlign w:val="center"/>
            <w:hideMark/>
          </w:tcPr>
          <w:p w14:paraId="5C05B270" w14:textId="77777777" w:rsidR="00273A2B" w:rsidRDefault="00273A2B" w:rsidP="00C33A9A">
            <w:pPr>
              <w:jc w:val="right"/>
              <w:rPr>
                <w:rFonts w:ascii="Arial" w:hAnsi="Arial" w:cs="Arial"/>
                <w:sz w:val="2"/>
                <w:szCs w:val="2"/>
              </w:rPr>
            </w:pPr>
          </w:p>
        </w:tc>
        <w:tc>
          <w:tcPr>
            <w:tcW w:w="1304" w:type="dxa"/>
            <w:vAlign w:val="center"/>
            <w:hideMark/>
          </w:tcPr>
          <w:p w14:paraId="619B4F39" w14:textId="77777777" w:rsidR="00273A2B" w:rsidRDefault="00273A2B" w:rsidP="00C33A9A">
            <w:pPr>
              <w:jc w:val="right"/>
              <w:rPr>
                <w:rFonts w:ascii="Arial" w:hAnsi="Arial" w:cs="Arial"/>
                <w:sz w:val="2"/>
                <w:szCs w:val="2"/>
              </w:rPr>
            </w:pPr>
          </w:p>
        </w:tc>
        <w:tc>
          <w:tcPr>
            <w:tcW w:w="1524" w:type="dxa"/>
            <w:vAlign w:val="center"/>
            <w:hideMark/>
          </w:tcPr>
          <w:p w14:paraId="1E3B2410" w14:textId="77777777" w:rsidR="00273A2B" w:rsidRDefault="00273A2B" w:rsidP="00C33A9A">
            <w:pPr>
              <w:jc w:val="right"/>
              <w:rPr>
                <w:rFonts w:ascii="Arial" w:hAnsi="Arial" w:cs="Arial"/>
                <w:sz w:val="2"/>
                <w:szCs w:val="2"/>
              </w:rPr>
            </w:pPr>
          </w:p>
        </w:tc>
      </w:tr>
      <w:tr w:rsidR="00273A2B" w14:paraId="2745D89B" w14:textId="77777777" w:rsidTr="005D4DDB">
        <w:trPr>
          <w:cantSplit/>
        </w:trPr>
        <w:tc>
          <w:tcPr>
            <w:tcW w:w="6228" w:type="dxa"/>
            <w:tcBorders>
              <w:bottom w:val="single" w:sz="6" w:space="0" w:color="0075C9"/>
            </w:tcBorders>
            <w:tcMar>
              <w:top w:w="0" w:type="dxa"/>
              <w:left w:w="0" w:type="dxa"/>
              <w:bottom w:w="60" w:type="dxa"/>
              <w:right w:w="0" w:type="dxa"/>
            </w:tcMar>
            <w:hideMark/>
          </w:tcPr>
          <w:p w14:paraId="6FFF7989" w14:textId="77777777" w:rsidR="00273A2B" w:rsidRPr="00856D2D" w:rsidRDefault="00273A2B">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Amy E. Hood</w:t>
            </w:r>
          </w:p>
        </w:tc>
        <w:tc>
          <w:tcPr>
            <w:tcW w:w="1744" w:type="dxa"/>
            <w:tcBorders>
              <w:bottom w:val="single" w:sz="6" w:space="0" w:color="0075C9"/>
            </w:tcBorders>
            <w:noWrap/>
            <w:tcMar>
              <w:top w:w="0" w:type="dxa"/>
              <w:left w:w="144" w:type="dxa"/>
              <w:bottom w:w="0" w:type="dxa"/>
              <w:right w:w="0" w:type="dxa"/>
            </w:tcMar>
            <w:vAlign w:val="bottom"/>
            <w:hideMark/>
          </w:tcPr>
          <w:p w14:paraId="36E66333" w14:textId="77777777" w:rsidR="00273A2B" w:rsidRDefault="00273A2B" w:rsidP="00C33A9A">
            <w:pPr>
              <w:pStyle w:val="NormalWeb"/>
              <w:tabs>
                <w:tab w:val="right" w:pos="1560"/>
                <w:tab w:val="decimal" w:pos="1600"/>
              </w:tabs>
              <w:spacing w:before="0" w:beforeAutospacing="0" w:after="20" w:afterAutospacing="0"/>
              <w:jc w:val="right"/>
              <w:rPr>
                <w:rFonts w:ascii="Arial" w:hAnsi="Arial" w:cs="Arial"/>
                <w:sz w:val="18"/>
                <w:szCs w:val="18"/>
              </w:rPr>
            </w:pPr>
            <w:r>
              <w:rPr>
                <w:rFonts w:ascii="Arial" w:hAnsi="Arial" w:cs="Arial"/>
                <w:sz w:val="18"/>
                <w:szCs w:val="18"/>
              </w:rPr>
              <w:t>40,621</w:t>
            </w:r>
          </w:p>
        </w:tc>
        <w:tc>
          <w:tcPr>
            <w:tcW w:w="1304" w:type="dxa"/>
            <w:tcBorders>
              <w:bottom w:val="single" w:sz="6" w:space="0" w:color="0075C9"/>
            </w:tcBorders>
            <w:noWrap/>
            <w:tcMar>
              <w:top w:w="0" w:type="dxa"/>
              <w:left w:w="144" w:type="dxa"/>
              <w:bottom w:w="0" w:type="dxa"/>
              <w:right w:w="0" w:type="dxa"/>
            </w:tcMar>
            <w:vAlign w:val="bottom"/>
            <w:hideMark/>
          </w:tcPr>
          <w:p w14:paraId="3F785AB1" w14:textId="77777777" w:rsidR="00273A2B" w:rsidRDefault="00273A2B" w:rsidP="00C33A9A">
            <w:pPr>
              <w:pStyle w:val="NormalWeb"/>
              <w:tabs>
                <w:tab w:val="right" w:pos="1120"/>
                <w:tab w:val="decimal" w:pos="1160"/>
              </w:tabs>
              <w:spacing w:before="0" w:beforeAutospacing="0" w:after="20" w:afterAutospacing="0"/>
              <w:jc w:val="right"/>
              <w:rPr>
                <w:rFonts w:ascii="Arial" w:hAnsi="Arial" w:cs="Arial"/>
                <w:sz w:val="18"/>
                <w:szCs w:val="18"/>
              </w:rPr>
            </w:pPr>
            <w:r>
              <w:rPr>
                <w:rFonts w:ascii="Arial" w:hAnsi="Arial" w:cs="Arial"/>
                <w:sz w:val="18"/>
                <w:szCs w:val="18"/>
              </w:rPr>
              <w:t>40,621</w:t>
            </w:r>
          </w:p>
        </w:tc>
        <w:tc>
          <w:tcPr>
            <w:tcW w:w="1524" w:type="dxa"/>
            <w:tcBorders>
              <w:bottom w:val="single" w:sz="6" w:space="0" w:color="0075C9"/>
            </w:tcBorders>
            <w:noWrap/>
            <w:tcMar>
              <w:top w:w="0" w:type="dxa"/>
              <w:left w:w="144" w:type="dxa"/>
              <w:bottom w:w="0" w:type="dxa"/>
              <w:right w:w="0" w:type="dxa"/>
            </w:tcMar>
            <w:vAlign w:val="bottom"/>
            <w:hideMark/>
          </w:tcPr>
          <w:p w14:paraId="073C16DD" w14:textId="77777777" w:rsidR="00273A2B" w:rsidRDefault="00273A2B" w:rsidP="00C33A9A">
            <w:pPr>
              <w:pStyle w:val="NormalWeb"/>
              <w:tabs>
                <w:tab w:val="right" w:pos="1340"/>
                <w:tab w:val="decimal" w:pos="1380"/>
              </w:tabs>
              <w:spacing w:before="0" w:beforeAutospacing="0" w:after="20" w:afterAutospacing="0"/>
              <w:jc w:val="right"/>
              <w:rPr>
                <w:rFonts w:ascii="Arial" w:hAnsi="Arial" w:cs="Arial"/>
                <w:sz w:val="18"/>
                <w:szCs w:val="18"/>
              </w:rPr>
            </w:pPr>
            <w:r>
              <w:rPr>
                <w:rFonts w:ascii="Arial" w:hAnsi="Arial" w:cs="Arial"/>
                <w:sz w:val="18"/>
                <w:szCs w:val="18"/>
              </w:rPr>
              <w:t>11,200,000</w:t>
            </w:r>
          </w:p>
        </w:tc>
      </w:tr>
      <w:tr w:rsidR="00273A2B" w14:paraId="163D577F" w14:textId="77777777" w:rsidTr="005D4DDB">
        <w:trPr>
          <w:trHeight w:val="60"/>
        </w:trPr>
        <w:tc>
          <w:tcPr>
            <w:tcW w:w="6228" w:type="dxa"/>
            <w:vAlign w:val="center"/>
            <w:hideMark/>
          </w:tcPr>
          <w:p w14:paraId="3D936E40" w14:textId="77777777" w:rsidR="00273A2B" w:rsidRDefault="00273A2B">
            <w:pPr>
              <w:rPr>
                <w:rFonts w:ascii="Arial" w:hAnsi="Arial" w:cs="Arial"/>
                <w:sz w:val="2"/>
                <w:szCs w:val="2"/>
              </w:rPr>
            </w:pPr>
            <w:r>
              <w:rPr>
                <w:rFonts w:ascii="Arial" w:hAnsi="Arial" w:cs="Arial"/>
                <w:sz w:val="2"/>
                <w:szCs w:val="2"/>
              </w:rPr>
              <w:t> </w:t>
            </w:r>
          </w:p>
        </w:tc>
        <w:tc>
          <w:tcPr>
            <w:tcW w:w="1744" w:type="dxa"/>
            <w:vAlign w:val="center"/>
            <w:hideMark/>
          </w:tcPr>
          <w:p w14:paraId="5BF97313" w14:textId="77777777" w:rsidR="00273A2B" w:rsidRDefault="00273A2B" w:rsidP="00C33A9A">
            <w:pPr>
              <w:jc w:val="right"/>
              <w:rPr>
                <w:rFonts w:ascii="Arial" w:hAnsi="Arial" w:cs="Arial"/>
                <w:sz w:val="2"/>
                <w:szCs w:val="2"/>
              </w:rPr>
            </w:pPr>
          </w:p>
        </w:tc>
        <w:tc>
          <w:tcPr>
            <w:tcW w:w="1304" w:type="dxa"/>
            <w:vAlign w:val="center"/>
            <w:hideMark/>
          </w:tcPr>
          <w:p w14:paraId="0BC09A57" w14:textId="77777777" w:rsidR="00273A2B" w:rsidRDefault="00273A2B" w:rsidP="00C33A9A">
            <w:pPr>
              <w:jc w:val="right"/>
              <w:rPr>
                <w:rFonts w:ascii="Arial" w:hAnsi="Arial" w:cs="Arial"/>
                <w:sz w:val="2"/>
                <w:szCs w:val="2"/>
              </w:rPr>
            </w:pPr>
          </w:p>
        </w:tc>
        <w:tc>
          <w:tcPr>
            <w:tcW w:w="1524" w:type="dxa"/>
            <w:vAlign w:val="center"/>
            <w:hideMark/>
          </w:tcPr>
          <w:p w14:paraId="76EDA76F" w14:textId="77777777" w:rsidR="00273A2B" w:rsidRDefault="00273A2B" w:rsidP="00C33A9A">
            <w:pPr>
              <w:jc w:val="right"/>
              <w:rPr>
                <w:rFonts w:ascii="Arial" w:hAnsi="Arial" w:cs="Arial"/>
                <w:sz w:val="2"/>
                <w:szCs w:val="2"/>
              </w:rPr>
            </w:pPr>
          </w:p>
        </w:tc>
      </w:tr>
      <w:tr w:rsidR="00273A2B" w14:paraId="0EEEA18C" w14:textId="77777777" w:rsidTr="005D4DDB">
        <w:trPr>
          <w:cantSplit/>
        </w:trPr>
        <w:tc>
          <w:tcPr>
            <w:tcW w:w="6228" w:type="dxa"/>
            <w:tcBorders>
              <w:bottom w:val="single" w:sz="6" w:space="0" w:color="0075C9"/>
            </w:tcBorders>
            <w:tcMar>
              <w:top w:w="0" w:type="dxa"/>
              <w:left w:w="0" w:type="dxa"/>
              <w:bottom w:w="60" w:type="dxa"/>
              <w:right w:w="0" w:type="dxa"/>
            </w:tcMar>
            <w:hideMark/>
          </w:tcPr>
          <w:p w14:paraId="4A525484" w14:textId="77777777" w:rsidR="00273A2B" w:rsidRPr="00856D2D" w:rsidRDefault="00273A2B">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Jean-Philippe Courtois</w:t>
            </w:r>
          </w:p>
        </w:tc>
        <w:tc>
          <w:tcPr>
            <w:tcW w:w="1744" w:type="dxa"/>
            <w:tcBorders>
              <w:bottom w:val="single" w:sz="6" w:space="0" w:color="0075C9"/>
            </w:tcBorders>
            <w:noWrap/>
            <w:tcMar>
              <w:top w:w="0" w:type="dxa"/>
              <w:left w:w="144" w:type="dxa"/>
              <w:bottom w:w="0" w:type="dxa"/>
              <w:right w:w="0" w:type="dxa"/>
            </w:tcMar>
            <w:vAlign w:val="bottom"/>
            <w:hideMark/>
          </w:tcPr>
          <w:p w14:paraId="53811A54" w14:textId="77777777" w:rsidR="00273A2B" w:rsidRDefault="00273A2B" w:rsidP="00C33A9A">
            <w:pPr>
              <w:pStyle w:val="NormalWeb"/>
              <w:tabs>
                <w:tab w:val="right" w:pos="1560"/>
                <w:tab w:val="decimal" w:pos="1600"/>
              </w:tabs>
              <w:spacing w:before="0" w:beforeAutospacing="0" w:after="20" w:afterAutospacing="0"/>
              <w:jc w:val="right"/>
              <w:rPr>
                <w:rFonts w:ascii="Arial" w:hAnsi="Arial" w:cs="Arial"/>
                <w:sz w:val="18"/>
                <w:szCs w:val="18"/>
              </w:rPr>
            </w:pPr>
            <w:r>
              <w:rPr>
                <w:rFonts w:ascii="Arial" w:hAnsi="Arial" w:cs="Arial"/>
                <w:sz w:val="18"/>
                <w:szCs w:val="18"/>
              </w:rPr>
              <w:t>27,202</w:t>
            </w:r>
          </w:p>
        </w:tc>
        <w:tc>
          <w:tcPr>
            <w:tcW w:w="1304" w:type="dxa"/>
            <w:tcBorders>
              <w:bottom w:val="single" w:sz="6" w:space="0" w:color="0075C9"/>
            </w:tcBorders>
            <w:noWrap/>
            <w:tcMar>
              <w:top w:w="0" w:type="dxa"/>
              <w:left w:w="144" w:type="dxa"/>
              <w:bottom w:w="0" w:type="dxa"/>
              <w:right w:w="0" w:type="dxa"/>
            </w:tcMar>
            <w:vAlign w:val="bottom"/>
            <w:hideMark/>
          </w:tcPr>
          <w:p w14:paraId="1ADBE235" w14:textId="77777777" w:rsidR="00273A2B" w:rsidRDefault="00273A2B" w:rsidP="00C33A9A">
            <w:pPr>
              <w:pStyle w:val="NormalWeb"/>
              <w:tabs>
                <w:tab w:val="right" w:pos="1120"/>
                <w:tab w:val="decimal" w:pos="1160"/>
              </w:tabs>
              <w:spacing w:before="0" w:beforeAutospacing="0" w:after="20" w:afterAutospacing="0"/>
              <w:jc w:val="right"/>
              <w:rPr>
                <w:rFonts w:ascii="Arial" w:hAnsi="Arial" w:cs="Arial"/>
                <w:sz w:val="18"/>
                <w:szCs w:val="18"/>
              </w:rPr>
            </w:pPr>
            <w:r>
              <w:rPr>
                <w:rFonts w:ascii="Arial" w:hAnsi="Arial" w:cs="Arial"/>
                <w:sz w:val="18"/>
                <w:szCs w:val="18"/>
              </w:rPr>
              <w:t>27,202</w:t>
            </w:r>
          </w:p>
        </w:tc>
        <w:tc>
          <w:tcPr>
            <w:tcW w:w="1524" w:type="dxa"/>
            <w:tcBorders>
              <w:bottom w:val="single" w:sz="6" w:space="0" w:color="0075C9"/>
            </w:tcBorders>
            <w:noWrap/>
            <w:tcMar>
              <w:top w:w="0" w:type="dxa"/>
              <w:left w:w="144" w:type="dxa"/>
              <w:bottom w:w="0" w:type="dxa"/>
              <w:right w:w="0" w:type="dxa"/>
            </w:tcMar>
            <w:vAlign w:val="bottom"/>
            <w:hideMark/>
          </w:tcPr>
          <w:p w14:paraId="0081CEFE" w14:textId="77777777" w:rsidR="00273A2B" w:rsidRDefault="00273A2B" w:rsidP="00C33A9A">
            <w:pPr>
              <w:pStyle w:val="NormalWeb"/>
              <w:tabs>
                <w:tab w:val="right" w:pos="1340"/>
                <w:tab w:val="decimal" w:pos="1380"/>
              </w:tabs>
              <w:spacing w:before="0" w:beforeAutospacing="0" w:after="20" w:afterAutospacing="0"/>
              <w:jc w:val="right"/>
              <w:rPr>
                <w:rFonts w:ascii="Arial" w:hAnsi="Arial" w:cs="Arial"/>
                <w:sz w:val="18"/>
                <w:szCs w:val="18"/>
              </w:rPr>
            </w:pPr>
            <w:r>
              <w:rPr>
                <w:rFonts w:ascii="Arial" w:hAnsi="Arial" w:cs="Arial"/>
                <w:sz w:val="18"/>
                <w:szCs w:val="18"/>
              </w:rPr>
              <w:t>7,500,000</w:t>
            </w:r>
          </w:p>
        </w:tc>
      </w:tr>
      <w:tr w:rsidR="00273A2B" w14:paraId="72E30FDA" w14:textId="77777777" w:rsidTr="005D4DDB">
        <w:trPr>
          <w:trHeight w:val="60"/>
        </w:trPr>
        <w:tc>
          <w:tcPr>
            <w:tcW w:w="6228" w:type="dxa"/>
            <w:vAlign w:val="center"/>
            <w:hideMark/>
          </w:tcPr>
          <w:p w14:paraId="73B81EF8" w14:textId="77777777" w:rsidR="00273A2B" w:rsidRDefault="00273A2B">
            <w:pPr>
              <w:rPr>
                <w:rFonts w:ascii="Arial" w:hAnsi="Arial" w:cs="Arial"/>
                <w:sz w:val="2"/>
                <w:szCs w:val="2"/>
              </w:rPr>
            </w:pPr>
            <w:r>
              <w:rPr>
                <w:rFonts w:ascii="Arial" w:hAnsi="Arial" w:cs="Arial"/>
                <w:sz w:val="2"/>
                <w:szCs w:val="2"/>
              </w:rPr>
              <w:t> </w:t>
            </w:r>
          </w:p>
        </w:tc>
        <w:tc>
          <w:tcPr>
            <w:tcW w:w="1744" w:type="dxa"/>
            <w:vAlign w:val="center"/>
            <w:hideMark/>
          </w:tcPr>
          <w:p w14:paraId="798914C0" w14:textId="77777777" w:rsidR="00273A2B" w:rsidRDefault="00273A2B" w:rsidP="00C33A9A">
            <w:pPr>
              <w:jc w:val="right"/>
              <w:rPr>
                <w:rFonts w:ascii="Arial" w:hAnsi="Arial" w:cs="Arial"/>
                <w:sz w:val="2"/>
                <w:szCs w:val="2"/>
              </w:rPr>
            </w:pPr>
          </w:p>
        </w:tc>
        <w:tc>
          <w:tcPr>
            <w:tcW w:w="1304" w:type="dxa"/>
            <w:vAlign w:val="center"/>
            <w:hideMark/>
          </w:tcPr>
          <w:p w14:paraId="1AEE0DB4" w14:textId="77777777" w:rsidR="00273A2B" w:rsidRDefault="00273A2B" w:rsidP="00C33A9A">
            <w:pPr>
              <w:jc w:val="right"/>
              <w:rPr>
                <w:rFonts w:ascii="Arial" w:hAnsi="Arial" w:cs="Arial"/>
                <w:sz w:val="2"/>
                <w:szCs w:val="2"/>
              </w:rPr>
            </w:pPr>
          </w:p>
        </w:tc>
        <w:tc>
          <w:tcPr>
            <w:tcW w:w="1524" w:type="dxa"/>
            <w:vAlign w:val="center"/>
            <w:hideMark/>
          </w:tcPr>
          <w:p w14:paraId="399060EC" w14:textId="77777777" w:rsidR="00273A2B" w:rsidRDefault="00273A2B" w:rsidP="00C33A9A">
            <w:pPr>
              <w:jc w:val="right"/>
              <w:rPr>
                <w:rFonts w:ascii="Arial" w:hAnsi="Arial" w:cs="Arial"/>
                <w:sz w:val="2"/>
                <w:szCs w:val="2"/>
              </w:rPr>
            </w:pPr>
          </w:p>
        </w:tc>
      </w:tr>
      <w:tr w:rsidR="00273A2B" w14:paraId="39FA2102" w14:textId="77777777" w:rsidTr="005D4DDB">
        <w:trPr>
          <w:cantSplit/>
        </w:trPr>
        <w:tc>
          <w:tcPr>
            <w:tcW w:w="6228" w:type="dxa"/>
            <w:tcBorders>
              <w:bottom w:val="single" w:sz="6" w:space="0" w:color="0075C9"/>
            </w:tcBorders>
            <w:tcMar>
              <w:top w:w="0" w:type="dxa"/>
              <w:left w:w="0" w:type="dxa"/>
              <w:bottom w:w="60" w:type="dxa"/>
              <w:right w:w="0" w:type="dxa"/>
            </w:tcMar>
            <w:hideMark/>
          </w:tcPr>
          <w:p w14:paraId="0BE42166" w14:textId="77777777" w:rsidR="00273A2B" w:rsidRPr="00856D2D" w:rsidRDefault="00273A2B">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Margaret L. Johnson</w:t>
            </w:r>
          </w:p>
        </w:tc>
        <w:tc>
          <w:tcPr>
            <w:tcW w:w="1744" w:type="dxa"/>
            <w:tcBorders>
              <w:bottom w:val="single" w:sz="6" w:space="0" w:color="0075C9"/>
            </w:tcBorders>
            <w:noWrap/>
            <w:tcMar>
              <w:top w:w="0" w:type="dxa"/>
              <w:left w:w="144" w:type="dxa"/>
              <w:bottom w:w="0" w:type="dxa"/>
              <w:right w:w="0" w:type="dxa"/>
            </w:tcMar>
            <w:vAlign w:val="bottom"/>
            <w:hideMark/>
          </w:tcPr>
          <w:p w14:paraId="49E1FBA1" w14:textId="77777777" w:rsidR="00273A2B" w:rsidRDefault="00273A2B" w:rsidP="00C33A9A">
            <w:pPr>
              <w:pStyle w:val="NormalWeb"/>
              <w:tabs>
                <w:tab w:val="right" w:pos="1560"/>
                <w:tab w:val="decimal" w:pos="1600"/>
              </w:tabs>
              <w:spacing w:before="0" w:beforeAutospacing="0" w:after="20" w:afterAutospacing="0"/>
              <w:jc w:val="right"/>
              <w:rPr>
                <w:rFonts w:ascii="Arial" w:hAnsi="Arial" w:cs="Arial"/>
                <w:sz w:val="18"/>
                <w:szCs w:val="18"/>
              </w:rPr>
            </w:pPr>
            <w:r>
              <w:rPr>
                <w:rFonts w:ascii="Arial" w:hAnsi="Arial" w:cs="Arial"/>
                <w:sz w:val="18"/>
                <w:szCs w:val="18"/>
              </w:rPr>
              <w:t>18,135</w:t>
            </w:r>
          </w:p>
        </w:tc>
        <w:tc>
          <w:tcPr>
            <w:tcW w:w="1304" w:type="dxa"/>
            <w:tcBorders>
              <w:bottom w:val="single" w:sz="6" w:space="0" w:color="0075C9"/>
            </w:tcBorders>
            <w:noWrap/>
            <w:tcMar>
              <w:top w:w="0" w:type="dxa"/>
              <w:left w:w="144" w:type="dxa"/>
              <w:bottom w:w="0" w:type="dxa"/>
              <w:right w:w="0" w:type="dxa"/>
            </w:tcMar>
            <w:vAlign w:val="bottom"/>
            <w:hideMark/>
          </w:tcPr>
          <w:p w14:paraId="7D7F2474" w14:textId="77777777" w:rsidR="00273A2B" w:rsidRDefault="00273A2B" w:rsidP="00C33A9A">
            <w:pPr>
              <w:pStyle w:val="NormalWeb"/>
              <w:tabs>
                <w:tab w:val="right" w:pos="1120"/>
                <w:tab w:val="decimal" w:pos="1160"/>
              </w:tabs>
              <w:spacing w:before="0" w:beforeAutospacing="0" w:after="20" w:afterAutospacing="0"/>
              <w:jc w:val="right"/>
              <w:rPr>
                <w:rFonts w:ascii="Arial" w:hAnsi="Arial" w:cs="Arial"/>
                <w:sz w:val="18"/>
                <w:szCs w:val="18"/>
              </w:rPr>
            </w:pPr>
            <w:r>
              <w:rPr>
                <w:rFonts w:ascii="Arial" w:hAnsi="Arial" w:cs="Arial"/>
                <w:sz w:val="18"/>
                <w:szCs w:val="18"/>
              </w:rPr>
              <w:t>18,135</w:t>
            </w:r>
          </w:p>
        </w:tc>
        <w:tc>
          <w:tcPr>
            <w:tcW w:w="1524" w:type="dxa"/>
            <w:tcBorders>
              <w:bottom w:val="single" w:sz="6" w:space="0" w:color="0075C9"/>
            </w:tcBorders>
            <w:noWrap/>
            <w:tcMar>
              <w:top w:w="0" w:type="dxa"/>
              <w:left w:w="144" w:type="dxa"/>
              <w:bottom w:w="0" w:type="dxa"/>
              <w:right w:w="0" w:type="dxa"/>
            </w:tcMar>
            <w:vAlign w:val="bottom"/>
            <w:hideMark/>
          </w:tcPr>
          <w:p w14:paraId="11A67599" w14:textId="77777777" w:rsidR="00273A2B" w:rsidRDefault="00273A2B" w:rsidP="00C33A9A">
            <w:pPr>
              <w:pStyle w:val="NormalWeb"/>
              <w:tabs>
                <w:tab w:val="right" w:pos="1340"/>
                <w:tab w:val="decimal" w:pos="1380"/>
              </w:tabs>
              <w:spacing w:before="0" w:beforeAutospacing="0" w:after="20" w:afterAutospacing="0"/>
              <w:jc w:val="right"/>
              <w:rPr>
                <w:rFonts w:ascii="Arial" w:hAnsi="Arial" w:cs="Arial"/>
                <w:sz w:val="18"/>
                <w:szCs w:val="18"/>
              </w:rPr>
            </w:pPr>
            <w:r>
              <w:rPr>
                <w:rFonts w:ascii="Arial" w:hAnsi="Arial" w:cs="Arial"/>
                <w:sz w:val="18"/>
                <w:szCs w:val="18"/>
              </w:rPr>
              <w:t>5,000,000</w:t>
            </w:r>
          </w:p>
        </w:tc>
      </w:tr>
      <w:tr w:rsidR="00273A2B" w14:paraId="3A8AD847" w14:textId="77777777" w:rsidTr="005D4DDB">
        <w:trPr>
          <w:trHeight w:val="60"/>
        </w:trPr>
        <w:tc>
          <w:tcPr>
            <w:tcW w:w="6228" w:type="dxa"/>
            <w:vAlign w:val="center"/>
            <w:hideMark/>
          </w:tcPr>
          <w:p w14:paraId="4BD12CEE" w14:textId="77777777" w:rsidR="00273A2B" w:rsidRDefault="00273A2B">
            <w:pPr>
              <w:rPr>
                <w:rFonts w:ascii="Arial" w:hAnsi="Arial" w:cs="Arial"/>
                <w:sz w:val="2"/>
                <w:szCs w:val="2"/>
              </w:rPr>
            </w:pPr>
            <w:r>
              <w:rPr>
                <w:rFonts w:ascii="Arial" w:hAnsi="Arial" w:cs="Arial"/>
                <w:sz w:val="2"/>
                <w:szCs w:val="2"/>
              </w:rPr>
              <w:t> </w:t>
            </w:r>
          </w:p>
        </w:tc>
        <w:tc>
          <w:tcPr>
            <w:tcW w:w="1744" w:type="dxa"/>
            <w:vAlign w:val="center"/>
            <w:hideMark/>
          </w:tcPr>
          <w:p w14:paraId="32B5932F" w14:textId="77777777" w:rsidR="00273A2B" w:rsidRDefault="00273A2B" w:rsidP="00C33A9A">
            <w:pPr>
              <w:jc w:val="right"/>
              <w:rPr>
                <w:rFonts w:ascii="Arial" w:hAnsi="Arial" w:cs="Arial"/>
                <w:sz w:val="2"/>
                <w:szCs w:val="2"/>
              </w:rPr>
            </w:pPr>
          </w:p>
        </w:tc>
        <w:tc>
          <w:tcPr>
            <w:tcW w:w="1304" w:type="dxa"/>
            <w:vAlign w:val="center"/>
            <w:hideMark/>
          </w:tcPr>
          <w:p w14:paraId="7ADC3B0D" w14:textId="77777777" w:rsidR="00273A2B" w:rsidRDefault="00273A2B" w:rsidP="00C33A9A">
            <w:pPr>
              <w:jc w:val="right"/>
              <w:rPr>
                <w:rFonts w:ascii="Arial" w:hAnsi="Arial" w:cs="Arial"/>
                <w:sz w:val="2"/>
                <w:szCs w:val="2"/>
              </w:rPr>
            </w:pPr>
          </w:p>
        </w:tc>
        <w:tc>
          <w:tcPr>
            <w:tcW w:w="1524" w:type="dxa"/>
            <w:vAlign w:val="center"/>
            <w:hideMark/>
          </w:tcPr>
          <w:p w14:paraId="6DD25EC7" w14:textId="77777777" w:rsidR="00273A2B" w:rsidRDefault="00273A2B" w:rsidP="00C33A9A">
            <w:pPr>
              <w:jc w:val="right"/>
              <w:rPr>
                <w:rFonts w:ascii="Arial" w:hAnsi="Arial" w:cs="Arial"/>
                <w:sz w:val="2"/>
                <w:szCs w:val="2"/>
              </w:rPr>
            </w:pPr>
          </w:p>
        </w:tc>
      </w:tr>
      <w:tr w:rsidR="00273A2B" w14:paraId="2EAFBC2E" w14:textId="77777777" w:rsidTr="005D4DDB">
        <w:trPr>
          <w:cantSplit/>
        </w:trPr>
        <w:tc>
          <w:tcPr>
            <w:tcW w:w="6228" w:type="dxa"/>
            <w:tcBorders>
              <w:bottom w:val="single" w:sz="6" w:space="0" w:color="0075C9"/>
            </w:tcBorders>
            <w:tcMar>
              <w:top w:w="0" w:type="dxa"/>
              <w:left w:w="0" w:type="dxa"/>
              <w:bottom w:w="60" w:type="dxa"/>
              <w:right w:w="0" w:type="dxa"/>
            </w:tcMar>
            <w:hideMark/>
          </w:tcPr>
          <w:p w14:paraId="7B97E97E" w14:textId="77777777" w:rsidR="00273A2B" w:rsidRPr="00856D2D" w:rsidRDefault="00273A2B">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Bradford L. Smith</w:t>
            </w:r>
          </w:p>
        </w:tc>
        <w:tc>
          <w:tcPr>
            <w:tcW w:w="1744" w:type="dxa"/>
            <w:tcBorders>
              <w:bottom w:val="single" w:sz="6" w:space="0" w:color="0075C9"/>
            </w:tcBorders>
            <w:noWrap/>
            <w:tcMar>
              <w:top w:w="0" w:type="dxa"/>
              <w:left w:w="144" w:type="dxa"/>
              <w:bottom w:w="0" w:type="dxa"/>
              <w:right w:w="0" w:type="dxa"/>
            </w:tcMar>
            <w:vAlign w:val="bottom"/>
            <w:hideMark/>
          </w:tcPr>
          <w:p w14:paraId="0DE56E7A" w14:textId="77777777" w:rsidR="00273A2B" w:rsidRDefault="00273A2B" w:rsidP="00C33A9A">
            <w:pPr>
              <w:pStyle w:val="NormalWeb"/>
              <w:tabs>
                <w:tab w:val="right" w:pos="1560"/>
                <w:tab w:val="decimal" w:pos="1600"/>
              </w:tabs>
              <w:spacing w:before="0" w:beforeAutospacing="0" w:after="20" w:afterAutospacing="0"/>
              <w:jc w:val="right"/>
              <w:rPr>
                <w:rFonts w:ascii="Arial" w:hAnsi="Arial" w:cs="Arial"/>
                <w:sz w:val="18"/>
                <w:szCs w:val="18"/>
              </w:rPr>
            </w:pPr>
            <w:r>
              <w:rPr>
                <w:rFonts w:ascii="Arial" w:hAnsi="Arial" w:cs="Arial"/>
                <w:sz w:val="18"/>
                <w:szCs w:val="18"/>
              </w:rPr>
              <w:t>33,368</w:t>
            </w:r>
          </w:p>
        </w:tc>
        <w:tc>
          <w:tcPr>
            <w:tcW w:w="1304" w:type="dxa"/>
            <w:tcBorders>
              <w:bottom w:val="single" w:sz="6" w:space="0" w:color="0075C9"/>
            </w:tcBorders>
            <w:noWrap/>
            <w:tcMar>
              <w:top w:w="0" w:type="dxa"/>
              <w:left w:w="144" w:type="dxa"/>
              <w:bottom w:w="0" w:type="dxa"/>
              <w:right w:w="0" w:type="dxa"/>
            </w:tcMar>
            <w:vAlign w:val="bottom"/>
            <w:hideMark/>
          </w:tcPr>
          <w:p w14:paraId="35CC00C8" w14:textId="77777777" w:rsidR="00273A2B" w:rsidRDefault="00273A2B" w:rsidP="00C33A9A">
            <w:pPr>
              <w:pStyle w:val="NormalWeb"/>
              <w:tabs>
                <w:tab w:val="right" w:pos="1120"/>
                <w:tab w:val="decimal" w:pos="1160"/>
              </w:tabs>
              <w:spacing w:before="0" w:beforeAutospacing="0" w:after="20" w:afterAutospacing="0"/>
              <w:jc w:val="right"/>
              <w:rPr>
                <w:rFonts w:ascii="Arial" w:hAnsi="Arial" w:cs="Arial"/>
                <w:sz w:val="18"/>
                <w:szCs w:val="18"/>
              </w:rPr>
            </w:pPr>
            <w:r>
              <w:rPr>
                <w:rFonts w:ascii="Arial" w:hAnsi="Arial" w:cs="Arial"/>
                <w:sz w:val="18"/>
                <w:szCs w:val="18"/>
              </w:rPr>
              <w:t>33,368</w:t>
            </w:r>
          </w:p>
        </w:tc>
        <w:tc>
          <w:tcPr>
            <w:tcW w:w="1524" w:type="dxa"/>
            <w:tcBorders>
              <w:bottom w:val="single" w:sz="6" w:space="0" w:color="0075C9"/>
            </w:tcBorders>
            <w:noWrap/>
            <w:tcMar>
              <w:top w:w="0" w:type="dxa"/>
              <w:left w:w="144" w:type="dxa"/>
              <w:bottom w:w="0" w:type="dxa"/>
              <w:right w:w="0" w:type="dxa"/>
            </w:tcMar>
            <w:vAlign w:val="bottom"/>
            <w:hideMark/>
          </w:tcPr>
          <w:p w14:paraId="6E46D6EA" w14:textId="77777777" w:rsidR="00273A2B" w:rsidRDefault="00273A2B" w:rsidP="00C33A9A">
            <w:pPr>
              <w:pStyle w:val="NormalWeb"/>
              <w:tabs>
                <w:tab w:val="right" w:pos="1340"/>
                <w:tab w:val="decimal" w:pos="1380"/>
              </w:tabs>
              <w:spacing w:before="0" w:beforeAutospacing="0" w:after="20" w:afterAutospacing="0"/>
              <w:jc w:val="right"/>
              <w:rPr>
                <w:rFonts w:ascii="Arial" w:hAnsi="Arial" w:cs="Arial"/>
                <w:sz w:val="18"/>
                <w:szCs w:val="18"/>
              </w:rPr>
            </w:pPr>
            <w:r>
              <w:rPr>
                <w:rFonts w:ascii="Arial" w:hAnsi="Arial" w:cs="Arial"/>
                <w:sz w:val="18"/>
                <w:szCs w:val="18"/>
              </w:rPr>
              <w:t>9,200,000</w:t>
            </w:r>
          </w:p>
        </w:tc>
      </w:tr>
    </w:tbl>
    <w:p w14:paraId="26D2FD37" w14:textId="77777777" w:rsidR="00273A2B" w:rsidRPr="00856D2D"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The PSAs vest in full following the end of the three-year performance period, with the number of shares earned determined based on performance against goals set for each year in the period and relative TSR results for the period. </w:t>
      </w:r>
    </w:p>
    <w:p w14:paraId="0748EBEB"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The SAs vest 25% on August 31, 2020 (September 18, 2020 for Mr. Courtois) and 12.5% each six months thereafter until fully vested. Vesting is subject to continued employment except as described on page 50 below. </w:t>
      </w:r>
    </w:p>
    <w:p w14:paraId="138F4E0C"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Awarded value (in dollars) was converted to shares using the closing share price on August 30, 2019, rounded up to a whole number. </w:t>
      </w:r>
    </w:p>
    <w:p w14:paraId="7BB1D442"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amounts listed in the table above for fiscal year 2020 PSAs will not match the amounts in the Stock Award column in the Summary Compensation Table or the Grants of Plan-Based Awards table. Because the grant date of a PSA occurs when the performance targets are set, and targets under our PSA awards are established annually, SAs listed in the Summary Compensation Table and Grants of Plan-Based Awards table include portions of current and prior year PSA awards, as described in more detail in Note (1) to the Summary Compensation Table on page 53. </w:t>
      </w:r>
    </w:p>
    <w:p w14:paraId="7028E721"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Fiscal Year 2018 PSAs (Completed Performance Period) </w:t>
      </w:r>
    </w:p>
    <w:p w14:paraId="6C37C044"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Our Compensation Committee (and for Mr. Nadella, the independent members of our Board) granted PSAs in fiscal year 2018 that pay out based on specific pre-established, performance goals and strategic performance objectives tied to creating long-term shareholder value. Performance was measured over the three-fiscal year performance period ending June 30, 2020. </w:t>
      </w:r>
    </w:p>
    <w:p w14:paraId="31D7E478"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actual performance under the fiscal year 2018 PSAs reflected the strong business achievement on core metrics and Microsoft’s relative TSR during this period. Performance on the core metrics under these PSAs is shown in the following table: </w:t>
      </w: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51A29ED4" w14:textId="77777777" w:rsidTr="00802B5A">
        <w:tc>
          <w:tcPr>
            <w:tcW w:w="234" w:type="dxa"/>
            <w:hideMark/>
          </w:tcPr>
          <w:p w14:paraId="42649B7F" w14:textId="77777777" w:rsidR="006530AE" w:rsidRDefault="006530AE" w:rsidP="00802B5A">
            <w:pPr>
              <w:pageBreakBefore/>
              <w:rPr>
                <w:rFonts w:ascii="Arial" w:hAnsi="Arial" w:cs="Arial"/>
                <w:sz w:val="14"/>
                <w:szCs w:val="14"/>
              </w:rPr>
            </w:pPr>
            <w:r>
              <w:rPr>
                <w:rFonts w:ascii="Arial" w:hAnsi="Arial" w:cs="Arial"/>
                <w:sz w:val="42"/>
                <w:szCs w:val="42"/>
              </w:rPr>
              <w:lastRenderedPageBreak/>
              <w:t>1</w:t>
            </w:r>
          </w:p>
        </w:tc>
        <w:tc>
          <w:tcPr>
            <w:tcW w:w="1848" w:type="dxa"/>
            <w:hideMark/>
          </w:tcPr>
          <w:p w14:paraId="28AE310D"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3D9C985D"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3B8DFD0E"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5131D0AF"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7F1FB82A"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EE9275A"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5197B0E3"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4369E4C8"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07AB136"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0DED3551"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60232FF4"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40F38114"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58ABA326"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4B9EBC33"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3A6D0BD"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68463394" w14:textId="77777777" w:rsidTr="00802B5A">
        <w:tc>
          <w:tcPr>
            <w:tcW w:w="2082" w:type="dxa"/>
            <w:gridSpan w:val="2"/>
            <w:tcMar>
              <w:top w:w="0" w:type="dxa"/>
              <w:left w:w="144" w:type="dxa"/>
              <w:bottom w:w="0" w:type="dxa"/>
              <w:right w:w="0" w:type="dxa"/>
            </w:tcMar>
            <w:vAlign w:val="bottom"/>
            <w:hideMark/>
          </w:tcPr>
          <w:p w14:paraId="66B3FF62"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225940AC"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5512D9CE"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4F3A8D13"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1442F88F"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6835A65B" w14:textId="77777777" w:rsidR="00273A2B"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1728"/>
        <w:gridCol w:w="225"/>
        <w:gridCol w:w="6642"/>
        <w:gridCol w:w="2205"/>
      </w:tblGrid>
      <w:tr w:rsidR="00273A2B" w14:paraId="1E7E87F5" w14:textId="77777777" w:rsidTr="00C33A9A">
        <w:trPr>
          <w:jc w:val="center"/>
        </w:trPr>
        <w:tc>
          <w:tcPr>
            <w:tcW w:w="1728" w:type="dxa"/>
            <w:vAlign w:val="center"/>
            <w:hideMark/>
          </w:tcPr>
          <w:p w14:paraId="6D3BD8FB" w14:textId="77777777" w:rsidR="00273A2B" w:rsidRDefault="00273A2B"/>
        </w:tc>
        <w:tc>
          <w:tcPr>
            <w:tcW w:w="6867" w:type="dxa"/>
            <w:gridSpan w:val="2"/>
            <w:vAlign w:val="center"/>
            <w:hideMark/>
          </w:tcPr>
          <w:p w14:paraId="2C0012EA" w14:textId="77777777" w:rsidR="00273A2B" w:rsidRDefault="00273A2B">
            <w:pPr>
              <w:rPr>
                <w:sz w:val="20"/>
              </w:rPr>
            </w:pPr>
          </w:p>
        </w:tc>
        <w:tc>
          <w:tcPr>
            <w:tcW w:w="2205" w:type="dxa"/>
            <w:vAlign w:val="center"/>
            <w:hideMark/>
          </w:tcPr>
          <w:p w14:paraId="19E26D0F" w14:textId="77777777" w:rsidR="00273A2B" w:rsidRDefault="00273A2B">
            <w:pPr>
              <w:rPr>
                <w:sz w:val="20"/>
              </w:rPr>
            </w:pPr>
          </w:p>
        </w:tc>
      </w:tr>
      <w:tr w:rsidR="00273A2B" w14:paraId="522FB15F" w14:textId="77777777" w:rsidTr="00C33A9A">
        <w:trPr>
          <w:cantSplit/>
          <w:jc w:val="center"/>
        </w:trPr>
        <w:tc>
          <w:tcPr>
            <w:tcW w:w="1953" w:type="dxa"/>
            <w:gridSpan w:val="2"/>
            <w:tcBorders>
              <w:bottom w:val="single" w:sz="6" w:space="0" w:color="999999"/>
            </w:tcBorders>
            <w:hideMark/>
          </w:tcPr>
          <w:p w14:paraId="77327B9F"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6642" w:type="dxa"/>
            <w:vMerge w:val="restart"/>
            <w:vAlign w:val="bottom"/>
            <w:hideMark/>
          </w:tcPr>
          <w:p w14:paraId="66BD76C0" w14:textId="77777777" w:rsidR="00273A2B" w:rsidRDefault="00273A2B" w:rsidP="00C33A9A">
            <w:pPr>
              <w:pStyle w:val="NormalWeb"/>
              <w:spacing w:before="0" w:beforeAutospacing="0" w:after="0" w:afterAutospacing="0"/>
              <w:jc w:val="center"/>
              <w:rPr>
                <w:rFonts w:ascii="Arial" w:hAnsi="Arial" w:cs="Arial"/>
              </w:rPr>
            </w:pPr>
            <w:r>
              <w:rPr>
                <w:rFonts w:ascii="Arial" w:hAnsi="Arial" w:cs="Arial"/>
                <w:b/>
                <w:bCs/>
              </w:rPr>
              <w:t>Fiscal Year 2018 PSA Core Metric Payout Percentages</w:t>
            </w:r>
          </w:p>
          <w:p w14:paraId="0D81847C" w14:textId="77777777" w:rsidR="00273A2B" w:rsidRDefault="00273A2B" w:rsidP="00C33A9A">
            <w:pPr>
              <w:pStyle w:val="NormalWeb"/>
              <w:spacing w:before="0" w:beforeAutospacing="0" w:after="20" w:afterAutospacing="0"/>
              <w:jc w:val="center"/>
              <w:rPr>
                <w:rFonts w:ascii="Arial" w:hAnsi="Arial" w:cs="Arial"/>
                <w:sz w:val="8"/>
                <w:szCs w:val="8"/>
              </w:rPr>
            </w:pPr>
          </w:p>
        </w:tc>
        <w:tc>
          <w:tcPr>
            <w:tcW w:w="2205" w:type="dxa"/>
            <w:tcBorders>
              <w:bottom w:val="single" w:sz="6" w:space="0" w:color="999999"/>
            </w:tcBorders>
            <w:hideMark/>
          </w:tcPr>
          <w:p w14:paraId="3CC44FA1"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026B0A35" w14:textId="77777777" w:rsidTr="00C33A9A">
        <w:trPr>
          <w:cantSplit/>
          <w:jc w:val="center"/>
        </w:trPr>
        <w:tc>
          <w:tcPr>
            <w:tcW w:w="1953" w:type="dxa"/>
            <w:gridSpan w:val="2"/>
            <w:tcBorders>
              <w:left w:val="single" w:sz="6" w:space="0" w:color="999999"/>
            </w:tcBorders>
            <w:tcMar>
              <w:top w:w="0" w:type="dxa"/>
              <w:left w:w="144" w:type="dxa"/>
              <w:bottom w:w="0" w:type="dxa"/>
              <w:right w:w="0" w:type="dxa"/>
            </w:tcMar>
            <w:hideMark/>
          </w:tcPr>
          <w:p w14:paraId="0AB47A35" w14:textId="77777777" w:rsidR="00273A2B" w:rsidRDefault="00273A2B">
            <w:pPr>
              <w:pStyle w:val="la2"/>
              <w:rPr>
                <w:rFonts w:ascii="Arial" w:hAnsi="Arial" w:cs="Arial"/>
                <w:sz w:val="18"/>
                <w:szCs w:val="18"/>
              </w:rPr>
            </w:pPr>
            <w:r>
              <w:rPr>
                <w:rFonts w:ascii="Arial" w:hAnsi="Arial" w:cs="Arial"/>
                <w:sz w:val="18"/>
                <w:szCs w:val="18"/>
              </w:rPr>
              <w:t> </w:t>
            </w:r>
          </w:p>
        </w:tc>
        <w:tc>
          <w:tcPr>
            <w:tcW w:w="6642" w:type="dxa"/>
            <w:vMerge/>
            <w:vAlign w:val="center"/>
            <w:hideMark/>
          </w:tcPr>
          <w:p w14:paraId="48C0FDEC" w14:textId="77777777" w:rsidR="00273A2B" w:rsidRPr="00856D2D" w:rsidRDefault="00273A2B">
            <w:pPr>
              <w:rPr>
                <w:rFonts w:ascii="Arial" w:hAnsi="Arial" w:cs="Arial"/>
                <w:sz w:val="8"/>
                <w:szCs w:val="8"/>
              </w:rPr>
            </w:pPr>
          </w:p>
        </w:tc>
        <w:tc>
          <w:tcPr>
            <w:tcW w:w="2205" w:type="dxa"/>
            <w:tcBorders>
              <w:right w:val="single" w:sz="6" w:space="0" w:color="999999"/>
            </w:tcBorders>
            <w:tcMar>
              <w:top w:w="0" w:type="dxa"/>
              <w:left w:w="144" w:type="dxa"/>
              <w:bottom w:w="0" w:type="dxa"/>
              <w:right w:w="0" w:type="dxa"/>
            </w:tcMar>
            <w:hideMark/>
          </w:tcPr>
          <w:p w14:paraId="2EDA2931" w14:textId="77777777" w:rsidR="00273A2B" w:rsidRDefault="00273A2B">
            <w:pPr>
              <w:pStyle w:val="la2"/>
              <w:rPr>
                <w:rFonts w:ascii="Arial" w:hAnsi="Arial" w:cs="Arial"/>
                <w:sz w:val="18"/>
                <w:szCs w:val="18"/>
              </w:rPr>
            </w:pPr>
            <w:r>
              <w:rPr>
                <w:rFonts w:ascii="Arial" w:hAnsi="Arial" w:cs="Arial"/>
                <w:sz w:val="18"/>
                <w:szCs w:val="18"/>
              </w:rPr>
              <w:t> </w:t>
            </w:r>
          </w:p>
        </w:tc>
      </w:tr>
    </w:tbl>
    <w:p w14:paraId="5F7338B7" w14:textId="77777777" w:rsidR="00273A2B" w:rsidRDefault="00273A2B">
      <w:pPr>
        <w:rPr>
          <w:vanish/>
        </w:rPr>
      </w:pPr>
    </w:p>
    <w:tbl>
      <w:tblPr>
        <w:tblW w:w="0" w:type="auto"/>
        <w:tblInd w:w="144" w:type="dxa"/>
        <w:tblLayout w:type="fixed"/>
        <w:tblCellMar>
          <w:left w:w="0" w:type="dxa"/>
          <w:right w:w="0" w:type="dxa"/>
        </w:tblCellMar>
        <w:tblLook w:val="04A0" w:firstRow="1" w:lastRow="0" w:firstColumn="1" w:lastColumn="0" w:noHBand="0" w:noVBand="1"/>
      </w:tblPr>
      <w:tblGrid>
        <w:gridCol w:w="195"/>
        <w:gridCol w:w="1798"/>
        <w:gridCol w:w="760"/>
        <w:gridCol w:w="1545"/>
        <w:gridCol w:w="1545"/>
        <w:gridCol w:w="439"/>
        <w:gridCol w:w="2003"/>
        <w:gridCol w:w="800"/>
        <w:gridCol w:w="1520"/>
        <w:gridCol w:w="195"/>
      </w:tblGrid>
      <w:tr w:rsidR="00273A2B" w14:paraId="3940A46F" w14:textId="77777777" w:rsidTr="00C33A9A">
        <w:trPr>
          <w:cantSplit/>
          <w:tblHeader/>
        </w:trPr>
        <w:tc>
          <w:tcPr>
            <w:tcW w:w="195" w:type="dxa"/>
            <w:tcBorders>
              <w:left w:val="single" w:sz="6" w:space="0" w:color="999999"/>
            </w:tcBorders>
            <w:tcMar>
              <w:top w:w="0" w:type="dxa"/>
              <w:left w:w="144" w:type="dxa"/>
              <w:bottom w:w="0" w:type="dxa"/>
              <w:right w:w="0" w:type="dxa"/>
            </w:tcMar>
            <w:vAlign w:val="bottom"/>
            <w:hideMark/>
          </w:tcPr>
          <w:p w14:paraId="6253BDCA" w14:textId="77777777" w:rsidR="00273A2B" w:rsidRPr="00856D2D" w:rsidRDefault="00273A2B">
            <w:pPr>
              <w:pStyle w:val="la2"/>
              <w:keepNext/>
              <w:rPr>
                <w:rFonts w:ascii="Arial" w:hAnsi="Arial" w:cs="Arial"/>
                <w:sz w:val="18"/>
                <w:szCs w:val="18"/>
              </w:rPr>
            </w:pPr>
            <w:r>
              <w:rPr>
                <w:rFonts w:ascii="Arial" w:hAnsi="Arial" w:cs="Arial"/>
                <w:sz w:val="18"/>
                <w:szCs w:val="18"/>
              </w:rPr>
              <w:t> </w:t>
            </w:r>
          </w:p>
        </w:tc>
        <w:tc>
          <w:tcPr>
            <w:tcW w:w="1798" w:type="dxa"/>
            <w:tcBorders>
              <w:bottom w:val="single" w:sz="8" w:space="0" w:color="000000"/>
            </w:tcBorders>
            <w:vAlign w:val="bottom"/>
            <w:hideMark/>
          </w:tcPr>
          <w:p w14:paraId="41A4E226" w14:textId="77777777" w:rsidR="00273A2B" w:rsidRDefault="00273A2B">
            <w:pPr>
              <w:pStyle w:val="NormalWeb"/>
              <w:spacing w:before="0" w:beforeAutospacing="0" w:after="0" w:afterAutospacing="0"/>
              <w:ind w:firstLine="106"/>
              <w:rPr>
                <w:rFonts w:ascii="Arial" w:hAnsi="Arial" w:cs="Arial"/>
                <w:sz w:val="18"/>
                <w:szCs w:val="18"/>
              </w:rPr>
            </w:pPr>
            <w:r>
              <w:rPr>
                <w:rFonts w:ascii="Arial" w:hAnsi="Arial" w:cs="Arial"/>
                <w:b/>
                <w:bCs/>
                <w:sz w:val="18"/>
                <w:szCs w:val="18"/>
              </w:rPr>
              <w:t>Metric</w:t>
            </w:r>
          </w:p>
          <w:p w14:paraId="6D8497A1" w14:textId="77777777" w:rsidR="00273A2B" w:rsidRDefault="00273A2B">
            <w:pPr>
              <w:pStyle w:val="NormalWeb"/>
              <w:spacing w:before="0" w:beforeAutospacing="0" w:after="20" w:afterAutospacing="0"/>
              <w:ind w:firstLine="106"/>
              <w:rPr>
                <w:rFonts w:ascii="Arial" w:hAnsi="Arial" w:cs="Arial"/>
                <w:sz w:val="18"/>
                <w:szCs w:val="18"/>
              </w:rPr>
            </w:pPr>
            <w:r>
              <w:rPr>
                <w:rFonts w:ascii="Arial" w:hAnsi="Arial" w:cs="Arial"/>
                <w:b/>
                <w:bCs/>
                <w:sz w:val="18"/>
                <w:szCs w:val="18"/>
              </w:rPr>
              <w:t>(FY18 and FY19)</w:t>
            </w:r>
          </w:p>
        </w:tc>
        <w:tc>
          <w:tcPr>
            <w:tcW w:w="760" w:type="dxa"/>
            <w:tcBorders>
              <w:bottom w:val="single" w:sz="8" w:space="0" w:color="000000"/>
            </w:tcBorders>
            <w:tcMar>
              <w:top w:w="0" w:type="dxa"/>
              <w:left w:w="144" w:type="dxa"/>
              <w:bottom w:w="0" w:type="dxa"/>
              <w:right w:w="0" w:type="dxa"/>
            </w:tcMar>
            <w:vAlign w:val="bottom"/>
            <w:hideMark/>
          </w:tcPr>
          <w:p w14:paraId="12B9F4CD" w14:textId="77777777" w:rsidR="00273A2B" w:rsidRDefault="00273A2B">
            <w:pPr>
              <w:jc w:val="right"/>
              <w:rPr>
                <w:rFonts w:ascii="Arial" w:hAnsi="Arial" w:cs="Arial"/>
                <w:sz w:val="18"/>
                <w:szCs w:val="18"/>
              </w:rPr>
            </w:pPr>
            <w:r>
              <w:rPr>
                <w:rFonts w:ascii="Arial" w:hAnsi="Arial" w:cs="Arial"/>
                <w:b/>
                <w:bCs/>
                <w:sz w:val="18"/>
                <w:szCs w:val="18"/>
              </w:rPr>
              <w:t>Weight</w:t>
            </w:r>
          </w:p>
        </w:tc>
        <w:tc>
          <w:tcPr>
            <w:tcW w:w="1545" w:type="dxa"/>
            <w:tcBorders>
              <w:bottom w:val="single" w:sz="8" w:space="0" w:color="000000"/>
            </w:tcBorders>
            <w:tcMar>
              <w:top w:w="0" w:type="dxa"/>
              <w:left w:w="144" w:type="dxa"/>
              <w:bottom w:w="0" w:type="dxa"/>
              <w:right w:w="0" w:type="dxa"/>
            </w:tcMar>
            <w:vAlign w:val="bottom"/>
            <w:hideMark/>
          </w:tcPr>
          <w:p w14:paraId="02F112F3" w14:textId="77777777" w:rsidR="00273A2B" w:rsidRPr="00856D2D" w:rsidRDefault="00273A2B">
            <w:pPr>
              <w:pStyle w:val="NormalWeb"/>
              <w:spacing w:before="0" w:beforeAutospacing="0" w:after="0" w:afterAutospacing="0"/>
              <w:jc w:val="right"/>
              <w:rPr>
                <w:rFonts w:ascii="Arial" w:hAnsi="Arial" w:cs="Arial"/>
                <w:sz w:val="18"/>
                <w:szCs w:val="18"/>
              </w:rPr>
            </w:pPr>
            <w:r>
              <w:rPr>
                <w:rFonts w:ascii="Arial" w:hAnsi="Arial" w:cs="Arial"/>
                <w:b/>
                <w:bCs/>
                <w:sz w:val="18"/>
                <w:szCs w:val="18"/>
              </w:rPr>
              <w:t>FY18</w:t>
            </w:r>
          </w:p>
          <w:p w14:paraId="7570A9C6" w14:textId="77777777" w:rsidR="00273A2B" w:rsidRDefault="00273A2B">
            <w:pPr>
              <w:pStyle w:val="NormalWeb"/>
              <w:spacing w:before="0" w:beforeAutospacing="0" w:after="20" w:afterAutospacing="0"/>
              <w:jc w:val="right"/>
              <w:rPr>
                <w:rFonts w:ascii="Arial" w:hAnsi="Arial" w:cs="Arial"/>
                <w:sz w:val="18"/>
                <w:szCs w:val="18"/>
              </w:rPr>
            </w:pPr>
            <w:r>
              <w:rPr>
                <w:rFonts w:ascii="Arial" w:hAnsi="Arial" w:cs="Arial"/>
                <w:b/>
                <w:bCs/>
                <w:sz w:val="18"/>
                <w:szCs w:val="18"/>
              </w:rPr>
              <w:t>                Payout</w:t>
            </w:r>
            <w:r>
              <w:rPr>
                <w:rFonts w:ascii="Arial" w:hAnsi="Arial" w:cs="Arial"/>
                <w:b/>
                <w:bCs/>
                <w:sz w:val="18"/>
                <w:szCs w:val="18"/>
              </w:rPr>
              <w:br/>
              <w:t>(%)</w:t>
            </w:r>
          </w:p>
        </w:tc>
        <w:tc>
          <w:tcPr>
            <w:tcW w:w="1545" w:type="dxa"/>
            <w:tcBorders>
              <w:bottom w:val="single" w:sz="8" w:space="0" w:color="000000"/>
            </w:tcBorders>
            <w:tcMar>
              <w:top w:w="0" w:type="dxa"/>
              <w:left w:w="144" w:type="dxa"/>
              <w:bottom w:w="0" w:type="dxa"/>
              <w:right w:w="0" w:type="dxa"/>
            </w:tcMar>
            <w:vAlign w:val="bottom"/>
            <w:hideMark/>
          </w:tcPr>
          <w:p w14:paraId="7E2E054B" w14:textId="77777777" w:rsidR="00273A2B" w:rsidRDefault="00273A2B">
            <w:pPr>
              <w:pStyle w:val="NormalWeb"/>
              <w:spacing w:before="0" w:beforeAutospacing="0" w:after="0" w:afterAutospacing="0"/>
              <w:jc w:val="right"/>
              <w:rPr>
                <w:rFonts w:ascii="Arial" w:hAnsi="Arial" w:cs="Arial"/>
                <w:sz w:val="18"/>
                <w:szCs w:val="18"/>
              </w:rPr>
            </w:pPr>
            <w:r>
              <w:rPr>
                <w:rFonts w:ascii="Arial" w:hAnsi="Arial" w:cs="Arial"/>
                <w:b/>
                <w:bCs/>
                <w:sz w:val="18"/>
                <w:szCs w:val="18"/>
              </w:rPr>
              <w:t>FY19</w:t>
            </w:r>
          </w:p>
          <w:p w14:paraId="468E0276" w14:textId="77777777" w:rsidR="00273A2B" w:rsidRDefault="00273A2B">
            <w:pPr>
              <w:pStyle w:val="NormalWeb"/>
              <w:spacing w:before="0" w:beforeAutospacing="0" w:after="0" w:afterAutospacing="0"/>
              <w:jc w:val="right"/>
              <w:rPr>
                <w:rFonts w:ascii="Arial" w:hAnsi="Arial" w:cs="Arial"/>
                <w:sz w:val="18"/>
                <w:szCs w:val="18"/>
              </w:rPr>
            </w:pPr>
            <w:r>
              <w:rPr>
                <w:rFonts w:ascii="Arial" w:hAnsi="Arial" w:cs="Arial"/>
                <w:b/>
                <w:bCs/>
                <w:sz w:val="18"/>
                <w:szCs w:val="18"/>
              </w:rPr>
              <w:t>                Payout</w:t>
            </w:r>
          </w:p>
          <w:p w14:paraId="51013837" w14:textId="77777777" w:rsidR="00273A2B" w:rsidRDefault="00273A2B">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c>
          <w:tcPr>
            <w:tcW w:w="439" w:type="dxa"/>
            <w:tcMar>
              <w:top w:w="0" w:type="dxa"/>
              <w:left w:w="144" w:type="dxa"/>
              <w:bottom w:w="0" w:type="dxa"/>
              <w:right w:w="0" w:type="dxa"/>
            </w:tcMar>
            <w:vAlign w:val="bottom"/>
            <w:hideMark/>
          </w:tcPr>
          <w:p w14:paraId="36D67D88" w14:textId="77777777" w:rsidR="00273A2B" w:rsidRDefault="00273A2B">
            <w:pPr>
              <w:pStyle w:val="la2"/>
              <w:rPr>
                <w:rFonts w:ascii="Arial" w:hAnsi="Arial" w:cs="Arial"/>
                <w:sz w:val="18"/>
                <w:szCs w:val="18"/>
              </w:rPr>
            </w:pPr>
            <w:r>
              <w:rPr>
                <w:rFonts w:ascii="Arial" w:hAnsi="Arial" w:cs="Arial"/>
                <w:sz w:val="18"/>
                <w:szCs w:val="18"/>
              </w:rPr>
              <w:t> </w:t>
            </w:r>
          </w:p>
        </w:tc>
        <w:tc>
          <w:tcPr>
            <w:tcW w:w="2003" w:type="dxa"/>
            <w:tcBorders>
              <w:bottom w:val="single" w:sz="8" w:space="0" w:color="000000"/>
            </w:tcBorders>
            <w:tcMar>
              <w:top w:w="0" w:type="dxa"/>
              <w:left w:w="101" w:type="dxa"/>
              <w:bottom w:w="0" w:type="dxa"/>
              <w:right w:w="0" w:type="dxa"/>
            </w:tcMar>
            <w:vAlign w:val="bottom"/>
            <w:hideMark/>
          </w:tcPr>
          <w:p w14:paraId="5D9AA54B" w14:textId="77777777" w:rsidR="00273A2B" w:rsidRDefault="00273A2B">
            <w:pPr>
              <w:rPr>
                <w:rFonts w:ascii="Arial" w:hAnsi="Arial" w:cs="Arial"/>
                <w:sz w:val="18"/>
                <w:szCs w:val="18"/>
              </w:rPr>
            </w:pPr>
            <w:r>
              <w:rPr>
                <w:rFonts w:ascii="Arial" w:hAnsi="Arial" w:cs="Arial"/>
                <w:b/>
                <w:bCs/>
                <w:sz w:val="18"/>
                <w:szCs w:val="18"/>
              </w:rPr>
              <w:t>Metric</w:t>
            </w:r>
            <w:r>
              <w:rPr>
                <w:rFonts w:ascii="Arial" w:hAnsi="Arial" w:cs="Arial"/>
                <w:sz w:val="18"/>
                <w:szCs w:val="18"/>
              </w:rPr>
              <w:br/>
            </w:r>
            <w:r>
              <w:rPr>
                <w:rFonts w:ascii="Arial" w:hAnsi="Arial" w:cs="Arial"/>
                <w:b/>
                <w:bCs/>
                <w:sz w:val="18"/>
                <w:szCs w:val="18"/>
              </w:rPr>
              <w:t>(FY20)</w:t>
            </w:r>
          </w:p>
        </w:tc>
        <w:tc>
          <w:tcPr>
            <w:tcW w:w="800" w:type="dxa"/>
            <w:tcBorders>
              <w:bottom w:val="single" w:sz="8" w:space="0" w:color="000000"/>
            </w:tcBorders>
            <w:tcMar>
              <w:top w:w="0" w:type="dxa"/>
              <w:left w:w="144" w:type="dxa"/>
              <w:bottom w:w="0" w:type="dxa"/>
              <w:right w:w="0" w:type="dxa"/>
            </w:tcMar>
            <w:vAlign w:val="bottom"/>
            <w:hideMark/>
          </w:tcPr>
          <w:p w14:paraId="10C414C0" w14:textId="77777777" w:rsidR="00273A2B" w:rsidRDefault="00273A2B">
            <w:pPr>
              <w:jc w:val="right"/>
              <w:rPr>
                <w:rFonts w:ascii="Arial" w:hAnsi="Arial" w:cs="Arial"/>
                <w:sz w:val="18"/>
                <w:szCs w:val="18"/>
              </w:rPr>
            </w:pPr>
            <w:r>
              <w:rPr>
                <w:rFonts w:ascii="Arial" w:hAnsi="Arial" w:cs="Arial"/>
                <w:b/>
                <w:bCs/>
                <w:sz w:val="18"/>
                <w:szCs w:val="18"/>
              </w:rPr>
              <w:t>Weight</w:t>
            </w:r>
          </w:p>
        </w:tc>
        <w:tc>
          <w:tcPr>
            <w:tcW w:w="1520" w:type="dxa"/>
            <w:tcBorders>
              <w:bottom w:val="single" w:sz="8" w:space="0" w:color="000000"/>
            </w:tcBorders>
            <w:tcMar>
              <w:top w:w="0" w:type="dxa"/>
              <w:left w:w="144" w:type="dxa"/>
              <w:bottom w:w="0" w:type="dxa"/>
              <w:right w:w="0" w:type="dxa"/>
            </w:tcMar>
            <w:vAlign w:val="bottom"/>
            <w:hideMark/>
          </w:tcPr>
          <w:p w14:paraId="4D5CCFCF" w14:textId="77777777" w:rsidR="00273A2B" w:rsidRPr="00856D2D" w:rsidRDefault="00273A2B">
            <w:pPr>
              <w:pStyle w:val="NormalWeb"/>
              <w:spacing w:before="0" w:beforeAutospacing="0" w:after="0" w:afterAutospacing="0"/>
              <w:jc w:val="right"/>
              <w:rPr>
                <w:rFonts w:ascii="Arial" w:hAnsi="Arial" w:cs="Arial"/>
                <w:sz w:val="18"/>
                <w:szCs w:val="18"/>
              </w:rPr>
            </w:pPr>
            <w:r>
              <w:rPr>
                <w:rFonts w:ascii="Arial" w:hAnsi="Arial" w:cs="Arial"/>
                <w:b/>
                <w:bCs/>
                <w:sz w:val="18"/>
                <w:szCs w:val="18"/>
              </w:rPr>
              <w:t>FY20</w:t>
            </w:r>
          </w:p>
          <w:p w14:paraId="7C9D0BAA" w14:textId="77777777" w:rsidR="00273A2B" w:rsidRDefault="00273A2B">
            <w:pPr>
              <w:pStyle w:val="NormalWeb"/>
              <w:spacing w:before="0" w:beforeAutospacing="0" w:after="0" w:afterAutospacing="0"/>
              <w:jc w:val="right"/>
              <w:rPr>
                <w:rFonts w:ascii="Arial" w:hAnsi="Arial" w:cs="Arial"/>
                <w:sz w:val="18"/>
                <w:szCs w:val="18"/>
              </w:rPr>
            </w:pPr>
            <w:r>
              <w:rPr>
                <w:rFonts w:ascii="Arial" w:hAnsi="Arial" w:cs="Arial"/>
                <w:b/>
                <w:bCs/>
                <w:sz w:val="18"/>
                <w:szCs w:val="18"/>
              </w:rPr>
              <w:t>               Payout</w:t>
            </w:r>
          </w:p>
          <w:p w14:paraId="2FD5864C" w14:textId="77777777" w:rsidR="00273A2B" w:rsidRDefault="00273A2B">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c>
          <w:tcPr>
            <w:tcW w:w="195" w:type="dxa"/>
            <w:tcBorders>
              <w:right w:val="single" w:sz="6" w:space="0" w:color="999999"/>
            </w:tcBorders>
            <w:tcMar>
              <w:top w:w="0" w:type="dxa"/>
              <w:left w:w="144" w:type="dxa"/>
              <w:bottom w:w="0" w:type="dxa"/>
              <w:right w:w="0" w:type="dxa"/>
            </w:tcMar>
            <w:vAlign w:val="bottom"/>
            <w:hideMark/>
          </w:tcPr>
          <w:p w14:paraId="2D8DF018"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691995C7" w14:textId="77777777" w:rsidTr="00C33A9A">
        <w:trPr>
          <w:cantSplit/>
        </w:trPr>
        <w:tc>
          <w:tcPr>
            <w:tcW w:w="195" w:type="dxa"/>
            <w:tcBorders>
              <w:left w:val="single" w:sz="6" w:space="0" w:color="999999"/>
            </w:tcBorders>
            <w:tcMar>
              <w:top w:w="0" w:type="dxa"/>
              <w:left w:w="144" w:type="dxa"/>
              <w:bottom w:w="0" w:type="dxa"/>
              <w:right w:w="0" w:type="dxa"/>
            </w:tcMar>
            <w:hideMark/>
          </w:tcPr>
          <w:p w14:paraId="7FF0F662" w14:textId="77777777" w:rsidR="00273A2B" w:rsidRDefault="00273A2B">
            <w:pPr>
              <w:pStyle w:val="la2"/>
              <w:rPr>
                <w:rFonts w:ascii="Arial" w:hAnsi="Arial" w:cs="Arial"/>
                <w:sz w:val="18"/>
                <w:szCs w:val="18"/>
              </w:rPr>
            </w:pPr>
            <w:r>
              <w:rPr>
                <w:rFonts w:ascii="Arial" w:hAnsi="Arial" w:cs="Arial"/>
                <w:sz w:val="18"/>
                <w:szCs w:val="18"/>
              </w:rPr>
              <w:t> </w:t>
            </w:r>
          </w:p>
        </w:tc>
        <w:tc>
          <w:tcPr>
            <w:tcW w:w="1798" w:type="dxa"/>
            <w:tcBorders>
              <w:bottom w:val="single" w:sz="6" w:space="0" w:color="0075C9"/>
            </w:tcBorders>
            <w:hideMark/>
          </w:tcPr>
          <w:p w14:paraId="5A29196B" w14:textId="77777777" w:rsidR="00273A2B" w:rsidRDefault="00273A2B">
            <w:pPr>
              <w:pStyle w:val="NormalWeb"/>
              <w:keepNext/>
              <w:spacing w:before="0" w:beforeAutospacing="0" w:after="0" w:afterAutospacing="0"/>
              <w:ind w:left="106"/>
              <w:rPr>
                <w:rFonts w:ascii="Arial" w:hAnsi="Arial" w:cs="Arial"/>
                <w:sz w:val="18"/>
                <w:szCs w:val="18"/>
              </w:rPr>
            </w:pPr>
            <w:r>
              <w:rPr>
                <w:rFonts w:ascii="Arial" w:hAnsi="Arial" w:cs="Arial"/>
                <w:b/>
                <w:bCs/>
                <w:color w:val="0075C9"/>
                <w:sz w:val="18"/>
                <w:szCs w:val="18"/>
              </w:rPr>
              <w:t>Commercial Cloud</w:t>
            </w:r>
          </w:p>
          <w:p w14:paraId="75C0F59C"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b/>
                <w:bCs/>
                <w:color w:val="0075C9"/>
                <w:sz w:val="18"/>
                <w:szCs w:val="18"/>
              </w:rPr>
              <w:t>Revenue</w:t>
            </w:r>
          </w:p>
        </w:tc>
        <w:tc>
          <w:tcPr>
            <w:tcW w:w="760" w:type="dxa"/>
            <w:tcBorders>
              <w:bottom w:val="single" w:sz="6" w:space="0" w:color="0075C9"/>
            </w:tcBorders>
            <w:hideMark/>
          </w:tcPr>
          <w:p w14:paraId="069B566A" w14:textId="77777777" w:rsidR="00273A2B" w:rsidRDefault="00273A2B">
            <w:pPr>
              <w:pStyle w:val="NormalWeb"/>
              <w:tabs>
                <w:tab w:val="right" w:pos="760"/>
                <w:tab w:val="decimal" w:pos="800"/>
              </w:tabs>
              <w:spacing w:before="0" w:beforeAutospacing="0" w:after="20" w:afterAutospacing="0"/>
              <w:jc w:val="right"/>
              <w:rPr>
                <w:rFonts w:ascii="Arial" w:hAnsi="Arial" w:cs="Arial"/>
                <w:sz w:val="18"/>
                <w:szCs w:val="18"/>
              </w:rPr>
            </w:pPr>
            <w:r>
              <w:rPr>
                <w:rFonts w:ascii="Arial" w:hAnsi="Arial" w:cs="Arial"/>
                <w:sz w:val="18"/>
                <w:szCs w:val="18"/>
              </w:rPr>
              <w:tab/>
              <w:t>34%</w:t>
            </w:r>
            <w:r>
              <w:rPr>
                <w:rFonts w:ascii="Arial" w:hAnsi="Arial" w:cs="Arial"/>
                <w:sz w:val="18"/>
                <w:szCs w:val="18"/>
              </w:rPr>
              <w:tab/>
            </w:r>
          </w:p>
        </w:tc>
        <w:tc>
          <w:tcPr>
            <w:tcW w:w="1545" w:type="dxa"/>
            <w:tcBorders>
              <w:bottom w:val="single" w:sz="6" w:space="0" w:color="0075C9"/>
            </w:tcBorders>
            <w:hideMark/>
          </w:tcPr>
          <w:p w14:paraId="104ED3FD" w14:textId="77777777" w:rsidR="00273A2B" w:rsidRDefault="00273A2B">
            <w:pPr>
              <w:pStyle w:val="NormalWeb"/>
              <w:tabs>
                <w:tab w:val="right" w:pos="1460"/>
                <w:tab w:val="decimal" w:pos="1500"/>
              </w:tabs>
              <w:spacing w:before="0" w:beforeAutospacing="0" w:after="20" w:afterAutospacing="0"/>
              <w:jc w:val="right"/>
              <w:rPr>
                <w:rFonts w:ascii="Arial" w:hAnsi="Arial" w:cs="Arial"/>
                <w:sz w:val="18"/>
                <w:szCs w:val="18"/>
              </w:rPr>
            </w:pPr>
            <w:r>
              <w:rPr>
                <w:rFonts w:ascii="Arial" w:hAnsi="Arial" w:cs="Arial"/>
                <w:sz w:val="18"/>
                <w:szCs w:val="18"/>
              </w:rPr>
              <w:tab/>
              <w:t>200.00%</w:t>
            </w:r>
            <w:r>
              <w:rPr>
                <w:rFonts w:ascii="Arial" w:hAnsi="Arial" w:cs="Arial"/>
                <w:sz w:val="18"/>
                <w:szCs w:val="18"/>
              </w:rPr>
              <w:tab/>
            </w:r>
          </w:p>
        </w:tc>
        <w:tc>
          <w:tcPr>
            <w:tcW w:w="1545" w:type="dxa"/>
            <w:tcBorders>
              <w:bottom w:val="single" w:sz="6" w:space="0" w:color="0075C9"/>
            </w:tcBorders>
            <w:hideMark/>
          </w:tcPr>
          <w:p w14:paraId="3B273C38" w14:textId="77777777" w:rsidR="00273A2B" w:rsidRDefault="00273A2B">
            <w:pPr>
              <w:pStyle w:val="NormalWeb"/>
              <w:tabs>
                <w:tab w:val="right" w:pos="1460"/>
                <w:tab w:val="decimal" w:pos="1500"/>
              </w:tabs>
              <w:spacing w:before="0" w:beforeAutospacing="0" w:after="20" w:afterAutospacing="0"/>
              <w:jc w:val="right"/>
              <w:rPr>
                <w:rFonts w:ascii="Arial" w:hAnsi="Arial" w:cs="Arial"/>
                <w:sz w:val="18"/>
                <w:szCs w:val="18"/>
              </w:rPr>
            </w:pPr>
            <w:r>
              <w:rPr>
                <w:rFonts w:ascii="Arial" w:hAnsi="Arial" w:cs="Arial"/>
                <w:sz w:val="18"/>
                <w:szCs w:val="18"/>
              </w:rPr>
              <w:tab/>
              <w:t>99.16%</w:t>
            </w:r>
            <w:r>
              <w:rPr>
                <w:rFonts w:ascii="Arial" w:hAnsi="Arial" w:cs="Arial"/>
                <w:sz w:val="18"/>
                <w:szCs w:val="18"/>
              </w:rPr>
              <w:tab/>
            </w:r>
          </w:p>
        </w:tc>
        <w:tc>
          <w:tcPr>
            <w:tcW w:w="439" w:type="dxa"/>
            <w:noWrap/>
            <w:tcMar>
              <w:top w:w="0" w:type="dxa"/>
              <w:left w:w="144" w:type="dxa"/>
              <w:bottom w:w="0" w:type="dxa"/>
              <w:right w:w="0" w:type="dxa"/>
            </w:tcMar>
            <w:hideMark/>
          </w:tcPr>
          <w:p w14:paraId="6B3E09BB" w14:textId="77777777" w:rsidR="00273A2B" w:rsidRDefault="00273A2B">
            <w:pPr>
              <w:jc w:val="center"/>
              <w:rPr>
                <w:rFonts w:ascii="Arial" w:hAnsi="Arial" w:cs="Arial"/>
                <w:sz w:val="18"/>
                <w:szCs w:val="18"/>
              </w:rPr>
            </w:pPr>
            <w:r>
              <w:rPr>
                <w:rFonts w:ascii="Arial" w:hAnsi="Arial" w:cs="Arial"/>
                <w:sz w:val="18"/>
                <w:szCs w:val="18"/>
              </w:rPr>
              <w:t>        </w:t>
            </w:r>
          </w:p>
        </w:tc>
        <w:tc>
          <w:tcPr>
            <w:tcW w:w="2003" w:type="dxa"/>
            <w:tcBorders>
              <w:bottom w:val="single" w:sz="6" w:space="0" w:color="0075C9"/>
            </w:tcBorders>
            <w:hideMark/>
          </w:tcPr>
          <w:p w14:paraId="46083F86" w14:textId="77777777" w:rsidR="00273A2B" w:rsidRPr="00856D2D" w:rsidRDefault="00273A2B">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Commercial Cloud</w:t>
            </w:r>
          </w:p>
          <w:p w14:paraId="4579C36F"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b/>
                <w:bCs/>
                <w:color w:val="0075C9"/>
                <w:sz w:val="18"/>
                <w:szCs w:val="18"/>
              </w:rPr>
              <w:t>Revenue</w:t>
            </w:r>
          </w:p>
        </w:tc>
        <w:tc>
          <w:tcPr>
            <w:tcW w:w="800" w:type="dxa"/>
            <w:tcBorders>
              <w:bottom w:val="single" w:sz="6" w:space="0" w:color="0075C9"/>
            </w:tcBorders>
            <w:hideMark/>
          </w:tcPr>
          <w:p w14:paraId="6B4B454D" w14:textId="77777777" w:rsidR="00273A2B" w:rsidRDefault="00273A2B">
            <w:pPr>
              <w:pStyle w:val="NormalWeb"/>
              <w:tabs>
                <w:tab w:val="right" w:pos="800"/>
                <w:tab w:val="decimal" w:pos="840"/>
              </w:tabs>
              <w:spacing w:before="0" w:beforeAutospacing="0" w:after="20" w:afterAutospacing="0"/>
              <w:jc w:val="right"/>
              <w:rPr>
                <w:rFonts w:ascii="Arial" w:hAnsi="Arial" w:cs="Arial"/>
                <w:sz w:val="18"/>
                <w:szCs w:val="18"/>
              </w:rPr>
            </w:pPr>
            <w:r>
              <w:rPr>
                <w:rFonts w:ascii="Arial" w:hAnsi="Arial" w:cs="Arial"/>
                <w:sz w:val="18"/>
                <w:szCs w:val="18"/>
              </w:rPr>
              <w:tab/>
              <w:t>35%</w:t>
            </w:r>
            <w:r>
              <w:rPr>
                <w:rFonts w:ascii="Arial" w:hAnsi="Arial" w:cs="Arial"/>
                <w:sz w:val="18"/>
                <w:szCs w:val="18"/>
              </w:rPr>
              <w:tab/>
            </w:r>
          </w:p>
        </w:tc>
        <w:tc>
          <w:tcPr>
            <w:tcW w:w="1520" w:type="dxa"/>
            <w:tcBorders>
              <w:bottom w:val="single" w:sz="6" w:space="0" w:color="0075C9"/>
            </w:tcBorders>
            <w:hideMark/>
          </w:tcPr>
          <w:p w14:paraId="41AE7BDB" w14:textId="77777777" w:rsidR="00273A2B" w:rsidRDefault="00273A2B">
            <w:pPr>
              <w:pStyle w:val="NormalWeb"/>
              <w:tabs>
                <w:tab w:val="right" w:pos="1520"/>
                <w:tab w:val="decimal" w:pos="1560"/>
              </w:tabs>
              <w:spacing w:before="0" w:beforeAutospacing="0" w:after="20" w:afterAutospacing="0"/>
              <w:jc w:val="right"/>
              <w:rPr>
                <w:rFonts w:ascii="Arial" w:hAnsi="Arial" w:cs="Arial"/>
                <w:sz w:val="18"/>
                <w:szCs w:val="18"/>
              </w:rPr>
            </w:pPr>
            <w:r>
              <w:rPr>
                <w:rFonts w:ascii="Arial" w:hAnsi="Arial" w:cs="Arial"/>
                <w:sz w:val="18"/>
                <w:szCs w:val="18"/>
              </w:rPr>
              <w:tab/>
              <w:t>98.15%</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hideMark/>
          </w:tcPr>
          <w:p w14:paraId="5DD25527"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211A8FEE" w14:textId="77777777" w:rsidTr="00C33A9A">
        <w:trPr>
          <w:cantSplit/>
        </w:trPr>
        <w:tc>
          <w:tcPr>
            <w:tcW w:w="195" w:type="dxa"/>
            <w:tcBorders>
              <w:left w:val="single" w:sz="6" w:space="0" w:color="999999"/>
            </w:tcBorders>
            <w:tcMar>
              <w:top w:w="0" w:type="dxa"/>
              <w:left w:w="144" w:type="dxa"/>
              <w:bottom w:w="0" w:type="dxa"/>
              <w:right w:w="0" w:type="dxa"/>
            </w:tcMar>
            <w:hideMark/>
          </w:tcPr>
          <w:p w14:paraId="1593E09E" w14:textId="77777777" w:rsidR="00273A2B" w:rsidRDefault="00273A2B">
            <w:pPr>
              <w:pStyle w:val="la2"/>
              <w:rPr>
                <w:rFonts w:ascii="Arial" w:hAnsi="Arial" w:cs="Arial"/>
                <w:sz w:val="18"/>
                <w:szCs w:val="18"/>
              </w:rPr>
            </w:pPr>
            <w:r>
              <w:rPr>
                <w:rFonts w:ascii="Arial" w:hAnsi="Arial" w:cs="Arial"/>
                <w:sz w:val="18"/>
                <w:szCs w:val="18"/>
              </w:rPr>
              <w:t> </w:t>
            </w:r>
          </w:p>
        </w:tc>
        <w:tc>
          <w:tcPr>
            <w:tcW w:w="1798" w:type="dxa"/>
            <w:tcBorders>
              <w:bottom w:val="single" w:sz="6" w:space="0" w:color="0075C9"/>
            </w:tcBorders>
            <w:hideMark/>
          </w:tcPr>
          <w:p w14:paraId="651CC166" w14:textId="77777777" w:rsidR="00273A2B" w:rsidRDefault="00273A2B">
            <w:pPr>
              <w:pStyle w:val="NormalWeb"/>
              <w:keepNext/>
              <w:spacing w:before="0" w:beforeAutospacing="0" w:after="0" w:afterAutospacing="0"/>
              <w:ind w:left="106"/>
              <w:rPr>
                <w:rFonts w:ascii="Arial" w:hAnsi="Arial" w:cs="Arial"/>
                <w:sz w:val="18"/>
                <w:szCs w:val="18"/>
              </w:rPr>
            </w:pPr>
            <w:r>
              <w:rPr>
                <w:rFonts w:ascii="Arial" w:hAnsi="Arial" w:cs="Arial"/>
                <w:b/>
                <w:bCs/>
                <w:color w:val="0075C9"/>
                <w:sz w:val="18"/>
                <w:szCs w:val="18"/>
              </w:rPr>
              <w:t>Commercial Cloud</w:t>
            </w:r>
          </w:p>
          <w:p w14:paraId="1B344225"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b/>
                <w:bCs/>
                <w:color w:val="0075C9"/>
                <w:sz w:val="18"/>
                <w:szCs w:val="18"/>
              </w:rPr>
              <w:t>Subscribers</w:t>
            </w:r>
          </w:p>
        </w:tc>
        <w:tc>
          <w:tcPr>
            <w:tcW w:w="760" w:type="dxa"/>
            <w:tcBorders>
              <w:bottom w:val="single" w:sz="6" w:space="0" w:color="0075C9"/>
            </w:tcBorders>
            <w:hideMark/>
          </w:tcPr>
          <w:p w14:paraId="3EDA41FC" w14:textId="77777777" w:rsidR="00273A2B" w:rsidRDefault="00273A2B">
            <w:pPr>
              <w:pStyle w:val="NormalWeb"/>
              <w:tabs>
                <w:tab w:val="right" w:pos="760"/>
                <w:tab w:val="decimal" w:pos="800"/>
              </w:tabs>
              <w:spacing w:before="0" w:beforeAutospacing="0" w:after="20" w:afterAutospacing="0"/>
              <w:jc w:val="right"/>
              <w:rPr>
                <w:rFonts w:ascii="Arial" w:hAnsi="Arial" w:cs="Arial"/>
                <w:sz w:val="18"/>
                <w:szCs w:val="18"/>
              </w:rPr>
            </w:pPr>
            <w:r>
              <w:rPr>
                <w:rFonts w:ascii="Arial" w:hAnsi="Arial" w:cs="Arial"/>
                <w:sz w:val="18"/>
                <w:szCs w:val="18"/>
              </w:rPr>
              <w:tab/>
              <w:t>33%</w:t>
            </w:r>
            <w:r>
              <w:rPr>
                <w:rFonts w:ascii="Arial" w:hAnsi="Arial" w:cs="Arial"/>
                <w:sz w:val="18"/>
                <w:szCs w:val="18"/>
              </w:rPr>
              <w:tab/>
            </w:r>
          </w:p>
        </w:tc>
        <w:tc>
          <w:tcPr>
            <w:tcW w:w="1545" w:type="dxa"/>
            <w:tcBorders>
              <w:bottom w:val="single" w:sz="6" w:space="0" w:color="0075C9"/>
            </w:tcBorders>
            <w:hideMark/>
          </w:tcPr>
          <w:p w14:paraId="56223165" w14:textId="77777777" w:rsidR="00273A2B" w:rsidRDefault="00273A2B">
            <w:pPr>
              <w:pStyle w:val="NormalWeb"/>
              <w:tabs>
                <w:tab w:val="right" w:pos="1460"/>
                <w:tab w:val="decimal" w:pos="1500"/>
              </w:tabs>
              <w:spacing w:before="0" w:beforeAutospacing="0" w:after="20" w:afterAutospacing="0"/>
              <w:jc w:val="right"/>
              <w:rPr>
                <w:rFonts w:ascii="Arial" w:hAnsi="Arial" w:cs="Arial"/>
                <w:sz w:val="18"/>
                <w:szCs w:val="18"/>
              </w:rPr>
            </w:pPr>
            <w:r>
              <w:rPr>
                <w:rFonts w:ascii="Arial" w:hAnsi="Arial" w:cs="Arial"/>
                <w:sz w:val="18"/>
                <w:szCs w:val="18"/>
              </w:rPr>
              <w:tab/>
              <w:t>200.00%</w:t>
            </w:r>
            <w:r>
              <w:rPr>
                <w:rFonts w:ascii="Arial" w:hAnsi="Arial" w:cs="Arial"/>
                <w:sz w:val="18"/>
                <w:szCs w:val="18"/>
              </w:rPr>
              <w:tab/>
            </w:r>
          </w:p>
        </w:tc>
        <w:tc>
          <w:tcPr>
            <w:tcW w:w="1545" w:type="dxa"/>
            <w:tcBorders>
              <w:bottom w:val="single" w:sz="6" w:space="0" w:color="0075C9"/>
            </w:tcBorders>
            <w:hideMark/>
          </w:tcPr>
          <w:p w14:paraId="78CDC927" w14:textId="77777777" w:rsidR="00273A2B" w:rsidRDefault="00273A2B">
            <w:pPr>
              <w:pStyle w:val="NormalWeb"/>
              <w:tabs>
                <w:tab w:val="right" w:pos="1460"/>
                <w:tab w:val="decimal" w:pos="1500"/>
              </w:tabs>
              <w:spacing w:before="0" w:beforeAutospacing="0" w:after="20" w:afterAutospacing="0"/>
              <w:jc w:val="right"/>
              <w:rPr>
                <w:rFonts w:ascii="Arial" w:hAnsi="Arial" w:cs="Arial"/>
                <w:sz w:val="18"/>
                <w:szCs w:val="18"/>
              </w:rPr>
            </w:pPr>
            <w:r>
              <w:rPr>
                <w:rFonts w:ascii="Arial" w:hAnsi="Arial" w:cs="Arial"/>
                <w:sz w:val="18"/>
                <w:szCs w:val="18"/>
              </w:rPr>
              <w:tab/>
              <w:t>114.79%</w:t>
            </w:r>
            <w:r>
              <w:rPr>
                <w:rFonts w:ascii="Arial" w:hAnsi="Arial" w:cs="Arial"/>
                <w:sz w:val="18"/>
                <w:szCs w:val="18"/>
              </w:rPr>
              <w:tab/>
            </w:r>
          </w:p>
        </w:tc>
        <w:tc>
          <w:tcPr>
            <w:tcW w:w="439" w:type="dxa"/>
            <w:tcMar>
              <w:top w:w="0" w:type="dxa"/>
              <w:left w:w="144" w:type="dxa"/>
              <w:bottom w:w="0" w:type="dxa"/>
              <w:right w:w="0" w:type="dxa"/>
            </w:tcMar>
            <w:hideMark/>
          </w:tcPr>
          <w:p w14:paraId="09AAD8BA" w14:textId="77777777" w:rsidR="00273A2B" w:rsidRDefault="00273A2B">
            <w:pPr>
              <w:pStyle w:val="la2"/>
              <w:rPr>
                <w:rFonts w:ascii="Arial" w:hAnsi="Arial" w:cs="Arial"/>
                <w:sz w:val="18"/>
                <w:szCs w:val="18"/>
              </w:rPr>
            </w:pPr>
            <w:r>
              <w:rPr>
                <w:rFonts w:ascii="Arial" w:hAnsi="Arial" w:cs="Arial"/>
                <w:sz w:val="18"/>
                <w:szCs w:val="18"/>
              </w:rPr>
              <w:t> </w:t>
            </w:r>
          </w:p>
        </w:tc>
        <w:tc>
          <w:tcPr>
            <w:tcW w:w="2003" w:type="dxa"/>
            <w:tcBorders>
              <w:bottom w:val="single" w:sz="6" w:space="0" w:color="0075C9"/>
            </w:tcBorders>
            <w:hideMark/>
          </w:tcPr>
          <w:p w14:paraId="7A491F46" w14:textId="77777777" w:rsidR="00273A2B" w:rsidRDefault="00273A2B">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Commercial Cloud</w:t>
            </w:r>
          </w:p>
          <w:p w14:paraId="6241BA1D"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b/>
                <w:bCs/>
                <w:color w:val="0075C9"/>
                <w:sz w:val="18"/>
                <w:szCs w:val="18"/>
              </w:rPr>
              <w:t>Subscribers</w:t>
            </w:r>
          </w:p>
        </w:tc>
        <w:tc>
          <w:tcPr>
            <w:tcW w:w="800" w:type="dxa"/>
            <w:tcBorders>
              <w:bottom w:val="single" w:sz="6" w:space="0" w:color="0075C9"/>
            </w:tcBorders>
            <w:hideMark/>
          </w:tcPr>
          <w:p w14:paraId="0E8DC3C7" w14:textId="77777777" w:rsidR="00273A2B" w:rsidRDefault="00273A2B">
            <w:pPr>
              <w:pStyle w:val="NormalWeb"/>
              <w:tabs>
                <w:tab w:val="right" w:pos="800"/>
                <w:tab w:val="decimal" w:pos="840"/>
              </w:tabs>
              <w:spacing w:before="0" w:beforeAutospacing="0" w:after="20" w:afterAutospacing="0"/>
              <w:jc w:val="right"/>
              <w:rPr>
                <w:rFonts w:ascii="Arial" w:hAnsi="Arial" w:cs="Arial"/>
                <w:sz w:val="18"/>
                <w:szCs w:val="18"/>
              </w:rPr>
            </w:pPr>
            <w:r>
              <w:rPr>
                <w:rFonts w:ascii="Arial" w:hAnsi="Arial" w:cs="Arial"/>
                <w:sz w:val="18"/>
                <w:szCs w:val="18"/>
              </w:rPr>
              <w:tab/>
              <w:t>34%</w:t>
            </w:r>
            <w:r>
              <w:rPr>
                <w:rFonts w:ascii="Arial" w:hAnsi="Arial" w:cs="Arial"/>
                <w:sz w:val="18"/>
                <w:szCs w:val="18"/>
              </w:rPr>
              <w:tab/>
            </w:r>
          </w:p>
        </w:tc>
        <w:tc>
          <w:tcPr>
            <w:tcW w:w="1520" w:type="dxa"/>
            <w:tcBorders>
              <w:bottom w:val="single" w:sz="6" w:space="0" w:color="0075C9"/>
            </w:tcBorders>
            <w:hideMark/>
          </w:tcPr>
          <w:p w14:paraId="6F9C6994" w14:textId="77777777" w:rsidR="00273A2B" w:rsidRDefault="00273A2B">
            <w:pPr>
              <w:pStyle w:val="NormalWeb"/>
              <w:tabs>
                <w:tab w:val="right" w:pos="1520"/>
                <w:tab w:val="decimal" w:pos="1560"/>
              </w:tabs>
              <w:spacing w:before="0" w:beforeAutospacing="0" w:after="20" w:afterAutospacing="0"/>
              <w:jc w:val="right"/>
              <w:rPr>
                <w:rFonts w:ascii="Arial" w:hAnsi="Arial" w:cs="Arial"/>
                <w:sz w:val="18"/>
                <w:szCs w:val="18"/>
              </w:rPr>
            </w:pPr>
            <w:r>
              <w:rPr>
                <w:rFonts w:ascii="Arial" w:hAnsi="Arial" w:cs="Arial"/>
                <w:sz w:val="18"/>
                <w:szCs w:val="18"/>
              </w:rPr>
              <w:tab/>
              <w:t>107.35%</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hideMark/>
          </w:tcPr>
          <w:p w14:paraId="5E8B4D1F"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04D02060" w14:textId="77777777" w:rsidTr="00C33A9A">
        <w:trPr>
          <w:cantSplit/>
        </w:trPr>
        <w:tc>
          <w:tcPr>
            <w:tcW w:w="195" w:type="dxa"/>
            <w:tcBorders>
              <w:left w:val="single" w:sz="6" w:space="0" w:color="999999"/>
            </w:tcBorders>
            <w:tcMar>
              <w:top w:w="0" w:type="dxa"/>
              <w:left w:w="144" w:type="dxa"/>
              <w:bottom w:w="0" w:type="dxa"/>
              <w:right w:w="0" w:type="dxa"/>
            </w:tcMar>
            <w:hideMark/>
          </w:tcPr>
          <w:p w14:paraId="131065FF" w14:textId="77777777" w:rsidR="00273A2B" w:rsidRDefault="00273A2B">
            <w:pPr>
              <w:pStyle w:val="la2"/>
              <w:rPr>
                <w:rFonts w:ascii="Arial" w:hAnsi="Arial" w:cs="Arial"/>
                <w:sz w:val="18"/>
                <w:szCs w:val="18"/>
              </w:rPr>
            </w:pPr>
            <w:r>
              <w:rPr>
                <w:rFonts w:ascii="Arial" w:hAnsi="Arial" w:cs="Arial"/>
                <w:sz w:val="18"/>
                <w:szCs w:val="18"/>
              </w:rPr>
              <w:t> </w:t>
            </w:r>
          </w:p>
        </w:tc>
        <w:tc>
          <w:tcPr>
            <w:tcW w:w="1798" w:type="dxa"/>
            <w:tcBorders>
              <w:bottom w:val="single" w:sz="6" w:space="0" w:color="0075C9"/>
            </w:tcBorders>
            <w:hideMark/>
          </w:tcPr>
          <w:p w14:paraId="77259484" w14:textId="77777777" w:rsidR="00273A2B" w:rsidRDefault="00273A2B">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Windows 10</w:t>
            </w:r>
          </w:p>
          <w:p w14:paraId="77BF8496"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b/>
                <w:bCs/>
                <w:color w:val="0075C9"/>
                <w:sz w:val="18"/>
                <w:szCs w:val="18"/>
              </w:rPr>
              <w:t>Monthly Active Devices</w:t>
            </w:r>
          </w:p>
        </w:tc>
        <w:tc>
          <w:tcPr>
            <w:tcW w:w="760" w:type="dxa"/>
            <w:tcBorders>
              <w:bottom w:val="single" w:sz="6" w:space="0" w:color="0075C9"/>
            </w:tcBorders>
            <w:hideMark/>
          </w:tcPr>
          <w:p w14:paraId="094E596B" w14:textId="77777777" w:rsidR="00273A2B" w:rsidRDefault="00273A2B">
            <w:pPr>
              <w:pStyle w:val="NormalWeb"/>
              <w:tabs>
                <w:tab w:val="right" w:pos="760"/>
                <w:tab w:val="decimal" w:pos="800"/>
              </w:tabs>
              <w:spacing w:before="0" w:beforeAutospacing="0" w:after="20" w:afterAutospacing="0"/>
              <w:jc w:val="right"/>
              <w:rPr>
                <w:rFonts w:ascii="Arial" w:hAnsi="Arial" w:cs="Arial"/>
                <w:sz w:val="18"/>
                <w:szCs w:val="18"/>
              </w:rPr>
            </w:pPr>
            <w:r>
              <w:rPr>
                <w:rFonts w:ascii="Arial" w:hAnsi="Arial" w:cs="Arial"/>
                <w:sz w:val="18"/>
                <w:szCs w:val="18"/>
              </w:rPr>
              <w:tab/>
              <w:t>11%</w:t>
            </w:r>
            <w:r>
              <w:rPr>
                <w:rFonts w:ascii="Arial" w:hAnsi="Arial" w:cs="Arial"/>
                <w:sz w:val="18"/>
                <w:szCs w:val="18"/>
              </w:rPr>
              <w:tab/>
            </w:r>
          </w:p>
        </w:tc>
        <w:tc>
          <w:tcPr>
            <w:tcW w:w="1545" w:type="dxa"/>
            <w:tcBorders>
              <w:bottom w:val="single" w:sz="6" w:space="0" w:color="0075C9"/>
            </w:tcBorders>
            <w:hideMark/>
          </w:tcPr>
          <w:p w14:paraId="1DC91924" w14:textId="77777777" w:rsidR="00273A2B" w:rsidRDefault="00273A2B">
            <w:pPr>
              <w:pStyle w:val="NormalWeb"/>
              <w:tabs>
                <w:tab w:val="right" w:pos="1460"/>
                <w:tab w:val="decimal" w:pos="1500"/>
              </w:tabs>
              <w:spacing w:before="0" w:beforeAutospacing="0" w:after="20" w:afterAutospacing="0"/>
              <w:jc w:val="right"/>
              <w:rPr>
                <w:rFonts w:ascii="Arial" w:hAnsi="Arial" w:cs="Arial"/>
                <w:sz w:val="18"/>
                <w:szCs w:val="18"/>
              </w:rPr>
            </w:pPr>
            <w:r>
              <w:rPr>
                <w:rFonts w:ascii="Arial" w:hAnsi="Arial" w:cs="Arial"/>
                <w:sz w:val="18"/>
                <w:szCs w:val="18"/>
              </w:rPr>
              <w:tab/>
              <w:t>200.00%</w:t>
            </w:r>
            <w:r>
              <w:rPr>
                <w:rFonts w:ascii="Arial" w:hAnsi="Arial" w:cs="Arial"/>
                <w:sz w:val="18"/>
                <w:szCs w:val="18"/>
              </w:rPr>
              <w:tab/>
            </w:r>
          </w:p>
        </w:tc>
        <w:tc>
          <w:tcPr>
            <w:tcW w:w="1545" w:type="dxa"/>
            <w:tcBorders>
              <w:bottom w:val="single" w:sz="6" w:space="0" w:color="0075C9"/>
            </w:tcBorders>
            <w:hideMark/>
          </w:tcPr>
          <w:p w14:paraId="46D6478E" w14:textId="77777777" w:rsidR="00273A2B" w:rsidRDefault="00273A2B">
            <w:pPr>
              <w:pStyle w:val="NormalWeb"/>
              <w:tabs>
                <w:tab w:val="right" w:pos="1460"/>
                <w:tab w:val="decimal" w:pos="1500"/>
              </w:tabs>
              <w:spacing w:before="0" w:beforeAutospacing="0" w:after="20" w:afterAutospacing="0"/>
              <w:jc w:val="right"/>
              <w:rPr>
                <w:rFonts w:ascii="Arial" w:hAnsi="Arial" w:cs="Arial"/>
                <w:sz w:val="18"/>
                <w:szCs w:val="18"/>
              </w:rPr>
            </w:pPr>
            <w:r>
              <w:rPr>
                <w:rFonts w:ascii="Arial" w:hAnsi="Arial" w:cs="Arial"/>
                <w:sz w:val="18"/>
                <w:szCs w:val="18"/>
              </w:rPr>
              <w:tab/>
              <w:t>129.46%</w:t>
            </w:r>
            <w:r>
              <w:rPr>
                <w:rFonts w:ascii="Arial" w:hAnsi="Arial" w:cs="Arial"/>
                <w:sz w:val="18"/>
                <w:szCs w:val="18"/>
              </w:rPr>
              <w:tab/>
            </w:r>
          </w:p>
        </w:tc>
        <w:tc>
          <w:tcPr>
            <w:tcW w:w="439" w:type="dxa"/>
            <w:tcMar>
              <w:top w:w="0" w:type="dxa"/>
              <w:left w:w="144" w:type="dxa"/>
              <w:bottom w:w="0" w:type="dxa"/>
              <w:right w:w="0" w:type="dxa"/>
            </w:tcMar>
            <w:hideMark/>
          </w:tcPr>
          <w:p w14:paraId="2583E562" w14:textId="77777777" w:rsidR="00273A2B" w:rsidRDefault="00273A2B">
            <w:pPr>
              <w:pStyle w:val="la2"/>
              <w:rPr>
                <w:rFonts w:ascii="Arial" w:hAnsi="Arial" w:cs="Arial"/>
                <w:sz w:val="18"/>
                <w:szCs w:val="18"/>
              </w:rPr>
            </w:pPr>
            <w:r>
              <w:rPr>
                <w:rFonts w:ascii="Arial" w:hAnsi="Arial" w:cs="Arial"/>
                <w:sz w:val="18"/>
                <w:szCs w:val="18"/>
              </w:rPr>
              <w:t> </w:t>
            </w:r>
          </w:p>
        </w:tc>
        <w:tc>
          <w:tcPr>
            <w:tcW w:w="2003" w:type="dxa"/>
            <w:tcBorders>
              <w:bottom w:val="single" w:sz="6" w:space="0" w:color="0075C9"/>
            </w:tcBorders>
            <w:hideMark/>
          </w:tcPr>
          <w:p w14:paraId="5003AF6D" w14:textId="77777777" w:rsidR="00273A2B" w:rsidRDefault="00273A2B">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Teams Monthly</w:t>
            </w:r>
          </w:p>
          <w:p w14:paraId="386DC5BC"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b/>
                <w:bCs/>
                <w:color w:val="0075C9"/>
                <w:sz w:val="18"/>
                <w:szCs w:val="18"/>
              </w:rPr>
              <w:t>Active Usage</w:t>
            </w:r>
          </w:p>
        </w:tc>
        <w:tc>
          <w:tcPr>
            <w:tcW w:w="800" w:type="dxa"/>
            <w:tcBorders>
              <w:bottom w:val="single" w:sz="6" w:space="0" w:color="0075C9"/>
            </w:tcBorders>
            <w:hideMark/>
          </w:tcPr>
          <w:p w14:paraId="66478EAB" w14:textId="77777777" w:rsidR="00273A2B" w:rsidRDefault="00273A2B">
            <w:pPr>
              <w:pStyle w:val="NormalWeb"/>
              <w:tabs>
                <w:tab w:val="right" w:pos="800"/>
                <w:tab w:val="decimal" w:pos="840"/>
              </w:tabs>
              <w:spacing w:before="0" w:beforeAutospacing="0" w:after="20" w:afterAutospacing="0"/>
              <w:jc w:val="right"/>
              <w:rPr>
                <w:rFonts w:ascii="Arial" w:hAnsi="Arial" w:cs="Arial"/>
                <w:sz w:val="18"/>
                <w:szCs w:val="18"/>
              </w:rPr>
            </w:pPr>
            <w:r>
              <w:rPr>
                <w:rFonts w:ascii="Arial" w:hAnsi="Arial" w:cs="Arial"/>
                <w:sz w:val="18"/>
                <w:szCs w:val="18"/>
              </w:rPr>
              <w:tab/>
              <w:t>10%</w:t>
            </w:r>
            <w:r>
              <w:rPr>
                <w:rFonts w:ascii="Arial" w:hAnsi="Arial" w:cs="Arial"/>
                <w:sz w:val="18"/>
                <w:szCs w:val="18"/>
              </w:rPr>
              <w:tab/>
            </w:r>
          </w:p>
        </w:tc>
        <w:tc>
          <w:tcPr>
            <w:tcW w:w="1520" w:type="dxa"/>
            <w:tcBorders>
              <w:bottom w:val="single" w:sz="6" w:space="0" w:color="0075C9"/>
            </w:tcBorders>
            <w:hideMark/>
          </w:tcPr>
          <w:p w14:paraId="62391A00" w14:textId="77777777" w:rsidR="00273A2B" w:rsidRDefault="00273A2B">
            <w:pPr>
              <w:pStyle w:val="NormalWeb"/>
              <w:tabs>
                <w:tab w:val="right" w:pos="1520"/>
                <w:tab w:val="decimal" w:pos="1560"/>
              </w:tabs>
              <w:spacing w:before="0" w:beforeAutospacing="0" w:after="20" w:afterAutospacing="0"/>
              <w:jc w:val="right"/>
              <w:rPr>
                <w:rFonts w:ascii="Arial" w:hAnsi="Arial" w:cs="Arial"/>
                <w:sz w:val="18"/>
                <w:szCs w:val="18"/>
              </w:rPr>
            </w:pPr>
            <w:r>
              <w:rPr>
                <w:rFonts w:ascii="Arial" w:hAnsi="Arial" w:cs="Arial"/>
                <w:sz w:val="18"/>
                <w:szCs w:val="18"/>
              </w:rPr>
              <w:tab/>
              <w:t>200.00%</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center"/>
            <w:hideMark/>
          </w:tcPr>
          <w:p w14:paraId="43A750B6"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1EF9F140" w14:textId="77777777" w:rsidTr="00C33A9A">
        <w:trPr>
          <w:cantSplit/>
        </w:trPr>
        <w:tc>
          <w:tcPr>
            <w:tcW w:w="195" w:type="dxa"/>
            <w:tcBorders>
              <w:left w:val="single" w:sz="6" w:space="0" w:color="999999"/>
            </w:tcBorders>
            <w:tcMar>
              <w:top w:w="0" w:type="dxa"/>
              <w:left w:w="144" w:type="dxa"/>
              <w:bottom w:w="0" w:type="dxa"/>
              <w:right w:w="0" w:type="dxa"/>
            </w:tcMar>
            <w:hideMark/>
          </w:tcPr>
          <w:p w14:paraId="3F76B693" w14:textId="77777777" w:rsidR="00273A2B" w:rsidRDefault="00273A2B">
            <w:pPr>
              <w:pStyle w:val="la2"/>
              <w:rPr>
                <w:rFonts w:ascii="Arial" w:hAnsi="Arial" w:cs="Arial"/>
                <w:sz w:val="18"/>
                <w:szCs w:val="18"/>
              </w:rPr>
            </w:pPr>
            <w:r>
              <w:rPr>
                <w:rFonts w:ascii="Arial" w:hAnsi="Arial" w:cs="Arial"/>
                <w:sz w:val="18"/>
                <w:szCs w:val="18"/>
              </w:rPr>
              <w:t> </w:t>
            </w:r>
          </w:p>
        </w:tc>
        <w:tc>
          <w:tcPr>
            <w:tcW w:w="1798" w:type="dxa"/>
            <w:tcBorders>
              <w:bottom w:val="single" w:sz="6" w:space="0" w:color="0075C9"/>
            </w:tcBorders>
            <w:hideMark/>
          </w:tcPr>
          <w:p w14:paraId="48470BFB" w14:textId="77777777" w:rsidR="00273A2B" w:rsidRDefault="00273A2B">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Consumer Post-</w:t>
            </w:r>
            <w:r>
              <w:rPr>
                <w:rFonts w:ascii="Arial" w:hAnsi="Arial" w:cs="Arial"/>
                <w:b/>
                <w:bCs/>
                <w:color w:val="0075C9"/>
                <w:sz w:val="18"/>
                <w:szCs w:val="18"/>
              </w:rPr>
              <w:br/>
              <w:t>Sales Monetization</w:t>
            </w:r>
          </w:p>
          <w:p w14:paraId="68A36935"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b/>
                <w:bCs/>
                <w:color w:val="0075C9"/>
                <w:sz w:val="18"/>
                <w:szCs w:val="18"/>
              </w:rPr>
              <w:t>Gross Margin</w:t>
            </w:r>
          </w:p>
        </w:tc>
        <w:tc>
          <w:tcPr>
            <w:tcW w:w="760" w:type="dxa"/>
            <w:tcBorders>
              <w:bottom w:val="single" w:sz="6" w:space="0" w:color="0075C9"/>
            </w:tcBorders>
            <w:hideMark/>
          </w:tcPr>
          <w:p w14:paraId="60080BF7" w14:textId="77777777" w:rsidR="00273A2B" w:rsidRDefault="00273A2B">
            <w:pPr>
              <w:pStyle w:val="NormalWeb"/>
              <w:tabs>
                <w:tab w:val="right" w:pos="760"/>
                <w:tab w:val="decimal" w:pos="800"/>
              </w:tabs>
              <w:spacing w:before="0" w:beforeAutospacing="0" w:after="20" w:afterAutospacing="0"/>
              <w:jc w:val="right"/>
              <w:rPr>
                <w:rFonts w:ascii="Arial" w:hAnsi="Arial" w:cs="Arial"/>
                <w:sz w:val="18"/>
                <w:szCs w:val="18"/>
              </w:rPr>
            </w:pPr>
            <w:r>
              <w:rPr>
                <w:rFonts w:ascii="Arial" w:hAnsi="Arial" w:cs="Arial"/>
                <w:sz w:val="18"/>
                <w:szCs w:val="18"/>
              </w:rPr>
              <w:tab/>
              <w:t>11%</w:t>
            </w:r>
            <w:r>
              <w:rPr>
                <w:rFonts w:ascii="Arial" w:hAnsi="Arial" w:cs="Arial"/>
                <w:sz w:val="18"/>
                <w:szCs w:val="18"/>
              </w:rPr>
              <w:tab/>
            </w:r>
          </w:p>
        </w:tc>
        <w:tc>
          <w:tcPr>
            <w:tcW w:w="1545" w:type="dxa"/>
            <w:tcBorders>
              <w:bottom w:val="single" w:sz="6" w:space="0" w:color="0075C9"/>
            </w:tcBorders>
            <w:hideMark/>
          </w:tcPr>
          <w:p w14:paraId="2FBFEA48" w14:textId="77777777" w:rsidR="00273A2B" w:rsidRDefault="00273A2B">
            <w:pPr>
              <w:pStyle w:val="NormalWeb"/>
              <w:tabs>
                <w:tab w:val="right" w:pos="1460"/>
                <w:tab w:val="decimal" w:pos="1500"/>
              </w:tabs>
              <w:spacing w:before="0" w:beforeAutospacing="0" w:after="20" w:afterAutospacing="0"/>
              <w:jc w:val="right"/>
              <w:rPr>
                <w:rFonts w:ascii="Arial" w:hAnsi="Arial" w:cs="Arial"/>
                <w:sz w:val="18"/>
                <w:szCs w:val="18"/>
              </w:rPr>
            </w:pPr>
            <w:r>
              <w:rPr>
                <w:rFonts w:ascii="Arial" w:hAnsi="Arial" w:cs="Arial"/>
                <w:sz w:val="18"/>
                <w:szCs w:val="18"/>
              </w:rPr>
              <w:tab/>
              <w:t>200.00%</w:t>
            </w:r>
            <w:r>
              <w:rPr>
                <w:rFonts w:ascii="Arial" w:hAnsi="Arial" w:cs="Arial"/>
                <w:sz w:val="18"/>
                <w:szCs w:val="18"/>
              </w:rPr>
              <w:tab/>
            </w:r>
          </w:p>
        </w:tc>
        <w:tc>
          <w:tcPr>
            <w:tcW w:w="1545" w:type="dxa"/>
            <w:tcBorders>
              <w:bottom w:val="single" w:sz="6" w:space="0" w:color="0075C9"/>
            </w:tcBorders>
            <w:hideMark/>
          </w:tcPr>
          <w:p w14:paraId="708BA70B" w14:textId="77777777" w:rsidR="00273A2B" w:rsidRDefault="00273A2B">
            <w:pPr>
              <w:pStyle w:val="NormalWeb"/>
              <w:tabs>
                <w:tab w:val="right" w:pos="1460"/>
                <w:tab w:val="decimal" w:pos="1500"/>
              </w:tabs>
              <w:spacing w:before="0" w:beforeAutospacing="0" w:after="20" w:afterAutospacing="0"/>
              <w:jc w:val="right"/>
              <w:rPr>
                <w:rFonts w:ascii="Arial" w:hAnsi="Arial" w:cs="Arial"/>
                <w:sz w:val="18"/>
                <w:szCs w:val="18"/>
              </w:rPr>
            </w:pPr>
            <w:r>
              <w:rPr>
                <w:rFonts w:ascii="Arial" w:hAnsi="Arial" w:cs="Arial"/>
                <w:sz w:val="18"/>
                <w:szCs w:val="18"/>
              </w:rPr>
              <w:tab/>
              <w:t>144.33%</w:t>
            </w:r>
            <w:r>
              <w:rPr>
                <w:rFonts w:ascii="Arial" w:hAnsi="Arial" w:cs="Arial"/>
                <w:sz w:val="18"/>
                <w:szCs w:val="18"/>
              </w:rPr>
              <w:tab/>
            </w:r>
          </w:p>
        </w:tc>
        <w:tc>
          <w:tcPr>
            <w:tcW w:w="439" w:type="dxa"/>
            <w:tcMar>
              <w:top w:w="0" w:type="dxa"/>
              <w:left w:w="144" w:type="dxa"/>
              <w:bottom w:w="0" w:type="dxa"/>
              <w:right w:w="0" w:type="dxa"/>
            </w:tcMar>
            <w:hideMark/>
          </w:tcPr>
          <w:p w14:paraId="38943780" w14:textId="77777777" w:rsidR="00273A2B" w:rsidRDefault="00273A2B">
            <w:pPr>
              <w:pStyle w:val="la2"/>
              <w:rPr>
                <w:rFonts w:ascii="Arial" w:hAnsi="Arial" w:cs="Arial"/>
                <w:sz w:val="18"/>
                <w:szCs w:val="18"/>
              </w:rPr>
            </w:pPr>
            <w:r>
              <w:rPr>
                <w:rFonts w:ascii="Arial" w:hAnsi="Arial" w:cs="Arial"/>
                <w:sz w:val="18"/>
                <w:szCs w:val="18"/>
              </w:rPr>
              <w:t> </w:t>
            </w:r>
          </w:p>
        </w:tc>
        <w:tc>
          <w:tcPr>
            <w:tcW w:w="2003" w:type="dxa"/>
            <w:tcBorders>
              <w:bottom w:val="single" w:sz="6" w:space="0" w:color="0075C9"/>
            </w:tcBorders>
            <w:hideMark/>
          </w:tcPr>
          <w:p w14:paraId="2921EF8F" w14:textId="77777777" w:rsidR="00273A2B" w:rsidRDefault="00273A2B">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Xbox Game Pass</w:t>
            </w:r>
          </w:p>
          <w:p w14:paraId="15F0146C"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b/>
                <w:bCs/>
                <w:color w:val="0075C9"/>
                <w:sz w:val="18"/>
                <w:szCs w:val="18"/>
              </w:rPr>
              <w:t>Subscribers</w:t>
            </w:r>
          </w:p>
        </w:tc>
        <w:tc>
          <w:tcPr>
            <w:tcW w:w="800" w:type="dxa"/>
            <w:tcBorders>
              <w:bottom w:val="single" w:sz="6" w:space="0" w:color="0075C9"/>
            </w:tcBorders>
            <w:hideMark/>
          </w:tcPr>
          <w:p w14:paraId="364C340C" w14:textId="77777777" w:rsidR="00273A2B" w:rsidRDefault="00273A2B">
            <w:pPr>
              <w:pStyle w:val="NormalWeb"/>
              <w:tabs>
                <w:tab w:val="right" w:pos="800"/>
                <w:tab w:val="decimal" w:pos="840"/>
              </w:tabs>
              <w:spacing w:before="0" w:beforeAutospacing="0" w:after="20" w:afterAutospacing="0"/>
              <w:jc w:val="right"/>
              <w:rPr>
                <w:rFonts w:ascii="Arial" w:hAnsi="Arial" w:cs="Arial"/>
                <w:sz w:val="18"/>
                <w:szCs w:val="18"/>
              </w:rPr>
            </w:pPr>
            <w:r>
              <w:rPr>
                <w:rFonts w:ascii="Arial" w:hAnsi="Arial" w:cs="Arial"/>
                <w:sz w:val="18"/>
                <w:szCs w:val="18"/>
              </w:rPr>
              <w:tab/>
              <w:t>7%</w:t>
            </w:r>
            <w:r>
              <w:rPr>
                <w:rFonts w:ascii="Arial" w:hAnsi="Arial" w:cs="Arial"/>
                <w:sz w:val="18"/>
                <w:szCs w:val="18"/>
              </w:rPr>
              <w:tab/>
            </w:r>
          </w:p>
        </w:tc>
        <w:tc>
          <w:tcPr>
            <w:tcW w:w="1520" w:type="dxa"/>
            <w:tcBorders>
              <w:bottom w:val="single" w:sz="6" w:space="0" w:color="0075C9"/>
            </w:tcBorders>
            <w:hideMark/>
          </w:tcPr>
          <w:p w14:paraId="24758EC5" w14:textId="77777777" w:rsidR="00273A2B" w:rsidRDefault="00273A2B">
            <w:pPr>
              <w:pStyle w:val="NormalWeb"/>
              <w:tabs>
                <w:tab w:val="right" w:pos="1520"/>
                <w:tab w:val="decimal" w:pos="1560"/>
              </w:tabs>
              <w:spacing w:before="0" w:beforeAutospacing="0" w:after="20" w:afterAutospacing="0"/>
              <w:jc w:val="right"/>
              <w:rPr>
                <w:rFonts w:ascii="Arial" w:hAnsi="Arial" w:cs="Arial"/>
                <w:sz w:val="18"/>
                <w:szCs w:val="18"/>
              </w:rPr>
            </w:pPr>
            <w:r>
              <w:rPr>
                <w:rFonts w:ascii="Arial" w:hAnsi="Arial" w:cs="Arial"/>
                <w:sz w:val="18"/>
                <w:szCs w:val="18"/>
              </w:rPr>
              <w:tab/>
              <w:t>147.95%</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center"/>
            <w:hideMark/>
          </w:tcPr>
          <w:p w14:paraId="4CF2F04F"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7030E588" w14:textId="77777777" w:rsidTr="00C33A9A">
        <w:trPr>
          <w:cantSplit/>
        </w:trPr>
        <w:tc>
          <w:tcPr>
            <w:tcW w:w="195" w:type="dxa"/>
            <w:tcBorders>
              <w:left w:val="single" w:sz="6" w:space="0" w:color="999999"/>
            </w:tcBorders>
            <w:tcMar>
              <w:top w:w="0" w:type="dxa"/>
              <w:left w:w="144" w:type="dxa"/>
              <w:bottom w:w="0" w:type="dxa"/>
              <w:right w:w="0" w:type="dxa"/>
            </w:tcMar>
            <w:hideMark/>
          </w:tcPr>
          <w:p w14:paraId="75A8E2F6" w14:textId="77777777" w:rsidR="00273A2B" w:rsidRDefault="00273A2B">
            <w:pPr>
              <w:pStyle w:val="la2"/>
              <w:rPr>
                <w:rFonts w:ascii="Arial" w:hAnsi="Arial" w:cs="Arial"/>
                <w:sz w:val="18"/>
                <w:szCs w:val="18"/>
              </w:rPr>
            </w:pPr>
            <w:r>
              <w:rPr>
                <w:rFonts w:ascii="Arial" w:hAnsi="Arial" w:cs="Arial"/>
                <w:sz w:val="18"/>
                <w:szCs w:val="18"/>
              </w:rPr>
              <w:t> </w:t>
            </w:r>
          </w:p>
        </w:tc>
        <w:tc>
          <w:tcPr>
            <w:tcW w:w="1798" w:type="dxa"/>
            <w:tcBorders>
              <w:bottom w:val="single" w:sz="6" w:space="0" w:color="0075C9"/>
            </w:tcBorders>
            <w:hideMark/>
          </w:tcPr>
          <w:p w14:paraId="6B17F8D7" w14:textId="77777777" w:rsidR="00273A2B" w:rsidRDefault="00273A2B">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Surface Gross Margin</w:t>
            </w:r>
          </w:p>
        </w:tc>
        <w:tc>
          <w:tcPr>
            <w:tcW w:w="760" w:type="dxa"/>
            <w:tcBorders>
              <w:bottom w:val="single" w:sz="6" w:space="0" w:color="0075C9"/>
            </w:tcBorders>
            <w:hideMark/>
          </w:tcPr>
          <w:p w14:paraId="11B24B84" w14:textId="77777777" w:rsidR="00273A2B" w:rsidRDefault="00273A2B">
            <w:pPr>
              <w:pStyle w:val="NormalWeb"/>
              <w:tabs>
                <w:tab w:val="right" w:pos="760"/>
                <w:tab w:val="decimal" w:pos="800"/>
              </w:tabs>
              <w:spacing w:before="0" w:beforeAutospacing="0" w:after="20" w:afterAutospacing="0"/>
              <w:jc w:val="right"/>
              <w:rPr>
                <w:rFonts w:ascii="Arial" w:hAnsi="Arial" w:cs="Arial"/>
                <w:sz w:val="18"/>
                <w:szCs w:val="18"/>
              </w:rPr>
            </w:pPr>
            <w:r>
              <w:rPr>
                <w:rFonts w:ascii="Arial" w:hAnsi="Arial" w:cs="Arial"/>
                <w:sz w:val="18"/>
                <w:szCs w:val="18"/>
              </w:rPr>
              <w:tab/>
              <w:t>5%</w:t>
            </w:r>
            <w:r>
              <w:rPr>
                <w:rFonts w:ascii="Arial" w:hAnsi="Arial" w:cs="Arial"/>
                <w:sz w:val="18"/>
                <w:szCs w:val="18"/>
              </w:rPr>
              <w:tab/>
            </w:r>
          </w:p>
        </w:tc>
        <w:tc>
          <w:tcPr>
            <w:tcW w:w="1545" w:type="dxa"/>
            <w:tcBorders>
              <w:bottom w:val="single" w:sz="6" w:space="0" w:color="0075C9"/>
            </w:tcBorders>
            <w:hideMark/>
          </w:tcPr>
          <w:p w14:paraId="0007C0BA" w14:textId="77777777" w:rsidR="00273A2B" w:rsidRDefault="00273A2B">
            <w:pPr>
              <w:pStyle w:val="NormalWeb"/>
              <w:tabs>
                <w:tab w:val="right" w:pos="1460"/>
                <w:tab w:val="decimal" w:pos="1500"/>
              </w:tabs>
              <w:spacing w:before="0" w:beforeAutospacing="0" w:after="20" w:afterAutospacing="0"/>
              <w:jc w:val="right"/>
              <w:rPr>
                <w:rFonts w:ascii="Arial" w:hAnsi="Arial" w:cs="Arial"/>
                <w:sz w:val="18"/>
                <w:szCs w:val="18"/>
              </w:rPr>
            </w:pPr>
            <w:r>
              <w:rPr>
                <w:rFonts w:ascii="Arial" w:hAnsi="Arial" w:cs="Arial"/>
                <w:sz w:val="18"/>
                <w:szCs w:val="18"/>
              </w:rPr>
              <w:tab/>
              <w:t>200.00%</w:t>
            </w:r>
            <w:r>
              <w:rPr>
                <w:rFonts w:ascii="Arial" w:hAnsi="Arial" w:cs="Arial"/>
                <w:sz w:val="18"/>
                <w:szCs w:val="18"/>
              </w:rPr>
              <w:tab/>
            </w:r>
          </w:p>
        </w:tc>
        <w:tc>
          <w:tcPr>
            <w:tcW w:w="1545" w:type="dxa"/>
            <w:tcBorders>
              <w:bottom w:val="single" w:sz="6" w:space="0" w:color="0075C9"/>
            </w:tcBorders>
            <w:hideMark/>
          </w:tcPr>
          <w:p w14:paraId="447954C5" w14:textId="77777777" w:rsidR="00273A2B" w:rsidRDefault="00273A2B">
            <w:pPr>
              <w:pStyle w:val="NormalWeb"/>
              <w:tabs>
                <w:tab w:val="right" w:pos="1460"/>
                <w:tab w:val="decimal" w:pos="1500"/>
              </w:tabs>
              <w:spacing w:before="0" w:beforeAutospacing="0" w:after="20" w:afterAutospacing="0"/>
              <w:jc w:val="right"/>
              <w:rPr>
                <w:rFonts w:ascii="Arial" w:hAnsi="Arial" w:cs="Arial"/>
                <w:sz w:val="18"/>
                <w:szCs w:val="18"/>
              </w:rPr>
            </w:pPr>
            <w:r>
              <w:rPr>
                <w:rFonts w:ascii="Arial" w:hAnsi="Arial" w:cs="Arial"/>
                <w:sz w:val="18"/>
                <w:szCs w:val="18"/>
              </w:rPr>
              <w:tab/>
              <w:t>105.41%</w:t>
            </w:r>
            <w:r>
              <w:rPr>
                <w:rFonts w:ascii="Arial" w:hAnsi="Arial" w:cs="Arial"/>
                <w:sz w:val="18"/>
                <w:szCs w:val="18"/>
              </w:rPr>
              <w:tab/>
            </w:r>
          </w:p>
        </w:tc>
        <w:tc>
          <w:tcPr>
            <w:tcW w:w="439" w:type="dxa"/>
            <w:tcMar>
              <w:top w:w="0" w:type="dxa"/>
              <w:left w:w="144" w:type="dxa"/>
              <w:bottom w:w="0" w:type="dxa"/>
              <w:right w:w="0" w:type="dxa"/>
            </w:tcMar>
            <w:hideMark/>
          </w:tcPr>
          <w:p w14:paraId="7DB5E20E" w14:textId="77777777" w:rsidR="00273A2B" w:rsidRDefault="00273A2B">
            <w:pPr>
              <w:pStyle w:val="la2"/>
              <w:rPr>
                <w:rFonts w:ascii="Arial" w:hAnsi="Arial" w:cs="Arial"/>
                <w:sz w:val="18"/>
                <w:szCs w:val="18"/>
              </w:rPr>
            </w:pPr>
            <w:r>
              <w:rPr>
                <w:rFonts w:ascii="Arial" w:hAnsi="Arial" w:cs="Arial"/>
                <w:sz w:val="18"/>
                <w:szCs w:val="18"/>
              </w:rPr>
              <w:t> </w:t>
            </w:r>
          </w:p>
        </w:tc>
        <w:tc>
          <w:tcPr>
            <w:tcW w:w="2003" w:type="dxa"/>
            <w:tcBorders>
              <w:bottom w:val="single" w:sz="6" w:space="0" w:color="0075C9"/>
            </w:tcBorders>
            <w:hideMark/>
          </w:tcPr>
          <w:p w14:paraId="45AE2E6B" w14:textId="77777777" w:rsidR="00273A2B" w:rsidRDefault="00273A2B">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Surface Revenue</w:t>
            </w:r>
          </w:p>
        </w:tc>
        <w:tc>
          <w:tcPr>
            <w:tcW w:w="800" w:type="dxa"/>
            <w:tcBorders>
              <w:bottom w:val="single" w:sz="6" w:space="0" w:color="0075C9"/>
            </w:tcBorders>
            <w:hideMark/>
          </w:tcPr>
          <w:p w14:paraId="4637981C" w14:textId="77777777" w:rsidR="00273A2B" w:rsidRDefault="00273A2B">
            <w:pPr>
              <w:pStyle w:val="NormalWeb"/>
              <w:tabs>
                <w:tab w:val="right" w:pos="800"/>
                <w:tab w:val="decimal" w:pos="840"/>
              </w:tabs>
              <w:spacing w:before="0" w:beforeAutospacing="0" w:after="20" w:afterAutospacing="0"/>
              <w:jc w:val="right"/>
              <w:rPr>
                <w:rFonts w:ascii="Arial" w:hAnsi="Arial" w:cs="Arial"/>
                <w:sz w:val="18"/>
                <w:szCs w:val="18"/>
              </w:rPr>
            </w:pPr>
            <w:r>
              <w:rPr>
                <w:rFonts w:ascii="Arial" w:hAnsi="Arial" w:cs="Arial"/>
                <w:sz w:val="18"/>
                <w:szCs w:val="18"/>
              </w:rPr>
              <w:tab/>
              <w:t>7%</w:t>
            </w:r>
            <w:r>
              <w:rPr>
                <w:rFonts w:ascii="Arial" w:hAnsi="Arial" w:cs="Arial"/>
                <w:sz w:val="18"/>
                <w:szCs w:val="18"/>
              </w:rPr>
              <w:tab/>
            </w:r>
          </w:p>
        </w:tc>
        <w:tc>
          <w:tcPr>
            <w:tcW w:w="1520" w:type="dxa"/>
            <w:tcBorders>
              <w:bottom w:val="single" w:sz="6" w:space="0" w:color="0075C9"/>
            </w:tcBorders>
            <w:hideMark/>
          </w:tcPr>
          <w:p w14:paraId="5DD350D2" w14:textId="77777777" w:rsidR="00273A2B" w:rsidRDefault="00273A2B">
            <w:pPr>
              <w:pStyle w:val="NormalWeb"/>
              <w:tabs>
                <w:tab w:val="right" w:pos="1520"/>
                <w:tab w:val="decimal" w:pos="1560"/>
              </w:tabs>
              <w:spacing w:before="0" w:beforeAutospacing="0" w:after="20" w:afterAutospacing="0"/>
              <w:jc w:val="right"/>
              <w:rPr>
                <w:rFonts w:ascii="Arial" w:hAnsi="Arial" w:cs="Arial"/>
                <w:sz w:val="18"/>
                <w:szCs w:val="18"/>
              </w:rPr>
            </w:pPr>
            <w:r>
              <w:rPr>
                <w:rFonts w:ascii="Arial" w:hAnsi="Arial" w:cs="Arial"/>
                <w:sz w:val="18"/>
                <w:szCs w:val="18"/>
              </w:rPr>
              <w:tab/>
              <w:t>90.10%</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hideMark/>
          </w:tcPr>
          <w:p w14:paraId="0ED082A6"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465A0127" w14:textId="77777777" w:rsidTr="00C33A9A">
        <w:trPr>
          <w:cantSplit/>
        </w:trPr>
        <w:tc>
          <w:tcPr>
            <w:tcW w:w="195" w:type="dxa"/>
            <w:tcBorders>
              <w:left w:val="single" w:sz="6" w:space="0" w:color="999999"/>
            </w:tcBorders>
            <w:tcMar>
              <w:top w:w="0" w:type="dxa"/>
              <w:left w:w="144" w:type="dxa"/>
              <w:bottom w:w="0" w:type="dxa"/>
              <w:right w:w="0" w:type="dxa"/>
            </w:tcMar>
            <w:hideMark/>
          </w:tcPr>
          <w:p w14:paraId="1EE27A56" w14:textId="77777777" w:rsidR="00273A2B" w:rsidRDefault="00273A2B">
            <w:pPr>
              <w:pStyle w:val="la2"/>
              <w:rPr>
                <w:rFonts w:ascii="Arial" w:hAnsi="Arial" w:cs="Arial"/>
                <w:sz w:val="18"/>
                <w:szCs w:val="18"/>
              </w:rPr>
            </w:pPr>
            <w:r>
              <w:rPr>
                <w:rFonts w:ascii="Arial" w:hAnsi="Arial" w:cs="Arial"/>
                <w:sz w:val="18"/>
                <w:szCs w:val="18"/>
              </w:rPr>
              <w:t> </w:t>
            </w:r>
          </w:p>
        </w:tc>
        <w:tc>
          <w:tcPr>
            <w:tcW w:w="1798" w:type="dxa"/>
            <w:tcBorders>
              <w:bottom w:val="single" w:sz="6" w:space="0" w:color="0075C9"/>
            </w:tcBorders>
            <w:hideMark/>
          </w:tcPr>
          <w:p w14:paraId="717BE651" w14:textId="77777777" w:rsidR="00273A2B" w:rsidRDefault="00273A2B">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LinkedIn Sessions</w:t>
            </w:r>
          </w:p>
        </w:tc>
        <w:tc>
          <w:tcPr>
            <w:tcW w:w="760" w:type="dxa"/>
            <w:tcBorders>
              <w:bottom w:val="single" w:sz="6" w:space="0" w:color="0075C9"/>
            </w:tcBorders>
            <w:hideMark/>
          </w:tcPr>
          <w:p w14:paraId="393FB0A8" w14:textId="77777777" w:rsidR="00273A2B" w:rsidRDefault="00273A2B">
            <w:pPr>
              <w:pStyle w:val="NormalWeb"/>
              <w:tabs>
                <w:tab w:val="right" w:pos="760"/>
                <w:tab w:val="decimal" w:pos="800"/>
              </w:tabs>
              <w:spacing w:before="0" w:beforeAutospacing="0" w:after="20" w:afterAutospacing="0"/>
              <w:jc w:val="right"/>
              <w:rPr>
                <w:rFonts w:ascii="Arial" w:hAnsi="Arial" w:cs="Arial"/>
                <w:sz w:val="18"/>
                <w:szCs w:val="18"/>
              </w:rPr>
            </w:pPr>
            <w:r>
              <w:rPr>
                <w:rFonts w:ascii="Arial" w:hAnsi="Arial" w:cs="Arial"/>
                <w:sz w:val="18"/>
                <w:szCs w:val="18"/>
              </w:rPr>
              <w:tab/>
              <w:t>6%</w:t>
            </w:r>
            <w:r>
              <w:rPr>
                <w:rFonts w:ascii="Arial" w:hAnsi="Arial" w:cs="Arial"/>
                <w:sz w:val="18"/>
                <w:szCs w:val="18"/>
              </w:rPr>
              <w:tab/>
            </w:r>
          </w:p>
        </w:tc>
        <w:tc>
          <w:tcPr>
            <w:tcW w:w="1545" w:type="dxa"/>
            <w:tcBorders>
              <w:bottom w:val="single" w:sz="6" w:space="0" w:color="0075C9"/>
            </w:tcBorders>
            <w:hideMark/>
          </w:tcPr>
          <w:p w14:paraId="5B68E0FD" w14:textId="77777777" w:rsidR="00273A2B" w:rsidRDefault="00273A2B">
            <w:pPr>
              <w:pStyle w:val="NormalWeb"/>
              <w:tabs>
                <w:tab w:val="right" w:pos="1460"/>
                <w:tab w:val="decimal" w:pos="1500"/>
              </w:tabs>
              <w:spacing w:before="0" w:beforeAutospacing="0" w:after="20" w:afterAutospacing="0"/>
              <w:jc w:val="right"/>
              <w:rPr>
                <w:rFonts w:ascii="Arial" w:hAnsi="Arial" w:cs="Arial"/>
                <w:sz w:val="18"/>
                <w:szCs w:val="18"/>
              </w:rPr>
            </w:pPr>
            <w:r>
              <w:rPr>
                <w:rFonts w:ascii="Arial" w:hAnsi="Arial" w:cs="Arial"/>
                <w:sz w:val="18"/>
                <w:szCs w:val="18"/>
              </w:rPr>
              <w:tab/>
              <w:t>200.00%</w:t>
            </w:r>
            <w:r>
              <w:rPr>
                <w:rFonts w:ascii="Arial" w:hAnsi="Arial" w:cs="Arial"/>
                <w:sz w:val="18"/>
                <w:szCs w:val="18"/>
              </w:rPr>
              <w:tab/>
            </w:r>
          </w:p>
        </w:tc>
        <w:tc>
          <w:tcPr>
            <w:tcW w:w="1545" w:type="dxa"/>
            <w:tcBorders>
              <w:bottom w:val="single" w:sz="6" w:space="0" w:color="0075C9"/>
            </w:tcBorders>
            <w:hideMark/>
          </w:tcPr>
          <w:p w14:paraId="618C4072" w14:textId="77777777" w:rsidR="00273A2B" w:rsidRDefault="00273A2B">
            <w:pPr>
              <w:pStyle w:val="NormalWeb"/>
              <w:tabs>
                <w:tab w:val="right" w:pos="1460"/>
                <w:tab w:val="decimal" w:pos="1500"/>
              </w:tabs>
              <w:spacing w:before="0" w:beforeAutospacing="0" w:after="20" w:afterAutospacing="0"/>
              <w:jc w:val="right"/>
              <w:rPr>
                <w:rFonts w:ascii="Arial" w:hAnsi="Arial" w:cs="Arial"/>
                <w:sz w:val="18"/>
                <w:szCs w:val="18"/>
              </w:rPr>
            </w:pPr>
            <w:r>
              <w:rPr>
                <w:rFonts w:ascii="Arial" w:hAnsi="Arial" w:cs="Arial"/>
                <w:sz w:val="18"/>
                <w:szCs w:val="18"/>
              </w:rPr>
              <w:tab/>
              <w:t>110.82%</w:t>
            </w:r>
            <w:r>
              <w:rPr>
                <w:rFonts w:ascii="Arial" w:hAnsi="Arial" w:cs="Arial"/>
                <w:sz w:val="18"/>
                <w:szCs w:val="18"/>
              </w:rPr>
              <w:tab/>
            </w:r>
          </w:p>
        </w:tc>
        <w:tc>
          <w:tcPr>
            <w:tcW w:w="439" w:type="dxa"/>
            <w:tcBorders>
              <w:bottom w:val="single" w:sz="6" w:space="0" w:color="0075C9"/>
            </w:tcBorders>
            <w:noWrap/>
            <w:tcMar>
              <w:top w:w="0" w:type="dxa"/>
              <w:left w:w="144" w:type="dxa"/>
              <w:bottom w:w="0" w:type="dxa"/>
              <w:right w:w="0" w:type="dxa"/>
            </w:tcMar>
            <w:hideMark/>
          </w:tcPr>
          <w:p w14:paraId="5C913CE3" w14:textId="77777777" w:rsidR="00273A2B" w:rsidRDefault="00273A2B">
            <w:pPr>
              <w:rPr>
                <w:rFonts w:ascii="Arial" w:hAnsi="Arial" w:cs="Arial"/>
                <w:sz w:val="18"/>
                <w:szCs w:val="18"/>
              </w:rPr>
            </w:pPr>
          </w:p>
        </w:tc>
        <w:tc>
          <w:tcPr>
            <w:tcW w:w="2003" w:type="dxa"/>
            <w:tcBorders>
              <w:bottom w:val="single" w:sz="6" w:space="0" w:color="0075C9"/>
            </w:tcBorders>
            <w:hideMark/>
          </w:tcPr>
          <w:p w14:paraId="4AD9CABF" w14:textId="77777777" w:rsidR="00273A2B" w:rsidRPr="00856D2D" w:rsidRDefault="00273A2B">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LinkedIn Sessions</w:t>
            </w:r>
          </w:p>
        </w:tc>
        <w:tc>
          <w:tcPr>
            <w:tcW w:w="800" w:type="dxa"/>
            <w:tcBorders>
              <w:bottom w:val="single" w:sz="6" w:space="0" w:color="0075C9"/>
            </w:tcBorders>
            <w:hideMark/>
          </w:tcPr>
          <w:p w14:paraId="2043EC03" w14:textId="77777777" w:rsidR="00273A2B" w:rsidRDefault="00273A2B">
            <w:pPr>
              <w:pStyle w:val="NormalWeb"/>
              <w:tabs>
                <w:tab w:val="right" w:pos="800"/>
                <w:tab w:val="decimal" w:pos="840"/>
              </w:tabs>
              <w:spacing w:before="0" w:beforeAutospacing="0" w:after="20" w:afterAutospacing="0"/>
              <w:jc w:val="right"/>
              <w:rPr>
                <w:rFonts w:ascii="Arial" w:hAnsi="Arial" w:cs="Arial"/>
                <w:sz w:val="18"/>
                <w:szCs w:val="18"/>
              </w:rPr>
            </w:pPr>
            <w:r>
              <w:rPr>
                <w:rFonts w:ascii="Arial" w:hAnsi="Arial" w:cs="Arial"/>
                <w:sz w:val="18"/>
                <w:szCs w:val="18"/>
              </w:rPr>
              <w:tab/>
              <w:t>7%</w:t>
            </w:r>
            <w:r>
              <w:rPr>
                <w:rFonts w:ascii="Arial" w:hAnsi="Arial" w:cs="Arial"/>
                <w:sz w:val="18"/>
                <w:szCs w:val="18"/>
              </w:rPr>
              <w:tab/>
            </w:r>
          </w:p>
        </w:tc>
        <w:tc>
          <w:tcPr>
            <w:tcW w:w="1520" w:type="dxa"/>
            <w:tcBorders>
              <w:bottom w:val="single" w:sz="6" w:space="0" w:color="0075C9"/>
            </w:tcBorders>
            <w:hideMark/>
          </w:tcPr>
          <w:p w14:paraId="68C1F4C5" w14:textId="77777777" w:rsidR="00273A2B" w:rsidRDefault="00273A2B">
            <w:pPr>
              <w:pStyle w:val="NormalWeb"/>
              <w:tabs>
                <w:tab w:val="right" w:pos="1520"/>
                <w:tab w:val="decimal" w:pos="1560"/>
              </w:tabs>
              <w:spacing w:before="0" w:beforeAutospacing="0" w:after="20" w:afterAutospacing="0"/>
              <w:jc w:val="right"/>
              <w:rPr>
                <w:rFonts w:ascii="Arial" w:hAnsi="Arial" w:cs="Arial"/>
                <w:sz w:val="18"/>
                <w:szCs w:val="18"/>
              </w:rPr>
            </w:pPr>
            <w:r>
              <w:rPr>
                <w:rFonts w:ascii="Arial" w:hAnsi="Arial" w:cs="Arial"/>
                <w:sz w:val="18"/>
                <w:szCs w:val="18"/>
              </w:rPr>
              <w:tab/>
              <w:t>129.64%</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hideMark/>
          </w:tcPr>
          <w:p w14:paraId="73D826EB"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064C99C5" w14:textId="77777777" w:rsidTr="00C33A9A">
        <w:trPr>
          <w:cantSplit/>
        </w:trPr>
        <w:tc>
          <w:tcPr>
            <w:tcW w:w="195" w:type="dxa"/>
            <w:tcBorders>
              <w:left w:val="single" w:sz="6" w:space="0" w:color="999999"/>
            </w:tcBorders>
            <w:tcMar>
              <w:top w:w="0" w:type="dxa"/>
              <w:left w:w="144" w:type="dxa"/>
              <w:bottom w:w="0" w:type="dxa"/>
              <w:right w:w="0" w:type="dxa"/>
            </w:tcMar>
            <w:hideMark/>
          </w:tcPr>
          <w:p w14:paraId="05EB11B5" w14:textId="77777777" w:rsidR="00273A2B" w:rsidRDefault="00273A2B">
            <w:pPr>
              <w:pStyle w:val="la2"/>
              <w:rPr>
                <w:rFonts w:ascii="Arial" w:hAnsi="Arial" w:cs="Arial"/>
                <w:sz w:val="18"/>
                <w:szCs w:val="18"/>
              </w:rPr>
            </w:pPr>
            <w:r>
              <w:rPr>
                <w:rFonts w:ascii="Arial" w:hAnsi="Arial" w:cs="Arial"/>
                <w:sz w:val="18"/>
                <w:szCs w:val="18"/>
              </w:rPr>
              <w:t> </w:t>
            </w:r>
          </w:p>
        </w:tc>
        <w:tc>
          <w:tcPr>
            <w:tcW w:w="2558" w:type="dxa"/>
            <w:gridSpan w:val="2"/>
            <w:tcBorders>
              <w:bottom w:val="single" w:sz="6" w:space="0" w:color="0075C9"/>
            </w:tcBorders>
            <w:hideMark/>
          </w:tcPr>
          <w:p w14:paraId="26130CBF" w14:textId="77777777" w:rsidR="00273A2B" w:rsidRDefault="00273A2B">
            <w:pPr>
              <w:pStyle w:val="NormalWeb"/>
              <w:keepNext/>
              <w:spacing w:before="0" w:beforeAutospacing="0" w:after="0" w:afterAutospacing="0"/>
              <w:ind w:left="106"/>
              <w:rPr>
                <w:rFonts w:ascii="Arial" w:hAnsi="Arial" w:cs="Arial"/>
                <w:sz w:val="18"/>
                <w:szCs w:val="18"/>
              </w:rPr>
            </w:pPr>
            <w:r>
              <w:rPr>
                <w:rFonts w:ascii="Arial" w:hAnsi="Arial" w:cs="Arial"/>
                <w:sz w:val="18"/>
                <w:szCs w:val="18"/>
              </w:rPr>
              <w:t>Weighted Performance for FY:</w:t>
            </w:r>
          </w:p>
        </w:tc>
        <w:tc>
          <w:tcPr>
            <w:tcW w:w="1545" w:type="dxa"/>
            <w:tcBorders>
              <w:bottom w:val="single" w:sz="6" w:space="0" w:color="0075C9"/>
            </w:tcBorders>
            <w:hideMark/>
          </w:tcPr>
          <w:p w14:paraId="43DCB382" w14:textId="77777777" w:rsidR="00273A2B" w:rsidRDefault="00273A2B">
            <w:pPr>
              <w:pStyle w:val="NormalWeb"/>
              <w:tabs>
                <w:tab w:val="right" w:pos="1460"/>
                <w:tab w:val="decimal" w:pos="1500"/>
              </w:tabs>
              <w:spacing w:before="0" w:beforeAutospacing="0" w:after="20" w:afterAutospacing="0"/>
              <w:jc w:val="right"/>
              <w:rPr>
                <w:rFonts w:ascii="Arial" w:hAnsi="Arial" w:cs="Arial"/>
                <w:sz w:val="18"/>
                <w:szCs w:val="18"/>
              </w:rPr>
            </w:pPr>
            <w:r>
              <w:rPr>
                <w:rFonts w:ascii="Arial" w:hAnsi="Arial" w:cs="Arial"/>
                <w:sz w:val="18"/>
                <w:szCs w:val="18"/>
              </w:rPr>
              <w:tab/>
              <w:t>200.00%</w:t>
            </w:r>
            <w:r>
              <w:rPr>
                <w:rFonts w:ascii="Arial" w:hAnsi="Arial" w:cs="Arial"/>
                <w:sz w:val="18"/>
                <w:szCs w:val="18"/>
              </w:rPr>
              <w:tab/>
            </w:r>
          </w:p>
        </w:tc>
        <w:tc>
          <w:tcPr>
            <w:tcW w:w="1545" w:type="dxa"/>
            <w:tcBorders>
              <w:bottom w:val="single" w:sz="6" w:space="0" w:color="0075C9"/>
            </w:tcBorders>
            <w:hideMark/>
          </w:tcPr>
          <w:p w14:paraId="04DF5DF1" w14:textId="77777777" w:rsidR="00273A2B" w:rsidRDefault="00273A2B">
            <w:pPr>
              <w:pStyle w:val="NormalWeb"/>
              <w:tabs>
                <w:tab w:val="right" w:pos="1460"/>
                <w:tab w:val="decimal" w:pos="1500"/>
              </w:tabs>
              <w:spacing w:before="0" w:beforeAutospacing="0" w:after="20" w:afterAutospacing="0"/>
              <w:jc w:val="right"/>
              <w:rPr>
                <w:rFonts w:ascii="Arial" w:hAnsi="Arial" w:cs="Arial"/>
                <w:sz w:val="18"/>
                <w:szCs w:val="18"/>
              </w:rPr>
            </w:pPr>
            <w:r>
              <w:rPr>
                <w:rFonts w:ascii="Arial" w:hAnsi="Arial" w:cs="Arial"/>
                <w:sz w:val="18"/>
                <w:szCs w:val="18"/>
              </w:rPr>
              <w:tab/>
              <w:t>113.63%</w:t>
            </w:r>
            <w:r>
              <w:rPr>
                <w:rFonts w:ascii="Arial" w:hAnsi="Arial" w:cs="Arial"/>
                <w:sz w:val="18"/>
                <w:szCs w:val="18"/>
              </w:rPr>
              <w:tab/>
            </w:r>
          </w:p>
        </w:tc>
        <w:tc>
          <w:tcPr>
            <w:tcW w:w="439" w:type="dxa"/>
            <w:tcBorders>
              <w:bottom w:val="single" w:sz="6" w:space="0" w:color="0075C9"/>
            </w:tcBorders>
            <w:noWrap/>
            <w:tcMar>
              <w:top w:w="0" w:type="dxa"/>
              <w:left w:w="144" w:type="dxa"/>
              <w:bottom w:w="0" w:type="dxa"/>
              <w:right w:w="0" w:type="dxa"/>
            </w:tcMar>
            <w:vAlign w:val="bottom"/>
            <w:hideMark/>
          </w:tcPr>
          <w:p w14:paraId="0823A69E" w14:textId="77777777" w:rsidR="00273A2B" w:rsidRDefault="00273A2B">
            <w:pPr>
              <w:rPr>
                <w:rFonts w:ascii="Arial" w:hAnsi="Arial" w:cs="Arial"/>
                <w:sz w:val="18"/>
                <w:szCs w:val="18"/>
              </w:rPr>
            </w:pPr>
          </w:p>
        </w:tc>
        <w:tc>
          <w:tcPr>
            <w:tcW w:w="2003" w:type="dxa"/>
            <w:tcBorders>
              <w:bottom w:val="single" w:sz="6" w:space="0" w:color="0075C9"/>
            </w:tcBorders>
            <w:vAlign w:val="bottom"/>
            <w:hideMark/>
          </w:tcPr>
          <w:p w14:paraId="5ABBBA7D" w14:textId="77777777" w:rsidR="00273A2B" w:rsidRDefault="00273A2B">
            <w:pPr>
              <w:rPr>
                <w:sz w:val="20"/>
              </w:rPr>
            </w:pPr>
          </w:p>
        </w:tc>
        <w:tc>
          <w:tcPr>
            <w:tcW w:w="800" w:type="dxa"/>
            <w:tcBorders>
              <w:bottom w:val="single" w:sz="6" w:space="0" w:color="0075C9"/>
            </w:tcBorders>
            <w:hideMark/>
          </w:tcPr>
          <w:p w14:paraId="6EEE2500" w14:textId="77777777" w:rsidR="00273A2B" w:rsidRDefault="00273A2B">
            <w:pPr>
              <w:jc w:val="right"/>
              <w:rPr>
                <w:sz w:val="20"/>
              </w:rPr>
            </w:pPr>
          </w:p>
        </w:tc>
        <w:tc>
          <w:tcPr>
            <w:tcW w:w="1520" w:type="dxa"/>
            <w:tcBorders>
              <w:bottom w:val="single" w:sz="6" w:space="0" w:color="0075C9"/>
            </w:tcBorders>
            <w:hideMark/>
          </w:tcPr>
          <w:p w14:paraId="410E57CD" w14:textId="77777777" w:rsidR="00273A2B" w:rsidRPr="00856D2D" w:rsidRDefault="00273A2B">
            <w:pPr>
              <w:pStyle w:val="NormalWeb"/>
              <w:tabs>
                <w:tab w:val="right" w:pos="1520"/>
                <w:tab w:val="decimal" w:pos="1560"/>
              </w:tabs>
              <w:spacing w:before="0" w:beforeAutospacing="0" w:after="20" w:afterAutospacing="0"/>
              <w:jc w:val="right"/>
              <w:rPr>
                <w:rFonts w:ascii="Arial" w:hAnsi="Arial" w:cs="Arial"/>
                <w:sz w:val="18"/>
                <w:szCs w:val="18"/>
              </w:rPr>
            </w:pPr>
            <w:r>
              <w:rPr>
                <w:rFonts w:ascii="Arial" w:hAnsi="Arial" w:cs="Arial"/>
                <w:sz w:val="18"/>
                <w:szCs w:val="18"/>
              </w:rPr>
              <w:tab/>
              <w:t>116.59%</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5E4B3567"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2D4C85E4" w14:textId="77777777" w:rsidTr="00C33A9A">
        <w:trPr>
          <w:cantSplit/>
        </w:trPr>
        <w:tc>
          <w:tcPr>
            <w:tcW w:w="195" w:type="dxa"/>
            <w:tcBorders>
              <w:left w:val="single" w:sz="6" w:space="0" w:color="999999"/>
            </w:tcBorders>
            <w:tcMar>
              <w:top w:w="0" w:type="dxa"/>
              <w:left w:w="144" w:type="dxa"/>
              <w:bottom w:w="0" w:type="dxa"/>
              <w:right w:w="0" w:type="dxa"/>
            </w:tcMar>
            <w:hideMark/>
          </w:tcPr>
          <w:p w14:paraId="43B3DCE1" w14:textId="77777777" w:rsidR="00273A2B" w:rsidRDefault="00273A2B">
            <w:pPr>
              <w:pStyle w:val="la2"/>
              <w:rPr>
                <w:rFonts w:ascii="Arial" w:hAnsi="Arial" w:cs="Arial"/>
                <w:sz w:val="18"/>
                <w:szCs w:val="18"/>
              </w:rPr>
            </w:pPr>
            <w:r>
              <w:rPr>
                <w:rFonts w:ascii="Arial" w:hAnsi="Arial" w:cs="Arial"/>
                <w:sz w:val="18"/>
                <w:szCs w:val="18"/>
              </w:rPr>
              <w:t> </w:t>
            </w:r>
          </w:p>
        </w:tc>
        <w:tc>
          <w:tcPr>
            <w:tcW w:w="8890" w:type="dxa"/>
            <w:gridSpan w:val="7"/>
            <w:tcBorders>
              <w:bottom w:val="single" w:sz="6" w:space="0" w:color="0075C9"/>
            </w:tcBorders>
            <w:hideMark/>
          </w:tcPr>
          <w:p w14:paraId="662D740F" w14:textId="77777777" w:rsidR="00273A2B" w:rsidRDefault="00273A2B">
            <w:pPr>
              <w:pStyle w:val="NormalWeb"/>
              <w:keepNext/>
              <w:spacing w:before="0" w:beforeAutospacing="0" w:after="0" w:afterAutospacing="0"/>
              <w:ind w:left="106"/>
              <w:rPr>
                <w:rFonts w:ascii="Arial" w:hAnsi="Arial" w:cs="Arial"/>
                <w:sz w:val="18"/>
                <w:szCs w:val="18"/>
              </w:rPr>
            </w:pPr>
            <w:r>
              <w:rPr>
                <w:rFonts w:ascii="Arial" w:hAnsi="Arial" w:cs="Arial"/>
                <w:b/>
                <w:bCs/>
                <w:sz w:val="18"/>
                <w:szCs w:val="18"/>
              </w:rPr>
              <w:t>Core Metric Performance (average of FY18, FY19, and FY20 performance):</w:t>
            </w:r>
          </w:p>
        </w:tc>
        <w:tc>
          <w:tcPr>
            <w:tcW w:w="1520" w:type="dxa"/>
            <w:tcBorders>
              <w:bottom w:val="single" w:sz="6" w:space="0" w:color="0075C9"/>
            </w:tcBorders>
            <w:vAlign w:val="bottom"/>
            <w:hideMark/>
          </w:tcPr>
          <w:p w14:paraId="78CA58DC" w14:textId="77777777" w:rsidR="00273A2B" w:rsidRDefault="005D4DDB">
            <w:pPr>
              <w:pStyle w:val="NormalWeb"/>
              <w:tabs>
                <w:tab w:val="right" w:pos="1520"/>
                <w:tab w:val="decimal" w:pos="1560"/>
              </w:tabs>
              <w:spacing w:before="0" w:beforeAutospacing="0" w:after="20" w:afterAutospacing="0"/>
              <w:jc w:val="right"/>
              <w:rPr>
                <w:rFonts w:ascii="Arial" w:hAnsi="Arial" w:cs="Arial"/>
                <w:sz w:val="18"/>
                <w:szCs w:val="18"/>
              </w:rPr>
            </w:pPr>
            <w:r w:rsidRPr="005D4DDB">
              <w:rPr>
                <w:rFonts w:ascii="Arial" w:hAnsi="Arial" w:cs="Arial"/>
                <w:bCs/>
                <w:sz w:val="18"/>
                <w:szCs w:val="18"/>
              </w:rPr>
              <w:tab/>
            </w:r>
            <w:r w:rsidR="00273A2B">
              <w:rPr>
                <w:rFonts w:ascii="Arial" w:hAnsi="Arial" w:cs="Arial"/>
                <w:b/>
                <w:bCs/>
                <w:sz w:val="18"/>
                <w:szCs w:val="18"/>
              </w:rPr>
              <w:t>143.41%</w:t>
            </w:r>
            <w:r w:rsidRPr="005D4DDB">
              <w:rPr>
                <w:rFonts w:ascii="Arial" w:hAnsi="Arial" w:cs="Arial"/>
                <w:bCs/>
                <w:sz w:val="18"/>
                <w:szCs w:val="18"/>
              </w:rPr>
              <w:tab/>
            </w:r>
          </w:p>
        </w:tc>
        <w:tc>
          <w:tcPr>
            <w:tcW w:w="195" w:type="dxa"/>
            <w:tcBorders>
              <w:right w:val="single" w:sz="6" w:space="0" w:color="999999"/>
            </w:tcBorders>
            <w:tcMar>
              <w:top w:w="0" w:type="dxa"/>
              <w:left w:w="144" w:type="dxa"/>
              <w:bottom w:w="0" w:type="dxa"/>
              <w:right w:w="0" w:type="dxa"/>
            </w:tcMar>
            <w:vAlign w:val="bottom"/>
            <w:hideMark/>
          </w:tcPr>
          <w:p w14:paraId="05BFE1F7" w14:textId="77777777" w:rsidR="00273A2B" w:rsidRDefault="00273A2B">
            <w:pPr>
              <w:pStyle w:val="la2"/>
              <w:rPr>
                <w:rFonts w:ascii="Arial" w:hAnsi="Arial" w:cs="Arial"/>
                <w:sz w:val="18"/>
                <w:szCs w:val="18"/>
              </w:rPr>
            </w:pPr>
            <w:r>
              <w:rPr>
                <w:rFonts w:ascii="Arial" w:hAnsi="Arial" w:cs="Arial"/>
                <w:sz w:val="18"/>
                <w:szCs w:val="18"/>
              </w:rPr>
              <w:t> </w:t>
            </w:r>
          </w:p>
        </w:tc>
      </w:tr>
      <w:tr w:rsidR="00273A2B" w:rsidRPr="00C33A9A" w14:paraId="3E1B89AF" w14:textId="77777777" w:rsidTr="00C33A9A">
        <w:trPr>
          <w:cantSplit/>
        </w:trPr>
        <w:tc>
          <w:tcPr>
            <w:tcW w:w="10800" w:type="dxa"/>
            <w:gridSpan w:val="10"/>
            <w:tcBorders>
              <w:left w:val="single" w:sz="6" w:space="0" w:color="999999"/>
              <w:bottom w:val="single" w:sz="6" w:space="0" w:color="999999"/>
              <w:right w:val="single" w:sz="6" w:space="0" w:color="999999"/>
            </w:tcBorders>
            <w:tcMar>
              <w:top w:w="0" w:type="dxa"/>
              <w:left w:w="160" w:type="dxa"/>
              <w:bottom w:w="0" w:type="dxa"/>
              <w:right w:w="40" w:type="dxa"/>
            </w:tcMar>
            <w:hideMark/>
          </w:tcPr>
          <w:p w14:paraId="6BB94867" w14:textId="77777777" w:rsidR="00273A2B" w:rsidRPr="00C33A9A" w:rsidRDefault="00273A2B">
            <w:pPr>
              <w:pStyle w:val="NormalWeb"/>
              <w:spacing w:before="0" w:beforeAutospacing="0" w:after="20" w:afterAutospacing="0"/>
              <w:rPr>
                <w:rFonts w:ascii="Arial" w:hAnsi="Arial" w:cs="Arial"/>
                <w:sz w:val="4"/>
                <w:szCs w:val="12"/>
              </w:rPr>
            </w:pPr>
            <w:r w:rsidRPr="00C33A9A">
              <w:rPr>
                <w:rFonts w:ascii="Arial" w:hAnsi="Arial" w:cs="Arial"/>
                <w:sz w:val="4"/>
                <w:szCs w:val="12"/>
              </w:rPr>
              <w:t> </w:t>
            </w:r>
          </w:p>
        </w:tc>
      </w:tr>
    </w:tbl>
    <w:p w14:paraId="417DD890" w14:textId="77777777" w:rsidR="00273A2B" w:rsidRPr="00C33A9A" w:rsidRDefault="00273A2B">
      <w:pPr>
        <w:pStyle w:val="NormalWeb"/>
        <w:keepNext/>
        <w:spacing w:before="0" w:beforeAutospacing="0" w:after="0" w:afterAutospacing="0"/>
        <w:rPr>
          <w:sz w:val="18"/>
        </w:rPr>
      </w:pPr>
      <w:r w:rsidRPr="00C33A9A">
        <w:rPr>
          <w:sz w:val="18"/>
        </w:rPr>
        <w:t> </w:t>
      </w:r>
    </w:p>
    <w:tbl>
      <w:tblPr>
        <w:tblW w:w="0" w:type="auto"/>
        <w:jc w:val="center"/>
        <w:tblLayout w:type="fixed"/>
        <w:tblCellMar>
          <w:left w:w="0" w:type="dxa"/>
          <w:right w:w="0" w:type="dxa"/>
        </w:tblCellMar>
        <w:tblLook w:val="04A0" w:firstRow="1" w:lastRow="0" w:firstColumn="1" w:lastColumn="0" w:noHBand="0" w:noVBand="1"/>
      </w:tblPr>
      <w:tblGrid>
        <w:gridCol w:w="1620"/>
        <w:gridCol w:w="315"/>
        <w:gridCol w:w="6678"/>
        <w:gridCol w:w="567"/>
        <w:gridCol w:w="1620"/>
      </w:tblGrid>
      <w:tr w:rsidR="00273A2B" w14:paraId="79A651F9" w14:textId="77777777" w:rsidTr="005D4DDB">
        <w:trPr>
          <w:jc w:val="center"/>
        </w:trPr>
        <w:tc>
          <w:tcPr>
            <w:tcW w:w="1620" w:type="dxa"/>
            <w:vAlign w:val="center"/>
            <w:hideMark/>
          </w:tcPr>
          <w:p w14:paraId="13E9EBED" w14:textId="77777777" w:rsidR="00273A2B" w:rsidRDefault="00273A2B"/>
        </w:tc>
        <w:tc>
          <w:tcPr>
            <w:tcW w:w="7560" w:type="dxa"/>
            <w:gridSpan w:val="3"/>
            <w:vAlign w:val="center"/>
            <w:hideMark/>
          </w:tcPr>
          <w:p w14:paraId="100C8DE3" w14:textId="77777777" w:rsidR="00273A2B" w:rsidRDefault="00273A2B">
            <w:pPr>
              <w:rPr>
                <w:sz w:val="20"/>
              </w:rPr>
            </w:pPr>
          </w:p>
        </w:tc>
        <w:tc>
          <w:tcPr>
            <w:tcW w:w="1620" w:type="dxa"/>
            <w:vAlign w:val="center"/>
            <w:hideMark/>
          </w:tcPr>
          <w:p w14:paraId="4CABE613" w14:textId="77777777" w:rsidR="00273A2B" w:rsidRDefault="00273A2B">
            <w:pPr>
              <w:rPr>
                <w:sz w:val="20"/>
              </w:rPr>
            </w:pPr>
          </w:p>
        </w:tc>
      </w:tr>
      <w:tr w:rsidR="00273A2B" w14:paraId="4D1BF346" w14:textId="77777777" w:rsidTr="00C33A9A">
        <w:trPr>
          <w:cantSplit/>
          <w:jc w:val="center"/>
        </w:trPr>
        <w:tc>
          <w:tcPr>
            <w:tcW w:w="1935" w:type="dxa"/>
            <w:gridSpan w:val="2"/>
            <w:tcBorders>
              <w:bottom w:val="single" w:sz="6" w:space="0" w:color="999999"/>
            </w:tcBorders>
            <w:hideMark/>
          </w:tcPr>
          <w:p w14:paraId="7CA3ACF2"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6678" w:type="dxa"/>
            <w:vMerge w:val="restart"/>
            <w:vAlign w:val="bottom"/>
            <w:hideMark/>
          </w:tcPr>
          <w:p w14:paraId="2E2ECAE8" w14:textId="77777777" w:rsidR="00273A2B" w:rsidRDefault="00273A2B" w:rsidP="00C33A9A">
            <w:pPr>
              <w:pStyle w:val="NormalWeb"/>
              <w:spacing w:before="0" w:beforeAutospacing="0" w:after="0" w:afterAutospacing="0"/>
              <w:jc w:val="center"/>
              <w:rPr>
                <w:rFonts w:ascii="Arial" w:hAnsi="Arial" w:cs="Arial"/>
              </w:rPr>
            </w:pPr>
            <w:r>
              <w:rPr>
                <w:rFonts w:ascii="Arial" w:hAnsi="Arial" w:cs="Arial"/>
                <w:b/>
                <w:bCs/>
              </w:rPr>
              <w:t>Fiscal Year 2018 PSA Core Metric Performance Results</w:t>
            </w:r>
          </w:p>
          <w:p w14:paraId="542AFE05"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187" w:type="dxa"/>
            <w:gridSpan w:val="2"/>
            <w:tcBorders>
              <w:bottom w:val="single" w:sz="6" w:space="0" w:color="999999"/>
            </w:tcBorders>
            <w:hideMark/>
          </w:tcPr>
          <w:p w14:paraId="105FFA8F"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21F536F3" w14:textId="77777777" w:rsidTr="00C33A9A">
        <w:trPr>
          <w:cantSplit/>
          <w:jc w:val="center"/>
        </w:trPr>
        <w:tc>
          <w:tcPr>
            <w:tcW w:w="1935" w:type="dxa"/>
            <w:gridSpan w:val="2"/>
            <w:tcBorders>
              <w:left w:val="single" w:sz="6" w:space="0" w:color="999999"/>
            </w:tcBorders>
            <w:tcMar>
              <w:top w:w="0" w:type="dxa"/>
              <w:left w:w="144" w:type="dxa"/>
              <w:bottom w:w="0" w:type="dxa"/>
              <w:right w:w="0" w:type="dxa"/>
            </w:tcMar>
            <w:hideMark/>
          </w:tcPr>
          <w:p w14:paraId="4450AE87" w14:textId="77777777" w:rsidR="00273A2B" w:rsidRDefault="00273A2B">
            <w:pPr>
              <w:pStyle w:val="la2"/>
              <w:rPr>
                <w:rFonts w:ascii="Arial" w:hAnsi="Arial" w:cs="Arial"/>
                <w:sz w:val="18"/>
                <w:szCs w:val="18"/>
              </w:rPr>
            </w:pPr>
            <w:r>
              <w:rPr>
                <w:rFonts w:ascii="Arial" w:hAnsi="Arial" w:cs="Arial"/>
                <w:sz w:val="18"/>
                <w:szCs w:val="18"/>
              </w:rPr>
              <w:t> </w:t>
            </w:r>
          </w:p>
        </w:tc>
        <w:tc>
          <w:tcPr>
            <w:tcW w:w="6678" w:type="dxa"/>
            <w:vMerge/>
            <w:vAlign w:val="center"/>
            <w:hideMark/>
          </w:tcPr>
          <w:p w14:paraId="664452AC" w14:textId="77777777" w:rsidR="00273A2B" w:rsidRPr="00856D2D" w:rsidRDefault="00273A2B">
            <w:pPr>
              <w:rPr>
                <w:rFonts w:ascii="Arial" w:hAnsi="Arial" w:cs="Arial"/>
                <w:sz w:val="8"/>
                <w:szCs w:val="8"/>
              </w:rPr>
            </w:pPr>
          </w:p>
        </w:tc>
        <w:tc>
          <w:tcPr>
            <w:tcW w:w="2187" w:type="dxa"/>
            <w:gridSpan w:val="2"/>
            <w:tcBorders>
              <w:right w:val="single" w:sz="6" w:space="0" w:color="999999"/>
            </w:tcBorders>
            <w:tcMar>
              <w:top w:w="0" w:type="dxa"/>
              <w:left w:w="144" w:type="dxa"/>
              <w:bottom w:w="0" w:type="dxa"/>
              <w:right w:w="0" w:type="dxa"/>
            </w:tcMar>
            <w:hideMark/>
          </w:tcPr>
          <w:p w14:paraId="66248452" w14:textId="77777777" w:rsidR="00273A2B" w:rsidRDefault="00273A2B">
            <w:pPr>
              <w:pStyle w:val="la2"/>
              <w:rPr>
                <w:rFonts w:ascii="Arial" w:hAnsi="Arial" w:cs="Arial"/>
                <w:sz w:val="18"/>
                <w:szCs w:val="18"/>
              </w:rPr>
            </w:pPr>
            <w:r>
              <w:rPr>
                <w:rFonts w:ascii="Arial" w:hAnsi="Arial" w:cs="Arial"/>
                <w:sz w:val="18"/>
                <w:szCs w:val="18"/>
              </w:rPr>
              <w:t> </w:t>
            </w:r>
          </w:p>
        </w:tc>
      </w:tr>
    </w:tbl>
    <w:p w14:paraId="5749D71A" w14:textId="77777777" w:rsidR="00273A2B" w:rsidRDefault="00273A2B">
      <w:pPr>
        <w:rPr>
          <w:vanish/>
        </w:rPr>
      </w:pPr>
    </w:p>
    <w:tbl>
      <w:tblPr>
        <w:tblW w:w="0" w:type="auto"/>
        <w:tblInd w:w="144" w:type="dxa"/>
        <w:tblLayout w:type="fixed"/>
        <w:tblCellMar>
          <w:left w:w="0" w:type="dxa"/>
          <w:right w:w="0" w:type="dxa"/>
        </w:tblCellMar>
        <w:tblLook w:val="04A0" w:firstRow="1" w:lastRow="0" w:firstColumn="1" w:lastColumn="0" w:noHBand="0" w:noVBand="1"/>
      </w:tblPr>
      <w:tblGrid>
        <w:gridCol w:w="195"/>
        <w:gridCol w:w="1920"/>
        <w:gridCol w:w="760"/>
        <w:gridCol w:w="1421"/>
        <w:gridCol w:w="1554"/>
        <w:gridCol w:w="444"/>
        <w:gridCol w:w="1991"/>
        <w:gridCol w:w="800"/>
        <w:gridCol w:w="1520"/>
        <w:gridCol w:w="195"/>
      </w:tblGrid>
      <w:tr w:rsidR="00273A2B" w14:paraId="0E23847A" w14:textId="77777777" w:rsidTr="00C33A9A">
        <w:trPr>
          <w:cantSplit/>
          <w:tblHeader/>
        </w:trPr>
        <w:tc>
          <w:tcPr>
            <w:tcW w:w="195" w:type="dxa"/>
            <w:tcBorders>
              <w:left w:val="single" w:sz="6" w:space="0" w:color="999999"/>
            </w:tcBorders>
            <w:tcMar>
              <w:top w:w="0" w:type="dxa"/>
              <w:left w:w="144" w:type="dxa"/>
              <w:bottom w:w="0" w:type="dxa"/>
              <w:right w:w="0" w:type="dxa"/>
            </w:tcMar>
            <w:vAlign w:val="bottom"/>
            <w:hideMark/>
          </w:tcPr>
          <w:p w14:paraId="46CDDD95" w14:textId="77777777" w:rsidR="00273A2B" w:rsidRPr="00856D2D" w:rsidRDefault="00273A2B">
            <w:pPr>
              <w:pStyle w:val="la2"/>
              <w:keepNext/>
              <w:rPr>
                <w:rFonts w:ascii="Arial" w:hAnsi="Arial" w:cs="Arial"/>
                <w:sz w:val="18"/>
                <w:szCs w:val="18"/>
              </w:rPr>
            </w:pPr>
            <w:r>
              <w:rPr>
                <w:rFonts w:ascii="Arial" w:hAnsi="Arial" w:cs="Arial"/>
                <w:sz w:val="18"/>
                <w:szCs w:val="18"/>
              </w:rPr>
              <w:t> </w:t>
            </w:r>
          </w:p>
        </w:tc>
        <w:tc>
          <w:tcPr>
            <w:tcW w:w="1920" w:type="dxa"/>
            <w:tcBorders>
              <w:bottom w:val="single" w:sz="8" w:space="0" w:color="000000"/>
            </w:tcBorders>
            <w:tcMar>
              <w:top w:w="0" w:type="dxa"/>
              <w:left w:w="144" w:type="dxa"/>
              <w:bottom w:w="0" w:type="dxa"/>
              <w:right w:w="0" w:type="dxa"/>
            </w:tcMar>
            <w:vAlign w:val="bottom"/>
            <w:hideMark/>
          </w:tcPr>
          <w:p w14:paraId="62BA6E80" w14:textId="77777777" w:rsidR="00273A2B" w:rsidRDefault="00273A2B" w:rsidP="00A74C4B">
            <w:pPr>
              <w:pStyle w:val="NormalWeb"/>
              <w:spacing w:before="0" w:beforeAutospacing="0" w:after="0" w:afterAutospacing="0"/>
              <w:ind w:left="-144" w:firstLine="106"/>
              <w:rPr>
                <w:rFonts w:ascii="Arial" w:hAnsi="Arial" w:cs="Arial"/>
                <w:sz w:val="18"/>
                <w:szCs w:val="18"/>
              </w:rPr>
            </w:pPr>
            <w:r>
              <w:rPr>
                <w:rFonts w:ascii="Arial" w:hAnsi="Arial" w:cs="Arial"/>
                <w:b/>
                <w:bCs/>
                <w:sz w:val="18"/>
                <w:szCs w:val="18"/>
              </w:rPr>
              <w:t>Metric</w:t>
            </w:r>
          </w:p>
          <w:p w14:paraId="252E0862" w14:textId="77777777" w:rsidR="00273A2B" w:rsidRDefault="00273A2B" w:rsidP="00A74C4B">
            <w:pPr>
              <w:pStyle w:val="NormalWeb"/>
              <w:spacing w:before="0" w:beforeAutospacing="0" w:after="20" w:afterAutospacing="0"/>
              <w:ind w:left="-144" w:firstLine="106"/>
              <w:rPr>
                <w:rFonts w:ascii="Arial" w:hAnsi="Arial" w:cs="Arial"/>
                <w:sz w:val="18"/>
                <w:szCs w:val="18"/>
              </w:rPr>
            </w:pPr>
            <w:r>
              <w:rPr>
                <w:rFonts w:ascii="Arial" w:hAnsi="Arial" w:cs="Arial"/>
                <w:b/>
                <w:bCs/>
                <w:sz w:val="18"/>
                <w:szCs w:val="18"/>
              </w:rPr>
              <w:t>(FY18 and FY19)</w:t>
            </w:r>
          </w:p>
        </w:tc>
        <w:tc>
          <w:tcPr>
            <w:tcW w:w="760" w:type="dxa"/>
            <w:tcBorders>
              <w:bottom w:val="single" w:sz="8" w:space="0" w:color="000000"/>
            </w:tcBorders>
            <w:tcMar>
              <w:top w:w="0" w:type="dxa"/>
              <w:left w:w="144" w:type="dxa"/>
              <w:bottom w:w="0" w:type="dxa"/>
              <w:right w:w="0" w:type="dxa"/>
            </w:tcMar>
            <w:vAlign w:val="bottom"/>
            <w:hideMark/>
          </w:tcPr>
          <w:p w14:paraId="72044FF2" w14:textId="77777777" w:rsidR="00273A2B" w:rsidRDefault="00273A2B">
            <w:pPr>
              <w:jc w:val="right"/>
              <w:rPr>
                <w:rFonts w:ascii="Arial" w:hAnsi="Arial" w:cs="Arial"/>
                <w:sz w:val="18"/>
                <w:szCs w:val="18"/>
              </w:rPr>
            </w:pPr>
            <w:r>
              <w:rPr>
                <w:rFonts w:ascii="Arial" w:hAnsi="Arial" w:cs="Arial"/>
                <w:b/>
                <w:bCs/>
                <w:sz w:val="18"/>
                <w:szCs w:val="18"/>
              </w:rPr>
              <w:t>Weight</w:t>
            </w:r>
          </w:p>
        </w:tc>
        <w:tc>
          <w:tcPr>
            <w:tcW w:w="1421" w:type="dxa"/>
            <w:tcBorders>
              <w:bottom w:val="single" w:sz="8" w:space="0" w:color="000000"/>
            </w:tcBorders>
            <w:tcMar>
              <w:top w:w="0" w:type="dxa"/>
              <w:left w:w="144" w:type="dxa"/>
              <w:bottom w:w="0" w:type="dxa"/>
              <w:right w:w="0" w:type="dxa"/>
            </w:tcMar>
            <w:vAlign w:val="bottom"/>
            <w:hideMark/>
          </w:tcPr>
          <w:p w14:paraId="2A7BE788" w14:textId="77777777" w:rsidR="00273A2B" w:rsidRPr="00856D2D" w:rsidRDefault="00273A2B">
            <w:pPr>
              <w:pStyle w:val="NormalWeb"/>
              <w:spacing w:before="0" w:beforeAutospacing="0" w:after="0" w:afterAutospacing="0"/>
              <w:jc w:val="right"/>
              <w:rPr>
                <w:rFonts w:ascii="Arial" w:hAnsi="Arial" w:cs="Arial"/>
                <w:sz w:val="18"/>
                <w:szCs w:val="18"/>
              </w:rPr>
            </w:pPr>
            <w:r>
              <w:rPr>
                <w:rFonts w:ascii="Arial" w:hAnsi="Arial" w:cs="Arial"/>
                <w:b/>
                <w:bCs/>
                <w:sz w:val="18"/>
                <w:szCs w:val="18"/>
              </w:rPr>
              <w:t>FY18</w:t>
            </w:r>
          </w:p>
          <w:p w14:paraId="6E6E268B" w14:textId="77777777" w:rsidR="00273A2B" w:rsidRDefault="00273A2B">
            <w:pPr>
              <w:pStyle w:val="NormalWeb"/>
              <w:spacing w:before="0" w:beforeAutospacing="0" w:after="0" w:afterAutospacing="0"/>
              <w:jc w:val="right"/>
              <w:rPr>
                <w:rFonts w:ascii="Arial" w:hAnsi="Arial" w:cs="Arial"/>
                <w:sz w:val="18"/>
                <w:szCs w:val="18"/>
              </w:rPr>
            </w:pPr>
            <w:r>
              <w:rPr>
                <w:rFonts w:ascii="Arial" w:hAnsi="Arial" w:cs="Arial"/>
                <w:b/>
                <w:bCs/>
                <w:sz w:val="18"/>
                <w:szCs w:val="18"/>
              </w:rPr>
              <w:t>Target / Actual</w:t>
            </w:r>
          </w:p>
          <w:p w14:paraId="12C9900B" w14:textId="77777777" w:rsidR="00273A2B" w:rsidRDefault="00273A2B">
            <w:pPr>
              <w:pStyle w:val="NormalWeb"/>
              <w:spacing w:before="0" w:beforeAutospacing="0" w:after="20" w:afterAutospacing="0"/>
              <w:jc w:val="right"/>
              <w:rPr>
                <w:rFonts w:ascii="Arial" w:hAnsi="Arial" w:cs="Arial"/>
                <w:sz w:val="18"/>
                <w:szCs w:val="18"/>
              </w:rPr>
            </w:pPr>
            <w:r>
              <w:rPr>
                <w:rFonts w:ascii="Arial" w:hAnsi="Arial" w:cs="Arial"/>
                <w:b/>
                <w:bCs/>
                <w:sz w:val="18"/>
                <w:szCs w:val="18"/>
              </w:rPr>
              <w:t>Achievement</w:t>
            </w:r>
          </w:p>
        </w:tc>
        <w:tc>
          <w:tcPr>
            <w:tcW w:w="1554" w:type="dxa"/>
            <w:tcBorders>
              <w:bottom w:val="single" w:sz="8" w:space="0" w:color="000000"/>
            </w:tcBorders>
            <w:tcMar>
              <w:top w:w="0" w:type="dxa"/>
              <w:left w:w="144" w:type="dxa"/>
              <w:bottom w:w="0" w:type="dxa"/>
              <w:right w:w="0" w:type="dxa"/>
            </w:tcMar>
            <w:vAlign w:val="bottom"/>
            <w:hideMark/>
          </w:tcPr>
          <w:p w14:paraId="59A7BF0D" w14:textId="77777777" w:rsidR="00273A2B" w:rsidRDefault="00273A2B">
            <w:pPr>
              <w:pStyle w:val="NormalWeb"/>
              <w:spacing w:before="0" w:beforeAutospacing="0" w:after="0" w:afterAutospacing="0"/>
              <w:jc w:val="right"/>
              <w:rPr>
                <w:rFonts w:ascii="Arial" w:hAnsi="Arial" w:cs="Arial"/>
                <w:sz w:val="18"/>
                <w:szCs w:val="18"/>
              </w:rPr>
            </w:pPr>
            <w:r>
              <w:rPr>
                <w:rFonts w:ascii="Arial" w:hAnsi="Arial" w:cs="Arial"/>
                <w:b/>
                <w:bCs/>
                <w:sz w:val="18"/>
                <w:szCs w:val="18"/>
              </w:rPr>
              <w:t>FY19</w:t>
            </w:r>
          </w:p>
          <w:p w14:paraId="13593363" w14:textId="77777777" w:rsidR="00273A2B" w:rsidRDefault="00273A2B">
            <w:pPr>
              <w:pStyle w:val="NormalWeb"/>
              <w:spacing w:before="0" w:beforeAutospacing="0" w:after="0" w:afterAutospacing="0"/>
              <w:jc w:val="right"/>
              <w:rPr>
                <w:rFonts w:ascii="Arial" w:hAnsi="Arial" w:cs="Arial"/>
                <w:sz w:val="18"/>
                <w:szCs w:val="18"/>
              </w:rPr>
            </w:pPr>
            <w:r>
              <w:rPr>
                <w:rFonts w:ascii="Arial" w:hAnsi="Arial" w:cs="Arial"/>
                <w:b/>
                <w:bCs/>
                <w:sz w:val="18"/>
                <w:szCs w:val="18"/>
              </w:rPr>
              <w:t>Target / Actual</w:t>
            </w:r>
          </w:p>
          <w:p w14:paraId="60151263" w14:textId="77777777" w:rsidR="00273A2B" w:rsidRDefault="00273A2B">
            <w:pPr>
              <w:pStyle w:val="NormalWeb"/>
              <w:spacing w:before="0" w:beforeAutospacing="0" w:after="20" w:afterAutospacing="0"/>
              <w:jc w:val="right"/>
              <w:rPr>
                <w:rFonts w:ascii="Arial" w:hAnsi="Arial" w:cs="Arial"/>
                <w:sz w:val="18"/>
                <w:szCs w:val="18"/>
              </w:rPr>
            </w:pPr>
            <w:r>
              <w:rPr>
                <w:rFonts w:ascii="Arial" w:hAnsi="Arial" w:cs="Arial"/>
                <w:b/>
                <w:bCs/>
                <w:sz w:val="18"/>
                <w:szCs w:val="18"/>
              </w:rPr>
              <w:t>Achievement</w:t>
            </w:r>
          </w:p>
        </w:tc>
        <w:tc>
          <w:tcPr>
            <w:tcW w:w="444" w:type="dxa"/>
            <w:tcMar>
              <w:top w:w="0" w:type="dxa"/>
              <w:left w:w="144" w:type="dxa"/>
              <w:bottom w:w="0" w:type="dxa"/>
              <w:right w:w="0" w:type="dxa"/>
            </w:tcMar>
            <w:vAlign w:val="bottom"/>
            <w:hideMark/>
          </w:tcPr>
          <w:p w14:paraId="236F4D5D" w14:textId="77777777" w:rsidR="00273A2B" w:rsidRDefault="00273A2B">
            <w:pPr>
              <w:pStyle w:val="la2"/>
              <w:rPr>
                <w:rFonts w:ascii="Arial" w:hAnsi="Arial" w:cs="Arial"/>
                <w:sz w:val="18"/>
                <w:szCs w:val="18"/>
              </w:rPr>
            </w:pPr>
            <w:r>
              <w:rPr>
                <w:rFonts w:ascii="Arial" w:hAnsi="Arial" w:cs="Arial"/>
                <w:sz w:val="18"/>
                <w:szCs w:val="18"/>
              </w:rPr>
              <w:t> </w:t>
            </w:r>
          </w:p>
        </w:tc>
        <w:tc>
          <w:tcPr>
            <w:tcW w:w="1991" w:type="dxa"/>
            <w:tcBorders>
              <w:bottom w:val="single" w:sz="8" w:space="0" w:color="000000"/>
            </w:tcBorders>
            <w:tcMar>
              <w:top w:w="0" w:type="dxa"/>
              <w:left w:w="144" w:type="dxa"/>
              <w:bottom w:w="0" w:type="dxa"/>
              <w:right w:w="0" w:type="dxa"/>
            </w:tcMar>
            <w:vAlign w:val="bottom"/>
            <w:hideMark/>
          </w:tcPr>
          <w:p w14:paraId="7FF7A3C0" w14:textId="77777777" w:rsidR="00273A2B" w:rsidRDefault="00273A2B">
            <w:pPr>
              <w:rPr>
                <w:rFonts w:ascii="Arial" w:hAnsi="Arial" w:cs="Arial"/>
                <w:sz w:val="18"/>
                <w:szCs w:val="18"/>
              </w:rPr>
            </w:pPr>
            <w:r>
              <w:rPr>
                <w:rFonts w:ascii="Arial" w:hAnsi="Arial" w:cs="Arial"/>
                <w:b/>
                <w:bCs/>
                <w:sz w:val="18"/>
                <w:szCs w:val="18"/>
              </w:rPr>
              <w:t>Metric</w:t>
            </w:r>
            <w:r>
              <w:rPr>
                <w:rFonts w:ascii="Arial" w:hAnsi="Arial" w:cs="Arial"/>
                <w:sz w:val="18"/>
                <w:szCs w:val="18"/>
              </w:rPr>
              <w:br/>
            </w:r>
            <w:r>
              <w:rPr>
                <w:rFonts w:ascii="Arial" w:hAnsi="Arial" w:cs="Arial"/>
                <w:b/>
                <w:bCs/>
                <w:sz w:val="18"/>
                <w:szCs w:val="18"/>
              </w:rPr>
              <w:t>(FY20)</w:t>
            </w:r>
          </w:p>
        </w:tc>
        <w:tc>
          <w:tcPr>
            <w:tcW w:w="800" w:type="dxa"/>
            <w:tcBorders>
              <w:bottom w:val="single" w:sz="8" w:space="0" w:color="000000"/>
            </w:tcBorders>
            <w:tcMar>
              <w:top w:w="0" w:type="dxa"/>
              <w:left w:w="144" w:type="dxa"/>
              <w:bottom w:w="0" w:type="dxa"/>
              <w:right w:w="0" w:type="dxa"/>
            </w:tcMar>
            <w:vAlign w:val="bottom"/>
            <w:hideMark/>
          </w:tcPr>
          <w:p w14:paraId="5A51FB14" w14:textId="77777777" w:rsidR="00273A2B" w:rsidRDefault="00273A2B">
            <w:pPr>
              <w:jc w:val="right"/>
              <w:rPr>
                <w:rFonts w:ascii="Arial" w:hAnsi="Arial" w:cs="Arial"/>
                <w:sz w:val="18"/>
                <w:szCs w:val="18"/>
              </w:rPr>
            </w:pPr>
            <w:r>
              <w:rPr>
                <w:rFonts w:ascii="Arial" w:hAnsi="Arial" w:cs="Arial"/>
                <w:b/>
                <w:bCs/>
                <w:sz w:val="18"/>
                <w:szCs w:val="18"/>
              </w:rPr>
              <w:t>Weight</w:t>
            </w:r>
          </w:p>
        </w:tc>
        <w:tc>
          <w:tcPr>
            <w:tcW w:w="1520" w:type="dxa"/>
            <w:tcBorders>
              <w:bottom w:val="single" w:sz="8" w:space="0" w:color="000000"/>
            </w:tcBorders>
            <w:tcMar>
              <w:top w:w="0" w:type="dxa"/>
              <w:left w:w="144" w:type="dxa"/>
              <w:bottom w:w="0" w:type="dxa"/>
              <w:right w:w="0" w:type="dxa"/>
            </w:tcMar>
            <w:vAlign w:val="bottom"/>
            <w:hideMark/>
          </w:tcPr>
          <w:p w14:paraId="161A11B3" w14:textId="77777777" w:rsidR="00273A2B" w:rsidRPr="00856D2D" w:rsidRDefault="00273A2B">
            <w:pPr>
              <w:pStyle w:val="NormalWeb"/>
              <w:spacing w:before="0" w:beforeAutospacing="0" w:after="0" w:afterAutospacing="0"/>
              <w:jc w:val="right"/>
              <w:rPr>
                <w:rFonts w:ascii="Arial" w:hAnsi="Arial" w:cs="Arial"/>
                <w:sz w:val="18"/>
                <w:szCs w:val="18"/>
              </w:rPr>
            </w:pPr>
            <w:r>
              <w:rPr>
                <w:rFonts w:ascii="Arial" w:hAnsi="Arial" w:cs="Arial"/>
                <w:b/>
                <w:bCs/>
                <w:sz w:val="18"/>
                <w:szCs w:val="18"/>
              </w:rPr>
              <w:t>FY20</w:t>
            </w:r>
          </w:p>
          <w:p w14:paraId="0125B4EE" w14:textId="77777777" w:rsidR="00273A2B" w:rsidRDefault="00273A2B">
            <w:pPr>
              <w:pStyle w:val="NormalWeb"/>
              <w:spacing w:before="0" w:beforeAutospacing="0" w:after="0" w:afterAutospacing="0"/>
              <w:jc w:val="right"/>
              <w:rPr>
                <w:rFonts w:ascii="Arial" w:hAnsi="Arial" w:cs="Arial"/>
                <w:sz w:val="18"/>
                <w:szCs w:val="18"/>
              </w:rPr>
            </w:pPr>
            <w:r>
              <w:rPr>
                <w:rFonts w:ascii="Arial" w:hAnsi="Arial" w:cs="Arial"/>
                <w:b/>
                <w:bCs/>
                <w:sz w:val="18"/>
                <w:szCs w:val="18"/>
              </w:rPr>
              <w:t>Target / Actual</w:t>
            </w:r>
          </w:p>
          <w:p w14:paraId="1E9ACB15" w14:textId="77777777" w:rsidR="00273A2B" w:rsidRDefault="00273A2B">
            <w:pPr>
              <w:pStyle w:val="NormalWeb"/>
              <w:spacing w:before="0" w:beforeAutospacing="0" w:after="20" w:afterAutospacing="0"/>
              <w:jc w:val="right"/>
              <w:rPr>
                <w:rFonts w:ascii="Arial" w:hAnsi="Arial" w:cs="Arial"/>
                <w:sz w:val="18"/>
                <w:szCs w:val="18"/>
              </w:rPr>
            </w:pPr>
            <w:r>
              <w:rPr>
                <w:rFonts w:ascii="Arial" w:hAnsi="Arial" w:cs="Arial"/>
                <w:b/>
                <w:bCs/>
                <w:sz w:val="18"/>
                <w:szCs w:val="18"/>
              </w:rPr>
              <w:t>Achievement</w:t>
            </w:r>
          </w:p>
        </w:tc>
        <w:tc>
          <w:tcPr>
            <w:tcW w:w="195" w:type="dxa"/>
            <w:tcBorders>
              <w:right w:val="single" w:sz="6" w:space="0" w:color="999999"/>
            </w:tcBorders>
            <w:tcMar>
              <w:top w:w="0" w:type="dxa"/>
              <w:left w:w="144" w:type="dxa"/>
              <w:bottom w:w="0" w:type="dxa"/>
              <w:right w:w="0" w:type="dxa"/>
            </w:tcMar>
            <w:vAlign w:val="bottom"/>
            <w:hideMark/>
          </w:tcPr>
          <w:p w14:paraId="336D9615"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5B4762BF" w14:textId="77777777" w:rsidTr="00C33A9A">
        <w:trPr>
          <w:cantSplit/>
        </w:trPr>
        <w:tc>
          <w:tcPr>
            <w:tcW w:w="195" w:type="dxa"/>
            <w:tcBorders>
              <w:left w:val="single" w:sz="6" w:space="0" w:color="999999"/>
            </w:tcBorders>
            <w:tcMar>
              <w:top w:w="0" w:type="dxa"/>
              <w:left w:w="144" w:type="dxa"/>
              <w:bottom w:w="0" w:type="dxa"/>
              <w:right w:w="0" w:type="dxa"/>
            </w:tcMar>
            <w:hideMark/>
          </w:tcPr>
          <w:p w14:paraId="039DFA2D" w14:textId="77777777" w:rsidR="00273A2B" w:rsidRDefault="00273A2B">
            <w:pPr>
              <w:pStyle w:val="la2"/>
              <w:rPr>
                <w:rFonts w:ascii="Arial" w:hAnsi="Arial" w:cs="Arial"/>
                <w:sz w:val="18"/>
                <w:szCs w:val="18"/>
              </w:rPr>
            </w:pPr>
            <w:r>
              <w:rPr>
                <w:rFonts w:ascii="Arial" w:hAnsi="Arial" w:cs="Arial"/>
                <w:sz w:val="18"/>
                <w:szCs w:val="18"/>
              </w:rPr>
              <w:t> </w:t>
            </w:r>
          </w:p>
        </w:tc>
        <w:tc>
          <w:tcPr>
            <w:tcW w:w="1920" w:type="dxa"/>
            <w:tcBorders>
              <w:bottom w:val="single" w:sz="6" w:space="0" w:color="0075C9"/>
            </w:tcBorders>
            <w:hideMark/>
          </w:tcPr>
          <w:p w14:paraId="5E9354DE" w14:textId="77777777" w:rsidR="00273A2B" w:rsidRDefault="00273A2B">
            <w:pPr>
              <w:pStyle w:val="NormalWeb"/>
              <w:keepNext/>
              <w:spacing w:before="0" w:beforeAutospacing="0" w:after="0" w:afterAutospacing="0"/>
              <w:ind w:left="106"/>
              <w:rPr>
                <w:rFonts w:ascii="Arial" w:hAnsi="Arial" w:cs="Arial"/>
                <w:sz w:val="18"/>
                <w:szCs w:val="18"/>
              </w:rPr>
            </w:pPr>
            <w:r>
              <w:rPr>
                <w:rFonts w:ascii="Arial" w:hAnsi="Arial" w:cs="Arial"/>
                <w:b/>
                <w:bCs/>
                <w:color w:val="0075C9"/>
                <w:sz w:val="18"/>
                <w:szCs w:val="18"/>
              </w:rPr>
              <w:t>Commercial Cloud Revenue</w:t>
            </w:r>
          </w:p>
        </w:tc>
        <w:tc>
          <w:tcPr>
            <w:tcW w:w="760" w:type="dxa"/>
            <w:tcBorders>
              <w:bottom w:val="single" w:sz="6" w:space="0" w:color="0075C9"/>
            </w:tcBorders>
            <w:hideMark/>
          </w:tcPr>
          <w:p w14:paraId="552BB9E7" w14:textId="77777777" w:rsidR="00273A2B" w:rsidRDefault="00273A2B">
            <w:pPr>
              <w:pStyle w:val="NormalWeb"/>
              <w:tabs>
                <w:tab w:val="right" w:pos="760"/>
                <w:tab w:val="decimal" w:pos="800"/>
              </w:tabs>
              <w:spacing w:before="0" w:beforeAutospacing="0" w:after="20" w:afterAutospacing="0"/>
              <w:jc w:val="right"/>
              <w:rPr>
                <w:rFonts w:ascii="Arial" w:hAnsi="Arial" w:cs="Arial"/>
                <w:sz w:val="18"/>
                <w:szCs w:val="18"/>
              </w:rPr>
            </w:pPr>
            <w:r>
              <w:rPr>
                <w:rFonts w:ascii="Arial" w:hAnsi="Arial" w:cs="Arial"/>
                <w:sz w:val="18"/>
                <w:szCs w:val="18"/>
              </w:rPr>
              <w:tab/>
              <w:t>34%</w:t>
            </w:r>
            <w:r>
              <w:rPr>
                <w:rFonts w:ascii="Arial" w:hAnsi="Arial" w:cs="Arial"/>
                <w:sz w:val="18"/>
                <w:szCs w:val="18"/>
              </w:rPr>
              <w:tab/>
            </w:r>
          </w:p>
        </w:tc>
        <w:tc>
          <w:tcPr>
            <w:tcW w:w="1421" w:type="dxa"/>
            <w:tcBorders>
              <w:bottom w:val="single" w:sz="6" w:space="0" w:color="0075C9"/>
            </w:tcBorders>
            <w:hideMark/>
          </w:tcPr>
          <w:p w14:paraId="0987AEA2" w14:textId="77777777" w:rsidR="00273A2B" w:rsidRDefault="00273A2B" w:rsidP="00550406">
            <w:pPr>
              <w:pStyle w:val="NormalWeb"/>
              <w:tabs>
                <w:tab w:val="right" w:pos="1420"/>
                <w:tab w:val="decimal" w:pos="1460"/>
              </w:tabs>
              <w:spacing w:before="0" w:beforeAutospacing="0" w:after="20" w:afterAutospacing="0"/>
              <w:ind w:right="29"/>
              <w:jc w:val="right"/>
              <w:rPr>
                <w:rFonts w:ascii="Arial" w:hAnsi="Arial" w:cs="Arial"/>
                <w:sz w:val="18"/>
                <w:szCs w:val="18"/>
              </w:rPr>
            </w:pPr>
            <w:r>
              <w:rPr>
                <w:rFonts w:ascii="Arial" w:hAnsi="Arial" w:cs="Arial"/>
                <w:sz w:val="18"/>
                <w:szCs w:val="18"/>
              </w:rPr>
              <w:t>$22.38B /</w:t>
            </w:r>
            <w:r w:rsidR="00550406">
              <w:rPr>
                <w:rFonts w:ascii="Arial" w:hAnsi="Arial" w:cs="Arial"/>
                <w:sz w:val="18"/>
                <w:szCs w:val="18"/>
              </w:rPr>
              <w:br/>
            </w:r>
            <w:r>
              <w:rPr>
                <w:rFonts w:ascii="Arial" w:hAnsi="Arial" w:cs="Arial"/>
                <w:sz w:val="18"/>
                <w:szCs w:val="18"/>
              </w:rPr>
              <w:t>$22.89B</w:t>
            </w:r>
          </w:p>
        </w:tc>
        <w:tc>
          <w:tcPr>
            <w:tcW w:w="1554" w:type="dxa"/>
            <w:tcBorders>
              <w:bottom w:val="single" w:sz="6" w:space="0" w:color="0075C9"/>
            </w:tcBorders>
            <w:hideMark/>
          </w:tcPr>
          <w:p w14:paraId="35433CEB" w14:textId="77777777" w:rsidR="00273A2B" w:rsidRDefault="00273A2B" w:rsidP="00550406">
            <w:pPr>
              <w:pStyle w:val="NormalWeb"/>
              <w:tabs>
                <w:tab w:val="right" w:pos="1420"/>
                <w:tab w:val="decimal" w:pos="1460"/>
              </w:tabs>
              <w:spacing w:before="0" w:beforeAutospacing="0" w:after="20" w:afterAutospacing="0"/>
              <w:ind w:right="29"/>
              <w:jc w:val="right"/>
              <w:rPr>
                <w:rFonts w:ascii="Arial" w:hAnsi="Arial" w:cs="Arial"/>
                <w:sz w:val="18"/>
                <w:szCs w:val="18"/>
              </w:rPr>
            </w:pPr>
            <w:r>
              <w:rPr>
                <w:rFonts w:ascii="Arial" w:hAnsi="Arial" w:cs="Arial"/>
                <w:sz w:val="18"/>
                <w:szCs w:val="18"/>
              </w:rPr>
              <w:t>$38.67B /</w:t>
            </w:r>
            <w:r w:rsidR="00550406">
              <w:rPr>
                <w:rFonts w:ascii="Arial" w:hAnsi="Arial" w:cs="Arial"/>
                <w:sz w:val="18"/>
                <w:szCs w:val="18"/>
              </w:rPr>
              <w:br/>
            </w:r>
            <w:r>
              <w:rPr>
                <w:rFonts w:ascii="Arial" w:hAnsi="Arial" w:cs="Arial"/>
                <w:sz w:val="18"/>
                <w:szCs w:val="18"/>
              </w:rPr>
              <w:t>$38.63B</w:t>
            </w:r>
          </w:p>
        </w:tc>
        <w:tc>
          <w:tcPr>
            <w:tcW w:w="444" w:type="dxa"/>
            <w:noWrap/>
            <w:tcMar>
              <w:top w:w="0" w:type="dxa"/>
              <w:left w:w="144" w:type="dxa"/>
              <w:bottom w:w="0" w:type="dxa"/>
              <w:right w:w="0" w:type="dxa"/>
            </w:tcMar>
            <w:hideMark/>
          </w:tcPr>
          <w:p w14:paraId="6F84C275" w14:textId="77777777" w:rsidR="00273A2B" w:rsidRDefault="00273A2B">
            <w:pPr>
              <w:jc w:val="center"/>
              <w:rPr>
                <w:rFonts w:ascii="Arial" w:hAnsi="Arial" w:cs="Arial"/>
                <w:sz w:val="18"/>
                <w:szCs w:val="18"/>
              </w:rPr>
            </w:pPr>
            <w:r>
              <w:rPr>
                <w:rFonts w:ascii="Arial" w:hAnsi="Arial" w:cs="Arial"/>
                <w:sz w:val="18"/>
                <w:szCs w:val="18"/>
              </w:rPr>
              <w:t>        </w:t>
            </w:r>
          </w:p>
        </w:tc>
        <w:tc>
          <w:tcPr>
            <w:tcW w:w="1991" w:type="dxa"/>
            <w:tcBorders>
              <w:bottom w:val="single" w:sz="6" w:space="0" w:color="0075C9"/>
            </w:tcBorders>
            <w:hideMark/>
          </w:tcPr>
          <w:p w14:paraId="53250075" w14:textId="77777777" w:rsidR="00273A2B" w:rsidRPr="00856D2D" w:rsidRDefault="00273A2B">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Commercial Cloud</w:t>
            </w:r>
          </w:p>
          <w:p w14:paraId="4D8F6F61"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b/>
                <w:bCs/>
                <w:color w:val="0075C9"/>
                <w:sz w:val="18"/>
                <w:szCs w:val="18"/>
              </w:rPr>
              <w:t>Revenue</w:t>
            </w:r>
          </w:p>
        </w:tc>
        <w:tc>
          <w:tcPr>
            <w:tcW w:w="800" w:type="dxa"/>
            <w:tcBorders>
              <w:bottom w:val="single" w:sz="6" w:space="0" w:color="0075C9"/>
            </w:tcBorders>
            <w:hideMark/>
          </w:tcPr>
          <w:p w14:paraId="12B0C524" w14:textId="77777777" w:rsidR="00273A2B" w:rsidRDefault="00273A2B">
            <w:pPr>
              <w:pStyle w:val="NormalWeb"/>
              <w:tabs>
                <w:tab w:val="right" w:pos="800"/>
                <w:tab w:val="decimal" w:pos="840"/>
              </w:tabs>
              <w:spacing w:before="0" w:beforeAutospacing="0" w:after="20" w:afterAutospacing="0"/>
              <w:jc w:val="right"/>
              <w:rPr>
                <w:rFonts w:ascii="Arial" w:hAnsi="Arial" w:cs="Arial"/>
                <w:sz w:val="18"/>
                <w:szCs w:val="18"/>
              </w:rPr>
            </w:pPr>
            <w:r>
              <w:rPr>
                <w:rFonts w:ascii="Arial" w:hAnsi="Arial" w:cs="Arial"/>
                <w:sz w:val="18"/>
                <w:szCs w:val="18"/>
              </w:rPr>
              <w:tab/>
              <w:t>35%</w:t>
            </w:r>
            <w:r>
              <w:rPr>
                <w:rFonts w:ascii="Arial" w:hAnsi="Arial" w:cs="Arial"/>
                <w:sz w:val="18"/>
                <w:szCs w:val="18"/>
              </w:rPr>
              <w:tab/>
            </w:r>
          </w:p>
        </w:tc>
        <w:tc>
          <w:tcPr>
            <w:tcW w:w="1520" w:type="dxa"/>
            <w:tcBorders>
              <w:bottom w:val="single" w:sz="6" w:space="0" w:color="0075C9"/>
            </w:tcBorders>
            <w:hideMark/>
          </w:tcPr>
          <w:p w14:paraId="2287B4F2" w14:textId="77777777" w:rsidR="00273A2B" w:rsidRDefault="00273A2B" w:rsidP="00550406">
            <w:pPr>
              <w:pStyle w:val="NormalWeb"/>
              <w:tabs>
                <w:tab w:val="right" w:pos="1485"/>
                <w:tab w:val="decimal" w:pos="1560"/>
              </w:tabs>
              <w:spacing w:before="0" w:beforeAutospacing="0" w:after="20" w:afterAutospacing="0"/>
              <w:ind w:right="29"/>
              <w:jc w:val="right"/>
              <w:rPr>
                <w:rFonts w:ascii="Arial" w:hAnsi="Arial" w:cs="Arial"/>
                <w:sz w:val="18"/>
                <w:szCs w:val="18"/>
              </w:rPr>
            </w:pPr>
            <w:r>
              <w:rPr>
                <w:rFonts w:ascii="Arial" w:hAnsi="Arial" w:cs="Arial"/>
                <w:sz w:val="18"/>
                <w:szCs w:val="18"/>
              </w:rPr>
              <w:t>$51.90B /</w:t>
            </w:r>
            <w:r w:rsidR="00550406">
              <w:rPr>
                <w:rFonts w:ascii="Arial" w:hAnsi="Arial" w:cs="Arial"/>
                <w:sz w:val="18"/>
                <w:szCs w:val="18"/>
              </w:rPr>
              <w:br/>
            </w:r>
            <w:r>
              <w:rPr>
                <w:rFonts w:ascii="Arial" w:hAnsi="Arial" w:cs="Arial"/>
                <w:sz w:val="18"/>
                <w:szCs w:val="18"/>
              </w:rPr>
              <w:t>$51.80B</w:t>
            </w:r>
          </w:p>
        </w:tc>
        <w:tc>
          <w:tcPr>
            <w:tcW w:w="195" w:type="dxa"/>
            <w:tcBorders>
              <w:right w:val="single" w:sz="6" w:space="0" w:color="999999"/>
            </w:tcBorders>
            <w:tcMar>
              <w:top w:w="0" w:type="dxa"/>
              <w:left w:w="144" w:type="dxa"/>
              <w:bottom w:w="0" w:type="dxa"/>
              <w:right w:w="0" w:type="dxa"/>
            </w:tcMar>
            <w:hideMark/>
          </w:tcPr>
          <w:p w14:paraId="4B356A9A"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6F76E0F3" w14:textId="77777777" w:rsidTr="00C33A9A">
        <w:trPr>
          <w:cantSplit/>
        </w:trPr>
        <w:tc>
          <w:tcPr>
            <w:tcW w:w="195" w:type="dxa"/>
            <w:tcBorders>
              <w:left w:val="single" w:sz="6" w:space="0" w:color="999999"/>
            </w:tcBorders>
            <w:tcMar>
              <w:top w:w="0" w:type="dxa"/>
              <w:left w:w="144" w:type="dxa"/>
              <w:bottom w:w="0" w:type="dxa"/>
              <w:right w:w="0" w:type="dxa"/>
            </w:tcMar>
            <w:hideMark/>
          </w:tcPr>
          <w:p w14:paraId="5CA41A31" w14:textId="77777777" w:rsidR="00273A2B" w:rsidRDefault="00273A2B">
            <w:pPr>
              <w:pStyle w:val="la2"/>
              <w:rPr>
                <w:rFonts w:ascii="Arial" w:hAnsi="Arial" w:cs="Arial"/>
                <w:sz w:val="18"/>
                <w:szCs w:val="18"/>
              </w:rPr>
            </w:pPr>
            <w:r>
              <w:rPr>
                <w:rFonts w:ascii="Arial" w:hAnsi="Arial" w:cs="Arial"/>
                <w:sz w:val="18"/>
                <w:szCs w:val="18"/>
              </w:rPr>
              <w:t> </w:t>
            </w:r>
          </w:p>
        </w:tc>
        <w:tc>
          <w:tcPr>
            <w:tcW w:w="1920" w:type="dxa"/>
            <w:tcBorders>
              <w:bottom w:val="single" w:sz="6" w:space="0" w:color="0075C9"/>
            </w:tcBorders>
            <w:hideMark/>
          </w:tcPr>
          <w:p w14:paraId="1E8DBDB8" w14:textId="77777777" w:rsidR="00273A2B" w:rsidRDefault="00273A2B">
            <w:pPr>
              <w:pStyle w:val="NormalWeb"/>
              <w:keepNext/>
              <w:spacing w:before="0" w:beforeAutospacing="0" w:after="0" w:afterAutospacing="0"/>
              <w:ind w:left="106"/>
              <w:rPr>
                <w:rFonts w:ascii="Arial" w:hAnsi="Arial" w:cs="Arial"/>
                <w:sz w:val="18"/>
                <w:szCs w:val="18"/>
              </w:rPr>
            </w:pPr>
            <w:r>
              <w:rPr>
                <w:rFonts w:ascii="Arial" w:hAnsi="Arial" w:cs="Arial"/>
                <w:b/>
                <w:bCs/>
                <w:color w:val="0075C9"/>
                <w:sz w:val="18"/>
                <w:szCs w:val="18"/>
              </w:rPr>
              <w:t>Commercial Cloud</w:t>
            </w:r>
          </w:p>
          <w:p w14:paraId="3EB3EF3F" w14:textId="77777777" w:rsidR="00273A2B" w:rsidRDefault="00273A2B">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Subscribers</w:t>
            </w:r>
          </w:p>
          <w:p w14:paraId="17EE0E98"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b/>
                <w:bCs/>
                <w:color w:val="0075C9"/>
                <w:sz w:val="18"/>
                <w:szCs w:val="18"/>
              </w:rPr>
              <w:t>(Growth %)</w:t>
            </w:r>
          </w:p>
        </w:tc>
        <w:tc>
          <w:tcPr>
            <w:tcW w:w="760" w:type="dxa"/>
            <w:tcBorders>
              <w:bottom w:val="single" w:sz="6" w:space="0" w:color="0075C9"/>
            </w:tcBorders>
            <w:hideMark/>
          </w:tcPr>
          <w:p w14:paraId="22B2945E" w14:textId="77777777" w:rsidR="00273A2B" w:rsidRDefault="00273A2B">
            <w:pPr>
              <w:pStyle w:val="NormalWeb"/>
              <w:tabs>
                <w:tab w:val="right" w:pos="760"/>
                <w:tab w:val="decimal" w:pos="800"/>
              </w:tabs>
              <w:spacing w:before="0" w:beforeAutospacing="0" w:after="20" w:afterAutospacing="0"/>
              <w:jc w:val="right"/>
              <w:rPr>
                <w:rFonts w:ascii="Arial" w:hAnsi="Arial" w:cs="Arial"/>
                <w:sz w:val="18"/>
                <w:szCs w:val="18"/>
              </w:rPr>
            </w:pPr>
            <w:r>
              <w:rPr>
                <w:rFonts w:ascii="Arial" w:hAnsi="Arial" w:cs="Arial"/>
                <w:sz w:val="18"/>
                <w:szCs w:val="18"/>
              </w:rPr>
              <w:tab/>
              <w:t>33%</w:t>
            </w:r>
            <w:r>
              <w:rPr>
                <w:rFonts w:ascii="Arial" w:hAnsi="Arial" w:cs="Arial"/>
                <w:sz w:val="18"/>
                <w:szCs w:val="18"/>
              </w:rPr>
              <w:tab/>
            </w:r>
          </w:p>
        </w:tc>
        <w:tc>
          <w:tcPr>
            <w:tcW w:w="1421" w:type="dxa"/>
            <w:tcBorders>
              <w:bottom w:val="single" w:sz="6" w:space="0" w:color="0075C9"/>
            </w:tcBorders>
            <w:hideMark/>
          </w:tcPr>
          <w:p w14:paraId="37F2A800" w14:textId="77777777" w:rsidR="00273A2B" w:rsidRDefault="00273A2B" w:rsidP="00550406">
            <w:pPr>
              <w:pStyle w:val="NormalWeb"/>
              <w:tabs>
                <w:tab w:val="right" w:pos="1420"/>
                <w:tab w:val="decimal" w:pos="1460"/>
              </w:tabs>
              <w:spacing w:before="0" w:beforeAutospacing="0" w:after="0" w:afterAutospacing="0"/>
              <w:ind w:right="29"/>
              <w:jc w:val="right"/>
              <w:rPr>
                <w:rFonts w:ascii="Arial" w:hAnsi="Arial" w:cs="Arial"/>
                <w:sz w:val="18"/>
                <w:szCs w:val="18"/>
              </w:rPr>
            </w:pPr>
            <w:r>
              <w:rPr>
                <w:rFonts w:ascii="Arial" w:hAnsi="Arial" w:cs="Arial"/>
                <w:sz w:val="18"/>
                <w:szCs w:val="18"/>
              </w:rPr>
              <w:t>33.83% /</w:t>
            </w:r>
          </w:p>
          <w:p w14:paraId="7323D745" w14:textId="77777777" w:rsidR="00273A2B" w:rsidRDefault="00273A2B" w:rsidP="00550406">
            <w:pPr>
              <w:pStyle w:val="NormalWeb"/>
              <w:tabs>
                <w:tab w:val="right" w:pos="1420"/>
                <w:tab w:val="decimal" w:pos="1460"/>
              </w:tabs>
              <w:spacing w:before="0" w:beforeAutospacing="0" w:after="20" w:afterAutospacing="0"/>
              <w:ind w:right="29"/>
              <w:jc w:val="right"/>
              <w:rPr>
                <w:rFonts w:ascii="Arial" w:hAnsi="Arial" w:cs="Arial"/>
                <w:sz w:val="18"/>
                <w:szCs w:val="18"/>
              </w:rPr>
            </w:pPr>
            <w:r>
              <w:rPr>
                <w:rFonts w:ascii="Arial" w:hAnsi="Arial" w:cs="Arial"/>
                <w:sz w:val="18"/>
                <w:szCs w:val="18"/>
              </w:rPr>
              <w:t>38.51%</w:t>
            </w:r>
            <w:r>
              <w:rPr>
                <w:rFonts w:ascii="Arial" w:hAnsi="Arial" w:cs="Arial"/>
                <w:sz w:val="15"/>
                <w:szCs w:val="15"/>
                <w:vertAlign w:val="superscript"/>
              </w:rPr>
              <w:t>1</w:t>
            </w:r>
          </w:p>
        </w:tc>
        <w:tc>
          <w:tcPr>
            <w:tcW w:w="1554" w:type="dxa"/>
            <w:tcBorders>
              <w:bottom w:val="single" w:sz="6" w:space="0" w:color="0075C9"/>
            </w:tcBorders>
            <w:hideMark/>
          </w:tcPr>
          <w:p w14:paraId="41067903" w14:textId="77777777" w:rsidR="00273A2B" w:rsidRDefault="00273A2B" w:rsidP="00550406">
            <w:pPr>
              <w:pStyle w:val="NormalWeb"/>
              <w:tabs>
                <w:tab w:val="right" w:pos="1420"/>
                <w:tab w:val="decimal" w:pos="1460"/>
              </w:tabs>
              <w:spacing w:before="0" w:beforeAutospacing="0" w:after="0" w:afterAutospacing="0"/>
              <w:ind w:right="29"/>
              <w:jc w:val="right"/>
              <w:rPr>
                <w:rFonts w:ascii="Arial" w:hAnsi="Arial" w:cs="Arial"/>
                <w:sz w:val="18"/>
                <w:szCs w:val="18"/>
              </w:rPr>
            </w:pPr>
            <w:r>
              <w:rPr>
                <w:rFonts w:ascii="Arial" w:hAnsi="Arial" w:cs="Arial"/>
                <w:sz w:val="18"/>
                <w:szCs w:val="18"/>
              </w:rPr>
              <w:t>26.88% /</w:t>
            </w:r>
          </w:p>
          <w:p w14:paraId="305D472D" w14:textId="77777777" w:rsidR="00273A2B" w:rsidRDefault="00273A2B" w:rsidP="00550406">
            <w:pPr>
              <w:pStyle w:val="NormalWeb"/>
              <w:tabs>
                <w:tab w:val="right" w:pos="1420"/>
                <w:tab w:val="decimal" w:pos="1460"/>
              </w:tabs>
              <w:spacing w:before="0" w:beforeAutospacing="0" w:after="20" w:afterAutospacing="0"/>
              <w:ind w:right="29"/>
              <w:jc w:val="right"/>
              <w:rPr>
                <w:rFonts w:ascii="Arial" w:hAnsi="Arial" w:cs="Arial"/>
                <w:sz w:val="18"/>
                <w:szCs w:val="18"/>
              </w:rPr>
            </w:pPr>
            <w:r>
              <w:rPr>
                <w:rFonts w:ascii="Arial" w:hAnsi="Arial" w:cs="Arial"/>
                <w:sz w:val="18"/>
                <w:szCs w:val="18"/>
              </w:rPr>
              <w:t>28.60%</w:t>
            </w:r>
            <w:r>
              <w:rPr>
                <w:rFonts w:ascii="Arial" w:hAnsi="Arial" w:cs="Arial"/>
                <w:sz w:val="15"/>
                <w:szCs w:val="15"/>
                <w:vertAlign w:val="superscript"/>
              </w:rPr>
              <w:t>1</w:t>
            </w:r>
          </w:p>
        </w:tc>
        <w:tc>
          <w:tcPr>
            <w:tcW w:w="444" w:type="dxa"/>
            <w:tcMar>
              <w:top w:w="0" w:type="dxa"/>
              <w:left w:w="144" w:type="dxa"/>
              <w:bottom w:w="0" w:type="dxa"/>
              <w:right w:w="0" w:type="dxa"/>
            </w:tcMar>
            <w:hideMark/>
          </w:tcPr>
          <w:p w14:paraId="05805015" w14:textId="77777777" w:rsidR="00273A2B" w:rsidRDefault="00273A2B">
            <w:pPr>
              <w:pStyle w:val="la2"/>
              <w:rPr>
                <w:rFonts w:ascii="Arial" w:hAnsi="Arial" w:cs="Arial"/>
                <w:sz w:val="18"/>
                <w:szCs w:val="18"/>
              </w:rPr>
            </w:pPr>
            <w:r>
              <w:rPr>
                <w:rFonts w:ascii="Arial" w:hAnsi="Arial" w:cs="Arial"/>
                <w:sz w:val="18"/>
                <w:szCs w:val="18"/>
              </w:rPr>
              <w:t> </w:t>
            </w:r>
          </w:p>
        </w:tc>
        <w:tc>
          <w:tcPr>
            <w:tcW w:w="1991" w:type="dxa"/>
            <w:tcBorders>
              <w:bottom w:val="single" w:sz="6" w:space="0" w:color="0075C9"/>
            </w:tcBorders>
            <w:hideMark/>
          </w:tcPr>
          <w:p w14:paraId="268CFB17" w14:textId="77777777" w:rsidR="00273A2B" w:rsidRDefault="00273A2B">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Commercial Cloud</w:t>
            </w:r>
          </w:p>
          <w:p w14:paraId="09896372"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b/>
                <w:bCs/>
                <w:color w:val="0075C9"/>
                <w:sz w:val="18"/>
                <w:szCs w:val="18"/>
              </w:rPr>
              <w:t>Subscribers (Growth %)</w:t>
            </w:r>
          </w:p>
        </w:tc>
        <w:tc>
          <w:tcPr>
            <w:tcW w:w="800" w:type="dxa"/>
            <w:tcBorders>
              <w:bottom w:val="single" w:sz="6" w:space="0" w:color="0075C9"/>
            </w:tcBorders>
            <w:hideMark/>
          </w:tcPr>
          <w:p w14:paraId="76B8C7D4" w14:textId="77777777" w:rsidR="00273A2B" w:rsidRDefault="00273A2B">
            <w:pPr>
              <w:pStyle w:val="NormalWeb"/>
              <w:tabs>
                <w:tab w:val="right" w:pos="800"/>
                <w:tab w:val="decimal" w:pos="840"/>
              </w:tabs>
              <w:spacing w:before="0" w:beforeAutospacing="0" w:after="20" w:afterAutospacing="0"/>
              <w:jc w:val="right"/>
              <w:rPr>
                <w:rFonts w:ascii="Arial" w:hAnsi="Arial" w:cs="Arial"/>
                <w:sz w:val="18"/>
                <w:szCs w:val="18"/>
              </w:rPr>
            </w:pPr>
            <w:r>
              <w:rPr>
                <w:rFonts w:ascii="Arial" w:hAnsi="Arial" w:cs="Arial"/>
                <w:sz w:val="18"/>
                <w:szCs w:val="18"/>
              </w:rPr>
              <w:tab/>
              <w:t>34%</w:t>
            </w:r>
            <w:r>
              <w:rPr>
                <w:rFonts w:ascii="Arial" w:hAnsi="Arial" w:cs="Arial"/>
                <w:sz w:val="18"/>
                <w:szCs w:val="18"/>
              </w:rPr>
              <w:tab/>
            </w:r>
          </w:p>
        </w:tc>
        <w:tc>
          <w:tcPr>
            <w:tcW w:w="1520" w:type="dxa"/>
            <w:tcBorders>
              <w:bottom w:val="single" w:sz="6" w:space="0" w:color="0075C9"/>
            </w:tcBorders>
            <w:hideMark/>
          </w:tcPr>
          <w:p w14:paraId="29D711CB" w14:textId="77777777" w:rsidR="00273A2B" w:rsidRDefault="00273A2B" w:rsidP="00550406">
            <w:pPr>
              <w:pStyle w:val="NormalWeb"/>
              <w:tabs>
                <w:tab w:val="right" w:pos="1485"/>
                <w:tab w:val="decimal" w:pos="1560"/>
              </w:tabs>
              <w:spacing w:before="0" w:beforeAutospacing="0" w:after="0" w:afterAutospacing="0"/>
              <w:ind w:right="29"/>
              <w:jc w:val="right"/>
              <w:rPr>
                <w:rFonts w:ascii="Arial" w:hAnsi="Arial" w:cs="Arial"/>
                <w:sz w:val="18"/>
                <w:szCs w:val="18"/>
              </w:rPr>
            </w:pPr>
            <w:r>
              <w:rPr>
                <w:rFonts w:ascii="Arial" w:hAnsi="Arial" w:cs="Arial"/>
                <w:sz w:val="18"/>
                <w:szCs w:val="18"/>
              </w:rPr>
              <w:tab/>
              <w:t>23.02% /</w:t>
            </w:r>
            <w:r>
              <w:rPr>
                <w:rFonts w:ascii="Arial" w:hAnsi="Arial" w:cs="Arial"/>
                <w:sz w:val="18"/>
                <w:szCs w:val="18"/>
              </w:rPr>
              <w:tab/>
            </w:r>
          </w:p>
          <w:p w14:paraId="3AD2634D" w14:textId="77777777" w:rsidR="00273A2B" w:rsidRDefault="00273A2B" w:rsidP="00550406">
            <w:pPr>
              <w:pStyle w:val="NormalWeb"/>
              <w:tabs>
                <w:tab w:val="right" w:pos="1485"/>
                <w:tab w:val="decimal" w:pos="1560"/>
              </w:tabs>
              <w:spacing w:before="0" w:beforeAutospacing="0" w:after="20" w:afterAutospacing="0"/>
              <w:ind w:right="29"/>
              <w:jc w:val="right"/>
              <w:rPr>
                <w:rFonts w:ascii="Arial" w:hAnsi="Arial" w:cs="Arial"/>
                <w:sz w:val="18"/>
                <w:szCs w:val="18"/>
              </w:rPr>
            </w:pPr>
            <w:r>
              <w:rPr>
                <w:rFonts w:ascii="Arial" w:hAnsi="Arial" w:cs="Arial"/>
                <w:sz w:val="18"/>
                <w:szCs w:val="18"/>
              </w:rPr>
              <w:tab/>
              <w:t>23.65%</w:t>
            </w:r>
            <w:r>
              <w:rPr>
                <w:rFonts w:ascii="Arial" w:hAnsi="Arial" w:cs="Arial"/>
                <w:sz w:val="15"/>
                <w:szCs w:val="15"/>
                <w:vertAlign w:val="superscript"/>
              </w:rPr>
              <w:t>1</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hideMark/>
          </w:tcPr>
          <w:p w14:paraId="3438508C"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73ECD138" w14:textId="77777777" w:rsidTr="00C33A9A">
        <w:trPr>
          <w:cantSplit/>
        </w:trPr>
        <w:tc>
          <w:tcPr>
            <w:tcW w:w="195" w:type="dxa"/>
            <w:tcBorders>
              <w:left w:val="single" w:sz="6" w:space="0" w:color="999999"/>
            </w:tcBorders>
            <w:tcMar>
              <w:top w:w="0" w:type="dxa"/>
              <w:left w:w="144" w:type="dxa"/>
              <w:bottom w:w="0" w:type="dxa"/>
              <w:right w:w="0" w:type="dxa"/>
            </w:tcMar>
            <w:hideMark/>
          </w:tcPr>
          <w:p w14:paraId="3EA0BF2A" w14:textId="77777777" w:rsidR="00273A2B" w:rsidRDefault="00273A2B">
            <w:pPr>
              <w:pStyle w:val="la2"/>
              <w:rPr>
                <w:rFonts w:ascii="Arial" w:hAnsi="Arial" w:cs="Arial"/>
                <w:sz w:val="18"/>
                <w:szCs w:val="18"/>
              </w:rPr>
            </w:pPr>
            <w:r>
              <w:rPr>
                <w:rFonts w:ascii="Arial" w:hAnsi="Arial" w:cs="Arial"/>
                <w:sz w:val="18"/>
                <w:szCs w:val="18"/>
              </w:rPr>
              <w:t> </w:t>
            </w:r>
          </w:p>
        </w:tc>
        <w:tc>
          <w:tcPr>
            <w:tcW w:w="1920" w:type="dxa"/>
            <w:tcBorders>
              <w:bottom w:val="single" w:sz="6" w:space="0" w:color="0075C9"/>
            </w:tcBorders>
            <w:hideMark/>
          </w:tcPr>
          <w:p w14:paraId="37D295E2" w14:textId="77777777" w:rsidR="00273A2B" w:rsidRDefault="00273A2B">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 xml:space="preserve">Windows 10 </w:t>
            </w:r>
            <w:r w:rsidR="00C33A9A">
              <w:rPr>
                <w:rFonts w:ascii="Arial" w:hAnsi="Arial" w:cs="Arial"/>
                <w:b/>
                <w:bCs/>
                <w:color w:val="0075C9"/>
                <w:sz w:val="18"/>
                <w:szCs w:val="18"/>
              </w:rPr>
              <w:br/>
            </w:r>
            <w:r>
              <w:rPr>
                <w:rFonts w:ascii="Arial" w:hAnsi="Arial" w:cs="Arial"/>
                <w:b/>
                <w:bCs/>
                <w:color w:val="0075C9"/>
                <w:sz w:val="18"/>
                <w:szCs w:val="18"/>
              </w:rPr>
              <w:t>Monthly Active Devices</w:t>
            </w:r>
          </w:p>
        </w:tc>
        <w:tc>
          <w:tcPr>
            <w:tcW w:w="760" w:type="dxa"/>
            <w:tcBorders>
              <w:bottom w:val="single" w:sz="6" w:space="0" w:color="0075C9"/>
            </w:tcBorders>
            <w:hideMark/>
          </w:tcPr>
          <w:p w14:paraId="24CCE0F6" w14:textId="77777777" w:rsidR="00273A2B" w:rsidRDefault="00273A2B">
            <w:pPr>
              <w:pStyle w:val="NormalWeb"/>
              <w:tabs>
                <w:tab w:val="right" w:pos="760"/>
                <w:tab w:val="decimal" w:pos="800"/>
              </w:tabs>
              <w:spacing w:before="0" w:beforeAutospacing="0" w:after="20" w:afterAutospacing="0"/>
              <w:jc w:val="right"/>
              <w:rPr>
                <w:rFonts w:ascii="Arial" w:hAnsi="Arial" w:cs="Arial"/>
                <w:sz w:val="18"/>
                <w:szCs w:val="18"/>
              </w:rPr>
            </w:pPr>
            <w:r>
              <w:rPr>
                <w:rFonts w:ascii="Arial" w:hAnsi="Arial" w:cs="Arial"/>
                <w:sz w:val="18"/>
                <w:szCs w:val="18"/>
              </w:rPr>
              <w:tab/>
              <w:t>11%</w:t>
            </w:r>
            <w:r>
              <w:rPr>
                <w:rFonts w:ascii="Arial" w:hAnsi="Arial" w:cs="Arial"/>
                <w:sz w:val="18"/>
                <w:szCs w:val="18"/>
              </w:rPr>
              <w:tab/>
            </w:r>
          </w:p>
        </w:tc>
        <w:tc>
          <w:tcPr>
            <w:tcW w:w="1421" w:type="dxa"/>
            <w:tcBorders>
              <w:bottom w:val="single" w:sz="6" w:space="0" w:color="0075C9"/>
            </w:tcBorders>
            <w:hideMark/>
          </w:tcPr>
          <w:p w14:paraId="62DEF962" w14:textId="77777777" w:rsidR="00273A2B" w:rsidRDefault="00273A2B" w:rsidP="00550406">
            <w:pPr>
              <w:pStyle w:val="NormalWeb"/>
              <w:tabs>
                <w:tab w:val="right" w:pos="1420"/>
                <w:tab w:val="decimal" w:pos="1460"/>
              </w:tabs>
              <w:spacing w:before="0" w:beforeAutospacing="0" w:after="20" w:afterAutospacing="0"/>
              <w:ind w:right="29"/>
              <w:jc w:val="right"/>
              <w:rPr>
                <w:rFonts w:ascii="Arial" w:hAnsi="Arial" w:cs="Arial"/>
                <w:sz w:val="18"/>
                <w:szCs w:val="18"/>
              </w:rPr>
            </w:pPr>
            <w:r>
              <w:rPr>
                <w:rFonts w:ascii="Arial" w:hAnsi="Arial" w:cs="Arial"/>
                <w:sz w:val="18"/>
                <w:szCs w:val="18"/>
              </w:rPr>
              <w:t>608.98M /</w:t>
            </w:r>
            <w:r w:rsidR="00550406">
              <w:rPr>
                <w:rFonts w:ascii="Arial" w:hAnsi="Arial" w:cs="Arial"/>
                <w:sz w:val="18"/>
                <w:szCs w:val="18"/>
              </w:rPr>
              <w:br/>
            </w:r>
            <w:r>
              <w:rPr>
                <w:rFonts w:ascii="Arial" w:hAnsi="Arial" w:cs="Arial"/>
                <w:sz w:val="18"/>
                <w:szCs w:val="18"/>
              </w:rPr>
              <w:tab/>
              <w:t>694.06M</w:t>
            </w:r>
          </w:p>
        </w:tc>
        <w:tc>
          <w:tcPr>
            <w:tcW w:w="1554" w:type="dxa"/>
            <w:tcBorders>
              <w:bottom w:val="single" w:sz="6" w:space="0" w:color="0075C9"/>
            </w:tcBorders>
            <w:hideMark/>
          </w:tcPr>
          <w:p w14:paraId="1F121166" w14:textId="77777777" w:rsidR="00273A2B" w:rsidRDefault="00273A2B" w:rsidP="00550406">
            <w:pPr>
              <w:pStyle w:val="NormalWeb"/>
              <w:tabs>
                <w:tab w:val="right" w:pos="1420"/>
                <w:tab w:val="decimal" w:pos="1460"/>
              </w:tabs>
              <w:spacing w:before="0" w:beforeAutospacing="0" w:after="20" w:afterAutospacing="0"/>
              <w:ind w:right="29"/>
              <w:jc w:val="right"/>
              <w:rPr>
                <w:rFonts w:ascii="Arial" w:hAnsi="Arial" w:cs="Arial"/>
                <w:sz w:val="18"/>
                <w:szCs w:val="18"/>
              </w:rPr>
            </w:pPr>
            <w:r>
              <w:rPr>
                <w:rFonts w:ascii="Arial" w:hAnsi="Arial" w:cs="Arial"/>
                <w:sz w:val="18"/>
                <w:szCs w:val="18"/>
              </w:rPr>
              <w:t>824.15M /</w:t>
            </w:r>
            <w:r w:rsidR="00C33A9A">
              <w:rPr>
                <w:rFonts w:ascii="Arial" w:hAnsi="Arial" w:cs="Arial"/>
                <w:sz w:val="18"/>
                <w:szCs w:val="18"/>
              </w:rPr>
              <w:br/>
            </w:r>
            <w:r>
              <w:rPr>
                <w:rFonts w:ascii="Arial" w:hAnsi="Arial" w:cs="Arial"/>
                <w:sz w:val="18"/>
                <w:szCs w:val="18"/>
              </w:rPr>
              <w:t>860.56M</w:t>
            </w:r>
          </w:p>
        </w:tc>
        <w:tc>
          <w:tcPr>
            <w:tcW w:w="444" w:type="dxa"/>
            <w:tcMar>
              <w:top w:w="0" w:type="dxa"/>
              <w:left w:w="144" w:type="dxa"/>
              <w:bottom w:w="0" w:type="dxa"/>
              <w:right w:w="0" w:type="dxa"/>
            </w:tcMar>
            <w:hideMark/>
          </w:tcPr>
          <w:p w14:paraId="13324602" w14:textId="77777777" w:rsidR="00273A2B" w:rsidRDefault="00273A2B">
            <w:pPr>
              <w:pStyle w:val="la2"/>
              <w:rPr>
                <w:rFonts w:ascii="Arial" w:hAnsi="Arial" w:cs="Arial"/>
                <w:sz w:val="18"/>
                <w:szCs w:val="18"/>
              </w:rPr>
            </w:pPr>
            <w:r>
              <w:rPr>
                <w:rFonts w:ascii="Arial" w:hAnsi="Arial" w:cs="Arial"/>
                <w:sz w:val="18"/>
                <w:szCs w:val="18"/>
              </w:rPr>
              <w:t> </w:t>
            </w:r>
          </w:p>
        </w:tc>
        <w:tc>
          <w:tcPr>
            <w:tcW w:w="1991" w:type="dxa"/>
            <w:tcBorders>
              <w:bottom w:val="single" w:sz="6" w:space="0" w:color="0075C9"/>
            </w:tcBorders>
            <w:hideMark/>
          </w:tcPr>
          <w:p w14:paraId="0AB466F0" w14:textId="77777777" w:rsidR="00273A2B" w:rsidRDefault="00273A2B">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 xml:space="preserve">Teams Monthly Active Usage </w:t>
            </w:r>
            <w:r w:rsidR="00C33A9A">
              <w:rPr>
                <w:rFonts w:ascii="Arial" w:hAnsi="Arial" w:cs="Arial"/>
                <w:b/>
                <w:bCs/>
                <w:color w:val="0075C9"/>
                <w:sz w:val="18"/>
                <w:szCs w:val="18"/>
              </w:rPr>
              <w:br/>
            </w:r>
            <w:r>
              <w:rPr>
                <w:rFonts w:ascii="Arial" w:hAnsi="Arial" w:cs="Arial"/>
                <w:b/>
                <w:bCs/>
                <w:color w:val="0075C9"/>
                <w:sz w:val="18"/>
                <w:szCs w:val="18"/>
              </w:rPr>
              <w:t>(Growth %)</w:t>
            </w:r>
          </w:p>
        </w:tc>
        <w:tc>
          <w:tcPr>
            <w:tcW w:w="800" w:type="dxa"/>
            <w:tcBorders>
              <w:bottom w:val="single" w:sz="6" w:space="0" w:color="0075C9"/>
            </w:tcBorders>
            <w:hideMark/>
          </w:tcPr>
          <w:p w14:paraId="45DDBF1B" w14:textId="77777777" w:rsidR="00273A2B" w:rsidRDefault="00273A2B">
            <w:pPr>
              <w:pStyle w:val="NormalWeb"/>
              <w:tabs>
                <w:tab w:val="right" w:pos="800"/>
                <w:tab w:val="decimal" w:pos="840"/>
              </w:tabs>
              <w:spacing w:before="0" w:beforeAutospacing="0" w:after="20" w:afterAutospacing="0"/>
              <w:jc w:val="right"/>
              <w:rPr>
                <w:rFonts w:ascii="Arial" w:hAnsi="Arial" w:cs="Arial"/>
                <w:sz w:val="18"/>
                <w:szCs w:val="18"/>
              </w:rPr>
            </w:pPr>
            <w:r>
              <w:rPr>
                <w:rFonts w:ascii="Arial" w:hAnsi="Arial" w:cs="Arial"/>
                <w:sz w:val="18"/>
                <w:szCs w:val="18"/>
              </w:rPr>
              <w:tab/>
              <w:t>10%</w:t>
            </w:r>
            <w:r>
              <w:rPr>
                <w:rFonts w:ascii="Arial" w:hAnsi="Arial" w:cs="Arial"/>
                <w:sz w:val="18"/>
                <w:szCs w:val="18"/>
              </w:rPr>
              <w:tab/>
            </w:r>
          </w:p>
        </w:tc>
        <w:tc>
          <w:tcPr>
            <w:tcW w:w="1520" w:type="dxa"/>
            <w:tcBorders>
              <w:bottom w:val="single" w:sz="6" w:space="0" w:color="0075C9"/>
            </w:tcBorders>
            <w:hideMark/>
          </w:tcPr>
          <w:p w14:paraId="66F9584E" w14:textId="77777777" w:rsidR="00273A2B" w:rsidRDefault="00273A2B" w:rsidP="00550406">
            <w:pPr>
              <w:pStyle w:val="NormalWeb"/>
              <w:tabs>
                <w:tab w:val="right" w:pos="1485"/>
                <w:tab w:val="decimal" w:pos="1560"/>
              </w:tabs>
              <w:spacing w:before="0" w:beforeAutospacing="0" w:after="0" w:afterAutospacing="0"/>
              <w:ind w:right="29"/>
              <w:jc w:val="right"/>
              <w:rPr>
                <w:rFonts w:ascii="Arial" w:hAnsi="Arial" w:cs="Arial"/>
                <w:sz w:val="18"/>
                <w:szCs w:val="18"/>
              </w:rPr>
            </w:pPr>
            <w:r>
              <w:rPr>
                <w:rFonts w:ascii="Arial" w:hAnsi="Arial" w:cs="Arial"/>
                <w:sz w:val="18"/>
                <w:szCs w:val="18"/>
              </w:rPr>
              <w:tab/>
              <w:t>246.94% /</w:t>
            </w:r>
            <w:r>
              <w:rPr>
                <w:rFonts w:ascii="Arial" w:hAnsi="Arial" w:cs="Arial"/>
                <w:sz w:val="18"/>
                <w:szCs w:val="18"/>
              </w:rPr>
              <w:tab/>
            </w:r>
          </w:p>
          <w:p w14:paraId="06BD9EF4" w14:textId="77777777" w:rsidR="00273A2B" w:rsidRDefault="00273A2B" w:rsidP="00550406">
            <w:pPr>
              <w:pStyle w:val="NormalWeb"/>
              <w:tabs>
                <w:tab w:val="right" w:pos="1485"/>
                <w:tab w:val="decimal" w:pos="1560"/>
              </w:tabs>
              <w:spacing w:before="0" w:beforeAutospacing="0" w:after="20" w:afterAutospacing="0"/>
              <w:ind w:right="29"/>
              <w:jc w:val="right"/>
              <w:rPr>
                <w:rFonts w:ascii="Arial" w:hAnsi="Arial" w:cs="Arial"/>
                <w:sz w:val="18"/>
                <w:szCs w:val="18"/>
              </w:rPr>
            </w:pPr>
            <w:r>
              <w:rPr>
                <w:rFonts w:ascii="Arial" w:hAnsi="Arial" w:cs="Arial"/>
                <w:sz w:val="18"/>
                <w:szCs w:val="18"/>
              </w:rPr>
              <w:tab/>
              <w:t>513.59%</w:t>
            </w:r>
            <w:r>
              <w:rPr>
                <w:rFonts w:ascii="Arial" w:hAnsi="Arial" w:cs="Arial"/>
                <w:sz w:val="15"/>
                <w:szCs w:val="15"/>
                <w:vertAlign w:val="superscript"/>
              </w:rPr>
              <w:t>1</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center"/>
            <w:hideMark/>
          </w:tcPr>
          <w:p w14:paraId="3387985C"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03DEE969" w14:textId="77777777" w:rsidTr="00C33A9A">
        <w:trPr>
          <w:cantSplit/>
        </w:trPr>
        <w:tc>
          <w:tcPr>
            <w:tcW w:w="195" w:type="dxa"/>
            <w:tcBorders>
              <w:left w:val="single" w:sz="6" w:space="0" w:color="999999"/>
            </w:tcBorders>
            <w:tcMar>
              <w:top w:w="0" w:type="dxa"/>
              <w:left w:w="144" w:type="dxa"/>
              <w:bottom w:w="0" w:type="dxa"/>
              <w:right w:w="0" w:type="dxa"/>
            </w:tcMar>
            <w:hideMark/>
          </w:tcPr>
          <w:p w14:paraId="5F233C57" w14:textId="77777777" w:rsidR="00273A2B" w:rsidRDefault="00273A2B">
            <w:pPr>
              <w:pStyle w:val="la2"/>
              <w:rPr>
                <w:rFonts w:ascii="Arial" w:hAnsi="Arial" w:cs="Arial"/>
                <w:sz w:val="18"/>
                <w:szCs w:val="18"/>
              </w:rPr>
            </w:pPr>
            <w:r>
              <w:rPr>
                <w:rFonts w:ascii="Arial" w:hAnsi="Arial" w:cs="Arial"/>
                <w:sz w:val="18"/>
                <w:szCs w:val="18"/>
              </w:rPr>
              <w:t> </w:t>
            </w:r>
          </w:p>
        </w:tc>
        <w:tc>
          <w:tcPr>
            <w:tcW w:w="1920" w:type="dxa"/>
            <w:tcBorders>
              <w:bottom w:val="single" w:sz="6" w:space="0" w:color="0075C9"/>
            </w:tcBorders>
            <w:hideMark/>
          </w:tcPr>
          <w:p w14:paraId="65CEBE21" w14:textId="77777777" w:rsidR="00273A2B" w:rsidRDefault="00273A2B">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Consumer Post-Sales Monetization Gross Margin</w:t>
            </w:r>
          </w:p>
          <w:p w14:paraId="4760E0BD" w14:textId="77777777" w:rsidR="00273A2B" w:rsidRDefault="00273A2B">
            <w:pPr>
              <w:pStyle w:val="NormalWeb"/>
              <w:spacing w:before="0" w:beforeAutospacing="0" w:after="20" w:afterAutospacing="0"/>
              <w:ind w:left="106"/>
              <w:rPr>
                <w:rFonts w:ascii="Arial" w:hAnsi="Arial" w:cs="Arial"/>
                <w:sz w:val="18"/>
                <w:szCs w:val="18"/>
              </w:rPr>
            </w:pPr>
            <w:r>
              <w:rPr>
                <w:rFonts w:ascii="Arial" w:hAnsi="Arial" w:cs="Arial"/>
                <w:b/>
                <w:bCs/>
                <w:color w:val="0075C9"/>
                <w:sz w:val="18"/>
                <w:szCs w:val="18"/>
              </w:rPr>
              <w:t>(Growth %)</w:t>
            </w:r>
          </w:p>
        </w:tc>
        <w:tc>
          <w:tcPr>
            <w:tcW w:w="760" w:type="dxa"/>
            <w:tcBorders>
              <w:bottom w:val="single" w:sz="6" w:space="0" w:color="0075C9"/>
            </w:tcBorders>
            <w:hideMark/>
          </w:tcPr>
          <w:p w14:paraId="6A9A89F3" w14:textId="77777777" w:rsidR="00273A2B" w:rsidRDefault="00273A2B">
            <w:pPr>
              <w:pStyle w:val="NormalWeb"/>
              <w:tabs>
                <w:tab w:val="right" w:pos="760"/>
                <w:tab w:val="decimal" w:pos="800"/>
              </w:tabs>
              <w:spacing w:before="0" w:beforeAutospacing="0" w:after="20" w:afterAutospacing="0"/>
              <w:jc w:val="right"/>
              <w:rPr>
                <w:rFonts w:ascii="Arial" w:hAnsi="Arial" w:cs="Arial"/>
                <w:sz w:val="18"/>
                <w:szCs w:val="18"/>
              </w:rPr>
            </w:pPr>
            <w:r>
              <w:rPr>
                <w:rFonts w:ascii="Arial" w:hAnsi="Arial" w:cs="Arial"/>
                <w:sz w:val="18"/>
                <w:szCs w:val="18"/>
              </w:rPr>
              <w:tab/>
              <w:t>11%</w:t>
            </w:r>
            <w:r>
              <w:rPr>
                <w:rFonts w:ascii="Arial" w:hAnsi="Arial" w:cs="Arial"/>
                <w:sz w:val="18"/>
                <w:szCs w:val="18"/>
              </w:rPr>
              <w:tab/>
            </w:r>
          </w:p>
        </w:tc>
        <w:tc>
          <w:tcPr>
            <w:tcW w:w="1421" w:type="dxa"/>
            <w:tcBorders>
              <w:bottom w:val="single" w:sz="6" w:space="0" w:color="0075C9"/>
            </w:tcBorders>
            <w:hideMark/>
          </w:tcPr>
          <w:p w14:paraId="45AB2092" w14:textId="77777777" w:rsidR="00273A2B" w:rsidRDefault="00273A2B" w:rsidP="00550406">
            <w:pPr>
              <w:pStyle w:val="NormalWeb"/>
              <w:tabs>
                <w:tab w:val="right" w:pos="1420"/>
                <w:tab w:val="decimal" w:pos="1460"/>
              </w:tabs>
              <w:spacing w:before="0" w:beforeAutospacing="0" w:after="0" w:afterAutospacing="0"/>
              <w:ind w:right="29"/>
              <w:jc w:val="right"/>
              <w:rPr>
                <w:rFonts w:ascii="Arial" w:hAnsi="Arial" w:cs="Arial"/>
                <w:sz w:val="18"/>
                <w:szCs w:val="18"/>
              </w:rPr>
            </w:pPr>
            <w:r>
              <w:rPr>
                <w:rFonts w:ascii="Arial" w:hAnsi="Arial" w:cs="Arial"/>
                <w:sz w:val="18"/>
                <w:szCs w:val="18"/>
              </w:rPr>
              <w:t>4.15% /</w:t>
            </w:r>
          </w:p>
          <w:p w14:paraId="510D4D17" w14:textId="77777777" w:rsidR="00273A2B" w:rsidRDefault="00273A2B" w:rsidP="00550406">
            <w:pPr>
              <w:pStyle w:val="NormalWeb"/>
              <w:tabs>
                <w:tab w:val="right" w:pos="1420"/>
                <w:tab w:val="decimal" w:pos="1460"/>
              </w:tabs>
              <w:spacing w:before="0" w:beforeAutospacing="0" w:after="20" w:afterAutospacing="0"/>
              <w:ind w:right="29"/>
              <w:jc w:val="right"/>
              <w:rPr>
                <w:rFonts w:ascii="Arial" w:hAnsi="Arial" w:cs="Arial"/>
                <w:sz w:val="18"/>
                <w:szCs w:val="18"/>
              </w:rPr>
            </w:pPr>
            <w:r>
              <w:rPr>
                <w:rFonts w:ascii="Arial" w:hAnsi="Arial" w:cs="Arial"/>
                <w:sz w:val="18"/>
                <w:szCs w:val="18"/>
              </w:rPr>
              <w:t>18.77%</w:t>
            </w:r>
          </w:p>
        </w:tc>
        <w:tc>
          <w:tcPr>
            <w:tcW w:w="1554" w:type="dxa"/>
            <w:tcBorders>
              <w:bottom w:val="single" w:sz="6" w:space="0" w:color="0075C9"/>
            </w:tcBorders>
            <w:hideMark/>
          </w:tcPr>
          <w:p w14:paraId="06535336" w14:textId="77777777" w:rsidR="00273A2B" w:rsidRDefault="00273A2B" w:rsidP="00550406">
            <w:pPr>
              <w:pStyle w:val="NormalWeb"/>
              <w:tabs>
                <w:tab w:val="right" w:pos="1420"/>
                <w:tab w:val="decimal" w:pos="1460"/>
              </w:tabs>
              <w:spacing w:before="0" w:beforeAutospacing="0" w:after="20" w:afterAutospacing="0"/>
              <w:ind w:right="29"/>
              <w:jc w:val="right"/>
              <w:rPr>
                <w:rFonts w:ascii="Arial" w:hAnsi="Arial" w:cs="Arial"/>
                <w:sz w:val="18"/>
                <w:szCs w:val="18"/>
              </w:rPr>
            </w:pPr>
            <w:r>
              <w:rPr>
                <w:rFonts w:ascii="Arial" w:hAnsi="Arial" w:cs="Arial"/>
                <w:sz w:val="18"/>
                <w:szCs w:val="18"/>
              </w:rPr>
              <w:t>11.04% /</w:t>
            </w:r>
            <w:r w:rsidR="00C33A9A">
              <w:rPr>
                <w:rFonts w:ascii="Arial" w:hAnsi="Arial" w:cs="Arial"/>
                <w:sz w:val="18"/>
                <w:szCs w:val="18"/>
              </w:rPr>
              <w:br/>
            </w:r>
            <w:r>
              <w:rPr>
                <w:rFonts w:ascii="Arial" w:hAnsi="Arial" w:cs="Arial"/>
                <w:sz w:val="18"/>
                <w:szCs w:val="18"/>
              </w:rPr>
              <w:t>16.44%</w:t>
            </w:r>
          </w:p>
        </w:tc>
        <w:tc>
          <w:tcPr>
            <w:tcW w:w="444" w:type="dxa"/>
            <w:tcMar>
              <w:top w:w="0" w:type="dxa"/>
              <w:left w:w="144" w:type="dxa"/>
              <w:bottom w:w="0" w:type="dxa"/>
              <w:right w:w="0" w:type="dxa"/>
            </w:tcMar>
            <w:hideMark/>
          </w:tcPr>
          <w:p w14:paraId="45ABE8A7" w14:textId="77777777" w:rsidR="00273A2B" w:rsidRDefault="00273A2B">
            <w:pPr>
              <w:pStyle w:val="la2"/>
              <w:rPr>
                <w:rFonts w:ascii="Arial" w:hAnsi="Arial" w:cs="Arial"/>
                <w:sz w:val="18"/>
                <w:szCs w:val="18"/>
              </w:rPr>
            </w:pPr>
            <w:r>
              <w:rPr>
                <w:rFonts w:ascii="Arial" w:hAnsi="Arial" w:cs="Arial"/>
                <w:sz w:val="18"/>
                <w:szCs w:val="18"/>
              </w:rPr>
              <w:t> </w:t>
            </w:r>
          </w:p>
        </w:tc>
        <w:tc>
          <w:tcPr>
            <w:tcW w:w="1991" w:type="dxa"/>
            <w:tcBorders>
              <w:bottom w:val="single" w:sz="6" w:space="0" w:color="0075C9"/>
            </w:tcBorders>
            <w:hideMark/>
          </w:tcPr>
          <w:p w14:paraId="6F0924AF" w14:textId="77777777" w:rsidR="00273A2B" w:rsidRDefault="00273A2B">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Xbox Game Pass Subscribers (Growth %)</w:t>
            </w:r>
          </w:p>
        </w:tc>
        <w:tc>
          <w:tcPr>
            <w:tcW w:w="800" w:type="dxa"/>
            <w:tcBorders>
              <w:bottom w:val="single" w:sz="6" w:space="0" w:color="0075C9"/>
            </w:tcBorders>
            <w:hideMark/>
          </w:tcPr>
          <w:p w14:paraId="4CD13B7E" w14:textId="77777777" w:rsidR="00273A2B" w:rsidRDefault="00273A2B">
            <w:pPr>
              <w:pStyle w:val="NormalWeb"/>
              <w:tabs>
                <w:tab w:val="right" w:pos="800"/>
                <w:tab w:val="decimal" w:pos="840"/>
              </w:tabs>
              <w:spacing w:before="0" w:beforeAutospacing="0" w:after="20" w:afterAutospacing="0"/>
              <w:jc w:val="right"/>
              <w:rPr>
                <w:rFonts w:ascii="Arial" w:hAnsi="Arial" w:cs="Arial"/>
                <w:sz w:val="18"/>
                <w:szCs w:val="18"/>
              </w:rPr>
            </w:pPr>
            <w:r>
              <w:rPr>
                <w:rFonts w:ascii="Arial" w:hAnsi="Arial" w:cs="Arial"/>
                <w:sz w:val="18"/>
                <w:szCs w:val="18"/>
              </w:rPr>
              <w:tab/>
              <w:t>7%</w:t>
            </w:r>
            <w:r>
              <w:rPr>
                <w:rFonts w:ascii="Arial" w:hAnsi="Arial" w:cs="Arial"/>
                <w:sz w:val="18"/>
                <w:szCs w:val="18"/>
              </w:rPr>
              <w:tab/>
            </w:r>
          </w:p>
        </w:tc>
        <w:tc>
          <w:tcPr>
            <w:tcW w:w="1520" w:type="dxa"/>
            <w:tcBorders>
              <w:bottom w:val="single" w:sz="6" w:space="0" w:color="0075C9"/>
            </w:tcBorders>
            <w:hideMark/>
          </w:tcPr>
          <w:p w14:paraId="11E43C99" w14:textId="77777777" w:rsidR="00273A2B" w:rsidRDefault="00273A2B" w:rsidP="00550406">
            <w:pPr>
              <w:pStyle w:val="NormalWeb"/>
              <w:tabs>
                <w:tab w:val="right" w:pos="1485"/>
                <w:tab w:val="decimal" w:pos="1560"/>
              </w:tabs>
              <w:spacing w:before="0" w:beforeAutospacing="0" w:after="0" w:afterAutospacing="0"/>
              <w:ind w:right="29"/>
              <w:jc w:val="right"/>
              <w:rPr>
                <w:rFonts w:ascii="Arial" w:hAnsi="Arial" w:cs="Arial"/>
                <w:sz w:val="18"/>
                <w:szCs w:val="18"/>
              </w:rPr>
            </w:pPr>
            <w:r>
              <w:rPr>
                <w:rFonts w:ascii="Arial" w:hAnsi="Arial" w:cs="Arial"/>
                <w:sz w:val="18"/>
                <w:szCs w:val="18"/>
              </w:rPr>
              <w:tab/>
              <w:t>71.00% /</w:t>
            </w:r>
            <w:r>
              <w:rPr>
                <w:rFonts w:ascii="Arial" w:hAnsi="Arial" w:cs="Arial"/>
                <w:sz w:val="18"/>
                <w:szCs w:val="18"/>
              </w:rPr>
              <w:tab/>
            </w:r>
          </w:p>
          <w:p w14:paraId="7BF57BAA" w14:textId="77777777" w:rsidR="00273A2B" w:rsidRDefault="00273A2B" w:rsidP="00550406">
            <w:pPr>
              <w:pStyle w:val="NormalWeb"/>
              <w:tabs>
                <w:tab w:val="right" w:pos="1485"/>
                <w:tab w:val="decimal" w:pos="1560"/>
              </w:tabs>
              <w:spacing w:before="0" w:beforeAutospacing="0" w:after="20" w:afterAutospacing="0"/>
              <w:ind w:right="29"/>
              <w:jc w:val="right"/>
              <w:rPr>
                <w:rFonts w:ascii="Arial" w:hAnsi="Arial" w:cs="Arial"/>
                <w:sz w:val="18"/>
                <w:szCs w:val="18"/>
              </w:rPr>
            </w:pPr>
            <w:r>
              <w:rPr>
                <w:rFonts w:ascii="Arial" w:hAnsi="Arial" w:cs="Arial"/>
                <w:sz w:val="18"/>
                <w:szCs w:val="18"/>
              </w:rPr>
              <w:tab/>
              <w:t>85.75%</w:t>
            </w:r>
            <w:r>
              <w:rPr>
                <w:rFonts w:ascii="Arial" w:hAnsi="Arial" w:cs="Arial"/>
                <w:sz w:val="15"/>
                <w:szCs w:val="15"/>
                <w:vertAlign w:val="superscript"/>
              </w:rPr>
              <w:t>1</w:t>
            </w:r>
            <w:r>
              <w:rPr>
                <w:rFonts w:ascii="Arial" w:hAnsi="Arial" w:cs="Arial"/>
                <w:sz w:val="18"/>
                <w:szCs w:val="18"/>
              </w:rPr>
              <w:tab/>
            </w:r>
          </w:p>
        </w:tc>
        <w:tc>
          <w:tcPr>
            <w:tcW w:w="195" w:type="dxa"/>
            <w:tcBorders>
              <w:right w:val="single" w:sz="6" w:space="0" w:color="999999"/>
            </w:tcBorders>
            <w:tcMar>
              <w:top w:w="0" w:type="dxa"/>
              <w:left w:w="144" w:type="dxa"/>
              <w:bottom w:w="0" w:type="dxa"/>
              <w:right w:w="0" w:type="dxa"/>
            </w:tcMar>
            <w:vAlign w:val="center"/>
            <w:hideMark/>
          </w:tcPr>
          <w:p w14:paraId="139630E8"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126CD587" w14:textId="77777777" w:rsidTr="00C33A9A">
        <w:trPr>
          <w:cantSplit/>
        </w:trPr>
        <w:tc>
          <w:tcPr>
            <w:tcW w:w="195" w:type="dxa"/>
            <w:tcBorders>
              <w:left w:val="single" w:sz="6" w:space="0" w:color="999999"/>
            </w:tcBorders>
            <w:tcMar>
              <w:top w:w="0" w:type="dxa"/>
              <w:left w:w="144" w:type="dxa"/>
              <w:bottom w:w="0" w:type="dxa"/>
              <w:right w:w="0" w:type="dxa"/>
            </w:tcMar>
            <w:hideMark/>
          </w:tcPr>
          <w:p w14:paraId="19AD0C4E" w14:textId="77777777" w:rsidR="00273A2B" w:rsidRDefault="00273A2B">
            <w:pPr>
              <w:pStyle w:val="la2"/>
              <w:rPr>
                <w:rFonts w:ascii="Arial" w:hAnsi="Arial" w:cs="Arial"/>
                <w:sz w:val="18"/>
                <w:szCs w:val="18"/>
              </w:rPr>
            </w:pPr>
            <w:r>
              <w:rPr>
                <w:rFonts w:ascii="Arial" w:hAnsi="Arial" w:cs="Arial"/>
                <w:sz w:val="18"/>
                <w:szCs w:val="18"/>
              </w:rPr>
              <w:t> </w:t>
            </w:r>
          </w:p>
        </w:tc>
        <w:tc>
          <w:tcPr>
            <w:tcW w:w="1920" w:type="dxa"/>
            <w:tcBorders>
              <w:bottom w:val="single" w:sz="6" w:space="0" w:color="0075C9"/>
            </w:tcBorders>
            <w:hideMark/>
          </w:tcPr>
          <w:p w14:paraId="1EBDD7CB" w14:textId="77777777" w:rsidR="00273A2B" w:rsidRDefault="00273A2B">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Surface Gross Margin (% of target)</w:t>
            </w:r>
          </w:p>
        </w:tc>
        <w:tc>
          <w:tcPr>
            <w:tcW w:w="760" w:type="dxa"/>
            <w:tcBorders>
              <w:bottom w:val="single" w:sz="6" w:space="0" w:color="0075C9"/>
            </w:tcBorders>
            <w:hideMark/>
          </w:tcPr>
          <w:p w14:paraId="740C36D9" w14:textId="77777777" w:rsidR="00273A2B" w:rsidRDefault="00273A2B">
            <w:pPr>
              <w:pStyle w:val="NormalWeb"/>
              <w:tabs>
                <w:tab w:val="right" w:pos="760"/>
                <w:tab w:val="decimal" w:pos="800"/>
              </w:tabs>
              <w:spacing w:before="0" w:beforeAutospacing="0" w:after="20" w:afterAutospacing="0"/>
              <w:jc w:val="right"/>
              <w:rPr>
                <w:rFonts w:ascii="Arial" w:hAnsi="Arial" w:cs="Arial"/>
                <w:sz w:val="18"/>
                <w:szCs w:val="18"/>
              </w:rPr>
            </w:pPr>
            <w:r>
              <w:rPr>
                <w:rFonts w:ascii="Arial" w:hAnsi="Arial" w:cs="Arial"/>
                <w:sz w:val="18"/>
                <w:szCs w:val="18"/>
              </w:rPr>
              <w:tab/>
              <w:t>5%</w:t>
            </w:r>
            <w:r>
              <w:rPr>
                <w:rFonts w:ascii="Arial" w:hAnsi="Arial" w:cs="Arial"/>
                <w:sz w:val="18"/>
                <w:szCs w:val="18"/>
              </w:rPr>
              <w:tab/>
            </w:r>
          </w:p>
        </w:tc>
        <w:tc>
          <w:tcPr>
            <w:tcW w:w="1421" w:type="dxa"/>
            <w:tcBorders>
              <w:bottom w:val="single" w:sz="6" w:space="0" w:color="0075C9"/>
            </w:tcBorders>
            <w:hideMark/>
          </w:tcPr>
          <w:p w14:paraId="13A11434" w14:textId="77777777" w:rsidR="00273A2B" w:rsidRDefault="00273A2B" w:rsidP="00550406">
            <w:pPr>
              <w:pStyle w:val="NormalWeb"/>
              <w:tabs>
                <w:tab w:val="right" w:pos="1420"/>
                <w:tab w:val="decimal" w:pos="1460"/>
              </w:tabs>
              <w:spacing w:before="0" w:beforeAutospacing="0" w:after="20" w:afterAutospacing="0"/>
              <w:ind w:right="29"/>
              <w:jc w:val="right"/>
              <w:rPr>
                <w:rFonts w:ascii="Arial" w:hAnsi="Arial" w:cs="Arial"/>
                <w:sz w:val="18"/>
                <w:szCs w:val="18"/>
              </w:rPr>
            </w:pPr>
            <w:r>
              <w:rPr>
                <w:rFonts w:ascii="Arial" w:hAnsi="Arial" w:cs="Arial"/>
                <w:sz w:val="18"/>
                <w:szCs w:val="18"/>
              </w:rPr>
              <w:t>134.21%</w:t>
            </w:r>
            <w:r>
              <w:rPr>
                <w:rFonts w:ascii="Arial" w:hAnsi="Arial" w:cs="Arial"/>
                <w:sz w:val="15"/>
                <w:szCs w:val="15"/>
                <w:vertAlign w:val="superscript"/>
              </w:rPr>
              <w:t>1</w:t>
            </w:r>
          </w:p>
        </w:tc>
        <w:tc>
          <w:tcPr>
            <w:tcW w:w="1554" w:type="dxa"/>
            <w:tcBorders>
              <w:bottom w:val="single" w:sz="6" w:space="0" w:color="0075C9"/>
            </w:tcBorders>
            <w:hideMark/>
          </w:tcPr>
          <w:p w14:paraId="2590BBA0" w14:textId="77777777" w:rsidR="00273A2B" w:rsidRDefault="00273A2B" w:rsidP="00550406">
            <w:pPr>
              <w:pStyle w:val="NormalWeb"/>
              <w:tabs>
                <w:tab w:val="right" w:pos="1420"/>
                <w:tab w:val="decimal" w:pos="1460"/>
              </w:tabs>
              <w:spacing w:before="0" w:beforeAutospacing="0" w:after="20" w:afterAutospacing="0"/>
              <w:ind w:right="29"/>
              <w:jc w:val="right"/>
              <w:rPr>
                <w:rFonts w:ascii="Arial" w:hAnsi="Arial" w:cs="Arial"/>
                <w:sz w:val="18"/>
                <w:szCs w:val="18"/>
              </w:rPr>
            </w:pPr>
            <w:r>
              <w:rPr>
                <w:rFonts w:ascii="Arial" w:hAnsi="Arial" w:cs="Arial"/>
                <w:sz w:val="18"/>
                <w:szCs w:val="18"/>
              </w:rPr>
              <w:t>101.65%</w:t>
            </w:r>
            <w:r>
              <w:rPr>
                <w:rFonts w:ascii="Arial" w:hAnsi="Arial" w:cs="Arial"/>
                <w:sz w:val="15"/>
                <w:szCs w:val="15"/>
                <w:vertAlign w:val="superscript"/>
              </w:rPr>
              <w:t>1</w:t>
            </w:r>
          </w:p>
        </w:tc>
        <w:tc>
          <w:tcPr>
            <w:tcW w:w="444" w:type="dxa"/>
            <w:tcMar>
              <w:top w:w="0" w:type="dxa"/>
              <w:left w:w="144" w:type="dxa"/>
              <w:bottom w:w="0" w:type="dxa"/>
              <w:right w:w="0" w:type="dxa"/>
            </w:tcMar>
            <w:hideMark/>
          </w:tcPr>
          <w:p w14:paraId="3C7AAD76" w14:textId="77777777" w:rsidR="00273A2B" w:rsidRDefault="00273A2B">
            <w:pPr>
              <w:pStyle w:val="la2"/>
              <w:rPr>
                <w:rFonts w:ascii="Arial" w:hAnsi="Arial" w:cs="Arial"/>
                <w:sz w:val="18"/>
                <w:szCs w:val="18"/>
              </w:rPr>
            </w:pPr>
            <w:r>
              <w:rPr>
                <w:rFonts w:ascii="Arial" w:hAnsi="Arial" w:cs="Arial"/>
                <w:sz w:val="18"/>
                <w:szCs w:val="18"/>
              </w:rPr>
              <w:t> </w:t>
            </w:r>
          </w:p>
        </w:tc>
        <w:tc>
          <w:tcPr>
            <w:tcW w:w="1991" w:type="dxa"/>
            <w:tcBorders>
              <w:bottom w:val="single" w:sz="6" w:space="0" w:color="0075C9"/>
            </w:tcBorders>
            <w:hideMark/>
          </w:tcPr>
          <w:p w14:paraId="495D5485" w14:textId="77777777" w:rsidR="00273A2B" w:rsidRDefault="00273A2B">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Surface Revenue</w:t>
            </w:r>
          </w:p>
        </w:tc>
        <w:tc>
          <w:tcPr>
            <w:tcW w:w="800" w:type="dxa"/>
            <w:tcBorders>
              <w:bottom w:val="single" w:sz="6" w:space="0" w:color="0075C9"/>
            </w:tcBorders>
            <w:hideMark/>
          </w:tcPr>
          <w:p w14:paraId="1C804531" w14:textId="77777777" w:rsidR="00273A2B" w:rsidRDefault="00273A2B">
            <w:pPr>
              <w:pStyle w:val="NormalWeb"/>
              <w:tabs>
                <w:tab w:val="right" w:pos="800"/>
                <w:tab w:val="decimal" w:pos="840"/>
              </w:tabs>
              <w:spacing w:before="0" w:beforeAutospacing="0" w:after="20" w:afterAutospacing="0"/>
              <w:jc w:val="right"/>
              <w:rPr>
                <w:rFonts w:ascii="Arial" w:hAnsi="Arial" w:cs="Arial"/>
                <w:sz w:val="18"/>
                <w:szCs w:val="18"/>
              </w:rPr>
            </w:pPr>
            <w:r>
              <w:rPr>
                <w:rFonts w:ascii="Arial" w:hAnsi="Arial" w:cs="Arial"/>
                <w:sz w:val="18"/>
                <w:szCs w:val="18"/>
              </w:rPr>
              <w:tab/>
              <w:t>7%</w:t>
            </w:r>
            <w:r>
              <w:rPr>
                <w:rFonts w:ascii="Arial" w:hAnsi="Arial" w:cs="Arial"/>
                <w:sz w:val="18"/>
                <w:szCs w:val="18"/>
              </w:rPr>
              <w:tab/>
            </w:r>
          </w:p>
        </w:tc>
        <w:tc>
          <w:tcPr>
            <w:tcW w:w="1520" w:type="dxa"/>
            <w:tcBorders>
              <w:bottom w:val="single" w:sz="6" w:space="0" w:color="0075C9"/>
            </w:tcBorders>
            <w:hideMark/>
          </w:tcPr>
          <w:p w14:paraId="7FEB183A" w14:textId="77777777" w:rsidR="00273A2B" w:rsidRDefault="00273A2B" w:rsidP="00550406">
            <w:pPr>
              <w:pStyle w:val="NormalWeb"/>
              <w:tabs>
                <w:tab w:val="right" w:pos="1485"/>
                <w:tab w:val="decimal" w:pos="1560"/>
              </w:tabs>
              <w:spacing w:before="0" w:beforeAutospacing="0" w:after="20" w:afterAutospacing="0"/>
              <w:ind w:right="29"/>
              <w:jc w:val="right"/>
              <w:rPr>
                <w:rFonts w:ascii="Arial" w:hAnsi="Arial" w:cs="Arial"/>
                <w:sz w:val="18"/>
                <w:szCs w:val="18"/>
              </w:rPr>
            </w:pPr>
            <w:r>
              <w:rPr>
                <w:rFonts w:ascii="Arial" w:hAnsi="Arial" w:cs="Arial"/>
                <w:sz w:val="18"/>
                <w:szCs w:val="18"/>
              </w:rPr>
              <w:t>$6.40B /</w:t>
            </w:r>
            <w:r w:rsidR="00550406">
              <w:rPr>
                <w:rFonts w:ascii="Arial" w:hAnsi="Arial" w:cs="Arial"/>
                <w:sz w:val="18"/>
                <w:szCs w:val="18"/>
              </w:rPr>
              <w:br/>
            </w:r>
            <w:r>
              <w:rPr>
                <w:rFonts w:ascii="Arial" w:hAnsi="Arial" w:cs="Arial"/>
                <w:sz w:val="18"/>
                <w:szCs w:val="18"/>
              </w:rPr>
              <w:t>$6.21B</w:t>
            </w:r>
          </w:p>
        </w:tc>
        <w:tc>
          <w:tcPr>
            <w:tcW w:w="195" w:type="dxa"/>
            <w:tcBorders>
              <w:right w:val="single" w:sz="6" w:space="0" w:color="999999"/>
            </w:tcBorders>
            <w:tcMar>
              <w:top w:w="0" w:type="dxa"/>
              <w:left w:w="144" w:type="dxa"/>
              <w:bottom w:w="0" w:type="dxa"/>
              <w:right w:w="0" w:type="dxa"/>
            </w:tcMar>
            <w:hideMark/>
          </w:tcPr>
          <w:p w14:paraId="790D6872"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44D98D1C" w14:textId="77777777" w:rsidTr="00C33A9A">
        <w:trPr>
          <w:cantSplit/>
        </w:trPr>
        <w:tc>
          <w:tcPr>
            <w:tcW w:w="195" w:type="dxa"/>
            <w:tcBorders>
              <w:left w:val="single" w:sz="6" w:space="0" w:color="999999"/>
            </w:tcBorders>
            <w:tcMar>
              <w:top w:w="0" w:type="dxa"/>
              <w:left w:w="144" w:type="dxa"/>
              <w:bottom w:w="0" w:type="dxa"/>
              <w:right w:w="0" w:type="dxa"/>
            </w:tcMar>
            <w:hideMark/>
          </w:tcPr>
          <w:p w14:paraId="7448561C" w14:textId="77777777" w:rsidR="00273A2B" w:rsidRDefault="00273A2B">
            <w:pPr>
              <w:pStyle w:val="la2"/>
              <w:rPr>
                <w:rFonts w:ascii="Arial" w:hAnsi="Arial" w:cs="Arial"/>
                <w:sz w:val="18"/>
                <w:szCs w:val="18"/>
              </w:rPr>
            </w:pPr>
            <w:r>
              <w:rPr>
                <w:rFonts w:ascii="Arial" w:hAnsi="Arial" w:cs="Arial"/>
                <w:sz w:val="18"/>
                <w:szCs w:val="18"/>
              </w:rPr>
              <w:t> </w:t>
            </w:r>
          </w:p>
        </w:tc>
        <w:tc>
          <w:tcPr>
            <w:tcW w:w="1920" w:type="dxa"/>
            <w:tcBorders>
              <w:bottom w:val="single" w:sz="6" w:space="0" w:color="0075C9"/>
            </w:tcBorders>
            <w:hideMark/>
          </w:tcPr>
          <w:p w14:paraId="161C679C" w14:textId="77777777" w:rsidR="00273A2B" w:rsidRDefault="00273A2B">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LinkedIn Sessions</w:t>
            </w:r>
          </w:p>
        </w:tc>
        <w:tc>
          <w:tcPr>
            <w:tcW w:w="760" w:type="dxa"/>
            <w:tcBorders>
              <w:bottom w:val="single" w:sz="6" w:space="0" w:color="0075C9"/>
            </w:tcBorders>
            <w:hideMark/>
          </w:tcPr>
          <w:p w14:paraId="5ABF93D4" w14:textId="77777777" w:rsidR="00273A2B" w:rsidRDefault="00273A2B">
            <w:pPr>
              <w:pStyle w:val="NormalWeb"/>
              <w:tabs>
                <w:tab w:val="right" w:pos="760"/>
                <w:tab w:val="decimal" w:pos="800"/>
              </w:tabs>
              <w:spacing w:before="0" w:beforeAutospacing="0" w:after="20" w:afterAutospacing="0"/>
              <w:jc w:val="right"/>
              <w:rPr>
                <w:rFonts w:ascii="Arial" w:hAnsi="Arial" w:cs="Arial"/>
                <w:sz w:val="18"/>
                <w:szCs w:val="18"/>
              </w:rPr>
            </w:pPr>
            <w:r>
              <w:rPr>
                <w:rFonts w:ascii="Arial" w:hAnsi="Arial" w:cs="Arial"/>
                <w:sz w:val="18"/>
                <w:szCs w:val="18"/>
              </w:rPr>
              <w:tab/>
              <w:t>6%</w:t>
            </w:r>
            <w:r>
              <w:rPr>
                <w:rFonts w:ascii="Arial" w:hAnsi="Arial" w:cs="Arial"/>
                <w:sz w:val="18"/>
                <w:szCs w:val="18"/>
              </w:rPr>
              <w:tab/>
            </w:r>
          </w:p>
        </w:tc>
        <w:tc>
          <w:tcPr>
            <w:tcW w:w="1421" w:type="dxa"/>
            <w:tcBorders>
              <w:bottom w:val="single" w:sz="6" w:space="0" w:color="0075C9"/>
            </w:tcBorders>
            <w:hideMark/>
          </w:tcPr>
          <w:p w14:paraId="029702C9" w14:textId="77777777" w:rsidR="00273A2B" w:rsidRDefault="00273A2B" w:rsidP="00550406">
            <w:pPr>
              <w:pStyle w:val="NormalWeb"/>
              <w:tabs>
                <w:tab w:val="right" w:pos="1420"/>
                <w:tab w:val="decimal" w:pos="1460"/>
              </w:tabs>
              <w:spacing w:before="0" w:beforeAutospacing="0" w:after="20" w:afterAutospacing="0"/>
              <w:ind w:right="29"/>
              <w:jc w:val="right"/>
              <w:rPr>
                <w:rFonts w:ascii="Arial" w:hAnsi="Arial" w:cs="Arial"/>
                <w:sz w:val="18"/>
                <w:szCs w:val="18"/>
              </w:rPr>
            </w:pPr>
            <w:r>
              <w:rPr>
                <w:rFonts w:ascii="Arial" w:hAnsi="Arial" w:cs="Arial"/>
                <w:sz w:val="18"/>
                <w:szCs w:val="18"/>
              </w:rPr>
              <w:t>21.70B /</w:t>
            </w:r>
            <w:r w:rsidR="00550406">
              <w:rPr>
                <w:rFonts w:ascii="Arial" w:hAnsi="Arial" w:cs="Arial"/>
                <w:sz w:val="18"/>
                <w:szCs w:val="18"/>
              </w:rPr>
              <w:br/>
            </w:r>
            <w:r>
              <w:rPr>
                <w:rFonts w:ascii="Arial" w:hAnsi="Arial" w:cs="Arial"/>
                <w:sz w:val="18"/>
                <w:szCs w:val="18"/>
              </w:rPr>
              <w:t>25.61B</w:t>
            </w:r>
          </w:p>
        </w:tc>
        <w:tc>
          <w:tcPr>
            <w:tcW w:w="1554" w:type="dxa"/>
            <w:tcBorders>
              <w:bottom w:val="single" w:sz="6" w:space="0" w:color="0075C9"/>
            </w:tcBorders>
            <w:hideMark/>
          </w:tcPr>
          <w:p w14:paraId="76529988" w14:textId="77777777" w:rsidR="00273A2B" w:rsidRDefault="00273A2B" w:rsidP="00550406">
            <w:pPr>
              <w:pStyle w:val="NormalWeb"/>
              <w:tabs>
                <w:tab w:val="right" w:pos="1420"/>
                <w:tab w:val="decimal" w:pos="1460"/>
              </w:tabs>
              <w:spacing w:before="0" w:beforeAutospacing="0" w:after="0" w:afterAutospacing="0"/>
              <w:ind w:right="29"/>
              <w:jc w:val="right"/>
              <w:rPr>
                <w:rFonts w:ascii="Arial" w:hAnsi="Arial" w:cs="Arial"/>
                <w:sz w:val="18"/>
                <w:szCs w:val="18"/>
              </w:rPr>
            </w:pPr>
            <w:r>
              <w:rPr>
                <w:rFonts w:ascii="Arial" w:hAnsi="Arial" w:cs="Arial"/>
                <w:sz w:val="18"/>
                <w:szCs w:val="18"/>
              </w:rPr>
              <w:t>32.11B /</w:t>
            </w:r>
          </w:p>
          <w:p w14:paraId="59D8DF4F" w14:textId="77777777" w:rsidR="00273A2B" w:rsidRDefault="00273A2B" w:rsidP="00550406">
            <w:pPr>
              <w:pStyle w:val="NormalWeb"/>
              <w:tabs>
                <w:tab w:val="right" w:pos="1420"/>
                <w:tab w:val="decimal" w:pos="1460"/>
              </w:tabs>
              <w:spacing w:before="0" w:beforeAutospacing="0" w:after="20" w:afterAutospacing="0"/>
              <w:ind w:right="29"/>
              <w:jc w:val="right"/>
              <w:rPr>
                <w:rFonts w:ascii="Arial" w:hAnsi="Arial" w:cs="Arial"/>
                <w:sz w:val="18"/>
                <w:szCs w:val="18"/>
              </w:rPr>
            </w:pPr>
            <w:r>
              <w:rPr>
                <w:rFonts w:ascii="Arial" w:hAnsi="Arial" w:cs="Arial"/>
                <w:sz w:val="18"/>
                <w:szCs w:val="18"/>
              </w:rPr>
              <w:t>32.52B</w:t>
            </w:r>
          </w:p>
        </w:tc>
        <w:tc>
          <w:tcPr>
            <w:tcW w:w="444" w:type="dxa"/>
            <w:tcBorders>
              <w:bottom w:val="single" w:sz="6" w:space="0" w:color="0075C9"/>
            </w:tcBorders>
            <w:noWrap/>
            <w:tcMar>
              <w:top w:w="0" w:type="dxa"/>
              <w:left w:w="144" w:type="dxa"/>
              <w:bottom w:w="0" w:type="dxa"/>
              <w:right w:w="0" w:type="dxa"/>
            </w:tcMar>
            <w:hideMark/>
          </w:tcPr>
          <w:p w14:paraId="6FFBAFA4" w14:textId="77777777" w:rsidR="00273A2B" w:rsidRDefault="00273A2B">
            <w:pPr>
              <w:rPr>
                <w:rFonts w:ascii="Arial" w:hAnsi="Arial" w:cs="Arial"/>
                <w:sz w:val="18"/>
                <w:szCs w:val="18"/>
              </w:rPr>
            </w:pPr>
          </w:p>
        </w:tc>
        <w:tc>
          <w:tcPr>
            <w:tcW w:w="1991" w:type="dxa"/>
            <w:tcBorders>
              <w:bottom w:val="single" w:sz="6" w:space="0" w:color="0075C9"/>
            </w:tcBorders>
            <w:hideMark/>
          </w:tcPr>
          <w:p w14:paraId="258E0D88" w14:textId="77777777" w:rsidR="00273A2B" w:rsidRPr="00856D2D" w:rsidRDefault="00273A2B">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LinkedIn Sessions</w:t>
            </w:r>
          </w:p>
        </w:tc>
        <w:tc>
          <w:tcPr>
            <w:tcW w:w="800" w:type="dxa"/>
            <w:tcBorders>
              <w:bottom w:val="single" w:sz="6" w:space="0" w:color="0075C9"/>
            </w:tcBorders>
            <w:hideMark/>
          </w:tcPr>
          <w:p w14:paraId="55A9E40F" w14:textId="77777777" w:rsidR="00273A2B" w:rsidRDefault="00273A2B">
            <w:pPr>
              <w:pStyle w:val="NormalWeb"/>
              <w:tabs>
                <w:tab w:val="right" w:pos="800"/>
                <w:tab w:val="decimal" w:pos="840"/>
              </w:tabs>
              <w:spacing w:before="0" w:beforeAutospacing="0" w:after="20" w:afterAutospacing="0"/>
              <w:jc w:val="right"/>
              <w:rPr>
                <w:rFonts w:ascii="Arial" w:hAnsi="Arial" w:cs="Arial"/>
                <w:sz w:val="18"/>
                <w:szCs w:val="18"/>
              </w:rPr>
            </w:pPr>
            <w:r>
              <w:rPr>
                <w:rFonts w:ascii="Arial" w:hAnsi="Arial" w:cs="Arial"/>
                <w:sz w:val="18"/>
                <w:szCs w:val="18"/>
              </w:rPr>
              <w:tab/>
              <w:t>7%</w:t>
            </w:r>
            <w:r>
              <w:rPr>
                <w:rFonts w:ascii="Arial" w:hAnsi="Arial" w:cs="Arial"/>
                <w:sz w:val="18"/>
                <w:szCs w:val="18"/>
              </w:rPr>
              <w:tab/>
            </w:r>
          </w:p>
        </w:tc>
        <w:tc>
          <w:tcPr>
            <w:tcW w:w="1520" w:type="dxa"/>
            <w:tcBorders>
              <w:bottom w:val="single" w:sz="6" w:space="0" w:color="0075C9"/>
            </w:tcBorders>
            <w:hideMark/>
          </w:tcPr>
          <w:p w14:paraId="719F027E" w14:textId="77777777" w:rsidR="00273A2B" w:rsidRDefault="00273A2B" w:rsidP="00550406">
            <w:pPr>
              <w:pStyle w:val="NormalWeb"/>
              <w:tabs>
                <w:tab w:val="right" w:pos="1485"/>
                <w:tab w:val="decimal" w:pos="1560"/>
              </w:tabs>
              <w:spacing w:before="0" w:beforeAutospacing="0" w:after="20" w:afterAutospacing="0"/>
              <w:ind w:right="29"/>
              <w:jc w:val="right"/>
              <w:rPr>
                <w:rFonts w:ascii="Arial" w:hAnsi="Arial" w:cs="Arial"/>
                <w:sz w:val="18"/>
                <w:szCs w:val="18"/>
              </w:rPr>
            </w:pPr>
            <w:r>
              <w:rPr>
                <w:rFonts w:ascii="Arial" w:hAnsi="Arial" w:cs="Arial"/>
                <w:sz w:val="18"/>
                <w:szCs w:val="18"/>
              </w:rPr>
              <w:t>39.89B /</w:t>
            </w:r>
            <w:r w:rsidR="00550406">
              <w:rPr>
                <w:rFonts w:ascii="Arial" w:hAnsi="Arial" w:cs="Arial"/>
                <w:sz w:val="18"/>
                <w:szCs w:val="18"/>
              </w:rPr>
              <w:br/>
            </w:r>
            <w:r>
              <w:rPr>
                <w:rFonts w:ascii="Arial" w:hAnsi="Arial" w:cs="Arial"/>
                <w:sz w:val="18"/>
                <w:szCs w:val="18"/>
              </w:rPr>
              <w:t>40.72B</w:t>
            </w:r>
          </w:p>
        </w:tc>
        <w:tc>
          <w:tcPr>
            <w:tcW w:w="195" w:type="dxa"/>
            <w:tcBorders>
              <w:right w:val="single" w:sz="6" w:space="0" w:color="999999"/>
            </w:tcBorders>
            <w:tcMar>
              <w:top w:w="0" w:type="dxa"/>
              <w:left w:w="144" w:type="dxa"/>
              <w:bottom w:w="0" w:type="dxa"/>
              <w:right w:w="0" w:type="dxa"/>
            </w:tcMar>
            <w:hideMark/>
          </w:tcPr>
          <w:p w14:paraId="7C2F7CF4"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3E73E7C1" w14:textId="77777777" w:rsidTr="00C33A9A">
        <w:trPr>
          <w:cantSplit/>
        </w:trPr>
        <w:tc>
          <w:tcPr>
            <w:tcW w:w="10800" w:type="dxa"/>
            <w:gridSpan w:val="10"/>
            <w:tcBorders>
              <w:left w:val="single" w:sz="6" w:space="0" w:color="999999"/>
              <w:bottom w:val="single" w:sz="6" w:space="0" w:color="999999"/>
              <w:right w:val="single" w:sz="6" w:space="0" w:color="999999"/>
            </w:tcBorders>
            <w:tcMar>
              <w:top w:w="0" w:type="dxa"/>
              <w:left w:w="160" w:type="dxa"/>
              <w:bottom w:w="0" w:type="dxa"/>
              <w:right w:w="40" w:type="dxa"/>
            </w:tcMar>
            <w:hideMark/>
          </w:tcPr>
          <w:p w14:paraId="6907375F" w14:textId="77777777" w:rsidR="00273A2B"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54E42D4C" w14:textId="77777777" w:rsidR="00273A2B" w:rsidRDefault="00273A2B">
            <w:pPr>
              <w:pStyle w:val="NormalWeb"/>
              <w:spacing w:before="0" w:beforeAutospacing="0" w:after="0" w:afterAutospacing="0"/>
              <w:ind w:left="480" w:hanging="480"/>
              <w:rPr>
                <w:rFonts w:ascii="Arial" w:hAnsi="Arial" w:cs="Arial"/>
                <w:sz w:val="14"/>
                <w:szCs w:val="14"/>
              </w:rPr>
            </w:pPr>
            <w:r>
              <w:rPr>
                <w:rFonts w:ascii="Arial" w:hAnsi="Arial" w:cs="Arial"/>
                <w:sz w:val="14"/>
                <w:szCs w:val="14"/>
              </w:rPr>
              <w:t>(1)</w:t>
            </w:r>
            <w:r>
              <w:rPr>
                <w:rFonts w:ascii="Arial" w:hAnsi="Arial" w:cs="Arial"/>
                <w:sz w:val="14"/>
                <w:szCs w:val="14"/>
              </w:rPr>
              <w:tab/>
              <w:t>For competitive reasons, targets and results are expressed in terms of year over year growth or, for Surface Gross Margin, as a percentage of target. Year over year growth rates are calculated using constant dollars.</w:t>
            </w:r>
          </w:p>
          <w:p w14:paraId="50AAAB21" w14:textId="77777777" w:rsidR="00273A2B" w:rsidRPr="00C33A9A" w:rsidRDefault="00273A2B">
            <w:pPr>
              <w:pStyle w:val="NormalWeb"/>
              <w:spacing w:before="0" w:beforeAutospacing="0" w:after="20" w:afterAutospacing="0"/>
              <w:rPr>
                <w:rFonts w:ascii="Arial" w:hAnsi="Arial" w:cs="Arial"/>
                <w:sz w:val="2"/>
                <w:szCs w:val="12"/>
              </w:rPr>
            </w:pPr>
            <w:r w:rsidRPr="00C33A9A">
              <w:rPr>
                <w:rFonts w:ascii="Arial" w:hAnsi="Arial" w:cs="Arial"/>
                <w:sz w:val="2"/>
                <w:szCs w:val="12"/>
              </w:rPr>
              <w:t> </w:t>
            </w:r>
          </w:p>
        </w:tc>
      </w:tr>
    </w:tbl>
    <w:p w14:paraId="7F8EBDFC" w14:textId="77777777" w:rsidR="00273A2B" w:rsidRPr="00856D2D"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When achieved, these challenging goals have resulted in substantial shareholder value creation. </w:t>
      </w:r>
    </w:p>
    <w:p w14:paraId="221B7BD0" w14:textId="77777777" w:rsidR="00273A2B" w:rsidRDefault="00273A2B" w:rsidP="00C33A9A">
      <w:pPr>
        <w:pStyle w:val="NormalWeb"/>
        <w:spacing w:before="80" w:beforeAutospacing="0" w:after="0" w:afterAutospacing="0"/>
        <w:rPr>
          <w:rFonts w:ascii="Arial" w:hAnsi="Arial" w:cs="Arial"/>
          <w:sz w:val="18"/>
          <w:szCs w:val="18"/>
        </w:rPr>
      </w:pPr>
      <w:r>
        <w:rPr>
          <w:rFonts w:ascii="Arial" w:hAnsi="Arial" w:cs="Arial"/>
          <w:sz w:val="18"/>
          <w:szCs w:val="18"/>
        </w:rPr>
        <w:t xml:space="preserve">“Commercial Cloud Revenue” and “Surface Revenue”, when used as PSA metrics in this Compensation Discussion and Analysis are non-GAAP financial measures, calculated by adjusting GAAP results for these metrics (as defined in our Form 10-K for the fiscal year ended June 30, 2020) for the effect of foreign currency rate fluctuations. We exclude the effect of foreign currency rate fluctuations on a “constant dollar” basis by converting current period non-GAAP results for entities reporting in currencies other than U.S. dollars into U.S. dollars using constant exchange rates, which are determined at the outset of the fiscal year, rather than the actual exchange rates in effect during the respective periods. These metric results differ from certain non-GAAP financial results we report in our quarterly earnings release materials; they should not be considered as a substitute for, or superior to, the measures of financial performance prepared in accordance with GAAP. </w:t>
      </w:r>
    </w:p>
    <w:p w14:paraId="1369996E" w14:textId="77777777" w:rsidR="00273A2B" w:rsidRDefault="00273A2B" w:rsidP="00C33A9A">
      <w:pPr>
        <w:pStyle w:val="NormalWeb"/>
        <w:spacing w:before="180" w:beforeAutospacing="0" w:after="0" w:afterAutospacing="0"/>
        <w:rPr>
          <w:rFonts w:ascii="Arial" w:hAnsi="Arial" w:cs="Arial"/>
        </w:rPr>
      </w:pPr>
      <w:r>
        <w:rPr>
          <w:rFonts w:ascii="Arial" w:hAnsi="Arial" w:cs="Arial"/>
          <w:b/>
          <w:bCs/>
        </w:rPr>
        <w:t xml:space="preserve">Relative TSR Multiplier </w:t>
      </w:r>
    </w:p>
    <w:p w14:paraId="552FD3A5" w14:textId="77777777" w:rsidR="00273A2B" w:rsidRDefault="00273A2B" w:rsidP="00C33A9A">
      <w:pPr>
        <w:pStyle w:val="NormalWeb"/>
        <w:spacing w:before="80" w:beforeAutospacing="0" w:after="0" w:afterAutospacing="0"/>
        <w:rPr>
          <w:rFonts w:ascii="Arial" w:hAnsi="Arial" w:cs="Arial"/>
          <w:sz w:val="18"/>
          <w:szCs w:val="18"/>
        </w:rPr>
      </w:pPr>
      <w:r>
        <w:rPr>
          <w:rFonts w:ascii="Arial" w:hAnsi="Arial" w:cs="Arial"/>
          <w:sz w:val="18"/>
          <w:szCs w:val="18"/>
        </w:rPr>
        <w:t xml:space="preserve">The core metric results for the fiscal year 2018 PSAs were then subject to adjustment based on the relative TSR performance multiplier, which compares our TSR for the three-fiscal year performance period to the TSR of the S&amp;P 500. Our absolute TSR for </w:t>
      </w: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02B2F854" w14:textId="77777777" w:rsidTr="00802B5A">
        <w:tc>
          <w:tcPr>
            <w:tcW w:w="234" w:type="dxa"/>
            <w:hideMark/>
          </w:tcPr>
          <w:p w14:paraId="26D7541C" w14:textId="77777777" w:rsidR="006530AE" w:rsidRDefault="006530AE" w:rsidP="00802B5A">
            <w:pPr>
              <w:pageBreakBefore/>
              <w:rPr>
                <w:rFonts w:ascii="Arial" w:hAnsi="Arial" w:cs="Arial"/>
                <w:sz w:val="14"/>
                <w:szCs w:val="14"/>
              </w:rPr>
            </w:pPr>
            <w:r>
              <w:rPr>
                <w:rFonts w:ascii="Arial" w:hAnsi="Arial" w:cs="Arial"/>
                <w:sz w:val="42"/>
                <w:szCs w:val="42"/>
              </w:rPr>
              <w:lastRenderedPageBreak/>
              <w:t>1</w:t>
            </w:r>
          </w:p>
        </w:tc>
        <w:tc>
          <w:tcPr>
            <w:tcW w:w="1848" w:type="dxa"/>
            <w:hideMark/>
          </w:tcPr>
          <w:p w14:paraId="2DC2709E"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17672AF4"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6BE7860A"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2C0E1EB3"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34BC969D"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41EAD9DB"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69B471B6"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4A7B3413"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3899863"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00A805DB"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48F547A6"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04CA81C7"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67E15F65"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4C15970F"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350ED78"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584F06A1" w14:textId="77777777" w:rsidTr="00802B5A">
        <w:tc>
          <w:tcPr>
            <w:tcW w:w="2082" w:type="dxa"/>
            <w:gridSpan w:val="2"/>
            <w:tcMar>
              <w:top w:w="0" w:type="dxa"/>
              <w:left w:w="144" w:type="dxa"/>
              <w:bottom w:w="0" w:type="dxa"/>
              <w:right w:w="0" w:type="dxa"/>
            </w:tcMar>
            <w:vAlign w:val="bottom"/>
            <w:hideMark/>
          </w:tcPr>
          <w:p w14:paraId="26ED5900"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7A7C2E77"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090F776E"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31657587"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1C5A8939"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6ABE2DCB" w14:textId="77777777" w:rsidR="00273A2B" w:rsidRPr="00856D2D" w:rsidRDefault="00273A2B">
      <w:pPr>
        <w:pStyle w:val="NormalWeb"/>
        <w:spacing w:before="0" w:beforeAutospacing="0" w:after="0" w:afterAutospacing="0"/>
        <w:rPr>
          <w:sz w:val="16"/>
          <w:szCs w:val="16"/>
        </w:rPr>
      </w:pPr>
      <w:r>
        <w:rPr>
          <w:sz w:val="16"/>
          <w:szCs w:val="16"/>
        </w:rPr>
        <w:t> </w:t>
      </w:r>
    </w:p>
    <w:p w14:paraId="1CEFC6C0"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the performance period was 209.69% ($144.54), which satisfied the PSA payout requirement that TSR be positive. Our TSR relative to the S&amp;P 500 was in the 99.57</w:t>
      </w:r>
      <w:r>
        <w:rPr>
          <w:rFonts w:ascii="Arial" w:hAnsi="Arial" w:cs="Arial"/>
          <w:sz w:val="15"/>
          <w:szCs w:val="15"/>
          <w:vertAlign w:val="superscript"/>
        </w:rPr>
        <w:t>th</w:t>
      </w:r>
      <w:r>
        <w:rPr>
          <w:rFonts w:ascii="Arial" w:hAnsi="Arial" w:cs="Arial"/>
          <w:sz w:val="18"/>
          <w:szCs w:val="18"/>
        </w:rPr>
        <w:t xml:space="preserve"> percentile of the S&amp;P 500, well in excess of the 80th percentile performance that was a condition to receiving the maximum 150% multiplier. Based on this result, the total payment percentage for the fiscal 2018 PSAs was increased by 50%, resulting in the payout to our Named Executives of 215.12% of the target fiscal 2018 PSA shares. </w:t>
      </w:r>
    </w:p>
    <w:p w14:paraId="35A86CD9"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Vesting of Mr. Nadella’s Long-Term Performance Stock Award </w:t>
      </w:r>
    </w:p>
    <w:p w14:paraId="1964840C"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Upon Mr. Nadella’s appointment to CEO, he was granted a one-time long-term performance-based stock award (“LTPSA”). LTPSA payouts are tied to Microsoft’s total shareholder return relative to the S&amp;P 500 (“relative TSR”) over three overlapping five-year performance periods. The first of these periods commenced with Mr. Nadella’s appointment as CEO and ended February 3, 2019. The second of these periods ended February 3, 2020. Under the LTPSA, target awards are paid if Microsoft’s relative TSR is at the 60% level, and at the maximum 150% of target level if Microsoft’s relative TSR is at or above the 80% level. For each of the three five-year performance periods, the number of shares earned at threshold is 150,000, at target 600,000, and at maximum 900,000. During the second five-year performance period, Microsoft’s market capitalization increased $985 billion (from $341 billion to $1,326 billion), and Microsoft’s relative TSR was in the 99</w:t>
      </w:r>
      <w:r>
        <w:rPr>
          <w:rFonts w:ascii="Arial" w:hAnsi="Arial" w:cs="Arial"/>
          <w:sz w:val="15"/>
          <w:szCs w:val="15"/>
          <w:vertAlign w:val="superscript"/>
        </w:rPr>
        <w:t>th</w:t>
      </w:r>
      <w:r>
        <w:rPr>
          <w:rFonts w:ascii="Arial" w:hAnsi="Arial" w:cs="Arial"/>
          <w:sz w:val="18"/>
          <w:szCs w:val="18"/>
        </w:rPr>
        <w:t xml:space="preserve"> percentile, resulting in Mr. Nadella earning and vesting in the maximum 900,000 shares. </w:t>
      </w:r>
    </w:p>
    <w:p w14:paraId="402A7137"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Fiscal Year 2019 and 2020 PSAs (Open Performance Periods) </w:t>
      </w:r>
    </w:p>
    <w:p w14:paraId="37460EF1"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Performance under the fiscal year 2019 and 2020 PSAs will be determined following the end of the three-year performance periods ending June 30, 2021 and 2022, respectively. The number of shares of common stock to be earned will be based on an assessment of (1) performance against the metric goals during the applicable performance period, and (2) if Microsoft’s absolute TSR is positive during the period, Microsoft’s relative TSR during the period. The metrics and relative weights under the fiscal year 2019 and 2020 PSAs are as follows: </w:t>
      </w:r>
    </w:p>
    <w:p w14:paraId="15B803BA" w14:textId="77777777" w:rsidR="00273A2B" w:rsidRDefault="00273A2B">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8280"/>
        <w:gridCol w:w="1215"/>
        <w:gridCol w:w="1305"/>
      </w:tblGrid>
      <w:tr w:rsidR="00273A2B" w14:paraId="752CC315" w14:textId="77777777" w:rsidTr="00C33A9A">
        <w:trPr>
          <w:tblHeader/>
        </w:trPr>
        <w:tc>
          <w:tcPr>
            <w:tcW w:w="8280" w:type="dxa"/>
            <w:tcBorders>
              <w:bottom w:val="single" w:sz="8" w:space="0" w:color="000000"/>
            </w:tcBorders>
            <w:tcMar>
              <w:top w:w="0" w:type="dxa"/>
              <w:left w:w="0" w:type="dxa"/>
              <w:bottom w:w="40" w:type="dxa"/>
              <w:right w:w="0" w:type="dxa"/>
            </w:tcMar>
            <w:vAlign w:val="bottom"/>
            <w:hideMark/>
          </w:tcPr>
          <w:p w14:paraId="4F73B7AF" w14:textId="77777777" w:rsidR="00273A2B" w:rsidRPr="00856D2D" w:rsidRDefault="00273A2B">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Metrics</w:t>
            </w:r>
          </w:p>
        </w:tc>
        <w:tc>
          <w:tcPr>
            <w:tcW w:w="1215" w:type="dxa"/>
            <w:tcBorders>
              <w:bottom w:val="single" w:sz="8" w:space="0" w:color="000000"/>
            </w:tcBorders>
            <w:tcMar>
              <w:top w:w="0" w:type="dxa"/>
              <w:left w:w="0" w:type="dxa"/>
              <w:bottom w:w="0" w:type="dxa"/>
              <w:right w:w="0" w:type="dxa"/>
            </w:tcMar>
            <w:vAlign w:val="bottom"/>
            <w:hideMark/>
          </w:tcPr>
          <w:p w14:paraId="255A887F" w14:textId="77777777" w:rsidR="00273A2B" w:rsidRDefault="00273A2B">
            <w:pPr>
              <w:pStyle w:val="NormalWeb"/>
              <w:spacing w:before="0" w:beforeAutospacing="0" w:after="0" w:afterAutospacing="0"/>
              <w:jc w:val="right"/>
              <w:rPr>
                <w:rFonts w:ascii="Arial" w:hAnsi="Arial" w:cs="Arial"/>
                <w:sz w:val="18"/>
                <w:szCs w:val="18"/>
              </w:rPr>
            </w:pPr>
            <w:r>
              <w:rPr>
                <w:rFonts w:ascii="Arial" w:hAnsi="Arial" w:cs="Arial"/>
                <w:b/>
                <w:bCs/>
                <w:sz w:val="18"/>
                <w:szCs w:val="18"/>
              </w:rPr>
              <w:t>Fiscal Year</w:t>
            </w:r>
          </w:p>
          <w:p w14:paraId="1D333466" w14:textId="77777777" w:rsidR="00273A2B" w:rsidRDefault="00273A2B">
            <w:pPr>
              <w:pStyle w:val="NormalWeb"/>
              <w:spacing w:before="0" w:beforeAutospacing="0" w:after="20" w:afterAutospacing="0"/>
              <w:jc w:val="right"/>
              <w:rPr>
                <w:rFonts w:ascii="Arial" w:hAnsi="Arial" w:cs="Arial"/>
                <w:sz w:val="18"/>
                <w:szCs w:val="18"/>
              </w:rPr>
            </w:pPr>
            <w:r>
              <w:rPr>
                <w:rFonts w:ascii="Arial" w:hAnsi="Arial" w:cs="Arial"/>
                <w:b/>
                <w:bCs/>
                <w:sz w:val="18"/>
                <w:szCs w:val="18"/>
              </w:rPr>
              <w:t>2019</w:t>
            </w:r>
            <w:r>
              <w:rPr>
                <w:rFonts w:ascii="Arial" w:hAnsi="Arial" w:cs="Arial"/>
                <w:b/>
                <w:bCs/>
                <w:sz w:val="18"/>
                <w:szCs w:val="18"/>
              </w:rPr>
              <w:br/>
              <w:t>Weights</w:t>
            </w:r>
            <w:r>
              <w:rPr>
                <w:rFonts w:ascii="Arial" w:hAnsi="Arial" w:cs="Arial"/>
                <w:b/>
                <w:bCs/>
                <w:sz w:val="18"/>
                <w:szCs w:val="18"/>
              </w:rPr>
              <w:br/>
              <w:t>(%)</w:t>
            </w:r>
          </w:p>
        </w:tc>
        <w:tc>
          <w:tcPr>
            <w:tcW w:w="1305" w:type="dxa"/>
            <w:tcBorders>
              <w:bottom w:val="single" w:sz="8" w:space="0" w:color="000000"/>
            </w:tcBorders>
            <w:tcMar>
              <w:top w:w="0" w:type="dxa"/>
              <w:left w:w="0" w:type="dxa"/>
              <w:bottom w:w="0" w:type="dxa"/>
              <w:right w:w="0" w:type="dxa"/>
            </w:tcMar>
            <w:vAlign w:val="bottom"/>
            <w:hideMark/>
          </w:tcPr>
          <w:p w14:paraId="506DF2BD" w14:textId="77777777" w:rsidR="00273A2B" w:rsidRDefault="00273A2B">
            <w:pPr>
              <w:pStyle w:val="NormalWeb"/>
              <w:spacing w:before="0" w:beforeAutospacing="0" w:after="0" w:afterAutospacing="0"/>
              <w:jc w:val="right"/>
              <w:rPr>
                <w:rFonts w:ascii="Arial" w:hAnsi="Arial" w:cs="Arial"/>
                <w:sz w:val="18"/>
                <w:szCs w:val="18"/>
              </w:rPr>
            </w:pPr>
            <w:r>
              <w:rPr>
                <w:rFonts w:ascii="Arial" w:hAnsi="Arial" w:cs="Arial"/>
                <w:b/>
                <w:bCs/>
                <w:sz w:val="18"/>
                <w:szCs w:val="18"/>
              </w:rPr>
              <w:t>Fiscal Year</w:t>
            </w:r>
          </w:p>
          <w:p w14:paraId="250613A7" w14:textId="77777777" w:rsidR="00273A2B" w:rsidRDefault="00273A2B">
            <w:pPr>
              <w:pStyle w:val="NormalWeb"/>
              <w:spacing w:before="0" w:beforeAutospacing="0" w:after="20" w:afterAutospacing="0"/>
              <w:jc w:val="right"/>
              <w:rPr>
                <w:rFonts w:ascii="Arial" w:hAnsi="Arial" w:cs="Arial"/>
                <w:sz w:val="18"/>
                <w:szCs w:val="18"/>
              </w:rPr>
            </w:pPr>
            <w:r>
              <w:rPr>
                <w:rFonts w:ascii="Arial" w:hAnsi="Arial" w:cs="Arial"/>
                <w:b/>
                <w:bCs/>
                <w:sz w:val="18"/>
                <w:szCs w:val="18"/>
              </w:rPr>
              <w:t>2020</w:t>
            </w:r>
            <w:r>
              <w:rPr>
                <w:rFonts w:ascii="Arial" w:hAnsi="Arial" w:cs="Arial"/>
                <w:b/>
                <w:bCs/>
                <w:sz w:val="18"/>
                <w:szCs w:val="18"/>
              </w:rPr>
              <w:br/>
              <w:t>Weights</w:t>
            </w:r>
            <w:r>
              <w:rPr>
                <w:rFonts w:ascii="Arial" w:hAnsi="Arial" w:cs="Arial"/>
                <w:b/>
                <w:bCs/>
                <w:sz w:val="18"/>
                <w:szCs w:val="18"/>
              </w:rPr>
              <w:br/>
              <w:t>(%)</w:t>
            </w:r>
          </w:p>
        </w:tc>
      </w:tr>
      <w:tr w:rsidR="00273A2B" w14:paraId="169D44F4" w14:textId="77777777" w:rsidTr="00C33A9A">
        <w:tc>
          <w:tcPr>
            <w:tcW w:w="8280" w:type="dxa"/>
            <w:tcBorders>
              <w:bottom w:val="single" w:sz="6" w:space="0" w:color="0075C9"/>
            </w:tcBorders>
            <w:hideMark/>
          </w:tcPr>
          <w:p w14:paraId="5144FF87" w14:textId="77777777" w:rsidR="00273A2B" w:rsidRDefault="00273A2B">
            <w:pPr>
              <w:pStyle w:val="NormalWeb"/>
              <w:keepNext/>
              <w:spacing w:before="0" w:beforeAutospacing="0" w:after="0" w:afterAutospacing="0" w:line="260" w:lineRule="atLeast"/>
              <w:ind w:left="346" w:hanging="240"/>
              <w:rPr>
                <w:rFonts w:ascii="Arial" w:hAnsi="Arial" w:cs="Arial"/>
                <w:sz w:val="18"/>
                <w:szCs w:val="18"/>
              </w:rPr>
            </w:pPr>
            <w:r>
              <w:rPr>
                <w:rFonts w:ascii="Arial" w:hAnsi="Arial" w:cs="Arial"/>
                <w:sz w:val="18"/>
                <w:szCs w:val="18"/>
              </w:rPr>
              <w:t>Commercial Cloud Revenue</w:t>
            </w:r>
          </w:p>
        </w:tc>
        <w:tc>
          <w:tcPr>
            <w:tcW w:w="1215" w:type="dxa"/>
            <w:tcBorders>
              <w:bottom w:val="single" w:sz="6" w:space="0" w:color="0075C9"/>
            </w:tcBorders>
            <w:noWrap/>
            <w:tcMar>
              <w:top w:w="0" w:type="dxa"/>
              <w:left w:w="0" w:type="dxa"/>
              <w:bottom w:w="0" w:type="dxa"/>
              <w:right w:w="0" w:type="dxa"/>
            </w:tcMar>
            <w:vAlign w:val="bottom"/>
            <w:hideMark/>
          </w:tcPr>
          <w:p w14:paraId="5F0BC478" w14:textId="77777777" w:rsidR="00273A2B" w:rsidRDefault="00273A2B" w:rsidP="00C33A9A">
            <w:pPr>
              <w:pStyle w:val="NormalWeb"/>
              <w:tabs>
                <w:tab w:val="right" w:pos="1160"/>
                <w:tab w:val="decimal" w:pos="1200"/>
              </w:tabs>
              <w:spacing w:before="0" w:beforeAutospacing="0" w:after="20" w:afterAutospacing="0" w:line="260" w:lineRule="atLeast"/>
              <w:jc w:val="right"/>
              <w:rPr>
                <w:rFonts w:ascii="Arial" w:hAnsi="Arial" w:cs="Arial"/>
                <w:sz w:val="18"/>
                <w:szCs w:val="18"/>
              </w:rPr>
            </w:pPr>
            <w:r>
              <w:rPr>
                <w:rFonts w:ascii="Arial" w:hAnsi="Arial" w:cs="Arial"/>
                <w:sz w:val="18"/>
                <w:szCs w:val="18"/>
              </w:rPr>
              <w:t>34</w:t>
            </w:r>
          </w:p>
        </w:tc>
        <w:tc>
          <w:tcPr>
            <w:tcW w:w="1305" w:type="dxa"/>
            <w:tcBorders>
              <w:bottom w:val="single" w:sz="6" w:space="0" w:color="0075C9"/>
            </w:tcBorders>
            <w:noWrap/>
            <w:tcMar>
              <w:top w:w="0" w:type="dxa"/>
              <w:left w:w="0" w:type="dxa"/>
              <w:bottom w:w="0" w:type="dxa"/>
              <w:right w:w="0" w:type="dxa"/>
            </w:tcMar>
            <w:vAlign w:val="bottom"/>
            <w:hideMark/>
          </w:tcPr>
          <w:p w14:paraId="617D150C" w14:textId="77777777" w:rsidR="00273A2B" w:rsidRDefault="00273A2B" w:rsidP="00C33A9A">
            <w:pPr>
              <w:pStyle w:val="NormalWeb"/>
              <w:tabs>
                <w:tab w:val="right" w:pos="1260"/>
                <w:tab w:val="decimal" w:pos="1300"/>
              </w:tabs>
              <w:spacing w:before="0" w:beforeAutospacing="0" w:after="20" w:afterAutospacing="0" w:line="260" w:lineRule="atLeast"/>
              <w:jc w:val="right"/>
              <w:rPr>
                <w:rFonts w:ascii="Arial" w:hAnsi="Arial" w:cs="Arial"/>
                <w:sz w:val="18"/>
                <w:szCs w:val="18"/>
              </w:rPr>
            </w:pPr>
            <w:r>
              <w:rPr>
                <w:rFonts w:ascii="Arial" w:hAnsi="Arial" w:cs="Arial"/>
                <w:sz w:val="18"/>
                <w:szCs w:val="18"/>
              </w:rPr>
              <w:t>35</w:t>
            </w:r>
          </w:p>
        </w:tc>
      </w:tr>
      <w:tr w:rsidR="00273A2B" w14:paraId="5F67B743" w14:textId="77777777" w:rsidTr="00C33A9A">
        <w:tc>
          <w:tcPr>
            <w:tcW w:w="8280" w:type="dxa"/>
            <w:tcBorders>
              <w:bottom w:val="single" w:sz="6" w:space="0" w:color="0075C9"/>
            </w:tcBorders>
            <w:hideMark/>
          </w:tcPr>
          <w:p w14:paraId="2A6B0515" w14:textId="77777777" w:rsidR="00273A2B" w:rsidRDefault="00273A2B">
            <w:pPr>
              <w:pStyle w:val="NormalWeb"/>
              <w:keepNext/>
              <w:spacing w:before="0" w:beforeAutospacing="0" w:after="0" w:afterAutospacing="0" w:line="260" w:lineRule="atLeast"/>
              <w:ind w:left="346" w:hanging="240"/>
              <w:rPr>
                <w:rFonts w:ascii="Arial" w:hAnsi="Arial" w:cs="Arial"/>
                <w:sz w:val="18"/>
                <w:szCs w:val="18"/>
              </w:rPr>
            </w:pPr>
            <w:r>
              <w:rPr>
                <w:rFonts w:ascii="Arial" w:hAnsi="Arial" w:cs="Arial"/>
                <w:sz w:val="18"/>
                <w:szCs w:val="18"/>
              </w:rPr>
              <w:t>Commercial Cloud Subscribers</w:t>
            </w:r>
          </w:p>
        </w:tc>
        <w:tc>
          <w:tcPr>
            <w:tcW w:w="1215" w:type="dxa"/>
            <w:tcBorders>
              <w:bottom w:val="single" w:sz="6" w:space="0" w:color="0075C9"/>
            </w:tcBorders>
            <w:noWrap/>
            <w:tcMar>
              <w:top w:w="0" w:type="dxa"/>
              <w:left w:w="0" w:type="dxa"/>
              <w:bottom w:w="0" w:type="dxa"/>
              <w:right w:w="0" w:type="dxa"/>
            </w:tcMar>
            <w:vAlign w:val="bottom"/>
            <w:hideMark/>
          </w:tcPr>
          <w:p w14:paraId="66AEB232" w14:textId="77777777" w:rsidR="00273A2B" w:rsidRDefault="00273A2B" w:rsidP="00C33A9A">
            <w:pPr>
              <w:pStyle w:val="NormalWeb"/>
              <w:tabs>
                <w:tab w:val="right" w:pos="1160"/>
                <w:tab w:val="decimal" w:pos="1200"/>
              </w:tabs>
              <w:spacing w:before="0" w:beforeAutospacing="0" w:after="20" w:afterAutospacing="0" w:line="260" w:lineRule="atLeast"/>
              <w:jc w:val="right"/>
              <w:rPr>
                <w:rFonts w:ascii="Arial" w:hAnsi="Arial" w:cs="Arial"/>
                <w:sz w:val="18"/>
                <w:szCs w:val="18"/>
              </w:rPr>
            </w:pPr>
            <w:r>
              <w:rPr>
                <w:rFonts w:ascii="Arial" w:hAnsi="Arial" w:cs="Arial"/>
                <w:sz w:val="18"/>
                <w:szCs w:val="18"/>
              </w:rPr>
              <w:t>33</w:t>
            </w:r>
          </w:p>
        </w:tc>
        <w:tc>
          <w:tcPr>
            <w:tcW w:w="1305" w:type="dxa"/>
            <w:tcBorders>
              <w:bottom w:val="single" w:sz="6" w:space="0" w:color="0075C9"/>
            </w:tcBorders>
            <w:noWrap/>
            <w:tcMar>
              <w:top w:w="0" w:type="dxa"/>
              <w:left w:w="0" w:type="dxa"/>
              <w:bottom w:w="0" w:type="dxa"/>
              <w:right w:w="0" w:type="dxa"/>
            </w:tcMar>
            <w:vAlign w:val="bottom"/>
            <w:hideMark/>
          </w:tcPr>
          <w:p w14:paraId="56F71183" w14:textId="77777777" w:rsidR="00273A2B" w:rsidRDefault="00273A2B" w:rsidP="00C33A9A">
            <w:pPr>
              <w:pStyle w:val="NormalWeb"/>
              <w:tabs>
                <w:tab w:val="right" w:pos="1260"/>
                <w:tab w:val="decimal" w:pos="1300"/>
              </w:tabs>
              <w:spacing w:before="0" w:beforeAutospacing="0" w:after="20" w:afterAutospacing="0" w:line="260" w:lineRule="atLeast"/>
              <w:jc w:val="right"/>
              <w:rPr>
                <w:rFonts w:ascii="Arial" w:hAnsi="Arial" w:cs="Arial"/>
                <w:sz w:val="18"/>
                <w:szCs w:val="18"/>
              </w:rPr>
            </w:pPr>
            <w:r>
              <w:rPr>
                <w:rFonts w:ascii="Arial" w:hAnsi="Arial" w:cs="Arial"/>
                <w:sz w:val="18"/>
                <w:szCs w:val="18"/>
              </w:rPr>
              <w:t>34</w:t>
            </w:r>
          </w:p>
        </w:tc>
      </w:tr>
      <w:tr w:rsidR="00273A2B" w14:paraId="6DDFA590" w14:textId="77777777" w:rsidTr="00C33A9A">
        <w:tc>
          <w:tcPr>
            <w:tcW w:w="8280" w:type="dxa"/>
            <w:tcBorders>
              <w:bottom w:val="single" w:sz="6" w:space="0" w:color="0075C9"/>
            </w:tcBorders>
            <w:hideMark/>
          </w:tcPr>
          <w:p w14:paraId="28EE7C07" w14:textId="77777777" w:rsidR="00273A2B" w:rsidRDefault="00273A2B">
            <w:pPr>
              <w:pStyle w:val="NormalWeb"/>
              <w:spacing w:before="0" w:beforeAutospacing="0" w:after="0" w:afterAutospacing="0" w:line="260" w:lineRule="atLeast"/>
              <w:ind w:left="346" w:hanging="240"/>
              <w:rPr>
                <w:rFonts w:ascii="Arial" w:hAnsi="Arial" w:cs="Arial"/>
                <w:sz w:val="18"/>
                <w:szCs w:val="18"/>
              </w:rPr>
            </w:pPr>
            <w:r>
              <w:rPr>
                <w:rFonts w:ascii="Arial" w:hAnsi="Arial" w:cs="Arial"/>
                <w:sz w:val="18"/>
                <w:szCs w:val="18"/>
              </w:rPr>
              <w:t>Windows 10 Monthly Active Devices</w:t>
            </w:r>
          </w:p>
        </w:tc>
        <w:tc>
          <w:tcPr>
            <w:tcW w:w="1215" w:type="dxa"/>
            <w:tcBorders>
              <w:bottom w:val="single" w:sz="6" w:space="0" w:color="0075C9"/>
            </w:tcBorders>
            <w:noWrap/>
            <w:tcMar>
              <w:top w:w="0" w:type="dxa"/>
              <w:left w:w="0" w:type="dxa"/>
              <w:bottom w:w="0" w:type="dxa"/>
              <w:right w:w="0" w:type="dxa"/>
            </w:tcMar>
            <w:vAlign w:val="bottom"/>
            <w:hideMark/>
          </w:tcPr>
          <w:p w14:paraId="6018E797" w14:textId="77777777" w:rsidR="00273A2B" w:rsidRDefault="00273A2B" w:rsidP="00C33A9A">
            <w:pPr>
              <w:pStyle w:val="NormalWeb"/>
              <w:tabs>
                <w:tab w:val="right" w:pos="1160"/>
                <w:tab w:val="decimal" w:pos="1200"/>
              </w:tabs>
              <w:spacing w:before="0" w:beforeAutospacing="0" w:after="20" w:afterAutospacing="0" w:line="260" w:lineRule="atLeast"/>
              <w:jc w:val="right"/>
              <w:rPr>
                <w:rFonts w:ascii="Arial" w:hAnsi="Arial" w:cs="Arial"/>
                <w:sz w:val="18"/>
                <w:szCs w:val="18"/>
              </w:rPr>
            </w:pPr>
            <w:r>
              <w:rPr>
                <w:rFonts w:ascii="Arial" w:hAnsi="Arial" w:cs="Arial"/>
                <w:sz w:val="18"/>
                <w:szCs w:val="18"/>
              </w:rPr>
              <w:t>11</w:t>
            </w:r>
          </w:p>
        </w:tc>
        <w:tc>
          <w:tcPr>
            <w:tcW w:w="1305" w:type="dxa"/>
            <w:tcBorders>
              <w:bottom w:val="single" w:sz="6" w:space="0" w:color="0075C9"/>
            </w:tcBorders>
            <w:noWrap/>
            <w:tcMar>
              <w:top w:w="0" w:type="dxa"/>
              <w:left w:w="0" w:type="dxa"/>
              <w:bottom w:w="0" w:type="dxa"/>
              <w:right w:w="0" w:type="dxa"/>
            </w:tcMar>
            <w:vAlign w:val="bottom"/>
            <w:hideMark/>
          </w:tcPr>
          <w:p w14:paraId="36797DE6" w14:textId="77777777" w:rsidR="00273A2B" w:rsidRDefault="00273A2B" w:rsidP="00C33A9A">
            <w:pPr>
              <w:pStyle w:val="NormalWeb"/>
              <w:tabs>
                <w:tab w:val="right" w:pos="1260"/>
                <w:tab w:val="decimal" w:pos="1300"/>
              </w:tabs>
              <w:spacing w:before="0" w:beforeAutospacing="0" w:after="20" w:afterAutospacing="0" w:line="260" w:lineRule="atLeast"/>
              <w:jc w:val="right"/>
              <w:rPr>
                <w:rFonts w:ascii="Arial" w:hAnsi="Arial" w:cs="Arial"/>
                <w:sz w:val="18"/>
                <w:szCs w:val="18"/>
              </w:rPr>
            </w:pPr>
            <w:r>
              <w:rPr>
                <w:rFonts w:ascii="Arial" w:hAnsi="Arial" w:cs="Arial"/>
                <w:sz w:val="18"/>
                <w:szCs w:val="18"/>
              </w:rPr>
              <w:t>N / A</w:t>
            </w:r>
          </w:p>
        </w:tc>
      </w:tr>
      <w:tr w:rsidR="00273A2B" w14:paraId="1C703D94" w14:textId="77777777" w:rsidTr="00C33A9A">
        <w:tc>
          <w:tcPr>
            <w:tcW w:w="8280" w:type="dxa"/>
            <w:tcBorders>
              <w:bottom w:val="single" w:sz="6" w:space="0" w:color="0075C9"/>
            </w:tcBorders>
            <w:hideMark/>
          </w:tcPr>
          <w:p w14:paraId="37DF6A51" w14:textId="77777777" w:rsidR="00273A2B" w:rsidRDefault="00273A2B">
            <w:pPr>
              <w:pStyle w:val="NormalWeb"/>
              <w:spacing w:before="0" w:beforeAutospacing="0" w:after="0" w:afterAutospacing="0" w:line="260" w:lineRule="atLeast"/>
              <w:ind w:left="346" w:hanging="240"/>
              <w:rPr>
                <w:rFonts w:ascii="Arial" w:hAnsi="Arial" w:cs="Arial"/>
                <w:sz w:val="18"/>
                <w:szCs w:val="18"/>
              </w:rPr>
            </w:pPr>
            <w:r>
              <w:rPr>
                <w:rFonts w:ascii="Arial" w:hAnsi="Arial" w:cs="Arial"/>
                <w:sz w:val="18"/>
                <w:szCs w:val="18"/>
              </w:rPr>
              <w:t>Consumer Post-sales Monetization Gross Margin</w:t>
            </w:r>
          </w:p>
        </w:tc>
        <w:tc>
          <w:tcPr>
            <w:tcW w:w="1215" w:type="dxa"/>
            <w:tcBorders>
              <w:bottom w:val="single" w:sz="6" w:space="0" w:color="0075C9"/>
            </w:tcBorders>
            <w:noWrap/>
            <w:tcMar>
              <w:top w:w="0" w:type="dxa"/>
              <w:left w:w="0" w:type="dxa"/>
              <w:bottom w:w="0" w:type="dxa"/>
              <w:right w:w="0" w:type="dxa"/>
            </w:tcMar>
            <w:vAlign w:val="bottom"/>
            <w:hideMark/>
          </w:tcPr>
          <w:p w14:paraId="10FE7993" w14:textId="77777777" w:rsidR="00273A2B" w:rsidRDefault="00273A2B" w:rsidP="00C33A9A">
            <w:pPr>
              <w:pStyle w:val="NormalWeb"/>
              <w:tabs>
                <w:tab w:val="right" w:pos="1160"/>
                <w:tab w:val="decimal" w:pos="1200"/>
              </w:tabs>
              <w:spacing w:before="0" w:beforeAutospacing="0" w:after="20" w:afterAutospacing="0" w:line="260" w:lineRule="atLeast"/>
              <w:jc w:val="right"/>
              <w:rPr>
                <w:rFonts w:ascii="Arial" w:hAnsi="Arial" w:cs="Arial"/>
                <w:sz w:val="18"/>
                <w:szCs w:val="18"/>
              </w:rPr>
            </w:pPr>
            <w:r>
              <w:rPr>
                <w:rFonts w:ascii="Arial" w:hAnsi="Arial" w:cs="Arial"/>
                <w:sz w:val="18"/>
                <w:szCs w:val="18"/>
              </w:rPr>
              <w:t>11</w:t>
            </w:r>
          </w:p>
        </w:tc>
        <w:tc>
          <w:tcPr>
            <w:tcW w:w="1305" w:type="dxa"/>
            <w:tcBorders>
              <w:bottom w:val="single" w:sz="6" w:space="0" w:color="0075C9"/>
            </w:tcBorders>
            <w:noWrap/>
            <w:tcMar>
              <w:top w:w="0" w:type="dxa"/>
              <w:left w:w="0" w:type="dxa"/>
              <w:bottom w:w="0" w:type="dxa"/>
              <w:right w:w="0" w:type="dxa"/>
            </w:tcMar>
            <w:vAlign w:val="bottom"/>
            <w:hideMark/>
          </w:tcPr>
          <w:p w14:paraId="0D8AAF35" w14:textId="77777777" w:rsidR="00273A2B" w:rsidRDefault="00273A2B" w:rsidP="00C33A9A">
            <w:pPr>
              <w:pStyle w:val="NormalWeb"/>
              <w:tabs>
                <w:tab w:val="right" w:pos="1260"/>
                <w:tab w:val="decimal" w:pos="1300"/>
              </w:tabs>
              <w:spacing w:before="0" w:beforeAutospacing="0" w:after="20" w:afterAutospacing="0" w:line="260" w:lineRule="atLeast"/>
              <w:jc w:val="right"/>
              <w:rPr>
                <w:rFonts w:ascii="Arial" w:hAnsi="Arial" w:cs="Arial"/>
                <w:sz w:val="18"/>
                <w:szCs w:val="18"/>
              </w:rPr>
            </w:pPr>
            <w:r>
              <w:rPr>
                <w:rFonts w:ascii="Arial" w:hAnsi="Arial" w:cs="Arial"/>
                <w:sz w:val="18"/>
                <w:szCs w:val="18"/>
              </w:rPr>
              <w:t>N / A</w:t>
            </w:r>
          </w:p>
        </w:tc>
      </w:tr>
      <w:tr w:rsidR="00273A2B" w14:paraId="603FAA25" w14:textId="77777777" w:rsidTr="00C33A9A">
        <w:tc>
          <w:tcPr>
            <w:tcW w:w="8280" w:type="dxa"/>
            <w:tcBorders>
              <w:bottom w:val="single" w:sz="6" w:space="0" w:color="0075C9"/>
            </w:tcBorders>
            <w:hideMark/>
          </w:tcPr>
          <w:p w14:paraId="18F70885" w14:textId="77777777" w:rsidR="00273A2B" w:rsidRDefault="00273A2B">
            <w:pPr>
              <w:pStyle w:val="NormalWeb"/>
              <w:spacing w:before="0" w:beforeAutospacing="0" w:after="0" w:afterAutospacing="0" w:line="260" w:lineRule="atLeast"/>
              <w:ind w:left="346" w:hanging="240"/>
              <w:rPr>
                <w:rFonts w:ascii="Arial" w:hAnsi="Arial" w:cs="Arial"/>
                <w:sz w:val="18"/>
                <w:szCs w:val="18"/>
              </w:rPr>
            </w:pPr>
            <w:r>
              <w:rPr>
                <w:rFonts w:ascii="Arial" w:hAnsi="Arial" w:cs="Arial"/>
                <w:sz w:val="18"/>
                <w:szCs w:val="18"/>
              </w:rPr>
              <w:t>LinkedIn Sessions</w:t>
            </w:r>
          </w:p>
        </w:tc>
        <w:tc>
          <w:tcPr>
            <w:tcW w:w="1215" w:type="dxa"/>
            <w:tcBorders>
              <w:bottom w:val="single" w:sz="6" w:space="0" w:color="0075C9"/>
            </w:tcBorders>
            <w:noWrap/>
            <w:tcMar>
              <w:top w:w="0" w:type="dxa"/>
              <w:left w:w="0" w:type="dxa"/>
              <w:bottom w:w="0" w:type="dxa"/>
              <w:right w:w="0" w:type="dxa"/>
            </w:tcMar>
            <w:vAlign w:val="bottom"/>
            <w:hideMark/>
          </w:tcPr>
          <w:p w14:paraId="580EA12B" w14:textId="77777777" w:rsidR="00273A2B" w:rsidRDefault="00273A2B" w:rsidP="00C33A9A">
            <w:pPr>
              <w:pStyle w:val="NormalWeb"/>
              <w:tabs>
                <w:tab w:val="right" w:pos="1160"/>
                <w:tab w:val="decimal" w:pos="1200"/>
              </w:tabs>
              <w:spacing w:before="0" w:beforeAutospacing="0" w:after="20" w:afterAutospacing="0" w:line="260" w:lineRule="atLeast"/>
              <w:jc w:val="right"/>
              <w:rPr>
                <w:rFonts w:ascii="Arial" w:hAnsi="Arial" w:cs="Arial"/>
                <w:sz w:val="18"/>
                <w:szCs w:val="18"/>
              </w:rPr>
            </w:pPr>
            <w:r>
              <w:rPr>
                <w:rFonts w:ascii="Arial" w:hAnsi="Arial" w:cs="Arial"/>
                <w:sz w:val="18"/>
                <w:szCs w:val="18"/>
              </w:rPr>
              <w:t>6</w:t>
            </w:r>
          </w:p>
        </w:tc>
        <w:tc>
          <w:tcPr>
            <w:tcW w:w="1305" w:type="dxa"/>
            <w:tcBorders>
              <w:bottom w:val="single" w:sz="6" w:space="0" w:color="0075C9"/>
            </w:tcBorders>
            <w:noWrap/>
            <w:tcMar>
              <w:top w:w="0" w:type="dxa"/>
              <w:left w:w="0" w:type="dxa"/>
              <w:bottom w:w="0" w:type="dxa"/>
              <w:right w:w="0" w:type="dxa"/>
            </w:tcMar>
            <w:vAlign w:val="bottom"/>
            <w:hideMark/>
          </w:tcPr>
          <w:p w14:paraId="4449DA11" w14:textId="77777777" w:rsidR="00273A2B" w:rsidRDefault="00273A2B" w:rsidP="00C33A9A">
            <w:pPr>
              <w:pStyle w:val="NormalWeb"/>
              <w:tabs>
                <w:tab w:val="right" w:pos="1260"/>
                <w:tab w:val="decimal" w:pos="1300"/>
              </w:tabs>
              <w:spacing w:before="0" w:beforeAutospacing="0" w:after="20" w:afterAutospacing="0" w:line="260" w:lineRule="atLeast"/>
              <w:jc w:val="right"/>
              <w:rPr>
                <w:rFonts w:ascii="Arial" w:hAnsi="Arial" w:cs="Arial"/>
                <w:sz w:val="18"/>
                <w:szCs w:val="18"/>
              </w:rPr>
            </w:pPr>
            <w:r>
              <w:rPr>
                <w:rFonts w:ascii="Arial" w:hAnsi="Arial" w:cs="Arial"/>
                <w:sz w:val="18"/>
                <w:szCs w:val="18"/>
              </w:rPr>
              <w:t>7</w:t>
            </w:r>
          </w:p>
        </w:tc>
      </w:tr>
      <w:tr w:rsidR="00273A2B" w14:paraId="70F49D42" w14:textId="77777777" w:rsidTr="00C33A9A">
        <w:tc>
          <w:tcPr>
            <w:tcW w:w="8280" w:type="dxa"/>
            <w:tcBorders>
              <w:bottom w:val="single" w:sz="6" w:space="0" w:color="0075C9"/>
            </w:tcBorders>
            <w:hideMark/>
          </w:tcPr>
          <w:p w14:paraId="056F43D5" w14:textId="77777777" w:rsidR="00273A2B" w:rsidRDefault="00273A2B">
            <w:pPr>
              <w:pStyle w:val="NormalWeb"/>
              <w:spacing w:before="0" w:beforeAutospacing="0" w:after="0" w:afterAutospacing="0" w:line="260" w:lineRule="atLeast"/>
              <w:ind w:left="346" w:hanging="240"/>
              <w:rPr>
                <w:rFonts w:ascii="Arial" w:hAnsi="Arial" w:cs="Arial"/>
                <w:sz w:val="18"/>
                <w:szCs w:val="18"/>
              </w:rPr>
            </w:pPr>
            <w:r>
              <w:rPr>
                <w:rFonts w:ascii="Arial" w:hAnsi="Arial" w:cs="Arial"/>
                <w:sz w:val="18"/>
                <w:szCs w:val="18"/>
              </w:rPr>
              <w:t>Surface Gross Margin</w:t>
            </w:r>
          </w:p>
        </w:tc>
        <w:tc>
          <w:tcPr>
            <w:tcW w:w="1215" w:type="dxa"/>
            <w:tcBorders>
              <w:bottom w:val="single" w:sz="6" w:space="0" w:color="0075C9"/>
            </w:tcBorders>
            <w:noWrap/>
            <w:tcMar>
              <w:top w:w="0" w:type="dxa"/>
              <w:left w:w="0" w:type="dxa"/>
              <w:bottom w:w="0" w:type="dxa"/>
              <w:right w:w="0" w:type="dxa"/>
            </w:tcMar>
            <w:vAlign w:val="bottom"/>
            <w:hideMark/>
          </w:tcPr>
          <w:p w14:paraId="1889F58F" w14:textId="77777777" w:rsidR="00273A2B" w:rsidRDefault="00273A2B" w:rsidP="00C33A9A">
            <w:pPr>
              <w:pStyle w:val="NormalWeb"/>
              <w:tabs>
                <w:tab w:val="right" w:pos="1160"/>
                <w:tab w:val="decimal" w:pos="1200"/>
              </w:tabs>
              <w:spacing w:before="0" w:beforeAutospacing="0" w:after="20" w:afterAutospacing="0" w:line="260" w:lineRule="atLeast"/>
              <w:jc w:val="right"/>
              <w:rPr>
                <w:rFonts w:ascii="Arial" w:hAnsi="Arial" w:cs="Arial"/>
                <w:sz w:val="18"/>
                <w:szCs w:val="18"/>
              </w:rPr>
            </w:pPr>
            <w:r>
              <w:rPr>
                <w:rFonts w:ascii="Arial" w:hAnsi="Arial" w:cs="Arial"/>
                <w:sz w:val="18"/>
                <w:szCs w:val="18"/>
              </w:rPr>
              <w:t>5</w:t>
            </w:r>
          </w:p>
        </w:tc>
        <w:tc>
          <w:tcPr>
            <w:tcW w:w="1305" w:type="dxa"/>
            <w:tcBorders>
              <w:bottom w:val="single" w:sz="6" w:space="0" w:color="0075C9"/>
            </w:tcBorders>
            <w:noWrap/>
            <w:tcMar>
              <w:top w:w="0" w:type="dxa"/>
              <w:left w:w="0" w:type="dxa"/>
              <w:bottom w:w="0" w:type="dxa"/>
              <w:right w:w="0" w:type="dxa"/>
            </w:tcMar>
            <w:vAlign w:val="bottom"/>
            <w:hideMark/>
          </w:tcPr>
          <w:p w14:paraId="7F9E24BF" w14:textId="77777777" w:rsidR="00273A2B" w:rsidRDefault="00273A2B" w:rsidP="00C33A9A">
            <w:pPr>
              <w:pStyle w:val="NormalWeb"/>
              <w:tabs>
                <w:tab w:val="right" w:pos="1260"/>
                <w:tab w:val="decimal" w:pos="1300"/>
              </w:tabs>
              <w:spacing w:before="0" w:beforeAutospacing="0" w:after="20" w:afterAutospacing="0" w:line="260" w:lineRule="atLeast"/>
              <w:jc w:val="right"/>
              <w:rPr>
                <w:rFonts w:ascii="Arial" w:hAnsi="Arial" w:cs="Arial"/>
                <w:sz w:val="18"/>
                <w:szCs w:val="18"/>
              </w:rPr>
            </w:pPr>
            <w:r>
              <w:rPr>
                <w:rFonts w:ascii="Arial" w:hAnsi="Arial" w:cs="Arial"/>
                <w:sz w:val="18"/>
                <w:szCs w:val="18"/>
              </w:rPr>
              <w:t>N / A</w:t>
            </w:r>
          </w:p>
        </w:tc>
      </w:tr>
      <w:tr w:rsidR="00273A2B" w14:paraId="6D1793FA" w14:textId="77777777" w:rsidTr="00C33A9A">
        <w:tc>
          <w:tcPr>
            <w:tcW w:w="8280" w:type="dxa"/>
            <w:tcBorders>
              <w:bottom w:val="single" w:sz="6" w:space="0" w:color="0075C9"/>
            </w:tcBorders>
            <w:hideMark/>
          </w:tcPr>
          <w:p w14:paraId="7341E023" w14:textId="77777777" w:rsidR="00273A2B" w:rsidRDefault="00273A2B">
            <w:pPr>
              <w:pStyle w:val="NormalWeb"/>
              <w:spacing w:before="0" w:beforeAutospacing="0" w:after="0" w:afterAutospacing="0" w:line="260" w:lineRule="atLeast"/>
              <w:ind w:left="346" w:hanging="240"/>
              <w:rPr>
                <w:rFonts w:ascii="Arial" w:hAnsi="Arial" w:cs="Arial"/>
                <w:sz w:val="18"/>
                <w:szCs w:val="18"/>
              </w:rPr>
            </w:pPr>
            <w:r>
              <w:rPr>
                <w:rFonts w:ascii="Arial" w:hAnsi="Arial" w:cs="Arial"/>
                <w:sz w:val="18"/>
                <w:szCs w:val="18"/>
              </w:rPr>
              <w:t>Teams Monthly Active Usage</w:t>
            </w:r>
          </w:p>
        </w:tc>
        <w:tc>
          <w:tcPr>
            <w:tcW w:w="1215" w:type="dxa"/>
            <w:tcBorders>
              <w:bottom w:val="single" w:sz="6" w:space="0" w:color="0075C9"/>
            </w:tcBorders>
            <w:noWrap/>
            <w:tcMar>
              <w:top w:w="0" w:type="dxa"/>
              <w:left w:w="0" w:type="dxa"/>
              <w:bottom w:w="0" w:type="dxa"/>
              <w:right w:w="0" w:type="dxa"/>
            </w:tcMar>
            <w:vAlign w:val="bottom"/>
            <w:hideMark/>
          </w:tcPr>
          <w:p w14:paraId="4140A5F6" w14:textId="77777777" w:rsidR="00273A2B" w:rsidRDefault="00273A2B" w:rsidP="00C33A9A">
            <w:pPr>
              <w:pStyle w:val="NormalWeb"/>
              <w:tabs>
                <w:tab w:val="right" w:pos="1160"/>
                <w:tab w:val="decimal" w:pos="1200"/>
              </w:tabs>
              <w:spacing w:before="0" w:beforeAutospacing="0" w:after="20" w:afterAutospacing="0" w:line="260" w:lineRule="atLeast"/>
              <w:jc w:val="right"/>
              <w:rPr>
                <w:rFonts w:ascii="Arial" w:hAnsi="Arial" w:cs="Arial"/>
                <w:sz w:val="18"/>
                <w:szCs w:val="18"/>
              </w:rPr>
            </w:pPr>
            <w:r>
              <w:rPr>
                <w:rFonts w:ascii="Arial" w:hAnsi="Arial" w:cs="Arial"/>
                <w:sz w:val="18"/>
                <w:szCs w:val="18"/>
              </w:rPr>
              <w:t>N / A</w:t>
            </w:r>
          </w:p>
        </w:tc>
        <w:tc>
          <w:tcPr>
            <w:tcW w:w="1305" w:type="dxa"/>
            <w:tcBorders>
              <w:bottom w:val="single" w:sz="6" w:space="0" w:color="0075C9"/>
            </w:tcBorders>
            <w:noWrap/>
            <w:tcMar>
              <w:top w:w="0" w:type="dxa"/>
              <w:left w:w="0" w:type="dxa"/>
              <w:bottom w:w="0" w:type="dxa"/>
              <w:right w:w="0" w:type="dxa"/>
            </w:tcMar>
            <w:vAlign w:val="bottom"/>
            <w:hideMark/>
          </w:tcPr>
          <w:p w14:paraId="682BA2F6" w14:textId="77777777" w:rsidR="00273A2B" w:rsidRDefault="00273A2B" w:rsidP="00C33A9A">
            <w:pPr>
              <w:pStyle w:val="NormalWeb"/>
              <w:tabs>
                <w:tab w:val="right" w:pos="1260"/>
                <w:tab w:val="decimal" w:pos="1300"/>
              </w:tabs>
              <w:spacing w:before="0" w:beforeAutospacing="0" w:after="20" w:afterAutospacing="0" w:line="260" w:lineRule="atLeast"/>
              <w:jc w:val="right"/>
              <w:rPr>
                <w:rFonts w:ascii="Arial" w:hAnsi="Arial" w:cs="Arial"/>
                <w:sz w:val="18"/>
                <w:szCs w:val="18"/>
              </w:rPr>
            </w:pPr>
            <w:r>
              <w:rPr>
                <w:rFonts w:ascii="Arial" w:hAnsi="Arial" w:cs="Arial"/>
                <w:sz w:val="18"/>
                <w:szCs w:val="18"/>
              </w:rPr>
              <w:t>10</w:t>
            </w:r>
          </w:p>
        </w:tc>
      </w:tr>
      <w:tr w:rsidR="00273A2B" w14:paraId="48A3B883" w14:textId="77777777" w:rsidTr="00C33A9A">
        <w:tc>
          <w:tcPr>
            <w:tcW w:w="8280" w:type="dxa"/>
            <w:tcBorders>
              <w:bottom w:val="single" w:sz="6" w:space="0" w:color="0075C9"/>
            </w:tcBorders>
            <w:hideMark/>
          </w:tcPr>
          <w:p w14:paraId="3C94CB24" w14:textId="77777777" w:rsidR="00273A2B" w:rsidRDefault="00273A2B">
            <w:pPr>
              <w:pStyle w:val="NormalWeb"/>
              <w:spacing w:before="0" w:beforeAutospacing="0" w:after="0" w:afterAutospacing="0" w:line="260" w:lineRule="atLeast"/>
              <w:ind w:left="346" w:hanging="240"/>
              <w:rPr>
                <w:rFonts w:ascii="Arial" w:hAnsi="Arial" w:cs="Arial"/>
                <w:sz w:val="18"/>
                <w:szCs w:val="18"/>
              </w:rPr>
            </w:pPr>
            <w:r>
              <w:rPr>
                <w:rFonts w:ascii="Arial" w:hAnsi="Arial" w:cs="Arial"/>
                <w:sz w:val="18"/>
                <w:szCs w:val="18"/>
              </w:rPr>
              <w:t>Xbox Game Pass Subscribers</w:t>
            </w:r>
          </w:p>
        </w:tc>
        <w:tc>
          <w:tcPr>
            <w:tcW w:w="1215" w:type="dxa"/>
            <w:tcBorders>
              <w:bottom w:val="single" w:sz="6" w:space="0" w:color="0075C9"/>
            </w:tcBorders>
            <w:noWrap/>
            <w:tcMar>
              <w:top w:w="0" w:type="dxa"/>
              <w:left w:w="0" w:type="dxa"/>
              <w:bottom w:w="0" w:type="dxa"/>
              <w:right w:w="0" w:type="dxa"/>
            </w:tcMar>
            <w:vAlign w:val="bottom"/>
            <w:hideMark/>
          </w:tcPr>
          <w:p w14:paraId="3341FE85" w14:textId="77777777" w:rsidR="00273A2B" w:rsidRDefault="00273A2B" w:rsidP="00C33A9A">
            <w:pPr>
              <w:pStyle w:val="NormalWeb"/>
              <w:tabs>
                <w:tab w:val="right" w:pos="1160"/>
                <w:tab w:val="decimal" w:pos="1200"/>
              </w:tabs>
              <w:spacing w:before="0" w:beforeAutospacing="0" w:after="20" w:afterAutospacing="0" w:line="260" w:lineRule="atLeast"/>
              <w:jc w:val="right"/>
              <w:rPr>
                <w:rFonts w:ascii="Arial" w:hAnsi="Arial" w:cs="Arial"/>
                <w:sz w:val="18"/>
                <w:szCs w:val="18"/>
              </w:rPr>
            </w:pPr>
            <w:r>
              <w:rPr>
                <w:rFonts w:ascii="Arial" w:hAnsi="Arial" w:cs="Arial"/>
                <w:sz w:val="18"/>
                <w:szCs w:val="18"/>
              </w:rPr>
              <w:t>N / A</w:t>
            </w:r>
          </w:p>
        </w:tc>
        <w:tc>
          <w:tcPr>
            <w:tcW w:w="1305" w:type="dxa"/>
            <w:tcBorders>
              <w:bottom w:val="single" w:sz="6" w:space="0" w:color="0075C9"/>
            </w:tcBorders>
            <w:noWrap/>
            <w:tcMar>
              <w:top w:w="0" w:type="dxa"/>
              <w:left w:w="0" w:type="dxa"/>
              <w:bottom w:w="0" w:type="dxa"/>
              <w:right w:w="0" w:type="dxa"/>
            </w:tcMar>
            <w:vAlign w:val="bottom"/>
            <w:hideMark/>
          </w:tcPr>
          <w:p w14:paraId="05CDF103" w14:textId="77777777" w:rsidR="00273A2B" w:rsidRDefault="00273A2B" w:rsidP="00C33A9A">
            <w:pPr>
              <w:pStyle w:val="NormalWeb"/>
              <w:tabs>
                <w:tab w:val="right" w:pos="1260"/>
                <w:tab w:val="decimal" w:pos="1300"/>
              </w:tabs>
              <w:spacing w:before="0" w:beforeAutospacing="0" w:after="20" w:afterAutospacing="0" w:line="260" w:lineRule="atLeast"/>
              <w:jc w:val="right"/>
              <w:rPr>
                <w:rFonts w:ascii="Arial" w:hAnsi="Arial" w:cs="Arial"/>
                <w:sz w:val="18"/>
                <w:szCs w:val="18"/>
              </w:rPr>
            </w:pPr>
            <w:r>
              <w:rPr>
                <w:rFonts w:ascii="Arial" w:hAnsi="Arial" w:cs="Arial"/>
                <w:sz w:val="18"/>
                <w:szCs w:val="18"/>
              </w:rPr>
              <w:t>7</w:t>
            </w:r>
          </w:p>
        </w:tc>
      </w:tr>
      <w:tr w:rsidR="00273A2B" w14:paraId="5350C594" w14:textId="77777777" w:rsidTr="00C33A9A">
        <w:tc>
          <w:tcPr>
            <w:tcW w:w="8280" w:type="dxa"/>
            <w:tcBorders>
              <w:bottom w:val="single" w:sz="6" w:space="0" w:color="0075C9"/>
            </w:tcBorders>
            <w:hideMark/>
          </w:tcPr>
          <w:p w14:paraId="4BEA4AD0" w14:textId="77777777" w:rsidR="00273A2B" w:rsidRDefault="00273A2B">
            <w:pPr>
              <w:pStyle w:val="NormalWeb"/>
              <w:spacing w:before="0" w:beforeAutospacing="0" w:after="0" w:afterAutospacing="0" w:line="260" w:lineRule="atLeast"/>
              <w:ind w:left="346" w:hanging="240"/>
              <w:rPr>
                <w:rFonts w:ascii="Arial" w:hAnsi="Arial" w:cs="Arial"/>
                <w:sz w:val="18"/>
                <w:szCs w:val="18"/>
              </w:rPr>
            </w:pPr>
            <w:r>
              <w:rPr>
                <w:rFonts w:ascii="Arial" w:hAnsi="Arial" w:cs="Arial"/>
                <w:sz w:val="18"/>
                <w:szCs w:val="18"/>
              </w:rPr>
              <w:t>Surface Revenue</w:t>
            </w:r>
          </w:p>
        </w:tc>
        <w:tc>
          <w:tcPr>
            <w:tcW w:w="1215" w:type="dxa"/>
            <w:tcBorders>
              <w:bottom w:val="single" w:sz="6" w:space="0" w:color="0075C9"/>
            </w:tcBorders>
            <w:noWrap/>
            <w:tcMar>
              <w:top w:w="0" w:type="dxa"/>
              <w:left w:w="0" w:type="dxa"/>
              <w:bottom w:w="0" w:type="dxa"/>
              <w:right w:w="0" w:type="dxa"/>
            </w:tcMar>
            <w:vAlign w:val="bottom"/>
            <w:hideMark/>
          </w:tcPr>
          <w:p w14:paraId="7644E381" w14:textId="77777777" w:rsidR="00273A2B" w:rsidRDefault="00273A2B" w:rsidP="00C33A9A">
            <w:pPr>
              <w:pStyle w:val="NormalWeb"/>
              <w:tabs>
                <w:tab w:val="right" w:pos="1160"/>
                <w:tab w:val="decimal" w:pos="1200"/>
              </w:tabs>
              <w:spacing w:before="0" w:beforeAutospacing="0" w:after="20" w:afterAutospacing="0" w:line="260" w:lineRule="atLeast"/>
              <w:jc w:val="right"/>
              <w:rPr>
                <w:rFonts w:ascii="Arial" w:hAnsi="Arial" w:cs="Arial"/>
                <w:sz w:val="18"/>
                <w:szCs w:val="18"/>
              </w:rPr>
            </w:pPr>
            <w:r>
              <w:rPr>
                <w:rFonts w:ascii="Arial" w:hAnsi="Arial" w:cs="Arial"/>
                <w:sz w:val="18"/>
                <w:szCs w:val="18"/>
              </w:rPr>
              <w:t>N / A</w:t>
            </w:r>
          </w:p>
        </w:tc>
        <w:tc>
          <w:tcPr>
            <w:tcW w:w="1305" w:type="dxa"/>
            <w:tcBorders>
              <w:bottom w:val="single" w:sz="6" w:space="0" w:color="0075C9"/>
            </w:tcBorders>
            <w:noWrap/>
            <w:tcMar>
              <w:top w:w="0" w:type="dxa"/>
              <w:left w:w="0" w:type="dxa"/>
              <w:bottom w:w="0" w:type="dxa"/>
              <w:right w:w="0" w:type="dxa"/>
            </w:tcMar>
            <w:vAlign w:val="bottom"/>
            <w:hideMark/>
          </w:tcPr>
          <w:p w14:paraId="4BD8B2D0" w14:textId="77777777" w:rsidR="00273A2B" w:rsidRDefault="00273A2B" w:rsidP="00C33A9A">
            <w:pPr>
              <w:pStyle w:val="NormalWeb"/>
              <w:tabs>
                <w:tab w:val="right" w:pos="1260"/>
                <w:tab w:val="decimal" w:pos="1300"/>
              </w:tabs>
              <w:spacing w:before="0" w:beforeAutospacing="0" w:after="20" w:afterAutospacing="0" w:line="260" w:lineRule="atLeast"/>
              <w:jc w:val="right"/>
              <w:rPr>
                <w:rFonts w:ascii="Arial" w:hAnsi="Arial" w:cs="Arial"/>
                <w:sz w:val="18"/>
                <w:szCs w:val="18"/>
              </w:rPr>
            </w:pPr>
            <w:r>
              <w:rPr>
                <w:rFonts w:ascii="Arial" w:hAnsi="Arial" w:cs="Arial"/>
                <w:sz w:val="18"/>
                <w:szCs w:val="18"/>
              </w:rPr>
              <w:t>7</w:t>
            </w:r>
          </w:p>
        </w:tc>
      </w:tr>
      <w:tr w:rsidR="00273A2B" w14:paraId="0E1EF804" w14:textId="77777777" w:rsidTr="00C33A9A">
        <w:tc>
          <w:tcPr>
            <w:tcW w:w="8280" w:type="dxa"/>
            <w:tcBorders>
              <w:bottom w:val="single" w:sz="6" w:space="0" w:color="0075C9"/>
            </w:tcBorders>
            <w:hideMark/>
          </w:tcPr>
          <w:p w14:paraId="5CB8ADCF" w14:textId="77777777" w:rsidR="00273A2B" w:rsidRDefault="00273A2B">
            <w:pPr>
              <w:pStyle w:val="NormalWeb"/>
              <w:spacing w:before="0" w:beforeAutospacing="0" w:after="0" w:afterAutospacing="0" w:line="260" w:lineRule="atLeast"/>
              <w:ind w:left="346" w:hanging="240"/>
              <w:rPr>
                <w:rFonts w:ascii="Arial" w:hAnsi="Arial" w:cs="Arial"/>
                <w:sz w:val="18"/>
                <w:szCs w:val="18"/>
              </w:rPr>
            </w:pPr>
            <w:r>
              <w:rPr>
                <w:rFonts w:ascii="Arial" w:hAnsi="Arial" w:cs="Arial"/>
                <w:b/>
                <w:bCs/>
                <w:sz w:val="18"/>
                <w:szCs w:val="18"/>
              </w:rPr>
              <w:t>Total</w:t>
            </w:r>
          </w:p>
        </w:tc>
        <w:tc>
          <w:tcPr>
            <w:tcW w:w="1215" w:type="dxa"/>
            <w:tcBorders>
              <w:bottom w:val="single" w:sz="6" w:space="0" w:color="0075C9"/>
            </w:tcBorders>
            <w:noWrap/>
            <w:tcMar>
              <w:top w:w="0" w:type="dxa"/>
              <w:left w:w="0" w:type="dxa"/>
              <w:bottom w:w="0" w:type="dxa"/>
              <w:right w:w="0" w:type="dxa"/>
            </w:tcMar>
            <w:vAlign w:val="bottom"/>
            <w:hideMark/>
          </w:tcPr>
          <w:p w14:paraId="33F0BF62" w14:textId="77777777" w:rsidR="00273A2B" w:rsidRDefault="00273A2B" w:rsidP="00C33A9A">
            <w:pPr>
              <w:pStyle w:val="NormalWeb"/>
              <w:tabs>
                <w:tab w:val="right" w:pos="1160"/>
                <w:tab w:val="decimal" w:pos="1200"/>
              </w:tabs>
              <w:spacing w:before="0" w:beforeAutospacing="0" w:after="20" w:afterAutospacing="0" w:line="260" w:lineRule="atLeast"/>
              <w:jc w:val="right"/>
              <w:rPr>
                <w:rFonts w:ascii="Arial" w:hAnsi="Arial" w:cs="Arial"/>
                <w:sz w:val="18"/>
                <w:szCs w:val="18"/>
              </w:rPr>
            </w:pPr>
            <w:r>
              <w:rPr>
                <w:rFonts w:ascii="Arial" w:hAnsi="Arial" w:cs="Arial"/>
                <w:b/>
                <w:bCs/>
                <w:sz w:val="18"/>
                <w:szCs w:val="18"/>
              </w:rPr>
              <w:t>100</w:t>
            </w:r>
          </w:p>
        </w:tc>
        <w:tc>
          <w:tcPr>
            <w:tcW w:w="1305" w:type="dxa"/>
            <w:tcBorders>
              <w:bottom w:val="single" w:sz="6" w:space="0" w:color="0075C9"/>
            </w:tcBorders>
            <w:noWrap/>
            <w:tcMar>
              <w:top w:w="0" w:type="dxa"/>
              <w:left w:w="0" w:type="dxa"/>
              <w:bottom w:w="0" w:type="dxa"/>
              <w:right w:w="0" w:type="dxa"/>
            </w:tcMar>
            <w:vAlign w:val="bottom"/>
            <w:hideMark/>
          </w:tcPr>
          <w:p w14:paraId="35EADCA2" w14:textId="77777777" w:rsidR="00273A2B" w:rsidRDefault="00273A2B" w:rsidP="00C33A9A">
            <w:pPr>
              <w:pStyle w:val="NormalWeb"/>
              <w:tabs>
                <w:tab w:val="right" w:pos="1260"/>
                <w:tab w:val="decimal" w:pos="1300"/>
              </w:tabs>
              <w:spacing w:before="0" w:beforeAutospacing="0" w:after="20" w:afterAutospacing="0" w:line="260" w:lineRule="atLeast"/>
              <w:jc w:val="right"/>
              <w:rPr>
                <w:rFonts w:ascii="Arial" w:hAnsi="Arial" w:cs="Arial"/>
                <w:sz w:val="18"/>
                <w:szCs w:val="18"/>
              </w:rPr>
            </w:pPr>
            <w:r>
              <w:rPr>
                <w:rFonts w:ascii="Arial" w:hAnsi="Arial" w:cs="Arial"/>
                <w:b/>
                <w:bCs/>
                <w:sz w:val="18"/>
                <w:szCs w:val="18"/>
              </w:rPr>
              <w:t>100</w:t>
            </w:r>
          </w:p>
        </w:tc>
      </w:tr>
    </w:tbl>
    <w:p w14:paraId="551D57AA" w14:textId="77777777" w:rsidR="00273A2B" w:rsidRPr="00856D2D" w:rsidRDefault="00273A2B">
      <w:pPr>
        <w:pStyle w:val="rrdsinglerule"/>
        <w:pBdr>
          <w:top w:val="single" w:sz="6" w:space="0" w:color="0075C9"/>
        </w:pBdr>
        <w:spacing w:before="480"/>
        <w:rPr>
          <w:sz w:val="24"/>
          <w:szCs w:val="24"/>
        </w:rPr>
      </w:pPr>
      <w:r>
        <w:t> </w:t>
      </w:r>
    </w:p>
    <w:p w14:paraId="61B90706" w14:textId="77777777" w:rsidR="00273A2B" w:rsidRDefault="00273A2B">
      <w:pPr>
        <w:pStyle w:val="NormalWeb"/>
        <w:spacing w:before="0" w:beforeAutospacing="0" w:after="0" w:afterAutospacing="0"/>
        <w:rPr>
          <w:rFonts w:ascii="Arial" w:hAnsi="Arial" w:cs="Arial"/>
          <w:sz w:val="28"/>
          <w:szCs w:val="28"/>
        </w:rPr>
      </w:pPr>
      <w:bookmarkStart w:id="16" w:name="toc31295_15"/>
      <w:bookmarkEnd w:id="16"/>
      <w:r>
        <w:rPr>
          <w:rFonts w:ascii="Arial" w:hAnsi="Arial" w:cs="Arial"/>
          <w:b/>
          <w:bCs/>
          <w:color w:val="0075C9"/>
          <w:sz w:val="28"/>
          <w:szCs w:val="28"/>
        </w:rPr>
        <w:t xml:space="preserve">Section 6 – Other Compensation Policies and Information </w:t>
      </w:r>
    </w:p>
    <w:p w14:paraId="124F4B19" w14:textId="77777777" w:rsidR="00273A2B" w:rsidRDefault="00273A2B">
      <w:pPr>
        <w:pStyle w:val="NormalWeb"/>
        <w:spacing w:before="120" w:beforeAutospacing="0" w:after="0" w:afterAutospacing="0"/>
        <w:rPr>
          <w:rFonts w:ascii="Arial" w:hAnsi="Arial" w:cs="Arial"/>
        </w:rPr>
      </w:pPr>
      <w:r>
        <w:rPr>
          <w:rFonts w:ascii="Arial" w:hAnsi="Arial" w:cs="Arial"/>
          <w:b/>
          <w:bCs/>
        </w:rPr>
        <w:t xml:space="preserve">No Significant Executive Benefits and Perquisites </w:t>
      </w:r>
    </w:p>
    <w:p w14:paraId="0700B05D"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Our Named Executives are eligible for the same benefits available to our other full-time employees. In the U.S., our benefits include our section 401(k) plan, employee stock purchase plan, health care plan, life insurance plans, and other welfare benefit programs. In addition to the standard benefits offered to all U.S. employees, we maintain a nonqualified deferred compensation plan for our U.S. executive officers and senior managers. This deferred compensation plan is unfunded, and participation is voluntary. The deferred compensation plan allows our Named Executives to defer their base salary, the cash portion of their Incentive Plan awards, and certain on-hire bonuses. We do not contribute to the deferred compensation plan. Named Executives are eligible for matching gifts for charitable donations above the maximum for our other U.S.-based full-time employees. Mr. Courtois participates in the standard benefits for leadership team members in France, including profit sharing, a health exam, and a car allowance. </w:t>
      </w:r>
    </w:p>
    <w:p w14:paraId="407A8EB1"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During fiscal year 2020, we provided no executive-only perquisites or other personal benefits to our Named Executives other than matching gifts made to charitable organizations. </w:t>
      </w: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6D9AF3C2" w14:textId="77777777" w:rsidTr="00802B5A">
        <w:tc>
          <w:tcPr>
            <w:tcW w:w="234" w:type="dxa"/>
            <w:hideMark/>
          </w:tcPr>
          <w:p w14:paraId="38C0EAE7" w14:textId="77777777" w:rsidR="006530AE" w:rsidRDefault="006530AE" w:rsidP="00802B5A">
            <w:pPr>
              <w:pageBreakBefore/>
              <w:rPr>
                <w:rFonts w:ascii="Arial" w:hAnsi="Arial" w:cs="Arial"/>
                <w:sz w:val="14"/>
                <w:szCs w:val="14"/>
              </w:rPr>
            </w:pPr>
            <w:r>
              <w:rPr>
                <w:rFonts w:ascii="Arial" w:hAnsi="Arial" w:cs="Arial"/>
                <w:sz w:val="42"/>
                <w:szCs w:val="42"/>
              </w:rPr>
              <w:lastRenderedPageBreak/>
              <w:t>1</w:t>
            </w:r>
          </w:p>
        </w:tc>
        <w:tc>
          <w:tcPr>
            <w:tcW w:w="1848" w:type="dxa"/>
            <w:hideMark/>
          </w:tcPr>
          <w:p w14:paraId="5C006826"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16A8578B"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53332BE3"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6D278CBD"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214F105E"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133BA97"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688A27E4"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17294B8B"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643D4B0"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13431877"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100E4D5F"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0FBAFB93"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1351E383"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4791D967"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414E22D4"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653FA3F5" w14:textId="77777777" w:rsidTr="00802B5A">
        <w:tc>
          <w:tcPr>
            <w:tcW w:w="2082" w:type="dxa"/>
            <w:gridSpan w:val="2"/>
            <w:tcMar>
              <w:top w:w="0" w:type="dxa"/>
              <w:left w:w="144" w:type="dxa"/>
              <w:bottom w:w="0" w:type="dxa"/>
              <w:right w:w="0" w:type="dxa"/>
            </w:tcMar>
            <w:vAlign w:val="bottom"/>
            <w:hideMark/>
          </w:tcPr>
          <w:p w14:paraId="6C864406"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75EC7F68"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0CE0A1E9"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20B01521"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1E275048"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5581EAFC" w14:textId="77777777" w:rsidR="00273A2B" w:rsidRPr="00856D2D" w:rsidRDefault="00273A2B">
      <w:pPr>
        <w:pStyle w:val="NormalWeb"/>
        <w:spacing w:before="0" w:beforeAutospacing="0" w:after="0" w:afterAutospacing="0"/>
        <w:rPr>
          <w:sz w:val="16"/>
          <w:szCs w:val="16"/>
        </w:rPr>
      </w:pPr>
      <w:r>
        <w:rPr>
          <w:sz w:val="16"/>
          <w:szCs w:val="16"/>
        </w:rPr>
        <w:t> </w:t>
      </w:r>
    </w:p>
    <w:p w14:paraId="74209E7C" w14:textId="77777777" w:rsidR="00273A2B" w:rsidRDefault="00273A2B" w:rsidP="00C33A9A">
      <w:pPr>
        <w:pStyle w:val="NormalWeb"/>
        <w:spacing w:before="80" w:beforeAutospacing="0" w:after="0" w:afterAutospacing="0"/>
        <w:rPr>
          <w:rFonts w:ascii="Arial" w:hAnsi="Arial" w:cs="Arial"/>
        </w:rPr>
      </w:pPr>
      <w:r>
        <w:rPr>
          <w:rFonts w:ascii="Arial" w:hAnsi="Arial" w:cs="Arial"/>
          <w:b/>
          <w:bCs/>
        </w:rPr>
        <w:t xml:space="preserve">Post-Employment Compensation </w:t>
      </w:r>
    </w:p>
    <w:p w14:paraId="226CEC31"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Our Named Executives do not have employment contracts. No Named Executive is entitled to any payments or benefits following a change in control of Microsoft. </w:t>
      </w:r>
    </w:p>
    <w:p w14:paraId="47ADD211"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Our Named Executives may be eligible for additional vesting of their outstanding SAs following termination of employment on the same terms as our other employees. All U.S. employees who retire from Microsoft after (a) age 65 or (b) age 55 with 15 years of service are eligible for the continuation of vesting of outstanding SAs granted at hire or at the time of annual performance review, if the award was granted over one year before the date of retirement. A pro-rata portion of PSA shares will also continue vesting if the retirement occurs more than one year after the beginning of the performance period. As of June 30, 2020, only Mr. Smith was retirement eligible, and the value of his SAs and PSAs eligible for continued vesting if he retired on that date was $27,924,625 (assuming PSAs are earned at 100% of target). All employees whose employment with Microsoft terminates due to death or total and permanent disability generally fully vest in their outstanding SAs. Our PSAs, and Mr. Nadella’s LTPSA that was granted to him in connection with his appointment as CEO, vest for the target number of shares upon death or total and permanent disability. The value of our Named Executives’ SAs, PSAs, and LTPSAs that would have vested assuming a June 30, 2020 termination of employment due to death or total and permanent disability was: Mr. Nadella, $227,201,413; Ms. Hood, $52,481,973; Mr. Courtois, $38,781,069; Ms. Johnson, $25,204,714; and Mr. Smith, $44,283,980. </w:t>
      </w:r>
    </w:p>
    <w:p w14:paraId="7260ADD7"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In addition, our Named Executives are eligible to participate in the Microsoft Senior Executive Severance Benefit Plan (“Severance Plan”). The Severance Plan was adopted to help ensure continuity of key leaders by providing designated executives severance payments and benefits if their employment is terminated without cause. For purposes of the Severance Plan, “cause” means (i) a conviction or plea of guilty or no contest to a felony or certain misdemeanors; (ii) engaging in gross misconduct; (iii) repeated failure to substantially perform the duties of the executive’s role; (iv) violation of any securities laws; or (v) violation of Microsoft’s policies designed to prevent violations of law. </w:t>
      </w:r>
    </w:p>
    <w:p w14:paraId="01F9FEE1"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Severance Plan payments and benefits have four components – cash, stock vesting, continued health care, and outplacement assistance – all provided by Microsoft. Cash payments consist of (i) a severance payment equal to 12 months’ base salary plus target annual cash incentive award, payable in a lump sum within 60 days after termination of employment; and (ii) a pro-rata payment of the executive officer’s target annual cash incentive award for the partial year of work, payable in a lump sum at the same time other Incentive Plan cash awards for the year are paid. Stock vesting applies to SAs and PSAs. SAs that otherwise would vest in the 12-month period after employment terminates continue to vest. After the first year of the PSA performance period is completed, a pro-rata portion of any PSA shares will also vest, and the number of shares subject to pro-ration is the lesser of the target award shares or the shares that are otherwise earned and payable after the end of the performance period. Continued contributions to premiums for COBRA health care continuation coverage and outplacement assistance will be provided on the same terms as are available to other employees whose employment is terminated without cause. There is no change-in-control provision in the Severance Plan. To receive the Severance Plan payments and benefits, the Named Executive must execute a separation agreement that includes a release of claims in favor of Microsoft, confidentiality and non-disparagement provisions, and 12-month non-compete/non-solicitation restrictions. </w:t>
      </w:r>
    </w:p>
    <w:p w14:paraId="6EB3B542"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Mr. Nadella participates in the Severance Plan on the same terms as our other executive officers, except that under his LTPSA award, if Microsoft terminates his employment without cause (as defined in the Severance Plan) during a performance period, he will vest in a pro-rata fraction of the threshold 150,000 shares of Microsoft common stock subject to the award for his actual period of employment during the performance period. </w:t>
      </w:r>
    </w:p>
    <w:p w14:paraId="7F3D95AB"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shows the amounts that would have been payable to our Named Executives upon a termination of employment without cause on June 30, 2020. </w:t>
      </w:r>
    </w:p>
    <w:p w14:paraId="78A3B93A" w14:textId="77777777" w:rsidR="00273A2B" w:rsidRDefault="00273A2B">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9252"/>
        <w:gridCol w:w="1548"/>
      </w:tblGrid>
      <w:tr w:rsidR="00273A2B" w14:paraId="65E94E15" w14:textId="77777777" w:rsidTr="005D4DDB">
        <w:trPr>
          <w:tblHeader/>
        </w:trPr>
        <w:tc>
          <w:tcPr>
            <w:tcW w:w="9252" w:type="dxa"/>
            <w:vAlign w:val="center"/>
            <w:hideMark/>
          </w:tcPr>
          <w:p w14:paraId="3C05ECDE" w14:textId="77777777" w:rsidR="00273A2B" w:rsidRDefault="00273A2B"/>
        </w:tc>
        <w:tc>
          <w:tcPr>
            <w:tcW w:w="1548" w:type="dxa"/>
            <w:vAlign w:val="center"/>
            <w:hideMark/>
          </w:tcPr>
          <w:p w14:paraId="4A5CD1CC" w14:textId="77777777" w:rsidR="00273A2B" w:rsidRDefault="00273A2B">
            <w:pPr>
              <w:rPr>
                <w:sz w:val="20"/>
              </w:rPr>
            </w:pPr>
          </w:p>
        </w:tc>
      </w:tr>
      <w:tr w:rsidR="00273A2B" w14:paraId="5565B594" w14:textId="77777777" w:rsidTr="005D4DDB">
        <w:trPr>
          <w:cantSplit/>
          <w:tblHeader/>
        </w:trPr>
        <w:tc>
          <w:tcPr>
            <w:tcW w:w="9252" w:type="dxa"/>
            <w:tcBorders>
              <w:bottom w:val="single" w:sz="8" w:space="0" w:color="000000"/>
            </w:tcBorders>
            <w:vAlign w:val="bottom"/>
            <w:hideMark/>
          </w:tcPr>
          <w:p w14:paraId="426566B4" w14:textId="77777777" w:rsidR="00273A2B" w:rsidRPr="00856D2D" w:rsidRDefault="00273A2B">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Named Executive</w:t>
            </w:r>
          </w:p>
        </w:tc>
        <w:tc>
          <w:tcPr>
            <w:tcW w:w="1548" w:type="dxa"/>
            <w:tcBorders>
              <w:bottom w:val="single" w:sz="8" w:space="0" w:color="000000"/>
            </w:tcBorders>
            <w:tcMar>
              <w:top w:w="0" w:type="dxa"/>
              <w:left w:w="144" w:type="dxa"/>
              <w:bottom w:w="0" w:type="dxa"/>
              <w:right w:w="0" w:type="dxa"/>
            </w:tcMar>
            <w:vAlign w:val="bottom"/>
            <w:hideMark/>
          </w:tcPr>
          <w:p w14:paraId="4721D085" w14:textId="77777777" w:rsidR="00273A2B" w:rsidRDefault="00273A2B" w:rsidP="00C33A9A">
            <w:pPr>
              <w:pStyle w:val="NormalWeb"/>
              <w:spacing w:before="0" w:beforeAutospacing="0" w:after="0" w:afterAutospacing="0"/>
              <w:ind w:right="72"/>
              <w:jc w:val="right"/>
              <w:rPr>
                <w:rFonts w:ascii="Arial" w:hAnsi="Arial" w:cs="Arial"/>
                <w:sz w:val="18"/>
                <w:szCs w:val="18"/>
              </w:rPr>
            </w:pPr>
            <w:r>
              <w:rPr>
                <w:rFonts w:ascii="Arial" w:hAnsi="Arial" w:cs="Arial"/>
                <w:b/>
                <w:bCs/>
                <w:sz w:val="18"/>
                <w:szCs w:val="18"/>
              </w:rPr>
              <w:t>Amount</w:t>
            </w:r>
            <w:r>
              <w:rPr>
                <w:rFonts w:ascii="Arial" w:hAnsi="Arial" w:cs="Arial"/>
                <w:b/>
                <w:bCs/>
                <w:sz w:val="18"/>
                <w:szCs w:val="18"/>
              </w:rPr>
              <w:br/>
              <w:t>Payable</w:t>
            </w:r>
          </w:p>
          <w:p w14:paraId="774962F1" w14:textId="77777777" w:rsidR="00273A2B" w:rsidRDefault="00273A2B" w:rsidP="00C33A9A">
            <w:pPr>
              <w:pStyle w:val="NormalWeb"/>
              <w:spacing w:before="0" w:beforeAutospacing="0" w:after="20" w:afterAutospacing="0"/>
              <w:ind w:right="72"/>
              <w:jc w:val="right"/>
              <w:rPr>
                <w:rFonts w:ascii="Arial" w:hAnsi="Arial" w:cs="Arial"/>
                <w:sz w:val="18"/>
                <w:szCs w:val="18"/>
              </w:rPr>
            </w:pPr>
            <w:r>
              <w:rPr>
                <w:rFonts w:ascii="Arial" w:hAnsi="Arial" w:cs="Arial"/>
                <w:b/>
                <w:bCs/>
                <w:sz w:val="18"/>
                <w:szCs w:val="18"/>
              </w:rPr>
              <w:t>($)</w:t>
            </w:r>
          </w:p>
        </w:tc>
      </w:tr>
      <w:tr w:rsidR="00273A2B" w14:paraId="75B35845" w14:textId="77777777" w:rsidTr="005D4DDB">
        <w:trPr>
          <w:trHeight w:val="60"/>
        </w:trPr>
        <w:tc>
          <w:tcPr>
            <w:tcW w:w="9252" w:type="dxa"/>
            <w:vAlign w:val="center"/>
            <w:hideMark/>
          </w:tcPr>
          <w:p w14:paraId="39F3DCB0" w14:textId="77777777" w:rsidR="00273A2B" w:rsidRDefault="00273A2B">
            <w:pPr>
              <w:rPr>
                <w:rFonts w:ascii="Arial" w:hAnsi="Arial" w:cs="Arial"/>
                <w:sz w:val="2"/>
                <w:szCs w:val="2"/>
              </w:rPr>
            </w:pPr>
            <w:r>
              <w:rPr>
                <w:rFonts w:ascii="Arial" w:hAnsi="Arial" w:cs="Arial"/>
                <w:sz w:val="2"/>
                <w:szCs w:val="2"/>
              </w:rPr>
              <w:t> </w:t>
            </w:r>
          </w:p>
        </w:tc>
        <w:tc>
          <w:tcPr>
            <w:tcW w:w="1548" w:type="dxa"/>
            <w:vAlign w:val="center"/>
            <w:hideMark/>
          </w:tcPr>
          <w:p w14:paraId="5B661152" w14:textId="77777777" w:rsidR="00273A2B" w:rsidRDefault="00273A2B">
            <w:pPr>
              <w:rPr>
                <w:rFonts w:ascii="Arial" w:hAnsi="Arial" w:cs="Arial"/>
                <w:sz w:val="2"/>
                <w:szCs w:val="2"/>
              </w:rPr>
            </w:pPr>
            <w:r>
              <w:rPr>
                <w:rFonts w:ascii="Arial" w:hAnsi="Arial" w:cs="Arial"/>
                <w:sz w:val="2"/>
                <w:szCs w:val="2"/>
              </w:rPr>
              <w:t> </w:t>
            </w:r>
          </w:p>
        </w:tc>
      </w:tr>
      <w:tr w:rsidR="00273A2B" w14:paraId="0AC68B81" w14:textId="77777777" w:rsidTr="005D4DDB">
        <w:trPr>
          <w:cantSplit/>
        </w:trPr>
        <w:tc>
          <w:tcPr>
            <w:tcW w:w="9252" w:type="dxa"/>
            <w:tcBorders>
              <w:bottom w:val="single" w:sz="6" w:space="0" w:color="0075C9"/>
            </w:tcBorders>
            <w:hideMark/>
          </w:tcPr>
          <w:p w14:paraId="7C4E34F7" w14:textId="77777777" w:rsidR="00273A2B" w:rsidRPr="00856D2D" w:rsidRDefault="00273A2B">
            <w:pPr>
              <w:pStyle w:val="NormalWeb"/>
              <w:keepNext/>
              <w:spacing w:before="0" w:beforeAutospacing="0" w:after="0" w:afterAutospacing="0" w:line="260" w:lineRule="atLeast"/>
              <w:ind w:left="346" w:hanging="240"/>
              <w:rPr>
                <w:rFonts w:ascii="Arial" w:hAnsi="Arial" w:cs="Arial"/>
                <w:sz w:val="18"/>
                <w:szCs w:val="18"/>
              </w:rPr>
            </w:pPr>
            <w:r>
              <w:rPr>
                <w:rFonts w:ascii="Arial" w:hAnsi="Arial" w:cs="Arial"/>
                <w:b/>
                <w:bCs/>
                <w:color w:val="0075C9"/>
                <w:sz w:val="18"/>
                <w:szCs w:val="18"/>
              </w:rPr>
              <w:t>Satya Nadella</w:t>
            </w:r>
          </w:p>
        </w:tc>
        <w:tc>
          <w:tcPr>
            <w:tcW w:w="1548" w:type="dxa"/>
            <w:tcBorders>
              <w:bottom w:val="single" w:sz="6" w:space="0" w:color="0075C9"/>
            </w:tcBorders>
            <w:noWrap/>
            <w:tcMar>
              <w:top w:w="0" w:type="dxa"/>
              <w:left w:w="144" w:type="dxa"/>
              <w:bottom w:w="0" w:type="dxa"/>
              <w:right w:w="0" w:type="dxa"/>
            </w:tcMar>
            <w:vAlign w:val="bottom"/>
            <w:hideMark/>
          </w:tcPr>
          <w:p w14:paraId="5F52E921" w14:textId="77777777" w:rsidR="00273A2B" w:rsidRDefault="00273A2B">
            <w:pPr>
              <w:pStyle w:val="NormalWeb"/>
              <w:tabs>
                <w:tab w:val="right" w:pos="1320"/>
                <w:tab w:val="decimal" w:pos="1360"/>
              </w:tabs>
              <w:spacing w:before="0" w:beforeAutospacing="0" w:after="20" w:afterAutospacing="0" w:line="260" w:lineRule="atLeast"/>
              <w:rPr>
                <w:rFonts w:ascii="Arial" w:hAnsi="Arial" w:cs="Arial"/>
                <w:sz w:val="18"/>
                <w:szCs w:val="18"/>
              </w:rPr>
            </w:pPr>
            <w:r>
              <w:rPr>
                <w:rFonts w:ascii="Arial" w:hAnsi="Arial" w:cs="Arial"/>
                <w:sz w:val="18"/>
                <w:szCs w:val="18"/>
              </w:rPr>
              <w:tab/>
              <w:t>$107,182,736</w:t>
            </w:r>
            <w:r>
              <w:rPr>
                <w:rFonts w:ascii="Arial" w:hAnsi="Arial" w:cs="Arial"/>
                <w:sz w:val="15"/>
                <w:szCs w:val="15"/>
                <w:vertAlign w:val="superscript"/>
              </w:rPr>
              <w:t xml:space="preserve"> </w:t>
            </w:r>
            <w:r>
              <w:rPr>
                <w:rFonts w:ascii="Arial" w:hAnsi="Arial" w:cs="Arial"/>
                <w:sz w:val="15"/>
                <w:szCs w:val="15"/>
                <w:vertAlign w:val="superscript"/>
              </w:rPr>
              <w:tab/>
              <w:t>1</w:t>
            </w:r>
          </w:p>
        </w:tc>
      </w:tr>
      <w:tr w:rsidR="00273A2B" w14:paraId="190E9801" w14:textId="77777777" w:rsidTr="005D4DDB">
        <w:trPr>
          <w:trHeight w:val="60"/>
        </w:trPr>
        <w:tc>
          <w:tcPr>
            <w:tcW w:w="9252" w:type="dxa"/>
            <w:vAlign w:val="center"/>
            <w:hideMark/>
          </w:tcPr>
          <w:p w14:paraId="7DE298A5" w14:textId="77777777" w:rsidR="00273A2B" w:rsidRDefault="00273A2B">
            <w:pPr>
              <w:rPr>
                <w:rFonts w:ascii="Arial" w:hAnsi="Arial" w:cs="Arial"/>
                <w:sz w:val="2"/>
                <w:szCs w:val="2"/>
              </w:rPr>
            </w:pPr>
            <w:r>
              <w:rPr>
                <w:rFonts w:ascii="Arial" w:hAnsi="Arial" w:cs="Arial"/>
                <w:sz w:val="2"/>
                <w:szCs w:val="2"/>
              </w:rPr>
              <w:t> </w:t>
            </w:r>
          </w:p>
        </w:tc>
        <w:tc>
          <w:tcPr>
            <w:tcW w:w="1548" w:type="dxa"/>
            <w:vAlign w:val="center"/>
            <w:hideMark/>
          </w:tcPr>
          <w:p w14:paraId="7906E866" w14:textId="77777777" w:rsidR="00273A2B" w:rsidRDefault="00273A2B">
            <w:pPr>
              <w:rPr>
                <w:rFonts w:ascii="Arial" w:hAnsi="Arial" w:cs="Arial"/>
                <w:sz w:val="2"/>
                <w:szCs w:val="2"/>
              </w:rPr>
            </w:pPr>
            <w:r>
              <w:rPr>
                <w:rFonts w:ascii="Arial" w:hAnsi="Arial" w:cs="Arial"/>
                <w:sz w:val="2"/>
                <w:szCs w:val="2"/>
              </w:rPr>
              <w:t> </w:t>
            </w:r>
          </w:p>
        </w:tc>
      </w:tr>
      <w:tr w:rsidR="00273A2B" w14:paraId="1D723E08" w14:textId="77777777" w:rsidTr="005D4DDB">
        <w:trPr>
          <w:cantSplit/>
        </w:trPr>
        <w:tc>
          <w:tcPr>
            <w:tcW w:w="9252" w:type="dxa"/>
            <w:tcBorders>
              <w:bottom w:val="single" w:sz="6" w:space="0" w:color="0075C9"/>
            </w:tcBorders>
            <w:hideMark/>
          </w:tcPr>
          <w:p w14:paraId="5FEA1715" w14:textId="77777777" w:rsidR="00273A2B" w:rsidRPr="00856D2D" w:rsidRDefault="00273A2B">
            <w:pPr>
              <w:pStyle w:val="NormalWeb"/>
              <w:keepNext/>
              <w:spacing w:before="0" w:beforeAutospacing="0" w:after="0" w:afterAutospacing="0" w:line="260" w:lineRule="atLeast"/>
              <w:ind w:left="346" w:hanging="240"/>
              <w:rPr>
                <w:rFonts w:ascii="Arial" w:hAnsi="Arial" w:cs="Arial"/>
                <w:sz w:val="18"/>
                <w:szCs w:val="18"/>
              </w:rPr>
            </w:pPr>
            <w:r>
              <w:rPr>
                <w:rFonts w:ascii="Arial" w:hAnsi="Arial" w:cs="Arial"/>
                <w:b/>
                <w:bCs/>
                <w:color w:val="0075C9"/>
                <w:sz w:val="18"/>
                <w:szCs w:val="18"/>
              </w:rPr>
              <w:t>Amy E. Hood</w:t>
            </w:r>
          </w:p>
        </w:tc>
        <w:tc>
          <w:tcPr>
            <w:tcW w:w="1548" w:type="dxa"/>
            <w:tcBorders>
              <w:bottom w:val="single" w:sz="6" w:space="0" w:color="0075C9"/>
            </w:tcBorders>
            <w:noWrap/>
            <w:tcMar>
              <w:top w:w="0" w:type="dxa"/>
              <w:left w:w="144" w:type="dxa"/>
              <w:bottom w:w="0" w:type="dxa"/>
              <w:right w:w="0" w:type="dxa"/>
            </w:tcMar>
            <w:vAlign w:val="bottom"/>
            <w:hideMark/>
          </w:tcPr>
          <w:p w14:paraId="32846DBA" w14:textId="77777777" w:rsidR="00273A2B" w:rsidRDefault="00273A2B">
            <w:pPr>
              <w:pStyle w:val="NormalWeb"/>
              <w:tabs>
                <w:tab w:val="right" w:pos="1320"/>
                <w:tab w:val="decimal" w:pos="1360"/>
              </w:tabs>
              <w:spacing w:before="0" w:beforeAutospacing="0" w:after="20" w:afterAutospacing="0" w:line="260" w:lineRule="atLeast"/>
              <w:rPr>
                <w:rFonts w:ascii="Arial" w:hAnsi="Arial" w:cs="Arial"/>
                <w:sz w:val="18"/>
                <w:szCs w:val="18"/>
              </w:rPr>
            </w:pPr>
            <w:r>
              <w:rPr>
                <w:rFonts w:ascii="Arial" w:hAnsi="Arial" w:cs="Arial"/>
                <w:sz w:val="18"/>
                <w:szCs w:val="18"/>
              </w:rPr>
              <w:tab/>
              <w:t>$38,935,180</w:t>
            </w:r>
            <w:r>
              <w:rPr>
                <w:rFonts w:ascii="Arial" w:hAnsi="Arial" w:cs="Arial"/>
                <w:sz w:val="18"/>
                <w:szCs w:val="18"/>
              </w:rPr>
              <w:tab/>
            </w:r>
          </w:p>
        </w:tc>
      </w:tr>
      <w:tr w:rsidR="00273A2B" w14:paraId="1140A880" w14:textId="77777777" w:rsidTr="005D4DDB">
        <w:trPr>
          <w:trHeight w:val="60"/>
        </w:trPr>
        <w:tc>
          <w:tcPr>
            <w:tcW w:w="9252" w:type="dxa"/>
            <w:vAlign w:val="center"/>
            <w:hideMark/>
          </w:tcPr>
          <w:p w14:paraId="42C27AFE" w14:textId="77777777" w:rsidR="00273A2B" w:rsidRDefault="00273A2B">
            <w:pPr>
              <w:rPr>
                <w:rFonts w:ascii="Arial" w:hAnsi="Arial" w:cs="Arial"/>
                <w:sz w:val="2"/>
                <w:szCs w:val="2"/>
              </w:rPr>
            </w:pPr>
            <w:r>
              <w:rPr>
                <w:rFonts w:ascii="Arial" w:hAnsi="Arial" w:cs="Arial"/>
                <w:sz w:val="2"/>
                <w:szCs w:val="2"/>
              </w:rPr>
              <w:t> </w:t>
            </w:r>
          </w:p>
        </w:tc>
        <w:tc>
          <w:tcPr>
            <w:tcW w:w="1548" w:type="dxa"/>
            <w:vAlign w:val="center"/>
            <w:hideMark/>
          </w:tcPr>
          <w:p w14:paraId="39F5440E" w14:textId="77777777" w:rsidR="00273A2B" w:rsidRDefault="00273A2B">
            <w:pPr>
              <w:rPr>
                <w:rFonts w:ascii="Arial" w:hAnsi="Arial" w:cs="Arial"/>
                <w:sz w:val="2"/>
                <w:szCs w:val="2"/>
              </w:rPr>
            </w:pPr>
            <w:r>
              <w:rPr>
                <w:rFonts w:ascii="Arial" w:hAnsi="Arial" w:cs="Arial"/>
                <w:sz w:val="2"/>
                <w:szCs w:val="2"/>
              </w:rPr>
              <w:t> </w:t>
            </w:r>
          </w:p>
        </w:tc>
      </w:tr>
      <w:tr w:rsidR="00273A2B" w14:paraId="25733AA4" w14:textId="77777777" w:rsidTr="005D4DDB">
        <w:trPr>
          <w:cantSplit/>
        </w:trPr>
        <w:tc>
          <w:tcPr>
            <w:tcW w:w="9252" w:type="dxa"/>
            <w:tcBorders>
              <w:bottom w:val="single" w:sz="6" w:space="0" w:color="0075C9"/>
            </w:tcBorders>
            <w:hideMark/>
          </w:tcPr>
          <w:p w14:paraId="788D010D" w14:textId="77777777" w:rsidR="00273A2B" w:rsidRPr="00856D2D" w:rsidRDefault="00273A2B">
            <w:pPr>
              <w:pStyle w:val="NormalWeb"/>
              <w:spacing w:before="0" w:beforeAutospacing="0" w:after="0" w:afterAutospacing="0" w:line="260" w:lineRule="atLeast"/>
              <w:ind w:left="346" w:hanging="240"/>
              <w:rPr>
                <w:rFonts w:ascii="Arial" w:hAnsi="Arial" w:cs="Arial"/>
                <w:sz w:val="18"/>
                <w:szCs w:val="18"/>
              </w:rPr>
            </w:pPr>
            <w:r>
              <w:rPr>
                <w:rFonts w:ascii="Arial" w:hAnsi="Arial" w:cs="Arial"/>
                <w:b/>
                <w:bCs/>
                <w:color w:val="0075C9"/>
                <w:sz w:val="18"/>
                <w:szCs w:val="18"/>
              </w:rPr>
              <w:t>Jean-Philippe Courtois</w:t>
            </w:r>
          </w:p>
        </w:tc>
        <w:tc>
          <w:tcPr>
            <w:tcW w:w="1548" w:type="dxa"/>
            <w:tcBorders>
              <w:bottom w:val="single" w:sz="6" w:space="0" w:color="0075C9"/>
            </w:tcBorders>
            <w:noWrap/>
            <w:tcMar>
              <w:top w:w="0" w:type="dxa"/>
              <w:left w:w="144" w:type="dxa"/>
              <w:bottom w:w="0" w:type="dxa"/>
              <w:right w:w="0" w:type="dxa"/>
            </w:tcMar>
            <w:vAlign w:val="bottom"/>
            <w:hideMark/>
          </w:tcPr>
          <w:p w14:paraId="546E45A9" w14:textId="77777777" w:rsidR="00273A2B" w:rsidRDefault="00273A2B">
            <w:pPr>
              <w:pStyle w:val="NormalWeb"/>
              <w:tabs>
                <w:tab w:val="right" w:pos="1320"/>
                <w:tab w:val="decimal" w:pos="1360"/>
              </w:tabs>
              <w:spacing w:before="0" w:beforeAutospacing="0" w:after="20" w:afterAutospacing="0" w:line="260" w:lineRule="atLeast"/>
              <w:rPr>
                <w:rFonts w:ascii="Arial" w:hAnsi="Arial" w:cs="Arial"/>
                <w:sz w:val="18"/>
                <w:szCs w:val="18"/>
              </w:rPr>
            </w:pPr>
            <w:r>
              <w:rPr>
                <w:rFonts w:ascii="Arial" w:hAnsi="Arial" w:cs="Arial"/>
                <w:sz w:val="18"/>
                <w:szCs w:val="18"/>
              </w:rPr>
              <w:tab/>
              <w:t>$29,642,965</w:t>
            </w:r>
            <w:r>
              <w:rPr>
                <w:rFonts w:ascii="Arial" w:hAnsi="Arial" w:cs="Arial"/>
                <w:sz w:val="18"/>
                <w:szCs w:val="18"/>
              </w:rPr>
              <w:tab/>
            </w:r>
          </w:p>
        </w:tc>
      </w:tr>
      <w:tr w:rsidR="00273A2B" w14:paraId="1731490B" w14:textId="77777777" w:rsidTr="005D4DDB">
        <w:trPr>
          <w:trHeight w:val="60"/>
        </w:trPr>
        <w:tc>
          <w:tcPr>
            <w:tcW w:w="9252" w:type="dxa"/>
            <w:vAlign w:val="center"/>
            <w:hideMark/>
          </w:tcPr>
          <w:p w14:paraId="509D5BAD" w14:textId="77777777" w:rsidR="00273A2B" w:rsidRDefault="00273A2B">
            <w:pPr>
              <w:rPr>
                <w:rFonts w:ascii="Arial" w:hAnsi="Arial" w:cs="Arial"/>
                <w:sz w:val="2"/>
                <w:szCs w:val="2"/>
              </w:rPr>
            </w:pPr>
            <w:r>
              <w:rPr>
                <w:rFonts w:ascii="Arial" w:hAnsi="Arial" w:cs="Arial"/>
                <w:sz w:val="2"/>
                <w:szCs w:val="2"/>
              </w:rPr>
              <w:t> </w:t>
            </w:r>
          </w:p>
        </w:tc>
        <w:tc>
          <w:tcPr>
            <w:tcW w:w="1548" w:type="dxa"/>
            <w:vAlign w:val="center"/>
            <w:hideMark/>
          </w:tcPr>
          <w:p w14:paraId="3FD2DB3B" w14:textId="77777777" w:rsidR="00273A2B" w:rsidRDefault="00273A2B">
            <w:pPr>
              <w:rPr>
                <w:rFonts w:ascii="Arial" w:hAnsi="Arial" w:cs="Arial"/>
                <w:sz w:val="2"/>
                <w:szCs w:val="2"/>
              </w:rPr>
            </w:pPr>
            <w:r>
              <w:rPr>
                <w:rFonts w:ascii="Arial" w:hAnsi="Arial" w:cs="Arial"/>
                <w:sz w:val="2"/>
                <w:szCs w:val="2"/>
              </w:rPr>
              <w:t> </w:t>
            </w:r>
          </w:p>
        </w:tc>
      </w:tr>
      <w:tr w:rsidR="00273A2B" w14:paraId="07ECD4B2" w14:textId="77777777" w:rsidTr="005D4DDB">
        <w:trPr>
          <w:cantSplit/>
        </w:trPr>
        <w:tc>
          <w:tcPr>
            <w:tcW w:w="9252" w:type="dxa"/>
            <w:tcBorders>
              <w:bottom w:val="single" w:sz="6" w:space="0" w:color="0075C9"/>
            </w:tcBorders>
            <w:hideMark/>
          </w:tcPr>
          <w:p w14:paraId="58CBDFF8" w14:textId="77777777" w:rsidR="00273A2B" w:rsidRPr="00856D2D" w:rsidRDefault="00273A2B">
            <w:pPr>
              <w:pStyle w:val="NormalWeb"/>
              <w:spacing w:before="0" w:beforeAutospacing="0" w:after="0" w:afterAutospacing="0" w:line="260" w:lineRule="atLeast"/>
              <w:ind w:left="346" w:hanging="240"/>
              <w:rPr>
                <w:rFonts w:ascii="Arial" w:hAnsi="Arial" w:cs="Arial"/>
                <w:sz w:val="18"/>
                <w:szCs w:val="18"/>
              </w:rPr>
            </w:pPr>
            <w:r>
              <w:rPr>
                <w:rFonts w:ascii="Arial" w:hAnsi="Arial" w:cs="Arial"/>
                <w:b/>
                <w:bCs/>
                <w:color w:val="0075C9"/>
                <w:sz w:val="18"/>
                <w:szCs w:val="18"/>
              </w:rPr>
              <w:t>Margaret L. Johnson</w:t>
            </w:r>
          </w:p>
        </w:tc>
        <w:tc>
          <w:tcPr>
            <w:tcW w:w="1548" w:type="dxa"/>
            <w:tcBorders>
              <w:bottom w:val="single" w:sz="6" w:space="0" w:color="0075C9"/>
            </w:tcBorders>
            <w:noWrap/>
            <w:tcMar>
              <w:top w:w="0" w:type="dxa"/>
              <w:left w:w="144" w:type="dxa"/>
              <w:bottom w:w="0" w:type="dxa"/>
              <w:right w:w="0" w:type="dxa"/>
            </w:tcMar>
            <w:vAlign w:val="bottom"/>
            <w:hideMark/>
          </w:tcPr>
          <w:p w14:paraId="205C170B" w14:textId="77777777" w:rsidR="00273A2B" w:rsidRDefault="00273A2B">
            <w:pPr>
              <w:pStyle w:val="NormalWeb"/>
              <w:tabs>
                <w:tab w:val="right" w:pos="1320"/>
                <w:tab w:val="decimal" w:pos="1360"/>
              </w:tabs>
              <w:spacing w:before="0" w:beforeAutospacing="0" w:after="20" w:afterAutospacing="0" w:line="260" w:lineRule="atLeast"/>
              <w:rPr>
                <w:rFonts w:ascii="Arial" w:hAnsi="Arial" w:cs="Arial"/>
                <w:sz w:val="18"/>
                <w:szCs w:val="18"/>
              </w:rPr>
            </w:pPr>
            <w:r>
              <w:rPr>
                <w:rFonts w:ascii="Arial" w:hAnsi="Arial" w:cs="Arial"/>
                <w:sz w:val="18"/>
                <w:szCs w:val="18"/>
              </w:rPr>
              <w:tab/>
              <w:t>$20,003,701</w:t>
            </w:r>
            <w:r>
              <w:rPr>
                <w:rFonts w:ascii="Arial" w:hAnsi="Arial" w:cs="Arial"/>
                <w:sz w:val="18"/>
                <w:szCs w:val="18"/>
              </w:rPr>
              <w:tab/>
            </w:r>
          </w:p>
        </w:tc>
      </w:tr>
      <w:tr w:rsidR="00273A2B" w14:paraId="60B50127" w14:textId="77777777" w:rsidTr="005D4DDB">
        <w:trPr>
          <w:trHeight w:val="60"/>
        </w:trPr>
        <w:tc>
          <w:tcPr>
            <w:tcW w:w="9252" w:type="dxa"/>
            <w:vAlign w:val="center"/>
            <w:hideMark/>
          </w:tcPr>
          <w:p w14:paraId="23A86005" w14:textId="77777777" w:rsidR="00273A2B" w:rsidRDefault="00273A2B">
            <w:pPr>
              <w:rPr>
                <w:rFonts w:ascii="Arial" w:hAnsi="Arial" w:cs="Arial"/>
                <w:sz w:val="2"/>
                <w:szCs w:val="2"/>
              </w:rPr>
            </w:pPr>
            <w:r>
              <w:rPr>
                <w:rFonts w:ascii="Arial" w:hAnsi="Arial" w:cs="Arial"/>
                <w:sz w:val="2"/>
                <w:szCs w:val="2"/>
              </w:rPr>
              <w:t> </w:t>
            </w:r>
          </w:p>
        </w:tc>
        <w:tc>
          <w:tcPr>
            <w:tcW w:w="1548" w:type="dxa"/>
            <w:vAlign w:val="center"/>
            <w:hideMark/>
          </w:tcPr>
          <w:p w14:paraId="0D7871DE" w14:textId="77777777" w:rsidR="00273A2B" w:rsidRDefault="00273A2B">
            <w:pPr>
              <w:rPr>
                <w:rFonts w:ascii="Arial" w:hAnsi="Arial" w:cs="Arial"/>
                <w:sz w:val="2"/>
                <w:szCs w:val="2"/>
              </w:rPr>
            </w:pPr>
            <w:r>
              <w:rPr>
                <w:rFonts w:ascii="Arial" w:hAnsi="Arial" w:cs="Arial"/>
                <w:sz w:val="2"/>
                <w:szCs w:val="2"/>
              </w:rPr>
              <w:t> </w:t>
            </w:r>
          </w:p>
        </w:tc>
      </w:tr>
      <w:tr w:rsidR="00273A2B" w14:paraId="304ABA7B" w14:textId="77777777" w:rsidTr="005D4DDB">
        <w:trPr>
          <w:cantSplit/>
        </w:trPr>
        <w:tc>
          <w:tcPr>
            <w:tcW w:w="9252" w:type="dxa"/>
            <w:tcBorders>
              <w:bottom w:val="single" w:sz="6" w:space="0" w:color="0075C9"/>
            </w:tcBorders>
            <w:hideMark/>
          </w:tcPr>
          <w:p w14:paraId="1AFA1527" w14:textId="77777777" w:rsidR="00273A2B" w:rsidRPr="00856D2D" w:rsidRDefault="00273A2B">
            <w:pPr>
              <w:pStyle w:val="NormalWeb"/>
              <w:spacing w:before="0" w:beforeAutospacing="0" w:after="0" w:afterAutospacing="0" w:line="260" w:lineRule="atLeast"/>
              <w:ind w:left="346" w:hanging="240"/>
              <w:rPr>
                <w:rFonts w:ascii="Arial" w:hAnsi="Arial" w:cs="Arial"/>
                <w:sz w:val="18"/>
                <w:szCs w:val="18"/>
              </w:rPr>
            </w:pPr>
            <w:r>
              <w:rPr>
                <w:rFonts w:ascii="Arial" w:hAnsi="Arial" w:cs="Arial"/>
                <w:b/>
                <w:bCs/>
                <w:color w:val="0075C9"/>
                <w:sz w:val="18"/>
                <w:szCs w:val="18"/>
              </w:rPr>
              <w:t>Bradford L. Smith</w:t>
            </w:r>
          </w:p>
        </w:tc>
        <w:tc>
          <w:tcPr>
            <w:tcW w:w="1548" w:type="dxa"/>
            <w:tcBorders>
              <w:bottom w:val="single" w:sz="6" w:space="0" w:color="0075C9"/>
            </w:tcBorders>
            <w:noWrap/>
            <w:tcMar>
              <w:top w:w="0" w:type="dxa"/>
              <w:left w:w="144" w:type="dxa"/>
              <w:bottom w:w="0" w:type="dxa"/>
              <w:right w:w="0" w:type="dxa"/>
            </w:tcMar>
            <w:vAlign w:val="bottom"/>
            <w:hideMark/>
          </w:tcPr>
          <w:p w14:paraId="070A46CC" w14:textId="77777777" w:rsidR="00273A2B" w:rsidRDefault="00273A2B">
            <w:pPr>
              <w:pStyle w:val="NormalWeb"/>
              <w:tabs>
                <w:tab w:val="right" w:pos="1320"/>
                <w:tab w:val="decimal" w:pos="1360"/>
              </w:tabs>
              <w:spacing w:before="0" w:beforeAutospacing="0" w:after="20" w:afterAutospacing="0" w:line="260" w:lineRule="atLeast"/>
              <w:rPr>
                <w:rFonts w:ascii="Arial" w:hAnsi="Arial" w:cs="Arial"/>
                <w:sz w:val="18"/>
                <w:szCs w:val="18"/>
              </w:rPr>
            </w:pPr>
            <w:r>
              <w:rPr>
                <w:rFonts w:ascii="Arial" w:hAnsi="Arial" w:cs="Arial"/>
                <w:sz w:val="18"/>
                <w:szCs w:val="18"/>
              </w:rPr>
              <w:tab/>
              <w:t>$37,944,799</w:t>
            </w:r>
            <w:r>
              <w:rPr>
                <w:rFonts w:ascii="Arial" w:hAnsi="Arial" w:cs="Arial"/>
                <w:sz w:val="15"/>
                <w:szCs w:val="15"/>
                <w:vertAlign w:val="superscript"/>
              </w:rPr>
              <w:t xml:space="preserve"> </w:t>
            </w:r>
            <w:r>
              <w:rPr>
                <w:rFonts w:ascii="Arial" w:hAnsi="Arial" w:cs="Arial"/>
                <w:sz w:val="15"/>
                <w:szCs w:val="15"/>
                <w:vertAlign w:val="superscript"/>
              </w:rPr>
              <w:tab/>
              <w:t>2</w:t>
            </w:r>
          </w:p>
        </w:tc>
      </w:tr>
    </w:tbl>
    <w:p w14:paraId="3DE0C744" w14:textId="77777777" w:rsidR="00273A2B" w:rsidRPr="00856D2D"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Includes $80,217,661 in Severance Plan benefits, in addition to $26,965,075 in stock vesting under Mr. Nadella’s LTPSA award. </w:t>
      </w:r>
    </w:p>
    <w:p w14:paraId="73495996"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Includes $10,020,175 in Severance Plan benefits, in addition to $27,924,625 in retirement-based stock vesting under Mr. Smith’s SAs and PSAs. </w:t>
      </w: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74E247B4" w14:textId="77777777" w:rsidTr="00802B5A">
        <w:tc>
          <w:tcPr>
            <w:tcW w:w="234" w:type="dxa"/>
            <w:hideMark/>
          </w:tcPr>
          <w:p w14:paraId="5FFEC02F" w14:textId="77777777" w:rsidR="006530AE" w:rsidRDefault="006530AE" w:rsidP="00802B5A">
            <w:pPr>
              <w:pageBreakBefore/>
              <w:rPr>
                <w:rFonts w:ascii="Arial" w:hAnsi="Arial" w:cs="Arial"/>
                <w:sz w:val="14"/>
                <w:szCs w:val="14"/>
              </w:rPr>
            </w:pPr>
            <w:r>
              <w:rPr>
                <w:rFonts w:ascii="Arial" w:hAnsi="Arial" w:cs="Arial"/>
                <w:sz w:val="42"/>
                <w:szCs w:val="42"/>
              </w:rPr>
              <w:lastRenderedPageBreak/>
              <w:t>1</w:t>
            </w:r>
          </w:p>
        </w:tc>
        <w:tc>
          <w:tcPr>
            <w:tcW w:w="1848" w:type="dxa"/>
            <w:hideMark/>
          </w:tcPr>
          <w:p w14:paraId="4B1FAC1B"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191A6A44"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256B801B"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281E57A3"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2F14DB29"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4E2890A8"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054251EE"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5C4DC338"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E47182E"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78777892"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1A596D68"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3C6E5B3"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306709B3"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7BEBF3A9"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5EFA038"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35D2CB2F" w14:textId="77777777" w:rsidTr="00802B5A">
        <w:tc>
          <w:tcPr>
            <w:tcW w:w="2082" w:type="dxa"/>
            <w:gridSpan w:val="2"/>
            <w:tcMar>
              <w:top w:w="0" w:type="dxa"/>
              <w:left w:w="144" w:type="dxa"/>
              <w:bottom w:w="0" w:type="dxa"/>
              <w:right w:w="0" w:type="dxa"/>
            </w:tcMar>
            <w:vAlign w:val="bottom"/>
            <w:hideMark/>
          </w:tcPr>
          <w:p w14:paraId="27E5A98C"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30A61BBA"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6F828D6D"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7E788D26"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71CBE310"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72C992FA" w14:textId="77777777" w:rsidR="00273A2B" w:rsidRDefault="00273A2B">
      <w:pPr>
        <w:pStyle w:val="NormalWeb"/>
        <w:spacing w:before="180" w:beforeAutospacing="0" w:after="0" w:afterAutospacing="0"/>
        <w:rPr>
          <w:sz w:val="2"/>
          <w:szCs w:val="2"/>
        </w:rPr>
      </w:pPr>
      <w:r>
        <w:rPr>
          <w:sz w:val="2"/>
          <w:szCs w:val="2"/>
        </w:rPr>
        <w:t> </w:t>
      </w:r>
    </w:p>
    <w:p w14:paraId="3A1876E8" w14:textId="77777777" w:rsidR="00273A2B" w:rsidRDefault="00273A2B">
      <w:pPr>
        <w:pStyle w:val="NormalWeb"/>
        <w:spacing w:before="0" w:beforeAutospacing="0" w:after="0" w:afterAutospacing="0"/>
        <w:rPr>
          <w:rFonts w:ascii="Arial" w:hAnsi="Arial" w:cs="Arial"/>
        </w:rPr>
      </w:pPr>
      <w:r>
        <w:rPr>
          <w:rFonts w:ascii="Arial" w:hAnsi="Arial" w:cs="Arial"/>
          <w:b/>
          <w:bCs/>
        </w:rPr>
        <w:t xml:space="preserve">Strong Clawback Policy </w:t>
      </w:r>
    </w:p>
    <w:p w14:paraId="5796864F"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Accountability is a fundamental value of Microsoft. To reinforce this value through our executive compensation program, our executive officers and certain other senior executives are subject to a strong ‘no fault’ executive compensation recovery (“clawback”) policy. Under this policy, our Compensation Committee may seek to recover payments of incentive compensation if the performance results leading to a payment are later subject to a downward adjustment or restatement of financial or nonfinancial performance. Our Committee may use its judgment in determining the amount to be recovered where the incentive compensation was awarded subjectively. Our Committee may also seek recovery of up to the entire amount of any incentive compensation awarded during a period where a covered executive committed a significant legal or compliance violation. Our executive compensation recovery policy is available on our website at </w:t>
      </w:r>
      <w:r>
        <w:rPr>
          <w:rFonts w:ascii="Arial" w:hAnsi="Arial" w:cs="Arial"/>
          <w:sz w:val="18"/>
          <w:szCs w:val="18"/>
          <w:u w:val="single"/>
        </w:rPr>
        <w:t>https://aka.ms/policiesandguidelines</w:t>
      </w:r>
      <w:r>
        <w:rPr>
          <w:rFonts w:ascii="Arial" w:hAnsi="Arial" w:cs="Arial"/>
          <w:sz w:val="18"/>
          <w:szCs w:val="18"/>
        </w:rPr>
        <w:t xml:space="preserve">. </w:t>
      </w:r>
    </w:p>
    <w:p w14:paraId="44AB7158" w14:textId="77777777" w:rsidR="00273A2B" w:rsidRDefault="00273A2B" w:rsidP="00C33A9A">
      <w:pPr>
        <w:pStyle w:val="NormalWeb"/>
        <w:spacing w:before="180" w:beforeAutospacing="0" w:after="0" w:afterAutospacing="0"/>
        <w:rPr>
          <w:rFonts w:ascii="Arial" w:hAnsi="Arial" w:cs="Arial"/>
        </w:rPr>
      </w:pPr>
      <w:r>
        <w:rPr>
          <w:rFonts w:ascii="Arial" w:hAnsi="Arial" w:cs="Arial"/>
          <w:b/>
          <w:bCs/>
        </w:rPr>
        <w:t xml:space="preserve">Robust Stock Ownership Policy </w:t>
      </w:r>
    </w:p>
    <w:p w14:paraId="00282559"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Our executive officers and certain other senior executives are required to maintain a minimum equity stake in Microsoft. This policy embodies our Compensation Committee’s belief that our most senior executives should maintain a significant personal financial stake in Microsoft to promote a long-term perspective in managing our business. In addition, the policy helps align executive and shareholder interests, which reduces incentive for excessive short-term risk taking. Each covered executive is required to acquire and maintain ownership of shares of Microsoft common stock equal to a specified multiple of his or her base salary, which ranges from 5 to 15 times base salary, as shown in the table below. Each covered executive must retain 50% of all net shares (post-tax) that vest until achieving his or her minimum share ownership requirement. </w:t>
      </w:r>
    </w:p>
    <w:p w14:paraId="1F2D7BC9" w14:textId="77777777" w:rsidR="00273A2B" w:rsidRPr="00C33A9A" w:rsidRDefault="00273A2B">
      <w:pPr>
        <w:pStyle w:val="NormalWeb"/>
        <w:keepNext/>
        <w:spacing w:before="0" w:beforeAutospacing="0" w:after="0" w:afterAutospacing="0"/>
        <w:rPr>
          <w:sz w:val="10"/>
        </w:rPr>
      </w:pPr>
      <w:r w:rsidRPr="00C33A9A">
        <w:rPr>
          <w:sz w:val="10"/>
        </w:rPr>
        <w:t> </w:t>
      </w:r>
    </w:p>
    <w:tbl>
      <w:tblPr>
        <w:tblW w:w="0" w:type="auto"/>
        <w:tblLayout w:type="fixed"/>
        <w:tblCellMar>
          <w:left w:w="0" w:type="dxa"/>
          <w:right w:w="0" w:type="dxa"/>
        </w:tblCellMar>
        <w:tblLook w:val="04A0" w:firstRow="1" w:lastRow="0" w:firstColumn="1" w:lastColumn="0" w:noHBand="0" w:noVBand="1"/>
      </w:tblPr>
      <w:tblGrid>
        <w:gridCol w:w="8796"/>
        <w:gridCol w:w="2004"/>
      </w:tblGrid>
      <w:tr w:rsidR="00273A2B" w14:paraId="13A75374" w14:textId="77777777" w:rsidTr="005D4DDB">
        <w:trPr>
          <w:tblHeader/>
        </w:trPr>
        <w:tc>
          <w:tcPr>
            <w:tcW w:w="8796" w:type="dxa"/>
            <w:vAlign w:val="center"/>
            <w:hideMark/>
          </w:tcPr>
          <w:p w14:paraId="2EF28731" w14:textId="77777777" w:rsidR="00273A2B" w:rsidRDefault="00273A2B"/>
        </w:tc>
        <w:tc>
          <w:tcPr>
            <w:tcW w:w="2004" w:type="dxa"/>
            <w:vAlign w:val="center"/>
            <w:hideMark/>
          </w:tcPr>
          <w:p w14:paraId="29393B5E" w14:textId="77777777" w:rsidR="00273A2B" w:rsidRDefault="00273A2B">
            <w:pPr>
              <w:rPr>
                <w:sz w:val="20"/>
              </w:rPr>
            </w:pPr>
          </w:p>
        </w:tc>
      </w:tr>
      <w:tr w:rsidR="00273A2B" w14:paraId="388271A3" w14:textId="77777777" w:rsidTr="005D4DDB">
        <w:trPr>
          <w:cantSplit/>
          <w:tblHeader/>
        </w:trPr>
        <w:tc>
          <w:tcPr>
            <w:tcW w:w="8796" w:type="dxa"/>
            <w:tcBorders>
              <w:bottom w:val="single" w:sz="8" w:space="0" w:color="000000"/>
            </w:tcBorders>
            <w:vAlign w:val="bottom"/>
            <w:hideMark/>
          </w:tcPr>
          <w:p w14:paraId="15393580" w14:textId="77777777" w:rsidR="00273A2B" w:rsidRPr="00856D2D" w:rsidRDefault="00273A2B">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Named Executive</w:t>
            </w:r>
          </w:p>
        </w:tc>
        <w:tc>
          <w:tcPr>
            <w:tcW w:w="2004" w:type="dxa"/>
            <w:tcBorders>
              <w:bottom w:val="single" w:sz="8" w:space="0" w:color="000000"/>
            </w:tcBorders>
            <w:tcMar>
              <w:top w:w="0" w:type="dxa"/>
              <w:left w:w="144" w:type="dxa"/>
              <w:bottom w:w="0" w:type="dxa"/>
              <w:right w:w="0" w:type="dxa"/>
            </w:tcMar>
            <w:vAlign w:val="bottom"/>
            <w:hideMark/>
          </w:tcPr>
          <w:p w14:paraId="4EC6375B" w14:textId="77777777" w:rsidR="00273A2B" w:rsidRDefault="00273A2B" w:rsidP="00C33A9A">
            <w:pPr>
              <w:pStyle w:val="NormalWeb"/>
              <w:spacing w:before="0" w:beforeAutospacing="0" w:after="0" w:afterAutospacing="0"/>
              <w:ind w:right="86"/>
              <w:jc w:val="right"/>
              <w:rPr>
                <w:rFonts w:ascii="Arial" w:hAnsi="Arial" w:cs="Arial"/>
                <w:sz w:val="18"/>
                <w:szCs w:val="18"/>
              </w:rPr>
            </w:pPr>
            <w:r>
              <w:rPr>
                <w:rFonts w:ascii="Arial" w:hAnsi="Arial" w:cs="Arial"/>
                <w:b/>
                <w:bCs/>
                <w:sz w:val="18"/>
                <w:szCs w:val="18"/>
              </w:rPr>
              <w:t>Share Ownership</w:t>
            </w:r>
          </w:p>
          <w:p w14:paraId="25467F51" w14:textId="77777777" w:rsidR="00273A2B" w:rsidRDefault="00273A2B" w:rsidP="00C33A9A">
            <w:pPr>
              <w:pStyle w:val="NormalWeb"/>
              <w:spacing w:before="0" w:beforeAutospacing="0" w:after="0" w:afterAutospacing="0"/>
              <w:ind w:right="86"/>
              <w:jc w:val="right"/>
              <w:rPr>
                <w:rFonts w:ascii="Arial" w:hAnsi="Arial" w:cs="Arial"/>
                <w:sz w:val="18"/>
                <w:szCs w:val="18"/>
              </w:rPr>
            </w:pPr>
            <w:r>
              <w:rPr>
                <w:rFonts w:ascii="Arial" w:hAnsi="Arial" w:cs="Arial"/>
                <w:b/>
                <w:bCs/>
                <w:sz w:val="18"/>
                <w:szCs w:val="18"/>
              </w:rPr>
              <w:t>Requirement as of</w:t>
            </w:r>
          </w:p>
          <w:p w14:paraId="1C8F176D" w14:textId="77777777" w:rsidR="00273A2B" w:rsidRDefault="00273A2B" w:rsidP="00C33A9A">
            <w:pPr>
              <w:pStyle w:val="NormalWeb"/>
              <w:spacing w:before="0" w:beforeAutospacing="0" w:after="20" w:afterAutospacing="0"/>
              <w:ind w:right="86"/>
              <w:jc w:val="right"/>
              <w:rPr>
                <w:rFonts w:ascii="Arial" w:hAnsi="Arial" w:cs="Arial"/>
                <w:sz w:val="18"/>
                <w:szCs w:val="18"/>
              </w:rPr>
            </w:pPr>
            <w:r>
              <w:rPr>
                <w:rFonts w:ascii="Arial" w:hAnsi="Arial" w:cs="Arial"/>
                <w:b/>
                <w:bCs/>
                <w:sz w:val="18"/>
                <w:szCs w:val="18"/>
              </w:rPr>
              <w:t>June 30, 2020</w:t>
            </w:r>
          </w:p>
        </w:tc>
      </w:tr>
      <w:tr w:rsidR="00273A2B" w14:paraId="0385BCD3" w14:textId="77777777" w:rsidTr="005D4DDB">
        <w:trPr>
          <w:cantSplit/>
        </w:trPr>
        <w:tc>
          <w:tcPr>
            <w:tcW w:w="8796" w:type="dxa"/>
            <w:tcBorders>
              <w:bottom w:val="single" w:sz="6" w:space="0" w:color="0075C9"/>
            </w:tcBorders>
            <w:hideMark/>
          </w:tcPr>
          <w:p w14:paraId="7F4E472A" w14:textId="77777777" w:rsidR="00273A2B" w:rsidRDefault="00273A2B">
            <w:pPr>
              <w:pStyle w:val="NormalWeb"/>
              <w:keepNext/>
              <w:spacing w:before="0" w:beforeAutospacing="0" w:after="0" w:afterAutospacing="0" w:line="260" w:lineRule="atLeast"/>
              <w:ind w:left="346" w:hanging="240"/>
              <w:rPr>
                <w:rFonts w:ascii="Arial" w:hAnsi="Arial" w:cs="Arial"/>
                <w:sz w:val="18"/>
                <w:szCs w:val="18"/>
              </w:rPr>
            </w:pPr>
            <w:r>
              <w:rPr>
                <w:rFonts w:ascii="Arial" w:hAnsi="Arial" w:cs="Arial"/>
                <w:b/>
                <w:bCs/>
                <w:color w:val="0075C9"/>
                <w:sz w:val="18"/>
                <w:szCs w:val="18"/>
              </w:rPr>
              <w:t>Satya Nadella</w:t>
            </w:r>
          </w:p>
        </w:tc>
        <w:tc>
          <w:tcPr>
            <w:tcW w:w="2004" w:type="dxa"/>
            <w:tcBorders>
              <w:bottom w:val="single" w:sz="6" w:space="0" w:color="0075C9"/>
            </w:tcBorders>
            <w:noWrap/>
            <w:tcMar>
              <w:top w:w="0" w:type="dxa"/>
              <w:left w:w="144" w:type="dxa"/>
              <w:bottom w:w="0" w:type="dxa"/>
              <w:right w:w="0" w:type="dxa"/>
            </w:tcMar>
            <w:vAlign w:val="bottom"/>
            <w:hideMark/>
          </w:tcPr>
          <w:p w14:paraId="790D0500" w14:textId="77777777" w:rsidR="00273A2B" w:rsidRDefault="00273A2B" w:rsidP="00C33A9A">
            <w:pPr>
              <w:pStyle w:val="NormalWeb"/>
              <w:tabs>
                <w:tab w:val="right" w:pos="1820"/>
                <w:tab w:val="decimal" w:pos="1860"/>
              </w:tabs>
              <w:spacing w:before="0" w:beforeAutospacing="0" w:after="20" w:afterAutospacing="0" w:line="260" w:lineRule="atLeast"/>
              <w:ind w:right="86"/>
              <w:jc w:val="right"/>
              <w:rPr>
                <w:rFonts w:ascii="Arial" w:hAnsi="Arial" w:cs="Arial"/>
                <w:sz w:val="18"/>
                <w:szCs w:val="18"/>
              </w:rPr>
            </w:pPr>
            <w:r>
              <w:rPr>
                <w:rFonts w:ascii="Arial" w:hAnsi="Arial" w:cs="Arial"/>
                <w:sz w:val="18"/>
                <w:szCs w:val="18"/>
              </w:rPr>
              <w:t>15x base salary</w:t>
            </w:r>
          </w:p>
        </w:tc>
      </w:tr>
      <w:tr w:rsidR="00273A2B" w14:paraId="3E48245B" w14:textId="77777777" w:rsidTr="005D4DDB">
        <w:trPr>
          <w:cantSplit/>
        </w:trPr>
        <w:tc>
          <w:tcPr>
            <w:tcW w:w="8796" w:type="dxa"/>
            <w:tcBorders>
              <w:bottom w:val="single" w:sz="6" w:space="0" w:color="0075C9"/>
            </w:tcBorders>
            <w:hideMark/>
          </w:tcPr>
          <w:p w14:paraId="3CA9ACD1" w14:textId="77777777" w:rsidR="00273A2B" w:rsidRDefault="00273A2B">
            <w:pPr>
              <w:pStyle w:val="NormalWeb"/>
              <w:keepNext/>
              <w:spacing w:before="0" w:beforeAutospacing="0" w:after="0" w:afterAutospacing="0" w:line="260" w:lineRule="atLeast"/>
              <w:ind w:left="346" w:hanging="240"/>
              <w:rPr>
                <w:rFonts w:ascii="Arial" w:hAnsi="Arial" w:cs="Arial"/>
                <w:sz w:val="18"/>
                <w:szCs w:val="18"/>
              </w:rPr>
            </w:pPr>
            <w:r>
              <w:rPr>
                <w:rFonts w:ascii="Arial" w:hAnsi="Arial" w:cs="Arial"/>
                <w:b/>
                <w:bCs/>
                <w:color w:val="0075C9"/>
                <w:sz w:val="18"/>
                <w:szCs w:val="18"/>
              </w:rPr>
              <w:t>Amy E. Hood</w:t>
            </w:r>
          </w:p>
        </w:tc>
        <w:tc>
          <w:tcPr>
            <w:tcW w:w="2004" w:type="dxa"/>
            <w:tcBorders>
              <w:bottom w:val="single" w:sz="6" w:space="0" w:color="0075C9"/>
            </w:tcBorders>
            <w:noWrap/>
            <w:tcMar>
              <w:top w:w="0" w:type="dxa"/>
              <w:left w:w="144" w:type="dxa"/>
              <w:bottom w:w="0" w:type="dxa"/>
              <w:right w:w="0" w:type="dxa"/>
            </w:tcMar>
            <w:vAlign w:val="bottom"/>
            <w:hideMark/>
          </w:tcPr>
          <w:p w14:paraId="54579050" w14:textId="77777777" w:rsidR="00273A2B" w:rsidRDefault="00273A2B" w:rsidP="00C33A9A">
            <w:pPr>
              <w:pStyle w:val="NormalWeb"/>
              <w:tabs>
                <w:tab w:val="right" w:pos="1820"/>
                <w:tab w:val="decimal" w:pos="1860"/>
              </w:tabs>
              <w:spacing w:before="0" w:beforeAutospacing="0" w:after="20" w:afterAutospacing="0" w:line="260" w:lineRule="atLeast"/>
              <w:ind w:right="86"/>
              <w:jc w:val="right"/>
              <w:rPr>
                <w:rFonts w:ascii="Arial" w:hAnsi="Arial" w:cs="Arial"/>
                <w:sz w:val="18"/>
                <w:szCs w:val="18"/>
              </w:rPr>
            </w:pPr>
            <w:r>
              <w:rPr>
                <w:rFonts w:ascii="Arial" w:hAnsi="Arial" w:cs="Arial"/>
                <w:sz w:val="18"/>
                <w:szCs w:val="18"/>
              </w:rPr>
              <w:t>8x base salary</w:t>
            </w:r>
          </w:p>
        </w:tc>
      </w:tr>
      <w:tr w:rsidR="00273A2B" w14:paraId="603CCF4B" w14:textId="77777777" w:rsidTr="005D4DDB">
        <w:trPr>
          <w:cantSplit/>
        </w:trPr>
        <w:tc>
          <w:tcPr>
            <w:tcW w:w="8796" w:type="dxa"/>
            <w:tcBorders>
              <w:bottom w:val="single" w:sz="6" w:space="0" w:color="0075C9"/>
            </w:tcBorders>
            <w:hideMark/>
          </w:tcPr>
          <w:p w14:paraId="70A781FC" w14:textId="77777777" w:rsidR="00273A2B" w:rsidRDefault="00273A2B">
            <w:pPr>
              <w:pStyle w:val="NormalWeb"/>
              <w:spacing w:before="0" w:beforeAutospacing="0" w:after="0" w:afterAutospacing="0" w:line="260" w:lineRule="atLeast"/>
              <w:ind w:left="346" w:hanging="240"/>
              <w:rPr>
                <w:rFonts w:ascii="Arial" w:hAnsi="Arial" w:cs="Arial"/>
                <w:sz w:val="18"/>
                <w:szCs w:val="18"/>
              </w:rPr>
            </w:pPr>
            <w:r>
              <w:rPr>
                <w:rFonts w:ascii="Arial" w:hAnsi="Arial" w:cs="Arial"/>
                <w:b/>
                <w:bCs/>
                <w:color w:val="0075C9"/>
                <w:sz w:val="18"/>
                <w:szCs w:val="18"/>
              </w:rPr>
              <w:t>Jean-Philippe Courtois</w:t>
            </w:r>
          </w:p>
        </w:tc>
        <w:tc>
          <w:tcPr>
            <w:tcW w:w="2004" w:type="dxa"/>
            <w:tcBorders>
              <w:bottom w:val="single" w:sz="6" w:space="0" w:color="0075C9"/>
            </w:tcBorders>
            <w:noWrap/>
            <w:tcMar>
              <w:top w:w="0" w:type="dxa"/>
              <w:left w:w="144" w:type="dxa"/>
              <w:bottom w:w="0" w:type="dxa"/>
              <w:right w:w="0" w:type="dxa"/>
            </w:tcMar>
            <w:vAlign w:val="bottom"/>
            <w:hideMark/>
          </w:tcPr>
          <w:p w14:paraId="653292F6" w14:textId="77777777" w:rsidR="00273A2B" w:rsidRDefault="00273A2B" w:rsidP="00C33A9A">
            <w:pPr>
              <w:pStyle w:val="NormalWeb"/>
              <w:tabs>
                <w:tab w:val="right" w:pos="1820"/>
                <w:tab w:val="decimal" w:pos="1860"/>
              </w:tabs>
              <w:spacing w:before="0" w:beforeAutospacing="0" w:after="20" w:afterAutospacing="0" w:line="260" w:lineRule="atLeast"/>
              <w:ind w:right="86"/>
              <w:jc w:val="right"/>
              <w:rPr>
                <w:rFonts w:ascii="Arial" w:hAnsi="Arial" w:cs="Arial"/>
                <w:sz w:val="18"/>
                <w:szCs w:val="18"/>
              </w:rPr>
            </w:pPr>
            <w:r>
              <w:rPr>
                <w:rFonts w:ascii="Arial" w:hAnsi="Arial" w:cs="Arial"/>
                <w:sz w:val="18"/>
                <w:szCs w:val="18"/>
              </w:rPr>
              <w:t>8x base salary</w:t>
            </w:r>
          </w:p>
        </w:tc>
      </w:tr>
      <w:tr w:rsidR="00273A2B" w14:paraId="55084FC1" w14:textId="77777777" w:rsidTr="005D4DDB">
        <w:trPr>
          <w:cantSplit/>
        </w:trPr>
        <w:tc>
          <w:tcPr>
            <w:tcW w:w="8796" w:type="dxa"/>
            <w:tcBorders>
              <w:bottom w:val="single" w:sz="6" w:space="0" w:color="0075C9"/>
            </w:tcBorders>
            <w:hideMark/>
          </w:tcPr>
          <w:p w14:paraId="17E9479E" w14:textId="77777777" w:rsidR="00273A2B" w:rsidRDefault="00273A2B">
            <w:pPr>
              <w:pStyle w:val="NormalWeb"/>
              <w:spacing w:before="0" w:beforeAutospacing="0" w:after="0" w:afterAutospacing="0" w:line="260" w:lineRule="atLeast"/>
              <w:ind w:left="346" w:hanging="240"/>
              <w:rPr>
                <w:rFonts w:ascii="Arial" w:hAnsi="Arial" w:cs="Arial"/>
                <w:sz w:val="18"/>
                <w:szCs w:val="18"/>
              </w:rPr>
            </w:pPr>
            <w:r>
              <w:rPr>
                <w:rFonts w:ascii="Arial" w:hAnsi="Arial" w:cs="Arial"/>
                <w:b/>
                <w:bCs/>
                <w:color w:val="0075C9"/>
                <w:sz w:val="18"/>
                <w:szCs w:val="18"/>
              </w:rPr>
              <w:t>Margaret L. Johnson</w:t>
            </w:r>
          </w:p>
        </w:tc>
        <w:tc>
          <w:tcPr>
            <w:tcW w:w="2004" w:type="dxa"/>
            <w:tcBorders>
              <w:bottom w:val="single" w:sz="6" w:space="0" w:color="0075C9"/>
            </w:tcBorders>
            <w:noWrap/>
            <w:tcMar>
              <w:top w:w="0" w:type="dxa"/>
              <w:left w:w="144" w:type="dxa"/>
              <w:bottom w:w="0" w:type="dxa"/>
              <w:right w:w="0" w:type="dxa"/>
            </w:tcMar>
            <w:vAlign w:val="bottom"/>
            <w:hideMark/>
          </w:tcPr>
          <w:p w14:paraId="6B6D23EE" w14:textId="77777777" w:rsidR="00273A2B" w:rsidRDefault="00273A2B" w:rsidP="00C33A9A">
            <w:pPr>
              <w:pStyle w:val="NormalWeb"/>
              <w:tabs>
                <w:tab w:val="right" w:pos="1820"/>
                <w:tab w:val="decimal" w:pos="1860"/>
              </w:tabs>
              <w:spacing w:before="0" w:beforeAutospacing="0" w:after="20" w:afterAutospacing="0" w:line="260" w:lineRule="atLeast"/>
              <w:ind w:right="86"/>
              <w:jc w:val="right"/>
              <w:rPr>
                <w:rFonts w:ascii="Arial" w:hAnsi="Arial" w:cs="Arial"/>
                <w:sz w:val="18"/>
                <w:szCs w:val="18"/>
              </w:rPr>
            </w:pPr>
            <w:r>
              <w:rPr>
                <w:rFonts w:ascii="Arial" w:hAnsi="Arial" w:cs="Arial"/>
                <w:sz w:val="18"/>
                <w:szCs w:val="18"/>
              </w:rPr>
              <w:t>5x base salary</w:t>
            </w:r>
          </w:p>
        </w:tc>
      </w:tr>
      <w:tr w:rsidR="00273A2B" w14:paraId="6E831375" w14:textId="77777777" w:rsidTr="005D4DDB">
        <w:trPr>
          <w:cantSplit/>
        </w:trPr>
        <w:tc>
          <w:tcPr>
            <w:tcW w:w="8796" w:type="dxa"/>
            <w:tcBorders>
              <w:bottom w:val="single" w:sz="6" w:space="0" w:color="0075C9"/>
            </w:tcBorders>
            <w:hideMark/>
          </w:tcPr>
          <w:p w14:paraId="3AE88757" w14:textId="77777777" w:rsidR="00273A2B" w:rsidRDefault="00273A2B">
            <w:pPr>
              <w:pStyle w:val="NormalWeb"/>
              <w:spacing w:before="0" w:beforeAutospacing="0" w:after="0" w:afterAutospacing="0" w:line="260" w:lineRule="atLeast"/>
              <w:ind w:left="346" w:hanging="240"/>
              <w:rPr>
                <w:rFonts w:ascii="Arial" w:hAnsi="Arial" w:cs="Arial"/>
                <w:sz w:val="18"/>
                <w:szCs w:val="18"/>
              </w:rPr>
            </w:pPr>
            <w:r>
              <w:rPr>
                <w:rFonts w:ascii="Arial" w:hAnsi="Arial" w:cs="Arial"/>
                <w:b/>
                <w:bCs/>
                <w:color w:val="0075C9"/>
                <w:sz w:val="18"/>
                <w:szCs w:val="18"/>
              </w:rPr>
              <w:t>Bradford L. Smith</w:t>
            </w:r>
          </w:p>
        </w:tc>
        <w:tc>
          <w:tcPr>
            <w:tcW w:w="2004" w:type="dxa"/>
            <w:tcBorders>
              <w:bottom w:val="single" w:sz="6" w:space="0" w:color="0075C9"/>
            </w:tcBorders>
            <w:noWrap/>
            <w:tcMar>
              <w:top w:w="0" w:type="dxa"/>
              <w:left w:w="144" w:type="dxa"/>
              <w:bottom w:w="0" w:type="dxa"/>
              <w:right w:w="0" w:type="dxa"/>
            </w:tcMar>
            <w:vAlign w:val="bottom"/>
            <w:hideMark/>
          </w:tcPr>
          <w:p w14:paraId="059CE17C" w14:textId="77777777" w:rsidR="00273A2B" w:rsidRDefault="00273A2B" w:rsidP="00C33A9A">
            <w:pPr>
              <w:pStyle w:val="NormalWeb"/>
              <w:tabs>
                <w:tab w:val="right" w:pos="1820"/>
                <w:tab w:val="decimal" w:pos="1860"/>
              </w:tabs>
              <w:spacing w:before="0" w:beforeAutospacing="0" w:after="20" w:afterAutospacing="0" w:line="260" w:lineRule="atLeast"/>
              <w:ind w:right="86"/>
              <w:jc w:val="right"/>
              <w:rPr>
                <w:rFonts w:ascii="Arial" w:hAnsi="Arial" w:cs="Arial"/>
                <w:sz w:val="18"/>
                <w:szCs w:val="18"/>
              </w:rPr>
            </w:pPr>
            <w:r>
              <w:rPr>
                <w:rFonts w:ascii="Arial" w:hAnsi="Arial" w:cs="Arial"/>
                <w:sz w:val="18"/>
                <w:szCs w:val="18"/>
              </w:rPr>
              <w:t>8x base salary</w:t>
            </w:r>
          </w:p>
        </w:tc>
      </w:tr>
    </w:tbl>
    <w:p w14:paraId="358E5F4C" w14:textId="77777777" w:rsidR="00273A2B" w:rsidRPr="00856D2D"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In fiscal year 2020, each of our Named Executives complied with our stock ownership policy. Our stock ownership policy is available on our website at </w:t>
      </w:r>
      <w:r>
        <w:rPr>
          <w:rFonts w:ascii="Arial" w:hAnsi="Arial" w:cs="Arial"/>
          <w:sz w:val="18"/>
          <w:szCs w:val="18"/>
          <w:u w:val="single"/>
        </w:rPr>
        <w:t>https://aka.ms/policiesandguidelines</w:t>
      </w:r>
      <w:r>
        <w:rPr>
          <w:rFonts w:ascii="Arial" w:hAnsi="Arial" w:cs="Arial"/>
          <w:sz w:val="18"/>
          <w:szCs w:val="18"/>
        </w:rPr>
        <w:t xml:space="preserve">. </w:t>
      </w:r>
    </w:p>
    <w:p w14:paraId="31EAC0C0" w14:textId="77777777" w:rsidR="00273A2B" w:rsidRDefault="00273A2B" w:rsidP="00C33A9A">
      <w:pPr>
        <w:pStyle w:val="NormalWeb"/>
        <w:spacing w:before="180" w:beforeAutospacing="0" w:after="0" w:afterAutospacing="0"/>
        <w:rPr>
          <w:rFonts w:ascii="Arial" w:hAnsi="Arial" w:cs="Arial"/>
        </w:rPr>
      </w:pPr>
      <w:r>
        <w:rPr>
          <w:rFonts w:ascii="Arial" w:hAnsi="Arial" w:cs="Arial"/>
          <w:b/>
          <w:bCs/>
        </w:rPr>
        <w:t xml:space="preserve">Hedging and Pledging Policy </w:t>
      </w:r>
    </w:p>
    <w:p w14:paraId="15F14CEF"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Our Named Executives are subject to our Derivatives Trading, Hedging, and Pledging policy described on page 12. </w:t>
      </w:r>
    </w:p>
    <w:p w14:paraId="652135BA" w14:textId="77777777" w:rsidR="00273A2B" w:rsidRDefault="00273A2B" w:rsidP="00C33A9A">
      <w:pPr>
        <w:pStyle w:val="NormalWeb"/>
        <w:spacing w:before="180" w:beforeAutospacing="0" w:after="0" w:afterAutospacing="0"/>
        <w:rPr>
          <w:rFonts w:ascii="Arial" w:hAnsi="Arial" w:cs="Arial"/>
        </w:rPr>
      </w:pPr>
      <w:r>
        <w:rPr>
          <w:rFonts w:ascii="Arial" w:hAnsi="Arial" w:cs="Arial"/>
          <w:b/>
          <w:bCs/>
        </w:rPr>
        <w:t xml:space="preserve">Deductibility of Executive Compensation </w:t>
      </w:r>
    </w:p>
    <w:p w14:paraId="461716A8"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Section 162(m) of the Internal Revenue Code (“Section 162(m)”) imposes an annual deduction limit of $1 million on the amount of compensation paid to each of the CEO, the CFO, and certain other current or former named executive officers (together, “covered employees”). Prior to the effectiveness of the Tax Cuts and Jobs Act of 2017 (“TCJA”), the deduction limit did not apply to “performance-based compensation” satisfying the requirements of Section 162(m). Cash and equity awards granted to our Named Executives under the Incentive Plan reported in the summary compensation table for fiscal years 2017 and 2018 were subject to one or more performance goals intended to satisfy the requirements of the exemption to Section 162(m) for performance-based compensation, including a requirement of positive operating income for the fiscal year. The performance goal of positive operating income for the first fiscal year following the award also applied to the LTPSA granted to Mr. Nadella in February 2014. For fiscal year 2017 and 2018, the performance goals were approved by our Compensation Committee, following shareholder approval of the material terms of these performance goals under the Incentive Plan. Payment under the awards is conditioned on Committee certification that the goals and any other material terms have been met. Effective with fiscal year 2019, the TCJA eliminated the Section 162(m) provisions exempting performance-based compensation and deferred compensation amounts payable after termination from employment from the $1 million deduction limit, subject to an exception for remuneration pursuant to a written binding contract which was in effect on November 2, 2017. Based on current law, we believe the remuneration under our Incentive Plan reported in the summary compensation table that qualifies for this “written binding contract” exception is: </w:t>
      </w:r>
    </w:p>
    <w:p w14:paraId="7ECD0F0F" w14:textId="77777777" w:rsidR="00273A2B" w:rsidRDefault="00273A2B" w:rsidP="00C33A9A">
      <w:pPr>
        <w:pStyle w:val="NormalWeb"/>
        <w:spacing w:before="80" w:beforeAutospacing="0" w:after="0" w:afterAutospacing="0"/>
        <w:ind w:left="230"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The portion of fiscal year 2018 cash incentives payable based on formulaic financial results </w:t>
      </w:r>
    </w:p>
    <w:p w14:paraId="1BC79F19" w14:textId="77777777" w:rsidR="00273A2B" w:rsidRDefault="00273A2B" w:rsidP="00C33A9A">
      <w:pPr>
        <w:pStyle w:val="NormalWeb"/>
        <w:spacing w:before="80" w:beforeAutospacing="0" w:after="0" w:afterAutospacing="0"/>
        <w:ind w:left="230"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Payments under fiscal year 2018 SAs </w:t>
      </w:r>
    </w:p>
    <w:p w14:paraId="542F443E" w14:textId="77777777" w:rsidR="00273A2B" w:rsidRDefault="00273A2B" w:rsidP="00C33A9A">
      <w:pPr>
        <w:pStyle w:val="NormalWeb"/>
        <w:spacing w:before="80" w:beforeAutospacing="0" w:after="0" w:afterAutospacing="0"/>
        <w:ind w:left="230"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Payments under our fiscal year 2018 PSAs to the extent attributable to fiscal year 2017 or 2018 performance against metrics established for those years </w:t>
      </w: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22405E6E" w14:textId="77777777" w:rsidTr="00802B5A">
        <w:tc>
          <w:tcPr>
            <w:tcW w:w="234" w:type="dxa"/>
            <w:hideMark/>
          </w:tcPr>
          <w:p w14:paraId="3459E746" w14:textId="77777777" w:rsidR="006530AE" w:rsidRDefault="006530AE" w:rsidP="00802B5A">
            <w:pPr>
              <w:pageBreakBefore/>
              <w:rPr>
                <w:rFonts w:ascii="Arial" w:hAnsi="Arial" w:cs="Arial"/>
                <w:sz w:val="14"/>
                <w:szCs w:val="14"/>
              </w:rPr>
            </w:pPr>
            <w:r>
              <w:rPr>
                <w:rFonts w:ascii="Arial" w:hAnsi="Arial" w:cs="Arial"/>
                <w:sz w:val="42"/>
                <w:szCs w:val="42"/>
              </w:rPr>
              <w:lastRenderedPageBreak/>
              <w:t>1</w:t>
            </w:r>
          </w:p>
        </w:tc>
        <w:tc>
          <w:tcPr>
            <w:tcW w:w="1848" w:type="dxa"/>
            <w:hideMark/>
          </w:tcPr>
          <w:p w14:paraId="780A3FB8"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3C3B6723"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4DF075C4"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1CE2C80E"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4321917C"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9D71810"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4BC30BBB"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14A5F0C2"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3D120490"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7745EA17"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50327621"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3AEAC0E8"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5AF753DB"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5D58CEA6"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32FCAB32"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51BE44AF" w14:textId="77777777" w:rsidTr="00802B5A">
        <w:tc>
          <w:tcPr>
            <w:tcW w:w="2082" w:type="dxa"/>
            <w:gridSpan w:val="2"/>
            <w:tcMar>
              <w:top w:w="0" w:type="dxa"/>
              <w:left w:w="144" w:type="dxa"/>
              <w:bottom w:w="0" w:type="dxa"/>
              <w:right w:w="0" w:type="dxa"/>
            </w:tcMar>
            <w:vAlign w:val="bottom"/>
            <w:hideMark/>
          </w:tcPr>
          <w:p w14:paraId="1A735D75"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56D50D85"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4674941D"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0162EC7D"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4B17239E"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0B5DBC2D" w14:textId="77777777" w:rsidR="00273A2B" w:rsidRPr="00856D2D" w:rsidRDefault="00273A2B">
      <w:pPr>
        <w:pStyle w:val="NormalWeb"/>
        <w:spacing w:before="0" w:beforeAutospacing="0" w:after="0" w:afterAutospacing="0"/>
        <w:rPr>
          <w:sz w:val="16"/>
          <w:szCs w:val="16"/>
        </w:rPr>
      </w:pPr>
      <w:r>
        <w:rPr>
          <w:sz w:val="16"/>
          <w:szCs w:val="16"/>
        </w:rPr>
        <w:t> </w:t>
      </w:r>
    </w:p>
    <w:p w14:paraId="2608D295" w14:textId="77777777" w:rsidR="00273A2B" w:rsidRDefault="00273A2B">
      <w:pPr>
        <w:pStyle w:val="NormalWeb"/>
        <w:spacing w:before="90" w:beforeAutospacing="0" w:after="0" w:afterAutospacing="0"/>
        <w:rPr>
          <w:sz w:val="2"/>
          <w:szCs w:val="2"/>
        </w:rPr>
      </w:pPr>
      <w:r>
        <w:rPr>
          <w:sz w:val="2"/>
          <w:szCs w:val="2"/>
        </w:rPr>
        <w:t> </w:t>
      </w:r>
    </w:p>
    <w:p w14:paraId="3B835580"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 xml:space="preserve">Notwithstanding the foregoing, the SAs and PSAs that vest upon a Named Executive’s termination of employment due to death or total and permanent disability prior to attainment of the Section 162(m) performance goal would not be deductible as performance-based compensation. </w:t>
      </w:r>
    </w:p>
    <w:p w14:paraId="3873F242"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In structuring compensation for our executive officers, our Compensation Committee considers whether compensation will be deductible for federal income tax purposes. However, the changes implemented to Section 162(m) under the TJCA are expected to significantly limit deductibility of compensation paid under current and future awards to covered employees. Accordingly, our Committee awards compensation that is nondeductible. </w:t>
      </w:r>
    </w:p>
    <w:p w14:paraId="532190E3" w14:textId="77777777" w:rsidR="00273A2B" w:rsidRPr="001360FB" w:rsidRDefault="00273A2B">
      <w:pPr>
        <w:pStyle w:val="NormalWeb"/>
        <w:keepNext/>
        <w:spacing w:before="0" w:beforeAutospacing="0" w:after="0" w:afterAutospacing="0"/>
        <w:rPr>
          <w:sz w:val="8"/>
        </w:rPr>
      </w:pPr>
      <w:r w:rsidRPr="001360FB">
        <w:rPr>
          <w:sz w:val="8"/>
        </w:rPr>
        <w:t> </w:t>
      </w:r>
    </w:p>
    <w:tbl>
      <w:tblPr>
        <w:tblW w:w="0" w:type="auto"/>
        <w:jc w:val="center"/>
        <w:tblLayout w:type="fixed"/>
        <w:tblCellMar>
          <w:left w:w="0" w:type="dxa"/>
          <w:right w:w="0" w:type="dxa"/>
        </w:tblCellMar>
        <w:tblLook w:val="04A0" w:firstRow="1" w:lastRow="0" w:firstColumn="1" w:lastColumn="0" w:noHBand="0" w:noVBand="1"/>
      </w:tblPr>
      <w:tblGrid>
        <w:gridCol w:w="2925"/>
        <w:gridCol w:w="4842"/>
        <w:gridCol w:w="3033"/>
      </w:tblGrid>
      <w:tr w:rsidR="00273A2B" w14:paraId="219993F1" w14:textId="77777777" w:rsidTr="001360FB">
        <w:trPr>
          <w:cantSplit/>
          <w:jc w:val="center"/>
        </w:trPr>
        <w:tc>
          <w:tcPr>
            <w:tcW w:w="2925" w:type="dxa"/>
            <w:tcBorders>
              <w:bottom w:val="single" w:sz="6" w:space="0" w:color="999999"/>
            </w:tcBorders>
            <w:hideMark/>
          </w:tcPr>
          <w:p w14:paraId="49C0362C" w14:textId="77777777" w:rsidR="00273A2B" w:rsidRPr="001360FB" w:rsidRDefault="00273A2B">
            <w:pPr>
              <w:pStyle w:val="NormalWeb"/>
              <w:spacing w:before="0" w:beforeAutospacing="0" w:after="20" w:afterAutospacing="0"/>
              <w:rPr>
                <w:rFonts w:ascii="Arial" w:hAnsi="Arial" w:cs="Arial"/>
                <w:sz w:val="6"/>
                <w:szCs w:val="12"/>
              </w:rPr>
            </w:pPr>
            <w:r w:rsidRPr="001360FB">
              <w:rPr>
                <w:rFonts w:ascii="Arial" w:hAnsi="Arial" w:cs="Arial"/>
                <w:sz w:val="6"/>
                <w:szCs w:val="12"/>
              </w:rPr>
              <w:t> </w:t>
            </w:r>
          </w:p>
        </w:tc>
        <w:tc>
          <w:tcPr>
            <w:tcW w:w="4842" w:type="dxa"/>
            <w:vMerge w:val="restart"/>
            <w:vAlign w:val="bottom"/>
            <w:hideMark/>
          </w:tcPr>
          <w:p w14:paraId="6DEB0A6D" w14:textId="77777777" w:rsidR="00273A2B" w:rsidRDefault="00273A2B" w:rsidP="001360FB">
            <w:pPr>
              <w:pStyle w:val="NormalWeb"/>
              <w:spacing w:before="0" w:beforeAutospacing="0" w:after="0" w:afterAutospacing="0"/>
              <w:jc w:val="center"/>
              <w:rPr>
                <w:rFonts w:ascii="Arial" w:hAnsi="Arial" w:cs="Arial"/>
              </w:rPr>
            </w:pPr>
            <w:r>
              <w:rPr>
                <w:rFonts w:ascii="Arial" w:hAnsi="Arial" w:cs="Arial"/>
                <w:b/>
                <w:bCs/>
              </w:rPr>
              <w:t>Annual Compensation Risk Assessment</w:t>
            </w:r>
          </w:p>
          <w:p w14:paraId="6CFBECA2"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3033" w:type="dxa"/>
            <w:tcBorders>
              <w:bottom w:val="single" w:sz="6" w:space="0" w:color="999999"/>
            </w:tcBorders>
            <w:hideMark/>
          </w:tcPr>
          <w:p w14:paraId="17B1F891" w14:textId="77777777" w:rsidR="00273A2B" w:rsidRPr="001360FB" w:rsidRDefault="00273A2B">
            <w:pPr>
              <w:pStyle w:val="NormalWeb"/>
              <w:spacing w:before="0" w:beforeAutospacing="0" w:after="20" w:afterAutospacing="0"/>
              <w:rPr>
                <w:rFonts w:ascii="Arial" w:hAnsi="Arial" w:cs="Arial"/>
                <w:sz w:val="12"/>
                <w:szCs w:val="16"/>
              </w:rPr>
            </w:pPr>
            <w:r w:rsidRPr="001360FB">
              <w:rPr>
                <w:rFonts w:ascii="Arial" w:hAnsi="Arial" w:cs="Arial"/>
                <w:sz w:val="12"/>
                <w:szCs w:val="16"/>
              </w:rPr>
              <w:t> </w:t>
            </w:r>
          </w:p>
        </w:tc>
      </w:tr>
      <w:tr w:rsidR="00273A2B" w14:paraId="179F5170" w14:textId="77777777" w:rsidTr="001360FB">
        <w:trPr>
          <w:cantSplit/>
          <w:jc w:val="center"/>
        </w:trPr>
        <w:tc>
          <w:tcPr>
            <w:tcW w:w="2925" w:type="dxa"/>
            <w:tcBorders>
              <w:left w:val="single" w:sz="6" w:space="0" w:color="999999"/>
            </w:tcBorders>
            <w:tcMar>
              <w:top w:w="0" w:type="dxa"/>
              <w:left w:w="144" w:type="dxa"/>
              <w:bottom w:w="0" w:type="dxa"/>
              <w:right w:w="0" w:type="dxa"/>
            </w:tcMar>
            <w:hideMark/>
          </w:tcPr>
          <w:p w14:paraId="1BCD400C" w14:textId="77777777" w:rsidR="00273A2B" w:rsidRDefault="00273A2B">
            <w:pPr>
              <w:pStyle w:val="la2"/>
              <w:rPr>
                <w:rFonts w:ascii="Arial" w:hAnsi="Arial" w:cs="Arial"/>
                <w:sz w:val="18"/>
                <w:szCs w:val="18"/>
              </w:rPr>
            </w:pPr>
            <w:r>
              <w:rPr>
                <w:rFonts w:ascii="Arial" w:hAnsi="Arial" w:cs="Arial"/>
                <w:sz w:val="18"/>
                <w:szCs w:val="18"/>
              </w:rPr>
              <w:t> </w:t>
            </w:r>
          </w:p>
        </w:tc>
        <w:tc>
          <w:tcPr>
            <w:tcW w:w="4842" w:type="dxa"/>
            <w:vMerge/>
            <w:vAlign w:val="center"/>
            <w:hideMark/>
          </w:tcPr>
          <w:p w14:paraId="2C1EC861" w14:textId="77777777" w:rsidR="00273A2B" w:rsidRPr="00856D2D" w:rsidRDefault="00273A2B">
            <w:pPr>
              <w:rPr>
                <w:rFonts w:ascii="Arial" w:hAnsi="Arial" w:cs="Arial"/>
                <w:sz w:val="8"/>
                <w:szCs w:val="8"/>
              </w:rPr>
            </w:pPr>
          </w:p>
        </w:tc>
        <w:tc>
          <w:tcPr>
            <w:tcW w:w="3033" w:type="dxa"/>
            <w:tcBorders>
              <w:right w:val="single" w:sz="6" w:space="0" w:color="999999"/>
            </w:tcBorders>
            <w:tcMar>
              <w:top w:w="0" w:type="dxa"/>
              <w:left w:w="144" w:type="dxa"/>
              <w:bottom w:w="0" w:type="dxa"/>
              <w:right w:w="0" w:type="dxa"/>
            </w:tcMar>
            <w:hideMark/>
          </w:tcPr>
          <w:p w14:paraId="33F9F7AC" w14:textId="77777777" w:rsidR="00273A2B" w:rsidRDefault="00273A2B">
            <w:pPr>
              <w:pStyle w:val="la2"/>
              <w:rPr>
                <w:rFonts w:ascii="Arial" w:hAnsi="Arial" w:cs="Arial"/>
                <w:sz w:val="18"/>
                <w:szCs w:val="18"/>
              </w:rPr>
            </w:pPr>
            <w:r>
              <w:rPr>
                <w:rFonts w:ascii="Arial" w:hAnsi="Arial" w:cs="Arial"/>
                <w:sz w:val="18"/>
                <w:szCs w:val="18"/>
              </w:rPr>
              <w:t> </w:t>
            </w:r>
          </w:p>
        </w:tc>
      </w:tr>
    </w:tbl>
    <w:p w14:paraId="5603E1E5"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5400"/>
        <w:gridCol w:w="5400"/>
      </w:tblGrid>
      <w:tr w:rsidR="00273A2B" w14:paraId="781D35C0" w14:textId="77777777" w:rsidTr="005D4DDB">
        <w:trPr>
          <w:jc w:val="center"/>
        </w:trPr>
        <w:tc>
          <w:tcPr>
            <w:tcW w:w="5400" w:type="dxa"/>
            <w:vAlign w:val="center"/>
            <w:hideMark/>
          </w:tcPr>
          <w:p w14:paraId="6DFDEE79" w14:textId="77777777" w:rsidR="00273A2B" w:rsidRDefault="00273A2B">
            <w:pPr>
              <w:rPr>
                <w:szCs w:val="24"/>
              </w:rPr>
            </w:pPr>
          </w:p>
        </w:tc>
        <w:tc>
          <w:tcPr>
            <w:tcW w:w="5400" w:type="dxa"/>
            <w:vAlign w:val="center"/>
            <w:hideMark/>
          </w:tcPr>
          <w:p w14:paraId="41B28175" w14:textId="77777777" w:rsidR="00273A2B" w:rsidRDefault="00273A2B">
            <w:pPr>
              <w:rPr>
                <w:sz w:val="20"/>
              </w:rPr>
            </w:pPr>
          </w:p>
        </w:tc>
      </w:tr>
      <w:tr w:rsidR="00273A2B" w14:paraId="35BF52CF" w14:textId="77777777" w:rsidTr="005D4DDB">
        <w:trPr>
          <w:cantSplit/>
          <w:jc w:val="center"/>
        </w:trPr>
        <w:tc>
          <w:tcPr>
            <w:tcW w:w="10800" w:type="dxa"/>
            <w:gridSpan w:val="2"/>
            <w:tcBorders>
              <w:left w:val="single" w:sz="6" w:space="0" w:color="999999"/>
              <w:right w:val="single" w:sz="6" w:space="0" w:color="999999"/>
            </w:tcBorders>
            <w:tcMar>
              <w:top w:w="0" w:type="dxa"/>
              <w:left w:w="160" w:type="dxa"/>
              <w:bottom w:w="0" w:type="dxa"/>
              <w:right w:w="40" w:type="dxa"/>
            </w:tcMar>
            <w:hideMark/>
          </w:tcPr>
          <w:p w14:paraId="13A3F533" w14:textId="77777777" w:rsidR="00273A2B" w:rsidRPr="00856D2D"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14024F1E" w14:textId="77777777" w:rsidR="00273A2B" w:rsidRDefault="00273A2B">
            <w:pPr>
              <w:pStyle w:val="NormalWeb"/>
              <w:spacing w:before="0" w:beforeAutospacing="0" w:after="0" w:afterAutospacing="0"/>
              <w:ind w:left="319" w:right="319"/>
              <w:rPr>
                <w:rFonts w:ascii="Arial" w:hAnsi="Arial" w:cs="Arial"/>
                <w:sz w:val="18"/>
                <w:szCs w:val="18"/>
              </w:rPr>
            </w:pPr>
            <w:r>
              <w:rPr>
                <w:rFonts w:ascii="Arial" w:hAnsi="Arial" w:cs="Arial"/>
                <w:sz w:val="18"/>
                <w:szCs w:val="18"/>
              </w:rPr>
              <w:t>We performed an annual assessment for the Compensation and Audit Committees of our Board of Directors to determine whether the risks arising from our fiscal year 2020 compensation policies and practices were reasonably likely to have a material adverse effect on Microsoft. Our assessment reviewed the material elements of executive and non-executive employee compensation. We concluded these policies and practices do not create risk that is reasonably likely to have a material adverse effect on Microsoft.</w:t>
            </w:r>
          </w:p>
          <w:p w14:paraId="37A1DE1B" w14:textId="77777777" w:rsidR="00273A2B" w:rsidRPr="001360FB" w:rsidRDefault="00273A2B">
            <w:pPr>
              <w:pStyle w:val="NormalWeb"/>
              <w:spacing w:before="0" w:beforeAutospacing="0" w:after="0" w:afterAutospacing="0"/>
              <w:rPr>
                <w:rFonts w:ascii="Arial" w:hAnsi="Arial" w:cs="Arial"/>
                <w:sz w:val="10"/>
                <w:szCs w:val="16"/>
              </w:rPr>
            </w:pPr>
            <w:r w:rsidRPr="001360FB">
              <w:rPr>
                <w:rFonts w:ascii="Arial" w:hAnsi="Arial" w:cs="Arial"/>
                <w:sz w:val="10"/>
                <w:szCs w:val="16"/>
              </w:rPr>
              <w:t> </w:t>
            </w:r>
          </w:p>
          <w:p w14:paraId="57D29217" w14:textId="77777777" w:rsidR="00273A2B" w:rsidRDefault="00273A2B">
            <w:pPr>
              <w:pStyle w:val="NormalWeb"/>
              <w:keepNext/>
              <w:spacing w:before="0" w:beforeAutospacing="0" w:after="0" w:afterAutospacing="0"/>
              <w:ind w:left="319" w:right="319"/>
              <w:rPr>
                <w:rFonts w:ascii="Arial" w:hAnsi="Arial" w:cs="Arial"/>
                <w:sz w:val="18"/>
                <w:szCs w:val="18"/>
              </w:rPr>
            </w:pPr>
            <w:r>
              <w:rPr>
                <w:rFonts w:ascii="Arial" w:hAnsi="Arial" w:cs="Arial"/>
                <w:sz w:val="18"/>
                <w:szCs w:val="18"/>
              </w:rPr>
              <w:t>The structure of our compensation program for our executive officers does not incentivize unnecessary or excessive risk-taking. The base salary component of compensation does not encourage risk-taking because it is a fixed amount. The Incentive Plan awards have these risk-limiting characteristics:</w:t>
            </w:r>
          </w:p>
          <w:p w14:paraId="443B65DB"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273A2B" w14:paraId="7B5CCED4" w14:textId="77777777" w:rsidTr="005D4DDB">
        <w:trPr>
          <w:cantSplit/>
          <w:jc w:val="center"/>
        </w:trPr>
        <w:tc>
          <w:tcPr>
            <w:tcW w:w="5400" w:type="dxa"/>
            <w:tcBorders>
              <w:left w:val="single" w:sz="6" w:space="0" w:color="999999"/>
              <w:bottom w:val="single" w:sz="6" w:space="0" w:color="999999"/>
            </w:tcBorders>
            <w:tcMar>
              <w:top w:w="0" w:type="dxa"/>
              <w:left w:w="160" w:type="dxa"/>
              <w:bottom w:w="0" w:type="dxa"/>
              <w:right w:w="0" w:type="dxa"/>
            </w:tcMar>
            <w:hideMark/>
          </w:tcPr>
          <w:p w14:paraId="07D89749" w14:textId="77777777" w:rsidR="00273A2B" w:rsidRDefault="00273A2B">
            <w:pPr>
              <w:pStyle w:val="NormalWeb"/>
              <w:spacing w:before="0" w:beforeAutospacing="0" w:after="0" w:afterAutospacing="0"/>
              <w:ind w:left="559" w:right="266" w:hanging="240"/>
              <w:rPr>
                <w:rFonts w:ascii="Arial" w:hAnsi="Arial" w:cs="Arial"/>
                <w:sz w:val="18"/>
                <w:szCs w:val="18"/>
              </w:rPr>
            </w:pPr>
            <w:r>
              <w:rPr>
                <w:rFonts w:ascii="Arial" w:hAnsi="Arial" w:cs="Arial"/>
                <w:sz w:val="18"/>
                <w:szCs w:val="18"/>
              </w:rPr>
              <w:t>•</w:t>
            </w:r>
            <w:r>
              <w:rPr>
                <w:rFonts w:ascii="Arial" w:hAnsi="Arial" w:cs="Arial"/>
                <w:sz w:val="18"/>
                <w:szCs w:val="18"/>
              </w:rPr>
              <w:tab/>
              <w:t>Cash incentive awards under the Incentive Plan are limited to 200% of a target cash incentive award</w:t>
            </w:r>
          </w:p>
          <w:p w14:paraId="1B3074F5" w14:textId="77777777" w:rsidR="00273A2B" w:rsidRPr="001360FB" w:rsidRDefault="00273A2B">
            <w:pPr>
              <w:pStyle w:val="NormalWeb"/>
              <w:spacing w:before="0" w:beforeAutospacing="0" w:after="0" w:afterAutospacing="0"/>
              <w:rPr>
                <w:rFonts w:ascii="Arial" w:hAnsi="Arial" w:cs="Arial"/>
                <w:sz w:val="8"/>
                <w:szCs w:val="12"/>
              </w:rPr>
            </w:pPr>
            <w:r w:rsidRPr="001360FB">
              <w:rPr>
                <w:rFonts w:ascii="Arial" w:hAnsi="Arial" w:cs="Arial"/>
                <w:sz w:val="8"/>
                <w:szCs w:val="12"/>
              </w:rPr>
              <w:t> </w:t>
            </w:r>
          </w:p>
          <w:p w14:paraId="2D039FA4" w14:textId="77777777" w:rsidR="00273A2B" w:rsidRDefault="00273A2B">
            <w:pPr>
              <w:pStyle w:val="NormalWeb"/>
              <w:spacing w:before="0" w:beforeAutospacing="0" w:after="0" w:afterAutospacing="0"/>
              <w:ind w:left="559" w:right="266" w:hanging="240"/>
              <w:rPr>
                <w:rFonts w:ascii="Arial" w:hAnsi="Arial" w:cs="Arial"/>
                <w:sz w:val="18"/>
                <w:szCs w:val="18"/>
              </w:rPr>
            </w:pPr>
            <w:r>
              <w:rPr>
                <w:rFonts w:ascii="Arial" w:hAnsi="Arial" w:cs="Arial"/>
                <w:sz w:val="18"/>
                <w:szCs w:val="18"/>
              </w:rPr>
              <w:t>•</w:t>
            </w:r>
            <w:r>
              <w:rPr>
                <w:rFonts w:ascii="Arial" w:hAnsi="Arial" w:cs="Arial"/>
                <w:sz w:val="18"/>
                <w:szCs w:val="18"/>
              </w:rPr>
              <w:tab/>
              <w:t>Cash incentive awards are structured 50% based on pre-established goals (balance of growth and profitability goals) and 50% based on individual performance as assessed across three performance categories, diversifying the risk associated with any single aspect of performance</w:t>
            </w:r>
          </w:p>
          <w:p w14:paraId="7F1018BC" w14:textId="77777777" w:rsidR="00273A2B" w:rsidRPr="001360FB" w:rsidRDefault="00273A2B">
            <w:pPr>
              <w:pStyle w:val="NormalWeb"/>
              <w:spacing w:before="0" w:beforeAutospacing="0" w:after="0" w:afterAutospacing="0"/>
              <w:rPr>
                <w:rFonts w:ascii="Arial" w:hAnsi="Arial" w:cs="Arial"/>
                <w:sz w:val="8"/>
                <w:szCs w:val="12"/>
              </w:rPr>
            </w:pPr>
            <w:r w:rsidRPr="001360FB">
              <w:rPr>
                <w:rFonts w:ascii="Arial" w:hAnsi="Arial" w:cs="Arial"/>
                <w:sz w:val="8"/>
                <w:szCs w:val="12"/>
              </w:rPr>
              <w:t> </w:t>
            </w:r>
          </w:p>
          <w:p w14:paraId="2791F369" w14:textId="77777777" w:rsidR="00273A2B" w:rsidRDefault="00273A2B">
            <w:pPr>
              <w:pStyle w:val="NormalWeb"/>
              <w:spacing w:before="0" w:beforeAutospacing="0" w:after="0" w:afterAutospacing="0"/>
              <w:ind w:left="559" w:right="266" w:hanging="240"/>
              <w:rPr>
                <w:rFonts w:ascii="Arial" w:hAnsi="Arial" w:cs="Arial"/>
                <w:sz w:val="18"/>
                <w:szCs w:val="18"/>
              </w:rPr>
            </w:pPr>
            <w:r>
              <w:rPr>
                <w:rFonts w:ascii="Arial" w:hAnsi="Arial" w:cs="Arial"/>
                <w:sz w:val="18"/>
                <w:szCs w:val="18"/>
              </w:rPr>
              <w:t>•</w:t>
            </w:r>
            <w:r>
              <w:rPr>
                <w:rFonts w:ascii="Arial" w:hAnsi="Arial" w:cs="Arial"/>
                <w:sz w:val="18"/>
                <w:szCs w:val="18"/>
              </w:rPr>
              <w:tab/>
              <w:t>The majority of Incentive Plan award value is delivered in awards for shares of Microsoft common stock with multi-year vesting schedules or performance periods, which aligns the interests of our executive officers to long-term shareholder interests</w:t>
            </w:r>
          </w:p>
          <w:p w14:paraId="2533DA96" w14:textId="77777777" w:rsidR="00273A2B" w:rsidRPr="001360FB" w:rsidRDefault="00273A2B">
            <w:pPr>
              <w:pStyle w:val="NormalWeb"/>
              <w:spacing w:before="0" w:beforeAutospacing="0" w:after="0" w:afterAutospacing="0"/>
              <w:rPr>
                <w:rFonts w:ascii="Arial" w:hAnsi="Arial" w:cs="Arial"/>
                <w:sz w:val="8"/>
                <w:szCs w:val="12"/>
              </w:rPr>
            </w:pPr>
            <w:r w:rsidRPr="001360FB">
              <w:rPr>
                <w:rFonts w:ascii="Arial" w:hAnsi="Arial" w:cs="Arial"/>
                <w:sz w:val="8"/>
                <w:szCs w:val="12"/>
              </w:rPr>
              <w:t> </w:t>
            </w:r>
          </w:p>
          <w:p w14:paraId="5155855B" w14:textId="77777777" w:rsidR="00273A2B" w:rsidRDefault="00273A2B">
            <w:pPr>
              <w:pStyle w:val="NormalWeb"/>
              <w:spacing w:before="0" w:beforeAutospacing="0" w:after="0" w:afterAutospacing="0"/>
              <w:ind w:left="559" w:right="266" w:hanging="240"/>
              <w:rPr>
                <w:rFonts w:ascii="Arial" w:hAnsi="Arial" w:cs="Arial"/>
                <w:sz w:val="18"/>
                <w:szCs w:val="18"/>
              </w:rPr>
            </w:pPr>
            <w:r>
              <w:rPr>
                <w:rFonts w:ascii="Arial" w:hAnsi="Arial" w:cs="Arial"/>
                <w:sz w:val="18"/>
                <w:szCs w:val="18"/>
              </w:rPr>
              <w:t>•</w:t>
            </w:r>
            <w:r>
              <w:rPr>
                <w:rFonts w:ascii="Arial" w:hAnsi="Arial" w:cs="Arial"/>
                <w:sz w:val="18"/>
                <w:szCs w:val="18"/>
              </w:rPr>
              <w:tab/>
              <w:t>We maintain robust executive stock ownership requirements ranging from 5x to 15x annual salary, which reduces incentive for excessive short-term risk taking</w:t>
            </w:r>
          </w:p>
          <w:p w14:paraId="58E9DE3B" w14:textId="77777777" w:rsidR="00273A2B" w:rsidRPr="001360FB" w:rsidRDefault="00273A2B">
            <w:pPr>
              <w:pStyle w:val="NormalWeb"/>
              <w:spacing w:before="0" w:beforeAutospacing="0" w:after="0" w:afterAutospacing="0"/>
              <w:rPr>
                <w:rFonts w:ascii="Arial" w:hAnsi="Arial" w:cs="Arial"/>
                <w:sz w:val="8"/>
                <w:szCs w:val="12"/>
              </w:rPr>
            </w:pPr>
            <w:r w:rsidRPr="001360FB">
              <w:rPr>
                <w:rFonts w:ascii="Arial" w:hAnsi="Arial" w:cs="Arial"/>
                <w:sz w:val="8"/>
                <w:szCs w:val="12"/>
              </w:rPr>
              <w:t> </w:t>
            </w:r>
          </w:p>
          <w:p w14:paraId="1EFF6609" w14:textId="77777777" w:rsidR="00273A2B" w:rsidRDefault="00273A2B">
            <w:pPr>
              <w:pStyle w:val="NormalWeb"/>
              <w:spacing w:before="0" w:beforeAutospacing="0" w:after="0" w:afterAutospacing="0"/>
              <w:ind w:left="559" w:right="266" w:hanging="240"/>
              <w:rPr>
                <w:rFonts w:ascii="Arial" w:hAnsi="Arial" w:cs="Arial"/>
                <w:sz w:val="18"/>
                <w:szCs w:val="18"/>
              </w:rPr>
            </w:pPr>
            <w:r>
              <w:rPr>
                <w:rFonts w:ascii="Arial" w:hAnsi="Arial" w:cs="Arial"/>
                <w:sz w:val="18"/>
                <w:szCs w:val="18"/>
              </w:rPr>
              <w:t>•</w:t>
            </w:r>
            <w:r>
              <w:rPr>
                <w:rFonts w:ascii="Arial" w:hAnsi="Arial" w:cs="Arial"/>
                <w:sz w:val="18"/>
                <w:szCs w:val="18"/>
              </w:rPr>
              <w:tab/>
              <w:t>PSA metrics further diversify the elements of the program to minimize the incentive to produce any particular outcome</w:t>
            </w:r>
          </w:p>
          <w:p w14:paraId="46FA30A0" w14:textId="77777777" w:rsidR="00273A2B" w:rsidRPr="001360FB" w:rsidRDefault="00273A2B">
            <w:pPr>
              <w:pStyle w:val="NormalWeb"/>
              <w:spacing w:before="0" w:beforeAutospacing="0" w:after="20" w:afterAutospacing="0"/>
              <w:rPr>
                <w:rFonts w:ascii="Arial" w:hAnsi="Arial" w:cs="Arial"/>
                <w:sz w:val="12"/>
              </w:rPr>
            </w:pPr>
            <w:r w:rsidRPr="001360FB">
              <w:rPr>
                <w:rFonts w:ascii="Arial" w:hAnsi="Arial" w:cs="Arial"/>
                <w:sz w:val="12"/>
              </w:rPr>
              <w:t> </w:t>
            </w:r>
          </w:p>
        </w:tc>
        <w:tc>
          <w:tcPr>
            <w:tcW w:w="5400" w:type="dxa"/>
            <w:tcBorders>
              <w:bottom w:val="single" w:sz="6" w:space="0" w:color="999999"/>
              <w:right w:val="single" w:sz="6" w:space="0" w:color="999999"/>
            </w:tcBorders>
            <w:tcMar>
              <w:top w:w="0" w:type="dxa"/>
              <w:left w:w="0" w:type="dxa"/>
              <w:bottom w:w="0" w:type="dxa"/>
              <w:right w:w="40" w:type="dxa"/>
            </w:tcMar>
            <w:hideMark/>
          </w:tcPr>
          <w:p w14:paraId="07283D4D" w14:textId="77777777" w:rsidR="00273A2B" w:rsidRDefault="00273A2B">
            <w:pPr>
              <w:pStyle w:val="NormalWeb"/>
              <w:spacing w:before="0" w:beforeAutospacing="0" w:after="0" w:afterAutospacing="0"/>
              <w:ind w:left="214" w:right="319" w:hanging="214"/>
              <w:rPr>
                <w:rFonts w:ascii="Arial" w:hAnsi="Arial" w:cs="Arial"/>
                <w:sz w:val="18"/>
                <w:szCs w:val="18"/>
              </w:rPr>
            </w:pPr>
            <w:r>
              <w:rPr>
                <w:rFonts w:ascii="Arial" w:hAnsi="Arial" w:cs="Arial"/>
                <w:sz w:val="18"/>
                <w:szCs w:val="18"/>
              </w:rPr>
              <w:t>•</w:t>
            </w:r>
            <w:r>
              <w:rPr>
                <w:rFonts w:ascii="Arial" w:hAnsi="Arial" w:cs="Arial"/>
                <w:sz w:val="18"/>
                <w:szCs w:val="18"/>
              </w:rPr>
              <w:tab/>
              <w:t>PSAs use Company-wide measures that are not specific to any one executive officer’s sphere of responsibility and that apply equally to all participants to encourage a unified and responsible approach to achieving financial and strategic goals</w:t>
            </w:r>
          </w:p>
          <w:p w14:paraId="2DC457EA" w14:textId="77777777" w:rsidR="00273A2B" w:rsidRPr="001360FB" w:rsidRDefault="00273A2B">
            <w:pPr>
              <w:pStyle w:val="NormalWeb"/>
              <w:spacing w:before="0" w:beforeAutospacing="0" w:after="0" w:afterAutospacing="0"/>
              <w:rPr>
                <w:rFonts w:ascii="Arial" w:hAnsi="Arial" w:cs="Arial"/>
                <w:sz w:val="8"/>
                <w:szCs w:val="12"/>
              </w:rPr>
            </w:pPr>
            <w:r w:rsidRPr="001360FB">
              <w:rPr>
                <w:rFonts w:ascii="Arial" w:hAnsi="Arial" w:cs="Arial"/>
                <w:sz w:val="8"/>
                <w:szCs w:val="12"/>
              </w:rPr>
              <w:t> </w:t>
            </w:r>
          </w:p>
          <w:p w14:paraId="606D7489" w14:textId="77777777" w:rsidR="00273A2B" w:rsidRDefault="00273A2B">
            <w:pPr>
              <w:pStyle w:val="NormalWeb"/>
              <w:spacing w:before="0" w:beforeAutospacing="0" w:after="0" w:afterAutospacing="0"/>
              <w:ind w:left="214" w:right="319" w:hanging="214"/>
              <w:rPr>
                <w:rFonts w:ascii="Arial" w:hAnsi="Arial" w:cs="Arial"/>
                <w:sz w:val="18"/>
                <w:szCs w:val="18"/>
              </w:rPr>
            </w:pPr>
            <w:r>
              <w:rPr>
                <w:rFonts w:ascii="Arial" w:hAnsi="Arial" w:cs="Arial"/>
                <w:sz w:val="18"/>
                <w:szCs w:val="18"/>
              </w:rPr>
              <w:t>•</w:t>
            </w:r>
            <w:r>
              <w:rPr>
                <w:rFonts w:ascii="Arial" w:hAnsi="Arial" w:cs="Arial"/>
                <w:sz w:val="18"/>
                <w:szCs w:val="18"/>
              </w:rPr>
              <w:tab/>
              <w:t>Overlapping performance periods for PSAs limit the impact of short-term business performance or share price fluctuations on final outcomes</w:t>
            </w:r>
          </w:p>
          <w:p w14:paraId="621CA560" w14:textId="77777777" w:rsidR="00273A2B" w:rsidRPr="001360FB" w:rsidRDefault="00273A2B">
            <w:pPr>
              <w:pStyle w:val="NormalWeb"/>
              <w:spacing w:before="0" w:beforeAutospacing="0" w:after="0" w:afterAutospacing="0"/>
              <w:rPr>
                <w:rFonts w:ascii="Arial" w:hAnsi="Arial" w:cs="Arial"/>
                <w:sz w:val="8"/>
                <w:szCs w:val="12"/>
              </w:rPr>
            </w:pPr>
            <w:r w:rsidRPr="001360FB">
              <w:rPr>
                <w:rFonts w:ascii="Arial" w:hAnsi="Arial" w:cs="Arial"/>
                <w:sz w:val="8"/>
                <w:szCs w:val="12"/>
              </w:rPr>
              <w:t> </w:t>
            </w:r>
          </w:p>
          <w:p w14:paraId="00014C84" w14:textId="77777777" w:rsidR="00273A2B" w:rsidRDefault="00273A2B">
            <w:pPr>
              <w:pStyle w:val="NormalWeb"/>
              <w:spacing w:before="0" w:beforeAutospacing="0" w:after="0" w:afterAutospacing="0"/>
              <w:ind w:left="214" w:right="319" w:hanging="214"/>
              <w:rPr>
                <w:rFonts w:ascii="Arial" w:hAnsi="Arial" w:cs="Arial"/>
                <w:sz w:val="18"/>
                <w:szCs w:val="18"/>
              </w:rPr>
            </w:pPr>
            <w:r>
              <w:rPr>
                <w:rFonts w:ascii="Arial" w:hAnsi="Arial" w:cs="Arial"/>
                <w:sz w:val="18"/>
                <w:szCs w:val="18"/>
              </w:rPr>
              <w:t>•</w:t>
            </w:r>
            <w:r>
              <w:rPr>
                <w:rFonts w:ascii="Arial" w:hAnsi="Arial" w:cs="Arial"/>
                <w:sz w:val="18"/>
                <w:szCs w:val="18"/>
              </w:rPr>
              <w:tab/>
              <w:t>Equity awards are not made in the form of stock options, which may provide an asymmetrical incentive to take unnecessary or excessive risks to increase the market price of Microsoft common stock</w:t>
            </w:r>
          </w:p>
          <w:p w14:paraId="4CE10200" w14:textId="77777777" w:rsidR="00273A2B" w:rsidRPr="001360FB" w:rsidRDefault="00273A2B">
            <w:pPr>
              <w:pStyle w:val="NormalWeb"/>
              <w:spacing w:before="0" w:beforeAutospacing="0" w:after="0" w:afterAutospacing="0"/>
              <w:rPr>
                <w:rFonts w:ascii="Arial" w:hAnsi="Arial" w:cs="Arial"/>
                <w:sz w:val="8"/>
                <w:szCs w:val="12"/>
              </w:rPr>
            </w:pPr>
            <w:r w:rsidRPr="001360FB">
              <w:rPr>
                <w:rFonts w:ascii="Arial" w:hAnsi="Arial" w:cs="Arial"/>
                <w:sz w:val="8"/>
                <w:szCs w:val="12"/>
              </w:rPr>
              <w:t> </w:t>
            </w:r>
          </w:p>
          <w:p w14:paraId="6F168D9E" w14:textId="77777777" w:rsidR="00273A2B" w:rsidRDefault="00273A2B">
            <w:pPr>
              <w:pStyle w:val="NormalWeb"/>
              <w:spacing w:before="0" w:beforeAutospacing="0" w:after="0" w:afterAutospacing="0"/>
              <w:ind w:left="214" w:right="319" w:hanging="214"/>
              <w:rPr>
                <w:rFonts w:ascii="Arial" w:hAnsi="Arial" w:cs="Arial"/>
                <w:sz w:val="18"/>
                <w:szCs w:val="18"/>
              </w:rPr>
            </w:pPr>
            <w:r>
              <w:rPr>
                <w:rFonts w:ascii="Arial" w:hAnsi="Arial" w:cs="Arial"/>
                <w:sz w:val="18"/>
                <w:szCs w:val="18"/>
              </w:rPr>
              <w:t>•</w:t>
            </w:r>
            <w:r>
              <w:rPr>
                <w:rFonts w:ascii="Arial" w:hAnsi="Arial" w:cs="Arial"/>
                <w:sz w:val="18"/>
                <w:szCs w:val="18"/>
              </w:rPr>
              <w:tab/>
              <w:t>Members of our Compensation Committee (or for Mr. Nadella, the independent members of our Board of Directors) approve all Incentive Plan awards to executive officers, including performance achievement levels that determine final payout outcomes</w:t>
            </w:r>
          </w:p>
          <w:p w14:paraId="4F43E95F" w14:textId="77777777" w:rsidR="00273A2B" w:rsidRDefault="00273A2B">
            <w:pPr>
              <w:pStyle w:val="NormalWeb"/>
              <w:spacing w:before="0" w:beforeAutospacing="0" w:after="20" w:afterAutospacing="0"/>
              <w:rPr>
                <w:rFonts w:ascii="Arial" w:hAnsi="Arial" w:cs="Arial"/>
              </w:rPr>
            </w:pPr>
            <w:r>
              <w:rPr>
                <w:rFonts w:ascii="Arial" w:hAnsi="Arial" w:cs="Arial"/>
              </w:rPr>
              <w:t> </w:t>
            </w:r>
          </w:p>
        </w:tc>
      </w:tr>
    </w:tbl>
    <w:p w14:paraId="32779BBE" w14:textId="77777777" w:rsidR="00273A2B" w:rsidRPr="00856D2D"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Awards are subject to our Executive Compensation Recovery Policy, described in this Section 6 – Other Compensation Policies and Information – Strong Clawback Policy. </w:t>
      </w:r>
    </w:p>
    <w:p w14:paraId="319EA443"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Executive officers are subject to our executive stock ownership requirements, described in this Section 6 – Other Compensation Policies and Information – Robust Stock Ownership Policy. </w:t>
      </w:r>
    </w:p>
    <w:p w14:paraId="2E1068D2" w14:textId="77777777" w:rsidR="00273A2B" w:rsidRDefault="00273A2B" w:rsidP="001360FB">
      <w:pPr>
        <w:pStyle w:val="rrdsinglerule"/>
        <w:pBdr>
          <w:top w:val="single" w:sz="6" w:space="0" w:color="0075C9"/>
        </w:pBdr>
        <w:spacing w:before="180"/>
        <w:rPr>
          <w:sz w:val="24"/>
          <w:szCs w:val="24"/>
        </w:rPr>
      </w:pPr>
      <w:r>
        <w:t> </w:t>
      </w:r>
    </w:p>
    <w:p w14:paraId="469208E5" w14:textId="77777777" w:rsidR="00273A2B" w:rsidRDefault="00273A2B">
      <w:pPr>
        <w:pStyle w:val="NormalWeb"/>
        <w:spacing w:before="0" w:beforeAutospacing="0" w:after="0" w:afterAutospacing="0"/>
        <w:rPr>
          <w:rFonts w:ascii="Arial" w:hAnsi="Arial" w:cs="Arial"/>
          <w:sz w:val="28"/>
          <w:szCs w:val="28"/>
        </w:rPr>
      </w:pPr>
      <w:bookmarkStart w:id="17" w:name="toc31295_16"/>
      <w:bookmarkEnd w:id="17"/>
      <w:r>
        <w:rPr>
          <w:rFonts w:ascii="Arial" w:hAnsi="Arial" w:cs="Arial"/>
          <w:b/>
          <w:bCs/>
          <w:color w:val="0075C9"/>
          <w:sz w:val="28"/>
          <w:szCs w:val="28"/>
        </w:rPr>
        <w:t xml:space="preserve">Compensation Committee Report </w:t>
      </w:r>
    </w:p>
    <w:p w14:paraId="6B6C1367"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Compensation Committee has reviewed and discussed with management the Compensation Discussion and Analysis provided above. Based on its review and discussions, the Compensation Committee recommended to the Board of Directors that the Compensation Discussion and Analysis be included in this Proxy Statement. </w:t>
      </w:r>
    </w:p>
    <w:p w14:paraId="2C314AEF"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Compensation Committee </w:t>
      </w:r>
    </w:p>
    <w:p w14:paraId="7A1477AE"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sz w:val="18"/>
          <w:szCs w:val="18"/>
        </w:rPr>
        <w:t xml:space="preserve">Sandra E. Peterson (Chair) </w:t>
      </w:r>
    </w:p>
    <w:p w14:paraId="7E404BA3"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sz w:val="18"/>
          <w:szCs w:val="18"/>
        </w:rPr>
        <w:t xml:space="preserve">Charles W. Scharf </w:t>
      </w:r>
    </w:p>
    <w:p w14:paraId="03A2AF1E"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sz w:val="18"/>
          <w:szCs w:val="18"/>
        </w:rPr>
        <w:t xml:space="preserve">Emma N. Walmsley </w:t>
      </w:r>
    </w:p>
    <w:p w14:paraId="1324D1F7"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 xml:space="preserve">Padmasree Warrior </w:t>
      </w:r>
    </w:p>
    <w:p w14:paraId="0697AFD3"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 xml:space="preserve">John Stanton (until December 4, 2019) </w:t>
      </w: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636799DA" w14:textId="77777777" w:rsidTr="00802B5A">
        <w:tc>
          <w:tcPr>
            <w:tcW w:w="234" w:type="dxa"/>
            <w:hideMark/>
          </w:tcPr>
          <w:p w14:paraId="0440E2E2" w14:textId="77777777" w:rsidR="006530AE" w:rsidRDefault="006530AE" w:rsidP="00802B5A">
            <w:pPr>
              <w:pageBreakBefore/>
              <w:rPr>
                <w:rFonts w:ascii="Arial" w:hAnsi="Arial" w:cs="Arial"/>
                <w:sz w:val="14"/>
                <w:szCs w:val="14"/>
              </w:rPr>
            </w:pPr>
            <w:r>
              <w:rPr>
                <w:rFonts w:ascii="Arial" w:hAnsi="Arial" w:cs="Arial"/>
                <w:sz w:val="42"/>
                <w:szCs w:val="42"/>
              </w:rPr>
              <w:lastRenderedPageBreak/>
              <w:t>1</w:t>
            </w:r>
          </w:p>
        </w:tc>
        <w:tc>
          <w:tcPr>
            <w:tcW w:w="1848" w:type="dxa"/>
            <w:hideMark/>
          </w:tcPr>
          <w:p w14:paraId="484CB88A"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42506810"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21B5172A"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3B466892"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1726795D"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3A0AB3D6"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47A1E46B"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28C4C83F"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042D787"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3F532A30"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74864C99"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F358FA1"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24D3EBAE"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71054408"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20FCE3B"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00FCF130" w14:textId="77777777" w:rsidTr="00802B5A">
        <w:tc>
          <w:tcPr>
            <w:tcW w:w="2082" w:type="dxa"/>
            <w:gridSpan w:val="2"/>
            <w:tcMar>
              <w:top w:w="0" w:type="dxa"/>
              <w:left w:w="144" w:type="dxa"/>
              <w:bottom w:w="0" w:type="dxa"/>
              <w:right w:w="0" w:type="dxa"/>
            </w:tcMar>
            <w:vAlign w:val="bottom"/>
            <w:hideMark/>
          </w:tcPr>
          <w:p w14:paraId="18863A1B"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706FE596"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0FC7AC26"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7A23DCA2"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4CD420D9"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02BD7570" w14:textId="77777777" w:rsidR="00273A2B" w:rsidRPr="00856D2D" w:rsidRDefault="00273A2B">
      <w:pPr>
        <w:pStyle w:val="NormalWeb"/>
        <w:spacing w:before="0" w:beforeAutospacing="0" w:after="0" w:afterAutospacing="0"/>
        <w:rPr>
          <w:sz w:val="16"/>
          <w:szCs w:val="16"/>
        </w:rPr>
      </w:pPr>
      <w:r>
        <w:rPr>
          <w:sz w:val="16"/>
          <w:szCs w:val="16"/>
        </w:rPr>
        <w:t> </w:t>
      </w:r>
    </w:p>
    <w:p w14:paraId="394F099A" w14:textId="77777777" w:rsidR="00273A2B" w:rsidRDefault="00273A2B" w:rsidP="001360FB">
      <w:pPr>
        <w:pStyle w:val="NormalWeb"/>
        <w:spacing w:before="0" w:beforeAutospacing="0" w:after="0" w:afterAutospacing="0"/>
        <w:rPr>
          <w:sz w:val="2"/>
          <w:szCs w:val="2"/>
        </w:rPr>
      </w:pPr>
      <w:r>
        <w:rPr>
          <w:sz w:val="2"/>
          <w:szCs w:val="2"/>
        </w:rPr>
        <w:t> </w:t>
      </w:r>
    </w:p>
    <w:p w14:paraId="28303BF6" w14:textId="77777777" w:rsidR="00273A2B" w:rsidRDefault="00273A2B">
      <w:pPr>
        <w:pStyle w:val="rrdsinglerule"/>
        <w:pBdr>
          <w:top w:val="single" w:sz="6" w:space="0" w:color="0075C9"/>
        </w:pBdr>
        <w:spacing w:before="0"/>
        <w:rPr>
          <w:sz w:val="24"/>
          <w:szCs w:val="24"/>
        </w:rPr>
      </w:pPr>
      <w:r>
        <w:t> </w:t>
      </w:r>
    </w:p>
    <w:p w14:paraId="5D7923E2" w14:textId="77777777" w:rsidR="00273A2B" w:rsidRDefault="00273A2B">
      <w:pPr>
        <w:pStyle w:val="NormalWeb"/>
        <w:spacing w:before="0" w:beforeAutospacing="0" w:after="0" w:afterAutospacing="0"/>
        <w:rPr>
          <w:rFonts w:ascii="Arial" w:hAnsi="Arial" w:cs="Arial"/>
          <w:sz w:val="28"/>
          <w:szCs w:val="28"/>
        </w:rPr>
      </w:pPr>
      <w:bookmarkStart w:id="18" w:name="toc31295_17"/>
      <w:bookmarkEnd w:id="18"/>
      <w:r>
        <w:rPr>
          <w:rFonts w:ascii="Arial" w:hAnsi="Arial" w:cs="Arial"/>
          <w:b/>
          <w:bCs/>
          <w:color w:val="0075C9"/>
          <w:sz w:val="28"/>
          <w:szCs w:val="28"/>
        </w:rPr>
        <w:t xml:space="preserve">Fiscal Year 2020 Compensation Tables </w:t>
      </w:r>
    </w:p>
    <w:p w14:paraId="0B6274F0" w14:textId="77777777" w:rsidR="00273A2B" w:rsidRDefault="00273A2B">
      <w:pPr>
        <w:pStyle w:val="NormalWeb"/>
        <w:spacing w:before="120" w:beforeAutospacing="0" w:after="0" w:afterAutospacing="0"/>
        <w:rPr>
          <w:rFonts w:ascii="Arial" w:hAnsi="Arial" w:cs="Arial"/>
        </w:rPr>
      </w:pPr>
      <w:bookmarkStart w:id="19" w:name="toc31295_18"/>
      <w:bookmarkEnd w:id="19"/>
      <w:r>
        <w:rPr>
          <w:rFonts w:ascii="Arial" w:hAnsi="Arial" w:cs="Arial"/>
          <w:b/>
          <w:bCs/>
        </w:rPr>
        <w:t xml:space="preserve">Summary Compensation Table </w:t>
      </w:r>
    </w:p>
    <w:p w14:paraId="5B2CDAE0"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contains information about compensation awarded to our Named Executives for the fiscal years ended June 30, 2020, 2019, and 2018. None of our Named Executives received stock options during those years. </w:t>
      </w:r>
    </w:p>
    <w:p w14:paraId="62D5AC59" w14:textId="77777777" w:rsidR="00273A2B" w:rsidRPr="001360FB" w:rsidRDefault="00273A2B">
      <w:pPr>
        <w:pStyle w:val="NormalWeb"/>
        <w:keepNext/>
        <w:spacing w:before="0" w:beforeAutospacing="0" w:after="0" w:afterAutospacing="0"/>
        <w:rPr>
          <w:sz w:val="10"/>
        </w:rPr>
      </w:pPr>
      <w:r w:rsidRPr="001360FB">
        <w:rPr>
          <w:sz w:val="10"/>
        </w:rPr>
        <w:t> </w:t>
      </w:r>
    </w:p>
    <w:tbl>
      <w:tblPr>
        <w:tblW w:w="0" w:type="auto"/>
        <w:tblLayout w:type="fixed"/>
        <w:tblCellMar>
          <w:left w:w="0" w:type="dxa"/>
          <w:right w:w="0" w:type="dxa"/>
        </w:tblCellMar>
        <w:tblLook w:val="04A0" w:firstRow="1" w:lastRow="0" w:firstColumn="1" w:lastColumn="0" w:noHBand="0" w:noVBand="1"/>
      </w:tblPr>
      <w:tblGrid>
        <w:gridCol w:w="3176"/>
        <w:gridCol w:w="624"/>
        <w:gridCol w:w="1104"/>
        <w:gridCol w:w="1204"/>
        <w:gridCol w:w="1684"/>
        <w:gridCol w:w="1684"/>
        <w:gridCol w:w="1324"/>
      </w:tblGrid>
      <w:tr w:rsidR="00273A2B" w14:paraId="5D755F2D" w14:textId="77777777" w:rsidTr="005D4DDB">
        <w:trPr>
          <w:tblHeader/>
        </w:trPr>
        <w:tc>
          <w:tcPr>
            <w:tcW w:w="3176" w:type="dxa"/>
            <w:vAlign w:val="center"/>
            <w:hideMark/>
          </w:tcPr>
          <w:p w14:paraId="3A41BE87" w14:textId="77777777" w:rsidR="00273A2B" w:rsidRDefault="00273A2B" w:rsidP="001360FB"/>
        </w:tc>
        <w:tc>
          <w:tcPr>
            <w:tcW w:w="624" w:type="dxa"/>
            <w:vAlign w:val="center"/>
            <w:hideMark/>
          </w:tcPr>
          <w:p w14:paraId="073725FA" w14:textId="77777777" w:rsidR="00273A2B" w:rsidRDefault="00273A2B" w:rsidP="001360FB">
            <w:pPr>
              <w:rPr>
                <w:sz w:val="20"/>
              </w:rPr>
            </w:pPr>
          </w:p>
        </w:tc>
        <w:tc>
          <w:tcPr>
            <w:tcW w:w="1104" w:type="dxa"/>
            <w:vAlign w:val="center"/>
            <w:hideMark/>
          </w:tcPr>
          <w:p w14:paraId="69B88EA2" w14:textId="77777777" w:rsidR="00273A2B" w:rsidRDefault="00273A2B" w:rsidP="001360FB">
            <w:pPr>
              <w:rPr>
                <w:sz w:val="20"/>
              </w:rPr>
            </w:pPr>
          </w:p>
        </w:tc>
        <w:tc>
          <w:tcPr>
            <w:tcW w:w="1204" w:type="dxa"/>
            <w:vAlign w:val="center"/>
            <w:hideMark/>
          </w:tcPr>
          <w:p w14:paraId="6844BA23" w14:textId="77777777" w:rsidR="00273A2B" w:rsidRDefault="00273A2B" w:rsidP="001360FB">
            <w:pPr>
              <w:rPr>
                <w:sz w:val="20"/>
              </w:rPr>
            </w:pPr>
          </w:p>
        </w:tc>
        <w:tc>
          <w:tcPr>
            <w:tcW w:w="1684" w:type="dxa"/>
            <w:vAlign w:val="center"/>
            <w:hideMark/>
          </w:tcPr>
          <w:p w14:paraId="2FA5B006" w14:textId="77777777" w:rsidR="00273A2B" w:rsidRDefault="00273A2B" w:rsidP="001360FB">
            <w:pPr>
              <w:rPr>
                <w:sz w:val="20"/>
              </w:rPr>
            </w:pPr>
          </w:p>
        </w:tc>
        <w:tc>
          <w:tcPr>
            <w:tcW w:w="1684" w:type="dxa"/>
            <w:vAlign w:val="center"/>
            <w:hideMark/>
          </w:tcPr>
          <w:p w14:paraId="025EB1D2" w14:textId="77777777" w:rsidR="00273A2B" w:rsidRDefault="00273A2B" w:rsidP="001360FB">
            <w:pPr>
              <w:rPr>
                <w:sz w:val="20"/>
              </w:rPr>
            </w:pPr>
          </w:p>
        </w:tc>
        <w:tc>
          <w:tcPr>
            <w:tcW w:w="1324" w:type="dxa"/>
            <w:vAlign w:val="center"/>
            <w:hideMark/>
          </w:tcPr>
          <w:p w14:paraId="05D87E63" w14:textId="77777777" w:rsidR="00273A2B" w:rsidRDefault="00273A2B" w:rsidP="001360FB">
            <w:pPr>
              <w:rPr>
                <w:sz w:val="20"/>
              </w:rPr>
            </w:pPr>
          </w:p>
        </w:tc>
      </w:tr>
      <w:tr w:rsidR="00273A2B" w14:paraId="3D7476D3" w14:textId="77777777" w:rsidTr="001360FB">
        <w:trPr>
          <w:cantSplit/>
          <w:tblHeader/>
        </w:trPr>
        <w:tc>
          <w:tcPr>
            <w:tcW w:w="3176" w:type="dxa"/>
            <w:tcBorders>
              <w:bottom w:val="single" w:sz="8" w:space="0" w:color="000000"/>
            </w:tcBorders>
            <w:vAlign w:val="bottom"/>
            <w:hideMark/>
          </w:tcPr>
          <w:p w14:paraId="7AD12F8E" w14:textId="77777777" w:rsidR="00273A2B" w:rsidRPr="00856D2D" w:rsidRDefault="00273A2B" w:rsidP="001360FB">
            <w:pPr>
              <w:pStyle w:val="NormalWeb"/>
              <w:keepNext/>
              <w:spacing w:before="0" w:beforeAutospacing="0" w:after="0" w:afterAutospacing="0"/>
              <w:ind w:firstLine="106"/>
              <w:rPr>
                <w:rFonts w:ascii="Arial" w:hAnsi="Arial" w:cs="Arial"/>
                <w:sz w:val="18"/>
                <w:szCs w:val="18"/>
              </w:rPr>
            </w:pPr>
            <w:r>
              <w:rPr>
                <w:rFonts w:ascii="Arial" w:hAnsi="Arial" w:cs="Arial"/>
                <w:b/>
                <w:bCs/>
                <w:sz w:val="18"/>
                <w:szCs w:val="18"/>
              </w:rPr>
              <w:t>Named Executive and</w:t>
            </w:r>
          </w:p>
          <w:p w14:paraId="461A52EC" w14:textId="77777777" w:rsidR="00273A2B" w:rsidRDefault="00273A2B" w:rsidP="001360FB">
            <w:pPr>
              <w:pStyle w:val="NormalWeb"/>
              <w:keepNext/>
              <w:spacing w:before="0" w:beforeAutospacing="0" w:after="0" w:afterAutospacing="0"/>
              <w:ind w:firstLine="106"/>
              <w:rPr>
                <w:rFonts w:ascii="Arial" w:hAnsi="Arial" w:cs="Arial"/>
                <w:sz w:val="18"/>
                <w:szCs w:val="18"/>
              </w:rPr>
            </w:pPr>
            <w:r>
              <w:rPr>
                <w:rFonts w:ascii="Arial" w:hAnsi="Arial" w:cs="Arial"/>
                <w:b/>
                <w:bCs/>
                <w:sz w:val="18"/>
                <w:szCs w:val="18"/>
              </w:rPr>
              <w:t>Principal Position</w:t>
            </w:r>
          </w:p>
        </w:tc>
        <w:tc>
          <w:tcPr>
            <w:tcW w:w="624" w:type="dxa"/>
            <w:tcBorders>
              <w:bottom w:val="single" w:sz="8" w:space="0" w:color="000000"/>
            </w:tcBorders>
            <w:tcMar>
              <w:top w:w="0" w:type="dxa"/>
              <w:left w:w="0" w:type="dxa"/>
              <w:bottom w:w="0" w:type="dxa"/>
              <w:right w:w="72" w:type="dxa"/>
            </w:tcMar>
            <w:vAlign w:val="bottom"/>
            <w:hideMark/>
          </w:tcPr>
          <w:p w14:paraId="7AEBF6C8" w14:textId="77777777" w:rsidR="00273A2B" w:rsidRDefault="00273A2B" w:rsidP="001360FB">
            <w:pPr>
              <w:jc w:val="right"/>
              <w:rPr>
                <w:rFonts w:ascii="Arial" w:hAnsi="Arial" w:cs="Arial"/>
                <w:sz w:val="18"/>
                <w:szCs w:val="18"/>
              </w:rPr>
            </w:pPr>
            <w:r>
              <w:rPr>
                <w:rFonts w:ascii="Arial" w:hAnsi="Arial" w:cs="Arial"/>
                <w:b/>
                <w:bCs/>
                <w:sz w:val="18"/>
                <w:szCs w:val="18"/>
              </w:rPr>
              <w:t>Year</w:t>
            </w:r>
          </w:p>
        </w:tc>
        <w:tc>
          <w:tcPr>
            <w:tcW w:w="1104" w:type="dxa"/>
            <w:tcBorders>
              <w:bottom w:val="single" w:sz="8" w:space="0" w:color="000000"/>
            </w:tcBorders>
            <w:tcMar>
              <w:top w:w="0" w:type="dxa"/>
              <w:left w:w="0" w:type="dxa"/>
              <w:bottom w:w="0" w:type="dxa"/>
              <w:right w:w="72" w:type="dxa"/>
            </w:tcMar>
            <w:vAlign w:val="bottom"/>
            <w:hideMark/>
          </w:tcPr>
          <w:p w14:paraId="496748B2" w14:textId="77777777" w:rsidR="00273A2B" w:rsidRPr="00856D2D" w:rsidRDefault="00273A2B" w:rsidP="001360FB">
            <w:pPr>
              <w:pStyle w:val="NormalWeb"/>
              <w:spacing w:before="0" w:beforeAutospacing="0" w:after="0" w:afterAutospacing="0"/>
              <w:jc w:val="right"/>
              <w:rPr>
                <w:rFonts w:ascii="Arial" w:hAnsi="Arial" w:cs="Arial"/>
                <w:sz w:val="18"/>
                <w:szCs w:val="18"/>
              </w:rPr>
            </w:pPr>
            <w:r>
              <w:rPr>
                <w:rFonts w:ascii="Arial" w:hAnsi="Arial" w:cs="Arial"/>
                <w:b/>
                <w:bCs/>
                <w:sz w:val="18"/>
                <w:szCs w:val="18"/>
              </w:rPr>
              <w:t>Salary</w:t>
            </w:r>
          </w:p>
          <w:p w14:paraId="1A5CC030" w14:textId="77777777" w:rsidR="00273A2B" w:rsidRDefault="00273A2B" w:rsidP="001360FB">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c>
          <w:tcPr>
            <w:tcW w:w="1204" w:type="dxa"/>
            <w:tcBorders>
              <w:bottom w:val="single" w:sz="8" w:space="0" w:color="000000"/>
            </w:tcBorders>
            <w:tcMar>
              <w:top w:w="0" w:type="dxa"/>
              <w:left w:w="0" w:type="dxa"/>
              <w:bottom w:w="0" w:type="dxa"/>
              <w:right w:w="72" w:type="dxa"/>
            </w:tcMar>
            <w:vAlign w:val="bottom"/>
            <w:hideMark/>
          </w:tcPr>
          <w:p w14:paraId="7345BE03" w14:textId="77777777" w:rsidR="00273A2B" w:rsidRDefault="00273A2B" w:rsidP="001360FB">
            <w:pPr>
              <w:pStyle w:val="NormalWeb"/>
              <w:spacing w:before="0" w:beforeAutospacing="0" w:after="0" w:afterAutospacing="0"/>
              <w:jc w:val="right"/>
              <w:rPr>
                <w:rFonts w:ascii="Arial" w:hAnsi="Arial" w:cs="Arial"/>
                <w:sz w:val="18"/>
                <w:szCs w:val="18"/>
              </w:rPr>
            </w:pPr>
            <w:r>
              <w:rPr>
                <w:rFonts w:ascii="Arial" w:hAnsi="Arial" w:cs="Arial"/>
                <w:b/>
                <w:bCs/>
                <w:sz w:val="18"/>
                <w:szCs w:val="18"/>
              </w:rPr>
              <w:t>Stock</w:t>
            </w:r>
          </w:p>
          <w:p w14:paraId="55976B5B" w14:textId="77777777" w:rsidR="00273A2B" w:rsidRDefault="00273A2B" w:rsidP="001360FB">
            <w:pPr>
              <w:pStyle w:val="NormalWeb"/>
              <w:spacing w:before="0" w:beforeAutospacing="0" w:after="0" w:afterAutospacing="0"/>
              <w:jc w:val="right"/>
              <w:rPr>
                <w:rFonts w:ascii="Arial" w:hAnsi="Arial" w:cs="Arial"/>
                <w:sz w:val="18"/>
                <w:szCs w:val="18"/>
              </w:rPr>
            </w:pPr>
            <w:r>
              <w:rPr>
                <w:rFonts w:ascii="Arial" w:hAnsi="Arial" w:cs="Arial"/>
                <w:b/>
                <w:bCs/>
                <w:sz w:val="18"/>
                <w:szCs w:val="18"/>
              </w:rPr>
              <w:t>Awards</w:t>
            </w:r>
            <w:r>
              <w:rPr>
                <w:rFonts w:ascii="Arial" w:hAnsi="Arial" w:cs="Arial"/>
                <w:b/>
                <w:bCs/>
                <w:sz w:val="15"/>
                <w:szCs w:val="15"/>
                <w:vertAlign w:val="superscript"/>
              </w:rPr>
              <w:t>1</w:t>
            </w:r>
          </w:p>
          <w:p w14:paraId="2CFE5C0D" w14:textId="77777777" w:rsidR="00273A2B" w:rsidRDefault="00273A2B" w:rsidP="001360FB">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c>
          <w:tcPr>
            <w:tcW w:w="1684" w:type="dxa"/>
            <w:tcBorders>
              <w:bottom w:val="single" w:sz="8" w:space="0" w:color="000000"/>
            </w:tcBorders>
            <w:tcMar>
              <w:top w:w="0" w:type="dxa"/>
              <w:left w:w="0" w:type="dxa"/>
              <w:bottom w:w="0" w:type="dxa"/>
              <w:right w:w="72" w:type="dxa"/>
            </w:tcMar>
            <w:vAlign w:val="bottom"/>
            <w:hideMark/>
          </w:tcPr>
          <w:p w14:paraId="351E17F8" w14:textId="77777777" w:rsidR="00273A2B" w:rsidRDefault="00273A2B" w:rsidP="001360FB">
            <w:pPr>
              <w:jc w:val="right"/>
              <w:rPr>
                <w:rFonts w:ascii="Arial" w:hAnsi="Arial" w:cs="Arial"/>
                <w:sz w:val="18"/>
                <w:szCs w:val="18"/>
              </w:rPr>
            </w:pPr>
            <w:r>
              <w:rPr>
                <w:rFonts w:ascii="Arial" w:hAnsi="Arial" w:cs="Arial"/>
                <w:b/>
                <w:bCs/>
                <w:sz w:val="18"/>
                <w:szCs w:val="18"/>
              </w:rPr>
              <w:t>Non-equity</w:t>
            </w:r>
            <w:r>
              <w:rPr>
                <w:rFonts w:ascii="Arial" w:hAnsi="Arial" w:cs="Arial"/>
                <w:b/>
                <w:bCs/>
                <w:sz w:val="18"/>
                <w:szCs w:val="18"/>
              </w:rPr>
              <w:br/>
              <w:t>Incentive Plan</w:t>
            </w:r>
            <w:r>
              <w:rPr>
                <w:rFonts w:ascii="Arial" w:hAnsi="Arial" w:cs="Arial"/>
                <w:b/>
                <w:bCs/>
                <w:sz w:val="18"/>
                <w:szCs w:val="18"/>
              </w:rPr>
              <w:br/>
              <w:t>Compensation</w:t>
            </w:r>
            <w:r>
              <w:rPr>
                <w:rFonts w:ascii="Arial" w:hAnsi="Arial" w:cs="Arial"/>
                <w:b/>
                <w:bCs/>
                <w:sz w:val="15"/>
                <w:szCs w:val="15"/>
                <w:vertAlign w:val="superscript"/>
              </w:rPr>
              <w:t>2</w:t>
            </w:r>
            <w:r>
              <w:rPr>
                <w:rFonts w:ascii="Arial" w:hAnsi="Arial" w:cs="Arial"/>
                <w:b/>
                <w:bCs/>
                <w:sz w:val="18"/>
                <w:szCs w:val="18"/>
              </w:rPr>
              <w:br/>
              <w:t>($)</w:t>
            </w:r>
          </w:p>
        </w:tc>
        <w:tc>
          <w:tcPr>
            <w:tcW w:w="1684" w:type="dxa"/>
            <w:tcBorders>
              <w:bottom w:val="single" w:sz="8" w:space="0" w:color="000000"/>
            </w:tcBorders>
            <w:tcMar>
              <w:top w:w="0" w:type="dxa"/>
              <w:left w:w="0" w:type="dxa"/>
              <w:bottom w:w="0" w:type="dxa"/>
              <w:right w:w="72" w:type="dxa"/>
            </w:tcMar>
            <w:vAlign w:val="bottom"/>
            <w:hideMark/>
          </w:tcPr>
          <w:p w14:paraId="5E8A563D" w14:textId="77777777" w:rsidR="00273A2B" w:rsidRDefault="00273A2B" w:rsidP="001360FB">
            <w:pPr>
              <w:jc w:val="right"/>
              <w:rPr>
                <w:rFonts w:ascii="Arial" w:hAnsi="Arial" w:cs="Arial"/>
                <w:sz w:val="18"/>
                <w:szCs w:val="18"/>
              </w:rPr>
            </w:pPr>
            <w:r>
              <w:rPr>
                <w:rFonts w:ascii="Arial" w:hAnsi="Arial" w:cs="Arial"/>
                <w:b/>
                <w:bCs/>
                <w:sz w:val="18"/>
                <w:szCs w:val="18"/>
              </w:rPr>
              <w:t>All Other</w:t>
            </w:r>
            <w:r>
              <w:rPr>
                <w:rFonts w:ascii="Arial" w:hAnsi="Arial" w:cs="Arial"/>
                <w:b/>
                <w:bCs/>
                <w:sz w:val="18"/>
                <w:szCs w:val="18"/>
              </w:rPr>
              <w:br/>
              <w:t>Compensation</w:t>
            </w:r>
            <w:r>
              <w:rPr>
                <w:rFonts w:ascii="Arial" w:hAnsi="Arial" w:cs="Arial"/>
                <w:b/>
                <w:bCs/>
                <w:sz w:val="15"/>
                <w:szCs w:val="15"/>
                <w:vertAlign w:val="superscript"/>
              </w:rPr>
              <w:t>3</w:t>
            </w:r>
            <w:r>
              <w:rPr>
                <w:rFonts w:ascii="Arial" w:hAnsi="Arial" w:cs="Arial"/>
                <w:b/>
                <w:bCs/>
                <w:sz w:val="18"/>
                <w:szCs w:val="18"/>
              </w:rPr>
              <w:br/>
              <w:t>($)</w:t>
            </w:r>
          </w:p>
        </w:tc>
        <w:tc>
          <w:tcPr>
            <w:tcW w:w="1324" w:type="dxa"/>
            <w:tcBorders>
              <w:bottom w:val="single" w:sz="8" w:space="0" w:color="000000"/>
            </w:tcBorders>
            <w:tcMar>
              <w:top w:w="0" w:type="dxa"/>
              <w:left w:w="0" w:type="dxa"/>
              <w:bottom w:w="0" w:type="dxa"/>
              <w:right w:w="72" w:type="dxa"/>
            </w:tcMar>
            <w:vAlign w:val="bottom"/>
            <w:hideMark/>
          </w:tcPr>
          <w:p w14:paraId="7C1B577F" w14:textId="77777777" w:rsidR="00273A2B" w:rsidRPr="00856D2D" w:rsidRDefault="00273A2B" w:rsidP="001360FB">
            <w:pPr>
              <w:pStyle w:val="NormalWeb"/>
              <w:spacing w:before="0" w:beforeAutospacing="0" w:after="0" w:afterAutospacing="0"/>
              <w:jc w:val="right"/>
              <w:rPr>
                <w:rFonts w:ascii="Arial" w:hAnsi="Arial" w:cs="Arial"/>
                <w:sz w:val="18"/>
                <w:szCs w:val="18"/>
              </w:rPr>
            </w:pPr>
            <w:r>
              <w:rPr>
                <w:rFonts w:ascii="Arial" w:hAnsi="Arial" w:cs="Arial"/>
                <w:b/>
                <w:bCs/>
                <w:sz w:val="18"/>
                <w:szCs w:val="18"/>
              </w:rPr>
              <w:t>Total</w:t>
            </w:r>
          </w:p>
          <w:p w14:paraId="3FF88E36" w14:textId="77777777" w:rsidR="00273A2B" w:rsidRDefault="00273A2B" w:rsidP="001360FB">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r>
      <w:tr w:rsidR="00273A2B" w14:paraId="2AFEB350" w14:textId="77777777" w:rsidTr="001360FB">
        <w:trPr>
          <w:cantSplit/>
        </w:trPr>
        <w:tc>
          <w:tcPr>
            <w:tcW w:w="3176" w:type="dxa"/>
            <w:vMerge w:val="restart"/>
            <w:tcBorders>
              <w:bottom w:val="single" w:sz="6" w:space="0" w:color="0075C9"/>
            </w:tcBorders>
            <w:hideMark/>
          </w:tcPr>
          <w:p w14:paraId="37FF41E3" w14:textId="77777777" w:rsidR="00273A2B" w:rsidRDefault="00273A2B" w:rsidP="001360FB">
            <w:pPr>
              <w:pStyle w:val="NormalWeb"/>
              <w:keepNext/>
              <w:spacing w:before="0" w:beforeAutospacing="0" w:after="0" w:afterAutospacing="0"/>
              <w:rPr>
                <w:rFonts w:ascii="Arial" w:hAnsi="Arial" w:cs="Arial"/>
                <w:sz w:val="2"/>
                <w:szCs w:val="2"/>
              </w:rPr>
            </w:pPr>
            <w:r>
              <w:rPr>
                <w:rFonts w:ascii="Arial" w:hAnsi="Arial" w:cs="Arial"/>
                <w:sz w:val="2"/>
                <w:szCs w:val="2"/>
              </w:rPr>
              <w:t> </w:t>
            </w:r>
          </w:p>
          <w:p w14:paraId="568F7502" w14:textId="77777777" w:rsidR="00273A2B" w:rsidRDefault="00273A2B" w:rsidP="001360FB">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p w14:paraId="5888BBDF" w14:textId="77777777" w:rsidR="00273A2B" w:rsidRDefault="00273A2B" w:rsidP="001360FB">
            <w:pPr>
              <w:pStyle w:val="NormalWeb"/>
              <w:spacing w:before="0" w:beforeAutospacing="0" w:after="0" w:afterAutospacing="0"/>
              <w:rPr>
                <w:rFonts w:ascii="Arial" w:hAnsi="Arial" w:cs="Arial"/>
                <w:sz w:val="8"/>
                <w:szCs w:val="8"/>
              </w:rPr>
            </w:pPr>
            <w:r>
              <w:rPr>
                <w:rFonts w:ascii="Arial" w:hAnsi="Arial" w:cs="Arial"/>
                <w:sz w:val="8"/>
                <w:szCs w:val="8"/>
              </w:rPr>
              <w:t> </w:t>
            </w:r>
          </w:p>
          <w:p w14:paraId="109C344E" w14:textId="77777777" w:rsidR="00273A2B" w:rsidRDefault="00273A2B" w:rsidP="001360FB">
            <w:pPr>
              <w:pStyle w:val="NormalWeb"/>
              <w:spacing w:before="0" w:beforeAutospacing="0" w:after="0" w:afterAutospacing="0"/>
              <w:ind w:left="106"/>
              <w:rPr>
                <w:rFonts w:ascii="Arial" w:hAnsi="Arial" w:cs="Arial"/>
                <w:sz w:val="18"/>
                <w:szCs w:val="18"/>
              </w:rPr>
            </w:pPr>
            <w:r>
              <w:rPr>
                <w:rFonts w:ascii="Arial" w:hAnsi="Arial" w:cs="Arial"/>
                <w:i/>
                <w:iCs/>
                <w:sz w:val="18"/>
                <w:szCs w:val="18"/>
              </w:rPr>
              <w:t>Chief Executive Officer</w:t>
            </w:r>
          </w:p>
          <w:p w14:paraId="538F4317" w14:textId="77777777" w:rsidR="00273A2B" w:rsidRDefault="00273A2B" w:rsidP="001360FB">
            <w:pPr>
              <w:pStyle w:val="NormalWeb"/>
              <w:spacing w:before="0" w:beforeAutospacing="0" w:after="0" w:afterAutospacing="0"/>
              <w:ind w:left="106"/>
              <w:rPr>
                <w:rFonts w:ascii="Arial" w:hAnsi="Arial" w:cs="Arial"/>
                <w:sz w:val="18"/>
                <w:szCs w:val="18"/>
              </w:rPr>
            </w:pPr>
            <w:r>
              <w:rPr>
                <w:rFonts w:ascii="Arial" w:hAnsi="Arial" w:cs="Arial"/>
                <w:i/>
                <w:iCs/>
                <w:sz w:val="18"/>
                <w:szCs w:val="18"/>
              </w:rPr>
              <w:t>and Director</w:t>
            </w:r>
          </w:p>
        </w:tc>
        <w:tc>
          <w:tcPr>
            <w:tcW w:w="624" w:type="dxa"/>
            <w:tcBorders>
              <w:bottom w:val="single" w:sz="6" w:space="0" w:color="595959"/>
            </w:tcBorders>
            <w:noWrap/>
            <w:tcMar>
              <w:top w:w="0" w:type="dxa"/>
              <w:left w:w="0" w:type="dxa"/>
              <w:bottom w:w="0" w:type="dxa"/>
              <w:right w:w="72" w:type="dxa"/>
            </w:tcMar>
            <w:hideMark/>
          </w:tcPr>
          <w:p w14:paraId="3A0DB062" w14:textId="77777777" w:rsidR="00273A2B" w:rsidRDefault="00273A2B" w:rsidP="001360FB">
            <w:pPr>
              <w:pStyle w:val="NormalWeb"/>
              <w:tabs>
                <w:tab w:val="right" w:pos="440"/>
                <w:tab w:val="decimal" w:pos="480"/>
              </w:tabs>
              <w:spacing w:before="20" w:beforeAutospacing="0" w:after="0" w:afterAutospacing="0"/>
              <w:jc w:val="right"/>
              <w:rPr>
                <w:rFonts w:ascii="Arial" w:hAnsi="Arial" w:cs="Arial"/>
                <w:sz w:val="18"/>
                <w:szCs w:val="18"/>
              </w:rPr>
            </w:pPr>
            <w:r>
              <w:rPr>
                <w:rFonts w:ascii="Arial" w:hAnsi="Arial" w:cs="Arial"/>
                <w:sz w:val="18"/>
                <w:szCs w:val="18"/>
              </w:rPr>
              <w:t>2020</w:t>
            </w:r>
          </w:p>
        </w:tc>
        <w:tc>
          <w:tcPr>
            <w:tcW w:w="1104" w:type="dxa"/>
            <w:tcBorders>
              <w:bottom w:val="single" w:sz="6" w:space="0" w:color="595959"/>
            </w:tcBorders>
            <w:noWrap/>
            <w:tcMar>
              <w:top w:w="0" w:type="dxa"/>
              <w:left w:w="0" w:type="dxa"/>
              <w:bottom w:w="0" w:type="dxa"/>
              <w:right w:w="72" w:type="dxa"/>
            </w:tcMar>
            <w:hideMark/>
          </w:tcPr>
          <w:p w14:paraId="3A347013" w14:textId="77777777" w:rsidR="00273A2B" w:rsidRDefault="00273A2B" w:rsidP="001360FB">
            <w:pPr>
              <w:pStyle w:val="NormalWeb"/>
              <w:tabs>
                <w:tab w:val="right" w:pos="920"/>
                <w:tab w:val="decimal" w:pos="960"/>
              </w:tabs>
              <w:spacing w:before="20" w:beforeAutospacing="0" w:after="0" w:afterAutospacing="0"/>
              <w:jc w:val="right"/>
              <w:rPr>
                <w:rFonts w:ascii="Arial" w:hAnsi="Arial" w:cs="Arial"/>
                <w:sz w:val="18"/>
                <w:szCs w:val="18"/>
              </w:rPr>
            </w:pPr>
            <w:r>
              <w:rPr>
                <w:rFonts w:ascii="Arial" w:hAnsi="Arial" w:cs="Arial"/>
                <w:sz w:val="18"/>
                <w:szCs w:val="18"/>
              </w:rPr>
              <w:t>2,500,000</w:t>
            </w:r>
          </w:p>
        </w:tc>
        <w:tc>
          <w:tcPr>
            <w:tcW w:w="1204" w:type="dxa"/>
            <w:tcBorders>
              <w:bottom w:val="single" w:sz="6" w:space="0" w:color="595959"/>
            </w:tcBorders>
            <w:noWrap/>
            <w:tcMar>
              <w:top w:w="0" w:type="dxa"/>
              <w:left w:w="0" w:type="dxa"/>
              <w:bottom w:w="0" w:type="dxa"/>
              <w:right w:w="72" w:type="dxa"/>
            </w:tcMar>
            <w:hideMark/>
          </w:tcPr>
          <w:p w14:paraId="08BC65E4" w14:textId="77777777" w:rsidR="00273A2B" w:rsidRDefault="00273A2B" w:rsidP="001360FB">
            <w:pPr>
              <w:pStyle w:val="NormalWeb"/>
              <w:tabs>
                <w:tab w:val="right" w:pos="1020"/>
                <w:tab w:val="decimal" w:pos="1060"/>
              </w:tabs>
              <w:spacing w:before="20" w:beforeAutospacing="0" w:after="0" w:afterAutospacing="0"/>
              <w:jc w:val="right"/>
              <w:rPr>
                <w:rFonts w:ascii="Arial" w:hAnsi="Arial" w:cs="Arial"/>
                <w:sz w:val="18"/>
                <w:szCs w:val="18"/>
              </w:rPr>
            </w:pPr>
            <w:r>
              <w:rPr>
                <w:rFonts w:ascii="Arial" w:hAnsi="Arial" w:cs="Arial"/>
                <w:sz w:val="18"/>
                <w:szCs w:val="18"/>
              </w:rPr>
              <w:t>30,718,608</w:t>
            </w:r>
          </w:p>
        </w:tc>
        <w:tc>
          <w:tcPr>
            <w:tcW w:w="1684" w:type="dxa"/>
            <w:tcBorders>
              <w:bottom w:val="single" w:sz="6" w:space="0" w:color="595959"/>
            </w:tcBorders>
            <w:noWrap/>
            <w:tcMar>
              <w:top w:w="0" w:type="dxa"/>
              <w:left w:w="0" w:type="dxa"/>
              <w:bottom w:w="0" w:type="dxa"/>
              <w:right w:w="72" w:type="dxa"/>
            </w:tcMar>
            <w:hideMark/>
          </w:tcPr>
          <w:p w14:paraId="3E9D9F44"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10,992,000</w:t>
            </w:r>
          </w:p>
        </w:tc>
        <w:tc>
          <w:tcPr>
            <w:tcW w:w="1684" w:type="dxa"/>
            <w:tcBorders>
              <w:bottom w:val="single" w:sz="6" w:space="0" w:color="595959"/>
            </w:tcBorders>
            <w:noWrap/>
            <w:tcMar>
              <w:top w:w="0" w:type="dxa"/>
              <w:left w:w="0" w:type="dxa"/>
              <w:bottom w:w="0" w:type="dxa"/>
              <w:right w:w="72" w:type="dxa"/>
            </w:tcMar>
            <w:hideMark/>
          </w:tcPr>
          <w:p w14:paraId="3FF3B976"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111,180</w:t>
            </w:r>
          </w:p>
        </w:tc>
        <w:tc>
          <w:tcPr>
            <w:tcW w:w="1324" w:type="dxa"/>
            <w:tcBorders>
              <w:bottom w:val="single" w:sz="6" w:space="0" w:color="595959"/>
            </w:tcBorders>
            <w:noWrap/>
            <w:tcMar>
              <w:top w:w="0" w:type="dxa"/>
              <w:left w:w="0" w:type="dxa"/>
              <w:bottom w:w="0" w:type="dxa"/>
              <w:right w:w="72" w:type="dxa"/>
            </w:tcMar>
            <w:hideMark/>
          </w:tcPr>
          <w:p w14:paraId="041EC1D5" w14:textId="77777777" w:rsidR="00273A2B" w:rsidRDefault="00273A2B" w:rsidP="001360FB">
            <w:pPr>
              <w:pStyle w:val="NormalWeb"/>
              <w:tabs>
                <w:tab w:val="right" w:pos="1140"/>
                <w:tab w:val="decimal" w:pos="1180"/>
              </w:tabs>
              <w:spacing w:before="20" w:beforeAutospacing="0" w:after="0" w:afterAutospacing="0"/>
              <w:jc w:val="right"/>
              <w:rPr>
                <w:rFonts w:ascii="Arial" w:hAnsi="Arial" w:cs="Arial"/>
                <w:sz w:val="18"/>
                <w:szCs w:val="18"/>
              </w:rPr>
            </w:pPr>
            <w:r>
              <w:rPr>
                <w:rFonts w:ascii="Arial" w:hAnsi="Arial" w:cs="Arial"/>
                <w:sz w:val="18"/>
                <w:szCs w:val="18"/>
              </w:rPr>
              <w:t>44,321,788</w:t>
            </w:r>
          </w:p>
        </w:tc>
      </w:tr>
      <w:tr w:rsidR="00273A2B" w14:paraId="6EC60AF0" w14:textId="77777777" w:rsidTr="001360FB">
        <w:trPr>
          <w:cantSplit/>
        </w:trPr>
        <w:tc>
          <w:tcPr>
            <w:tcW w:w="3176" w:type="dxa"/>
            <w:vMerge/>
            <w:tcBorders>
              <w:bottom w:val="single" w:sz="6" w:space="0" w:color="0075C9"/>
            </w:tcBorders>
            <w:vAlign w:val="center"/>
            <w:hideMark/>
          </w:tcPr>
          <w:p w14:paraId="0831E0FA" w14:textId="77777777" w:rsidR="00273A2B" w:rsidRPr="00856D2D" w:rsidRDefault="00273A2B" w:rsidP="001360FB">
            <w:pPr>
              <w:rPr>
                <w:rFonts w:ascii="Arial" w:hAnsi="Arial" w:cs="Arial"/>
                <w:sz w:val="18"/>
                <w:szCs w:val="18"/>
              </w:rPr>
            </w:pPr>
          </w:p>
        </w:tc>
        <w:tc>
          <w:tcPr>
            <w:tcW w:w="624" w:type="dxa"/>
            <w:tcBorders>
              <w:bottom w:val="single" w:sz="6" w:space="0" w:color="595959"/>
            </w:tcBorders>
            <w:noWrap/>
            <w:tcMar>
              <w:top w:w="0" w:type="dxa"/>
              <w:left w:w="0" w:type="dxa"/>
              <w:bottom w:w="0" w:type="dxa"/>
              <w:right w:w="72" w:type="dxa"/>
            </w:tcMar>
            <w:hideMark/>
          </w:tcPr>
          <w:p w14:paraId="7C909349" w14:textId="77777777" w:rsidR="00273A2B" w:rsidRDefault="00273A2B" w:rsidP="001360FB">
            <w:pPr>
              <w:pStyle w:val="NormalWeb"/>
              <w:tabs>
                <w:tab w:val="right" w:pos="440"/>
                <w:tab w:val="decimal" w:pos="480"/>
              </w:tabs>
              <w:spacing w:before="20" w:beforeAutospacing="0" w:after="0" w:afterAutospacing="0"/>
              <w:jc w:val="right"/>
              <w:rPr>
                <w:rFonts w:ascii="Arial" w:hAnsi="Arial" w:cs="Arial"/>
                <w:sz w:val="18"/>
                <w:szCs w:val="18"/>
              </w:rPr>
            </w:pPr>
            <w:r>
              <w:rPr>
                <w:rFonts w:ascii="Arial" w:hAnsi="Arial" w:cs="Arial"/>
                <w:sz w:val="18"/>
                <w:szCs w:val="18"/>
              </w:rPr>
              <w:t>2019</w:t>
            </w:r>
          </w:p>
        </w:tc>
        <w:tc>
          <w:tcPr>
            <w:tcW w:w="1104" w:type="dxa"/>
            <w:tcBorders>
              <w:bottom w:val="single" w:sz="6" w:space="0" w:color="595959"/>
            </w:tcBorders>
            <w:noWrap/>
            <w:tcMar>
              <w:top w:w="0" w:type="dxa"/>
              <w:left w:w="0" w:type="dxa"/>
              <w:bottom w:w="0" w:type="dxa"/>
              <w:right w:w="72" w:type="dxa"/>
            </w:tcMar>
            <w:hideMark/>
          </w:tcPr>
          <w:p w14:paraId="516F47C3" w14:textId="77777777" w:rsidR="00273A2B" w:rsidRDefault="00273A2B" w:rsidP="001360FB">
            <w:pPr>
              <w:pStyle w:val="NormalWeb"/>
              <w:tabs>
                <w:tab w:val="right" w:pos="920"/>
                <w:tab w:val="decimal" w:pos="960"/>
              </w:tabs>
              <w:spacing w:before="20" w:beforeAutospacing="0" w:after="0" w:afterAutospacing="0"/>
              <w:jc w:val="right"/>
              <w:rPr>
                <w:rFonts w:ascii="Arial" w:hAnsi="Arial" w:cs="Arial"/>
                <w:sz w:val="18"/>
                <w:szCs w:val="18"/>
              </w:rPr>
            </w:pPr>
            <w:r>
              <w:rPr>
                <w:rFonts w:ascii="Arial" w:hAnsi="Arial" w:cs="Arial"/>
                <w:sz w:val="18"/>
                <w:szCs w:val="18"/>
              </w:rPr>
              <w:t>2,333,333</w:t>
            </w:r>
          </w:p>
        </w:tc>
        <w:tc>
          <w:tcPr>
            <w:tcW w:w="1204" w:type="dxa"/>
            <w:tcBorders>
              <w:bottom w:val="single" w:sz="6" w:space="0" w:color="595959"/>
            </w:tcBorders>
            <w:noWrap/>
            <w:tcMar>
              <w:top w:w="0" w:type="dxa"/>
              <w:left w:w="0" w:type="dxa"/>
              <w:bottom w:w="0" w:type="dxa"/>
              <w:right w:w="72" w:type="dxa"/>
            </w:tcMar>
            <w:hideMark/>
          </w:tcPr>
          <w:p w14:paraId="3520E193" w14:textId="77777777" w:rsidR="00273A2B" w:rsidRDefault="00273A2B" w:rsidP="001360FB">
            <w:pPr>
              <w:pStyle w:val="NormalWeb"/>
              <w:tabs>
                <w:tab w:val="right" w:pos="1020"/>
                <w:tab w:val="decimal" w:pos="1060"/>
              </w:tabs>
              <w:spacing w:before="20" w:beforeAutospacing="0" w:after="0" w:afterAutospacing="0"/>
              <w:jc w:val="right"/>
              <w:rPr>
                <w:rFonts w:ascii="Arial" w:hAnsi="Arial" w:cs="Arial"/>
                <w:sz w:val="18"/>
                <w:szCs w:val="18"/>
              </w:rPr>
            </w:pPr>
            <w:r>
              <w:rPr>
                <w:rFonts w:ascii="Arial" w:hAnsi="Arial" w:cs="Arial"/>
                <w:sz w:val="18"/>
                <w:szCs w:val="18"/>
              </w:rPr>
              <w:t>29,668,651</w:t>
            </w:r>
          </w:p>
        </w:tc>
        <w:tc>
          <w:tcPr>
            <w:tcW w:w="1684" w:type="dxa"/>
            <w:tcBorders>
              <w:bottom w:val="single" w:sz="6" w:space="0" w:color="595959"/>
            </w:tcBorders>
            <w:noWrap/>
            <w:tcMar>
              <w:top w:w="0" w:type="dxa"/>
              <w:left w:w="0" w:type="dxa"/>
              <w:bottom w:w="0" w:type="dxa"/>
              <w:right w:w="72" w:type="dxa"/>
            </w:tcMar>
            <w:hideMark/>
          </w:tcPr>
          <w:p w14:paraId="497AA728"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10,796,868</w:t>
            </w:r>
          </w:p>
        </w:tc>
        <w:tc>
          <w:tcPr>
            <w:tcW w:w="1684" w:type="dxa"/>
            <w:tcBorders>
              <w:bottom w:val="single" w:sz="6" w:space="0" w:color="595959"/>
            </w:tcBorders>
            <w:noWrap/>
            <w:tcMar>
              <w:top w:w="0" w:type="dxa"/>
              <w:left w:w="0" w:type="dxa"/>
              <w:bottom w:w="0" w:type="dxa"/>
              <w:right w:w="72" w:type="dxa"/>
            </w:tcMar>
            <w:hideMark/>
          </w:tcPr>
          <w:p w14:paraId="016B92CF"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111,363</w:t>
            </w:r>
          </w:p>
        </w:tc>
        <w:tc>
          <w:tcPr>
            <w:tcW w:w="1324" w:type="dxa"/>
            <w:tcBorders>
              <w:bottom w:val="single" w:sz="6" w:space="0" w:color="595959"/>
            </w:tcBorders>
            <w:noWrap/>
            <w:tcMar>
              <w:top w:w="0" w:type="dxa"/>
              <w:left w:w="0" w:type="dxa"/>
              <w:bottom w:w="0" w:type="dxa"/>
              <w:right w:w="72" w:type="dxa"/>
            </w:tcMar>
            <w:hideMark/>
          </w:tcPr>
          <w:p w14:paraId="16EBCA8C" w14:textId="77777777" w:rsidR="00273A2B" w:rsidRDefault="00273A2B" w:rsidP="001360FB">
            <w:pPr>
              <w:pStyle w:val="NormalWeb"/>
              <w:tabs>
                <w:tab w:val="right" w:pos="1140"/>
                <w:tab w:val="decimal" w:pos="1180"/>
              </w:tabs>
              <w:spacing w:before="20" w:beforeAutospacing="0" w:after="0" w:afterAutospacing="0"/>
              <w:jc w:val="right"/>
              <w:rPr>
                <w:rFonts w:ascii="Arial" w:hAnsi="Arial" w:cs="Arial"/>
                <w:sz w:val="18"/>
                <w:szCs w:val="18"/>
              </w:rPr>
            </w:pPr>
            <w:r>
              <w:rPr>
                <w:rFonts w:ascii="Arial" w:hAnsi="Arial" w:cs="Arial"/>
                <w:sz w:val="18"/>
                <w:szCs w:val="18"/>
              </w:rPr>
              <w:t>42,910,215</w:t>
            </w:r>
          </w:p>
        </w:tc>
      </w:tr>
      <w:tr w:rsidR="00273A2B" w14:paraId="76E5D90A" w14:textId="77777777" w:rsidTr="001360FB">
        <w:trPr>
          <w:cantSplit/>
        </w:trPr>
        <w:tc>
          <w:tcPr>
            <w:tcW w:w="3176" w:type="dxa"/>
            <w:vMerge/>
            <w:tcBorders>
              <w:bottom w:val="single" w:sz="6" w:space="0" w:color="0075C9"/>
            </w:tcBorders>
            <w:vAlign w:val="center"/>
            <w:hideMark/>
          </w:tcPr>
          <w:p w14:paraId="3E9E99BA" w14:textId="77777777" w:rsidR="00273A2B" w:rsidRPr="00856D2D" w:rsidRDefault="00273A2B" w:rsidP="001360FB">
            <w:pPr>
              <w:rPr>
                <w:rFonts w:ascii="Arial" w:hAnsi="Arial" w:cs="Arial"/>
                <w:sz w:val="18"/>
                <w:szCs w:val="18"/>
              </w:rPr>
            </w:pPr>
          </w:p>
        </w:tc>
        <w:tc>
          <w:tcPr>
            <w:tcW w:w="624" w:type="dxa"/>
            <w:tcBorders>
              <w:bottom w:val="single" w:sz="6" w:space="0" w:color="0075C9"/>
            </w:tcBorders>
            <w:noWrap/>
            <w:tcMar>
              <w:top w:w="0" w:type="dxa"/>
              <w:left w:w="0" w:type="dxa"/>
              <w:bottom w:w="0" w:type="dxa"/>
              <w:right w:w="72" w:type="dxa"/>
            </w:tcMar>
            <w:hideMark/>
          </w:tcPr>
          <w:p w14:paraId="657C5274" w14:textId="77777777" w:rsidR="00273A2B" w:rsidRDefault="00273A2B" w:rsidP="001360FB">
            <w:pPr>
              <w:pStyle w:val="NormalWeb"/>
              <w:tabs>
                <w:tab w:val="right" w:pos="440"/>
                <w:tab w:val="decimal" w:pos="480"/>
              </w:tabs>
              <w:spacing w:before="20" w:beforeAutospacing="0" w:after="0" w:afterAutospacing="0"/>
              <w:jc w:val="right"/>
              <w:rPr>
                <w:rFonts w:ascii="Arial" w:hAnsi="Arial" w:cs="Arial"/>
                <w:sz w:val="18"/>
                <w:szCs w:val="18"/>
              </w:rPr>
            </w:pPr>
            <w:r>
              <w:rPr>
                <w:rFonts w:ascii="Arial" w:hAnsi="Arial" w:cs="Arial"/>
                <w:sz w:val="18"/>
                <w:szCs w:val="18"/>
              </w:rPr>
              <w:t>2018</w:t>
            </w:r>
          </w:p>
        </w:tc>
        <w:tc>
          <w:tcPr>
            <w:tcW w:w="1104" w:type="dxa"/>
            <w:tcBorders>
              <w:bottom w:val="single" w:sz="6" w:space="0" w:color="0075C9"/>
            </w:tcBorders>
            <w:noWrap/>
            <w:tcMar>
              <w:top w:w="0" w:type="dxa"/>
              <w:left w:w="0" w:type="dxa"/>
              <w:bottom w:w="0" w:type="dxa"/>
              <w:right w:w="72" w:type="dxa"/>
            </w:tcMar>
            <w:hideMark/>
          </w:tcPr>
          <w:p w14:paraId="6D741CD5" w14:textId="77777777" w:rsidR="00273A2B" w:rsidRDefault="00273A2B" w:rsidP="001360FB">
            <w:pPr>
              <w:pStyle w:val="NormalWeb"/>
              <w:tabs>
                <w:tab w:val="right" w:pos="920"/>
                <w:tab w:val="decimal" w:pos="960"/>
              </w:tabs>
              <w:spacing w:before="20" w:beforeAutospacing="0" w:after="0" w:afterAutospacing="0"/>
              <w:jc w:val="right"/>
              <w:rPr>
                <w:rFonts w:ascii="Arial" w:hAnsi="Arial" w:cs="Arial"/>
                <w:sz w:val="18"/>
                <w:szCs w:val="18"/>
              </w:rPr>
            </w:pPr>
            <w:r>
              <w:rPr>
                <w:rFonts w:ascii="Arial" w:hAnsi="Arial" w:cs="Arial"/>
                <w:sz w:val="18"/>
                <w:szCs w:val="18"/>
              </w:rPr>
              <w:t>1,500,000</w:t>
            </w:r>
          </w:p>
        </w:tc>
        <w:tc>
          <w:tcPr>
            <w:tcW w:w="1204" w:type="dxa"/>
            <w:tcBorders>
              <w:bottom w:val="single" w:sz="6" w:space="0" w:color="0075C9"/>
            </w:tcBorders>
            <w:noWrap/>
            <w:tcMar>
              <w:top w:w="0" w:type="dxa"/>
              <w:left w:w="0" w:type="dxa"/>
              <w:bottom w:w="0" w:type="dxa"/>
              <w:right w:w="72" w:type="dxa"/>
            </w:tcMar>
            <w:hideMark/>
          </w:tcPr>
          <w:p w14:paraId="1A82F86A" w14:textId="77777777" w:rsidR="00273A2B" w:rsidRDefault="00273A2B" w:rsidP="001360FB">
            <w:pPr>
              <w:pStyle w:val="NormalWeb"/>
              <w:tabs>
                <w:tab w:val="right" w:pos="1020"/>
                <w:tab w:val="decimal" w:pos="1060"/>
              </w:tabs>
              <w:spacing w:before="20" w:beforeAutospacing="0" w:after="0" w:afterAutospacing="0"/>
              <w:jc w:val="right"/>
              <w:rPr>
                <w:rFonts w:ascii="Arial" w:hAnsi="Arial" w:cs="Arial"/>
                <w:sz w:val="18"/>
                <w:szCs w:val="18"/>
              </w:rPr>
            </w:pPr>
            <w:r>
              <w:rPr>
                <w:rFonts w:ascii="Arial" w:hAnsi="Arial" w:cs="Arial"/>
                <w:sz w:val="18"/>
                <w:szCs w:val="18"/>
              </w:rPr>
              <w:t>16,807,208</w:t>
            </w:r>
          </w:p>
        </w:tc>
        <w:tc>
          <w:tcPr>
            <w:tcW w:w="1684" w:type="dxa"/>
            <w:tcBorders>
              <w:bottom w:val="single" w:sz="6" w:space="0" w:color="0075C9"/>
            </w:tcBorders>
            <w:noWrap/>
            <w:tcMar>
              <w:top w:w="0" w:type="dxa"/>
              <w:left w:w="0" w:type="dxa"/>
              <w:bottom w:w="0" w:type="dxa"/>
              <w:right w:w="72" w:type="dxa"/>
            </w:tcMar>
            <w:hideMark/>
          </w:tcPr>
          <w:p w14:paraId="2D80B6AD"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7,425,000</w:t>
            </w:r>
          </w:p>
        </w:tc>
        <w:tc>
          <w:tcPr>
            <w:tcW w:w="1684" w:type="dxa"/>
            <w:tcBorders>
              <w:bottom w:val="single" w:sz="6" w:space="0" w:color="0075C9"/>
            </w:tcBorders>
            <w:noWrap/>
            <w:tcMar>
              <w:top w:w="0" w:type="dxa"/>
              <w:left w:w="0" w:type="dxa"/>
              <w:bottom w:w="0" w:type="dxa"/>
              <w:right w:w="72" w:type="dxa"/>
            </w:tcMar>
            <w:hideMark/>
          </w:tcPr>
          <w:p w14:paraId="3DECDF38"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111,055</w:t>
            </w:r>
          </w:p>
        </w:tc>
        <w:tc>
          <w:tcPr>
            <w:tcW w:w="1324" w:type="dxa"/>
            <w:tcBorders>
              <w:bottom w:val="single" w:sz="6" w:space="0" w:color="0075C9"/>
            </w:tcBorders>
            <w:noWrap/>
            <w:tcMar>
              <w:top w:w="0" w:type="dxa"/>
              <w:left w:w="0" w:type="dxa"/>
              <w:bottom w:w="0" w:type="dxa"/>
              <w:right w:w="72" w:type="dxa"/>
            </w:tcMar>
            <w:hideMark/>
          </w:tcPr>
          <w:p w14:paraId="433C2F0D" w14:textId="77777777" w:rsidR="00273A2B" w:rsidRDefault="00273A2B" w:rsidP="001360FB">
            <w:pPr>
              <w:pStyle w:val="NormalWeb"/>
              <w:tabs>
                <w:tab w:val="right" w:pos="1140"/>
                <w:tab w:val="decimal" w:pos="1180"/>
              </w:tabs>
              <w:spacing w:before="20" w:beforeAutospacing="0" w:after="0" w:afterAutospacing="0"/>
              <w:jc w:val="right"/>
              <w:rPr>
                <w:rFonts w:ascii="Arial" w:hAnsi="Arial" w:cs="Arial"/>
                <w:sz w:val="18"/>
                <w:szCs w:val="18"/>
              </w:rPr>
            </w:pPr>
            <w:r>
              <w:rPr>
                <w:rFonts w:ascii="Arial" w:hAnsi="Arial" w:cs="Arial"/>
                <w:sz w:val="18"/>
                <w:szCs w:val="18"/>
              </w:rPr>
              <w:t>25,843,263</w:t>
            </w:r>
          </w:p>
        </w:tc>
      </w:tr>
      <w:tr w:rsidR="00273A2B" w14:paraId="5FC83339" w14:textId="77777777" w:rsidTr="001360FB">
        <w:trPr>
          <w:cantSplit/>
        </w:trPr>
        <w:tc>
          <w:tcPr>
            <w:tcW w:w="3176" w:type="dxa"/>
            <w:vMerge w:val="restart"/>
            <w:tcBorders>
              <w:bottom w:val="single" w:sz="6" w:space="0" w:color="0075C9"/>
            </w:tcBorders>
            <w:hideMark/>
          </w:tcPr>
          <w:p w14:paraId="6AC4543C" w14:textId="77777777" w:rsidR="00273A2B" w:rsidRDefault="00273A2B" w:rsidP="001360FB">
            <w:pPr>
              <w:pStyle w:val="NormalWeb"/>
              <w:spacing w:before="0" w:beforeAutospacing="0" w:after="0" w:afterAutospacing="0"/>
              <w:rPr>
                <w:rFonts w:ascii="Arial" w:hAnsi="Arial" w:cs="Arial"/>
                <w:sz w:val="2"/>
                <w:szCs w:val="2"/>
              </w:rPr>
            </w:pPr>
            <w:r>
              <w:rPr>
                <w:rFonts w:ascii="Arial" w:hAnsi="Arial" w:cs="Arial"/>
                <w:sz w:val="2"/>
                <w:szCs w:val="2"/>
              </w:rPr>
              <w:t> </w:t>
            </w:r>
          </w:p>
          <w:p w14:paraId="08E06887" w14:textId="77777777" w:rsidR="00273A2B" w:rsidRDefault="00273A2B" w:rsidP="001360FB">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Amy E. Hood</w:t>
            </w:r>
          </w:p>
          <w:p w14:paraId="2416B7B8" w14:textId="77777777" w:rsidR="00273A2B" w:rsidRDefault="00273A2B" w:rsidP="001360FB">
            <w:pPr>
              <w:pStyle w:val="NormalWeb"/>
              <w:spacing w:before="0" w:beforeAutospacing="0" w:after="0" w:afterAutospacing="0"/>
              <w:rPr>
                <w:rFonts w:ascii="Arial" w:hAnsi="Arial" w:cs="Arial"/>
                <w:sz w:val="8"/>
                <w:szCs w:val="8"/>
              </w:rPr>
            </w:pPr>
            <w:r>
              <w:rPr>
                <w:rFonts w:ascii="Arial" w:hAnsi="Arial" w:cs="Arial"/>
                <w:sz w:val="8"/>
                <w:szCs w:val="8"/>
              </w:rPr>
              <w:t> </w:t>
            </w:r>
          </w:p>
          <w:p w14:paraId="1692DBEC" w14:textId="77777777" w:rsidR="00273A2B" w:rsidRDefault="00273A2B" w:rsidP="001360FB">
            <w:pPr>
              <w:pStyle w:val="NormalWeb"/>
              <w:spacing w:before="0" w:beforeAutospacing="0" w:after="0" w:afterAutospacing="0"/>
              <w:ind w:left="106"/>
              <w:rPr>
                <w:rFonts w:ascii="Arial" w:hAnsi="Arial" w:cs="Arial"/>
                <w:sz w:val="18"/>
                <w:szCs w:val="18"/>
              </w:rPr>
            </w:pPr>
            <w:r>
              <w:rPr>
                <w:rFonts w:ascii="Arial" w:hAnsi="Arial" w:cs="Arial"/>
                <w:i/>
                <w:iCs/>
                <w:sz w:val="18"/>
                <w:szCs w:val="18"/>
              </w:rPr>
              <w:t>Executive Vice President and</w:t>
            </w:r>
          </w:p>
          <w:p w14:paraId="1B0BAA8E" w14:textId="77777777" w:rsidR="00273A2B" w:rsidRDefault="00273A2B" w:rsidP="001360FB">
            <w:pPr>
              <w:pStyle w:val="NormalWeb"/>
              <w:spacing w:before="0" w:beforeAutospacing="0" w:after="0" w:afterAutospacing="0"/>
              <w:ind w:left="106"/>
              <w:rPr>
                <w:rFonts w:ascii="Arial" w:hAnsi="Arial" w:cs="Arial"/>
                <w:sz w:val="18"/>
                <w:szCs w:val="18"/>
              </w:rPr>
            </w:pPr>
            <w:r>
              <w:rPr>
                <w:rFonts w:ascii="Arial" w:hAnsi="Arial" w:cs="Arial"/>
                <w:i/>
                <w:iCs/>
                <w:sz w:val="18"/>
                <w:szCs w:val="18"/>
              </w:rPr>
              <w:t>Chief Financial Officer</w:t>
            </w:r>
          </w:p>
        </w:tc>
        <w:tc>
          <w:tcPr>
            <w:tcW w:w="624" w:type="dxa"/>
            <w:tcBorders>
              <w:bottom w:val="single" w:sz="6" w:space="0" w:color="595959"/>
            </w:tcBorders>
            <w:noWrap/>
            <w:tcMar>
              <w:top w:w="0" w:type="dxa"/>
              <w:left w:w="0" w:type="dxa"/>
              <w:bottom w:w="0" w:type="dxa"/>
              <w:right w:w="72" w:type="dxa"/>
            </w:tcMar>
            <w:hideMark/>
          </w:tcPr>
          <w:p w14:paraId="299AB772" w14:textId="77777777" w:rsidR="00273A2B" w:rsidRDefault="00273A2B" w:rsidP="001360FB">
            <w:pPr>
              <w:pStyle w:val="NormalWeb"/>
              <w:tabs>
                <w:tab w:val="right" w:pos="440"/>
                <w:tab w:val="decimal" w:pos="480"/>
              </w:tabs>
              <w:spacing w:before="20" w:beforeAutospacing="0" w:after="0" w:afterAutospacing="0"/>
              <w:jc w:val="right"/>
              <w:rPr>
                <w:rFonts w:ascii="Arial" w:hAnsi="Arial" w:cs="Arial"/>
                <w:sz w:val="18"/>
                <w:szCs w:val="18"/>
              </w:rPr>
            </w:pPr>
            <w:r>
              <w:rPr>
                <w:rFonts w:ascii="Arial" w:hAnsi="Arial" w:cs="Arial"/>
                <w:sz w:val="18"/>
                <w:szCs w:val="18"/>
              </w:rPr>
              <w:t>2020</w:t>
            </w:r>
          </w:p>
        </w:tc>
        <w:tc>
          <w:tcPr>
            <w:tcW w:w="1104" w:type="dxa"/>
            <w:tcBorders>
              <w:bottom w:val="single" w:sz="6" w:space="0" w:color="595959"/>
            </w:tcBorders>
            <w:noWrap/>
            <w:tcMar>
              <w:top w:w="0" w:type="dxa"/>
              <w:left w:w="0" w:type="dxa"/>
              <w:bottom w:w="0" w:type="dxa"/>
              <w:right w:w="72" w:type="dxa"/>
            </w:tcMar>
            <w:hideMark/>
          </w:tcPr>
          <w:p w14:paraId="2F7C4A2F" w14:textId="77777777" w:rsidR="00273A2B" w:rsidRDefault="00273A2B" w:rsidP="001360FB">
            <w:pPr>
              <w:pStyle w:val="NormalWeb"/>
              <w:tabs>
                <w:tab w:val="right" w:pos="920"/>
                <w:tab w:val="decimal" w:pos="960"/>
              </w:tabs>
              <w:spacing w:before="20" w:beforeAutospacing="0" w:after="0" w:afterAutospacing="0"/>
              <w:jc w:val="right"/>
              <w:rPr>
                <w:rFonts w:ascii="Arial" w:hAnsi="Arial" w:cs="Arial"/>
                <w:sz w:val="18"/>
                <w:szCs w:val="18"/>
              </w:rPr>
            </w:pPr>
            <w:r>
              <w:rPr>
                <w:rFonts w:ascii="Arial" w:hAnsi="Arial" w:cs="Arial"/>
                <w:sz w:val="18"/>
                <w:szCs w:val="18"/>
              </w:rPr>
              <w:t>975,000</w:t>
            </w:r>
          </w:p>
        </w:tc>
        <w:tc>
          <w:tcPr>
            <w:tcW w:w="1204" w:type="dxa"/>
            <w:tcBorders>
              <w:bottom w:val="single" w:sz="6" w:space="0" w:color="595959"/>
            </w:tcBorders>
            <w:noWrap/>
            <w:tcMar>
              <w:top w:w="0" w:type="dxa"/>
              <w:left w:w="0" w:type="dxa"/>
              <w:bottom w:w="0" w:type="dxa"/>
              <w:right w:w="72" w:type="dxa"/>
            </w:tcMar>
            <w:hideMark/>
          </w:tcPr>
          <w:p w14:paraId="4E36C8A3" w14:textId="77777777" w:rsidR="00273A2B" w:rsidRDefault="00273A2B" w:rsidP="001360FB">
            <w:pPr>
              <w:pStyle w:val="NormalWeb"/>
              <w:tabs>
                <w:tab w:val="right" w:pos="1020"/>
                <w:tab w:val="decimal" w:pos="1060"/>
              </w:tabs>
              <w:spacing w:before="20" w:beforeAutospacing="0" w:after="0" w:afterAutospacing="0"/>
              <w:jc w:val="right"/>
              <w:rPr>
                <w:rFonts w:ascii="Arial" w:hAnsi="Arial" w:cs="Arial"/>
                <w:sz w:val="18"/>
                <w:szCs w:val="18"/>
              </w:rPr>
            </w:pPr>
            <w:r>
              <w:rPr>
                <w:rFonts w:ascii="Arial" w:hAnsi="Arial" w:cs="Arial"/>
                <w:sz w:val="18"/>
                <w:szCs w:val="18"/>
              </w:rPr>
              <w:t>14,792,679</w:t>
            </w:r>
          </w:p>
        </w:tc>
        <w:tc>
          <w:tcPr>
            <w:tcW w:w="1684" w:type="dxa"/>
            <w:tcBorders>
              <w:bottom w:val="single" w:sz="6" w:space="0" w:color="595959"/>
            </w:tcBorders>
            <w:noWrap/>
            <w:tcMar>
              <w:top w:w="0" w:type="dxa"/>
              <w:left w:w="0" w:type="dxa"/>
              <w:bottom w:w="0" w:type="dxa"/>
              <w:right w:w="72" w:type="dxa"/>
            </w:tcMar>
            <w:hideMark/>
          </w:tcPr>
          <w:p w14:paraId="26BBEDB5"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3,734,981</w:t>
            </w:r>
          </w:p>
        </w:tc>
        <w:tc>
          <w:tcPr>
            <w:tcW w:w="1684" w:type="dxa"/>
            <w:tcBorders>
              <w:bottom w:val="single" w:sz="6" w:space="0" w:color="595959"/>
            </w:tcBorders>
            <w:noWrap/>
            <w:tcMar>
              <w:top w:w="0" w:type="dxa"/>
              <w:left w:w="0" w:type="dxa"/>
              <w:bottom w:w="0" w:type="dxa"/>
              <w:right w:w="72" w:type="dxa"/>
            </w:tcMar>
            <w:hideMark/>
          </w:tcPr>
          <w:p w14:paraId="129B0017"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123,574</w:t>
            </w:r>
          </w:p>
        </w:tc>
        <w:tc>
          <w:tcPr>
            <w:tcW w:w="1324" w:type="dxa"/>
            <w:tcBorders>
              <w:bottom w:val="single" w:sz="6" w:space="0" w:color="595959"/>
            </w:tcBorders>
            <w:noWrap/>
            <w:tcMar>
              <w:top w:w="0" w:type="dxa"/>
              <w:left w:w="0" w:type="dxa"/>
              <w:bottom w:w="0" w:type="dxa"/>
              <w:right w:w="72" w:type="dxa"/>
            </w:tcMar>
            <w:hideMark/>
          </w:tcPr>
          <w:p w14:paraId="5F5F22D5" w14:textId="77777777" w:rsidR="00273A2B" w:rsidRDefault="00273A2B" w:rsidP="001360FB">
            <w:pPr>
              <w:pStyle w:val="NormalWeb"/>
              <w:tabs>
                <w:tab w:val="right" w:pos="1140"/>
                <w:tab w:val="decimal" w:pos="1180"/>
              </w:tabs>
              <w:spacing w:before="20" w:beforeAutospacing="0" w:after="0" w:afterAutospacing="0"/>
              <w:jc w:val="right"/>
              <w:rPr>
                <w:rFonts w:ascii="Arial" w:hAnsi="Arial" w:cs="Arial"/>
                <w:sz w:val="18"/>
                <w:szCs w:val="18"/>
              </w:rPr>
            </w:pPr>
            <w:r>
              <w:rPr>
                <w:rFonts w:ascii="Arial" w:hAnsi="Arial" w:cs="Arial"/>
                <w:sz w:val="18"/>
                <w:szCs w:val="18"/>
              </w:rPr>
              <w:t>19,626,234</w:t>
            </w:r>
          </w:p>
        </w:tc>
      </w:tr>
      <w:tr w:rsidR="00273A2B" w14:paraId="109952AB" w14:textId="77777777" w:rsidTr="001360FB">
        <w:trPr>
          <w:cantSplit/>
        </w:trPr>
        <w:tc>
          <w:tcPr>
            <w:tcW w:w="3176" w:type="dxa"/>
            <w:vMerge/>
            <w:tcBorders>
              <w:bottom w:val="single" w:sz="6" w:space="0" w:color="0075C9"/>
            </w:tcBorders>
            <w:vAlign w:val="center"/>
            <w:hideMark/>
          </w:tcPr>
          <w:p w14:paraId="1E61F67D" w14:textId="77777777" w:rsidR="00273A2B" w:rsidRPr="00856D2D" w:rsidRDefault="00273A2B" w:rsidP="001360FB">
            <w:pPr>
              <w:rPr>
                <w:rFonts w:ascii="Arial" w:hAnsi="Arial" w:cs="Arial"/>
                <w:sz w:val="18"/>
                <w:szCs w:val="18"/>
              </w:rPr>
            </w:pPr>
          </w:p>
        </w:tc>
        <w:tc>
          <w:tcPr>
            <w:tcW w:w="624" w:type="dxa"/>
            <w:tcBorders>
              <w:bottom w:val="single" w:sz="6" w:space="0" w:color="595959"/>
            </w:tcBorders>
            <w:noWrap/>
            <w:tcMar>
              <w:top w:w="0" w:type="dxa"/>
              <w:left w:w="0" w:type="dxa"/>
              <w:bottom w:w="0" w:type="dxa"/>
              <w:right w:w="72" w:type="dxa"/>
            </w:tcMar>
            <w:hideMark/>
          </w:tcPr>
          <w:p w14:paraId="2F39D8A7" w14:textId="77777777" w:rsidR="00273A2B" w:rsidRDefault="00273A2B" w:rsidP="001360FB">
            <w:pPr>
              <w:pStyle w:val="NormalWeb"/>
              <w:tabs>
                <w:tab w:val="right" w:pos="440"/>
                <w:tab w:val="decimal" w:pos="480"/>
              </w:tabs>
              <w:spacing w:before="20" w:beforeAutospacing="0" w:after="0" w:afterAutospacing="0"/>
              <w:jc w:val="right"/>
              <w:rPr>
                <w:rFonts w:ascii="Arial" w:hAnsi="Arial" w:cs="Arial"/>
                <w:sz w:val="18"/>
                <w:szCs w:val="18"/>
              </w:rPr>
            </w:pPr>
            <w:r>
              <w:rPr>
                <w:rFonts w:ascii="Arial" w:hAnsi="Arial" w:cs="Arial"/>
                <w:sz w:val="18"/>
                <w:szCs w:val="18"/>
              </w:rPr>
              <w:t>2019</w:t>
            </w:r>
          </w:p>
        </w:tc>
        <w:tc>
          <w:tcPr>
            <w:tcW w:w="1104" w:type="dxa"/>
            <w:tcBorders>
              <w:bottom w:val="single" w:sz="6" w:space="0" w:color="595959"/>
            </w:tcBorders>
            <w:noWrap/>
            <w:tcMar>
              <w:top w:w="0" w:type="dxa"/>
              <w:left w:w="0" w:type="dxa"/>
              <w:bottom w:w="0" w:type="dxa"/>
              <w:right w:w="72" w:type="dxa"/>
            </w:tcMar>
            <w:hideMark/>
          </w:tcPr>
          <w:p w14:paraId="59393DD5" w14:textId="77777777" w:rsidR="00273A2B" w:rsidRDefault="00273A2B" w:rsidP="001360FB">
            <w:pPr>
              <w:pStyle w:val="NormalWeb"/>
              <w:tabs>
                <w:tab w:val="right" w:pos="920"/>
                <w:tab w:val="decimal" w:pos="960"/>
              </w:tabs>
              <w:spacing w:before="20" w:beforeAutospacing="0" w:after="0" w:afterAutospacing="0"/>
              <w:jc w:val="right"/>
              <w:rPr>
                <w:rFonts w:ascii="Arial" w:hAnsi="Arial" w:cs="Arial"/>
                <w:sz w:val="18"/>
                <w:szCs w:val="18"/>
              </w:rPr>
            </w:pPr>
            <w:r>
              <w:rPr>
                <w:rFonts w:ascii="Arial" w:hAnsi="Arial" w:cs="Arial"/>
                <w:sz w:val="18"/>
                <w:szCs w:val="18"/>
              </w:rPr>
              <w:t>958,333</w:t>
            </w:r>
          </w:p>
        </w:tc>
        <w:tc>
          <w:tcPr>
            <w:tcW w:w="1204" w:type="dxa"/>
            <w:tcBorders>
              <w:bottom w:val="single" w:sz="6" w:space="0" w:color="595959"/>
            </w:tcBorders>
            <w:noWrap/>
            <w:tcMar>
              <w:top w:w="0" w:type="dxa"/>
              <w:left w:w="0" w:type="dxa"/>
              <w:bottom w:w="0" w:type="dxa"/>
              <w:right w:w="72" w:type="dxa"/>
            </w:tcMar>
            <w:hideMark/>
          </w:tcPr>
          <w:p w14:paraId="0405F2F1" w14:textId="77777777" w:rsidR="00273A2B" w:rsidRDefault="00273A2B" w:rsidP="001360FB">
            <w:pPr>
              <w:pStyle w:val="NormalWeb"/>
              <w:tabs>
                <w:tab w:val="right" w:pos="1020"/>
                <w:tab w:val="decimal" w:pos="1060"/>
              </w:tabs>
              <w:spacing w:before="20" w:beforeAutospacing="0" w:after="0" w:afterAutospacing="0"/>
              <w:jc w:val="right"/>
              <w:rPr>
                <w:rFonts w:ascii="Arial" w:hAnsi="Arial" w:cs="Arial"/>
                <w:sz w:val="18"/>
                <w:szCs w:val="18"/>
              </w:rPr>
            </w:pPr>
            <w:r>
              <w:rPr>
                <w:rFonts w:ascii="Arial" w:hAnsi="Arial" w:cs="Arial"/>
                <w:sz w:val="18"/>
                <w:szCs w:val="18"/>
              </w:rPr>
              <w:t>15,316,653</w:t>
            </w:r>
          </w:p>
        </w:tc>
        <w:tc>
          <w:tcPr>
            <w:tcW w:w="1684" w:type="dxa"/>
            <w:tcBorders>
              <w:bottom w:val="single" w:sz="6" w:space="0" w:color="595959"/>
            </w:tcBorders>
            <w:noWrap/>
            <w:tcMar>
              <w:top w:w="0" w:type="dxa"/>
              <w:left w:w="0" w:type="dxa"/>
              <w:bottom w:w="0" w:type="dxa"/>
              <w:right w:w="72" w:type="dxa"/>
            </w:tcMar>
            <w:hideMark/>
          </w:tcPr>
          <w:p w14:paraId="7345C3DE"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3,855,040</w:t>
            </w:r>
          </w:p>
        </w:tc>
        <w:tc>
          <w:tcPr>
            <w:tcW w:w="1684" w:type="dxa"/>
            <w:tcBorders>
              <w:bottom w:val="single" w:sz="6" w:space="0" w:color="595959"/>
            </w:tcBorders>
            <w:noWrap/>
            <w:tcMar>
              <w:top w:w="0" w:type="dxa"/>
              <w:left w:w="0" w:type="dxa"/>
              <w:bottom w:w="0" w:type="dxa"/>
              <w:right w:w="72" w:type="dxa"/>
            </w:tcMar>
            <w:hideMark/>
          </w:tcPr>
          <w:p w14:paraId="5677FDF4"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97,608</w:t>
            </w:r>
          </w:p>
        </w:tc>
        <w:tc>
          <w:tcPr>
            <w:tcW w:w="1324" w:type="dxa"/>
            <w:tcBorders>
              <w:bottom w:val="single" w:sz="6" w:space="0" w:color="595959"/>
            </w:tcBorders>
            <w:noWrap/>
            <w:tcMar>
              <w:top w:w="0" w:type="dxa"/>
              <w:left w:w="0" w:type="dxa"/>
              <w:bottom w:w="0" w:type="dxa"/>
              <w:right w:w="72" w:type="dxa"/>
            </w:tcMar>
            <w:hideMark/>
          </w:tcPr>
          <w:p w14:paraId="54565F78" w14:textId="77777777" w:rsidR="00273A2B" w:rsidRDefault="00273A2B" w:rsidP="001360FB">
            <w:pPr>
              <w:pStyle w:val="NormalWeb"/>
              <w:tabs>
                <w:tab w:val="right" w:pos="1140"/>
                <w:tab w:val="decimal" w:pos="1180"/>
              </w:tabs>
              <w:spacing w:before="20" w:beforeAutospacing="0" w:after="0" w:afterAutospacing="0"/>
              <w:jc w:val="right"/>
              <w:rPr>
                <w:rFonts w:ascii="Arial" w:hAnsi="Arial" w:cs="Arial"/>
                <w:sz w:val="18"/>
                <w:szCs w:val="18"/>
              </w:rPr>
            </w:pPr>
            <w:r>
              <w:rPr>
                <w:rFonts w:ascii="Arial" w:hAnsi="Arial" w:cs="Arial"/>
                <w:sz w:val="18"/>
                <w:szCs w:val="18"/>
              </w:rPr>
              <w:t>20,227,634</w:t>
            </w:r>
          </w:p>
        </w:tc>
      </w:tr>
      <w:tr w:rsidR="00273A2B" w14:paraId="1CBEEBCD" w14:textId="77777777" w:rsidTr="001360FB">
        <w:trPr>
          <w:cantSplit/>
        </w:trPr>
        <w:tc>
          <w:tcPr>
            <w:tcW w:w="3176" w:type="dxa"/>
            <w:vMerge/>
            <w:tcBorders>
              <w:bottom w:val="single" w:sz="6" w:space="0" w:color="0075C9"/>
            </w:tcBorders>
            <w:vAlign w:val="center"/>
            <w:hideMark/>
          </w:tcPr>
          <w:p w14:paraId="650515F4" w14:textId="77777777" w:rsidR="00273A2B" w:rsidRPr="00856D2D" w:rsidRDefault="00273A2B" w:rsidP="001360FB">
            <w:pPr>
              <w:rPr>
                <w:rFonts w:ascii="Arial" w:hAnsi="Arial" w:cs="Arial"/>
                <w:sz w:val="18"/>
                <w:szCs w:val="18"/>
              </w:rPr>
            </w:pPr>
          </w:p>
        </w:tc>
        <w:tc>
          <w:tcPr>
            <w:tcW w:w="624" w:type="dxa"/>
            <w:tcBorders>
              <w:bottom w:val="single" w:sz="6" w:space="0" w:color="0075C9"/>
            </w:tcBorders>
            <w:noWrap/>
            <w:tcMar>
              <w:top w:w="0" w:type="dxa"/>
              <w:left w:w="0" w:type="dxa"/>
              <w:bottom w:w="0" w:type="dxa"/>
              <w:right w:w="72" w:type="dxa"/>
            </w:tcMar>
            <w:hideMark/>
          </w:tcPr>
          <w:p w14:paraId="0F281573" w14:textId="77777777" w:rsidR="00273A2B" w:rsidRDefault="00273A2B" w:rsidP="001360FB">
            <w:pPr>
              <w:pStyle w:val="NormalWeb"/>
              <w:tabs>
                <w:tab w:val="right" w:pos="440"/>
                <w:tab w:val="decimal" w:pos="480"/>
              </w:tabs>
              <w:spacing w:before="20" w:beforeAutospacing="0" w:after="0" w:afterAutospacing="0"/>
              <w:jc w:val="right"/>
              <w:rPr>
                <w:rFonts w:ascii="Arial" w:hAnsi="Arial" w:cs="Arial"/>
                <w:sz w:val="18"/>
                <w:szCs w:val="18"/>
              </w:rPr>
            </w:pPr>
            <w:r>
              <w:rPr>
                <w:rFonts w:ascii="Arial" w:hAnsi="Arial" w:cs="Arial"/>
                <w:sz w:val="18"/>
                <w:szCs w:val="18"/>
              </w:rPr>
              <w:t>2018</w:t>
            </w:r>
          </w:p>
        </w:tc>
        <w:tc>
          <w:tcPr>
            <w:tcW w:w="1104" w:type="dxa"/>
            <w:tcBorders>
              <w:bottom w:val="single" w:sz="6" w:space="0" w:color="0075C9"/>
            </w:tcBorders>
            <w:noWrap/>
            <w:tcMar>
              <w:top w:w="0" w:type="dxa"/>
              <w:left w:w="0" w:type="dxa"/>
              <w:bottom w:w="0" w:type="dxa"/>
              <w:right w:w="72" w:type="dxa"/>
            </w:tcMar>
            <w:hideMark/>
          </w:tcPr>
          <w:p w14:paraId="0FCB8E29" w14:textId="77777777" w:rsidR="00273A2B" w:rsidRDefault="00273A2B" w:rsidP="001360FB">
            <w:pPr>
              <w:pStyle w:val="NormalWeb"/>
              <w:tabs>
                <w:tab w:val="right" w:pos="920"/>
                <w:tab w:val="decimal" w:pos="960"/>
              </w:tabs>
              <w:spacing w:before="20" w:beforeAutospacing="0" w:after="0" w:afterAutospacing="0"/>
              <w:jc w:val="right"/>
              <w:rPr>
                <w:rFonts w:ascii="Arial" w:hAnsi="Arial" w:cs="Arial"/>
                <w:sz w:val="18"/>
                <w:szCs w:val="18"/>
              </w:rPr>
            </w:pPr>
            <w:r>
              <w:rPr>
                <w:rFonts w:ascii="Arial" w:hAnsi="Arial" w:cs="Arial"/>
                <w:sz w:val="18"/>
                <w:szCs w:val="18"/>
              </w:rPr>
              <w:t>875,000</w:t>
            </w:r>
          </w:p>
        </w:tc>
        <w:tc>
          <w:tcPr>
            <w:tcW w:w="1204" w:type="dxa"/>
            <w:tcBorders>
              <w:bottom w:val="single" w:sz="6" w:space="0" w:color="0075C9"/>
            </w:tcBorders>
            <w:noWrap/>
            <w:tcMar>
              <w:top w:w="0" w:type="dxa"/>
              <w:left w:w="0" w:type="dxa"/>
              <w:bottom w:w="0" w:type="dxa"/>
              <w:right w:w="72" w:type="dxa"/>
            </w:tcMar>
            <w:hideMark/>
          </w:tcPr>
          <w:p w14:paraId="0F1962E9" w14:textId="77777777" w:rsidR="00273A2B" w:rsidRDefault="00273A2B" w:rsidP="001360FB">
            <w:pPr>
              <w:pStyle w:val="NormalWeb"/>
              <w:tabs>
                <w:tab w:val="right" w:pos="1020"/>
                <w:tab w:val="decimal" w:pos="1060"/>
              </w:tabs>
              <w:spacing w:before="20" w:beforeAutospacing="0" w:after="0" w:afterAutospacing="0"/>
              <w:jc w:val="right"/>
              <w:rPr>
                <w:rFonts w:ascii="Arial" w:hAnsi="Arial" w:cs="Arial"/>
                <w:sz w:val="18"/>
                <w:szCs w:val="18"/>
              </w:rPr>
            </w:pPr>
            <w:r>
              <w:rPr>
                <w:rFonts w:ascii="Arial" w:hAnsi="Arial" w:cs="Arial"/>
                <w:sz w:val="18"/>
                <w:szCs w:val="18"/>
              </w:rPr>
              <w:t>10,232,265</w:t>
            </w:r>
          </w:p>
        </w:tc>
        <w:tc>
          <w:tcPr>
            <w:tcW w:w="1684" w:type="dxa"/>
            <w:tcBorders>
              <w:bottom w:val="single" w:sz="6" w:space="0" w:color="0075C9"/>
            </w:tcBorders>
            <w:noWrap/>
            <w:tcMar>
              <w:top w:w="0" w:type="dxa"/>
              <w:left w:w="0" w:type="dxa"/>
              <w:bottom w:w="0" w:type="dxa"/>
              <w:right w:w="72" w:type="dxa"/>
            </w:tcMar>
            <w:hideMark/>
          </w:tcPr>
          <w:p w14:paraId="5BF437F8"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3,718,750</w:t>
            </w:r>
          </w:p>
        </w:tc>
        <w:tc>
          <w:tcPr>
            <w:tcW w:w="1684" w:type="dxa"/>
            <w:tcBorders>
              <w:bottom w:val="single" w:sz="6" w:space="0" w:color="0075C9"/>
            </w:tcBorders>
            <w:noWrap/>
            <w:tcMar>
              <w:top w:w="0" w:type="dxa"/>
              <w:left w:w="0" w:type="dxa"/>
              <w:bottom w:w="0" w:type="dxa"/>
              <w:right w:w="72" w:type="dxa"/>
            </w:tcMar>
            <w:hideMark/>
          </w:tcPr>
          <w:p w14:paraId="43140F31"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98,442</w:t>
            </w:r>
          </w:p>
        </w:tc>
        <w:tc>
          <w:tcPr>
            <w:tcW w:w="1324" w:type="dxa"/>
            <w:tcBorders>
              <w:bottom w:val="single" w:sz="6" w:space="0" w:color="0075C9"/>
            </w:tcBorders>
            <w:noWrap/>
            <w:tcMar>
              <w:top w:w="0" w:type="dxa"/>
              <w:left w:w="0" w:type="dxa"/>
              <w:bottom w:w="0" w:type="dxa"/>
              <w:right w:w="72" w:type="dxa"/>
            </w:tcMar>
            <w:hideMark/>
          </w:tcPr>
          <w:p w14:paraId="7397AC6E" w14:textId="77777777" w:rsidR="00273A2B" w:rsidRDefault="00273A2B" w:rsidP="001360FB">
            <w:pPr>
              <w:pStyle w:val="NormalWeb"/>
              <w:tabs>
                <w:tab w:val="right" w:pos="1140"/>
                <w:tab w:val="decimal" w:pos="1180"/>
              </w:tabs>
              <w:spacing w:before="20" w:beforeAutospacing="0" w:after="0" w:afterAutospacing="0"/>
              <w:jc w:val="right"/>
              <w:rPr>
                <w:rFonts w:ascii="Arial" w:hAnsi="Arial" w:cs="Arial"/>
                <w:sz w:val="18"/>
                <w:szCs w:val="18"/>
              </w:rPr>
            </w:pPr>
            <w:r>
              <w:rPr>
                <w:rFonts w:ascii="Arial" w:hAnsi="Arial" w:cs="Arial"/>
                <w:sz w:val="18"/>
                <w:szCs w:val="18"/>
              </w:rPr>
              <w:t>14,924,457</w:t>
            </w:r>
          </w:p>
        </w:tc>
      </w:tr>
      <w:tr w:rsidR="00273A2B" w14:paraId="5D29A756" w14:textId="77777777" w:rsidTr="001360FB">
        <w:trPr>
          <w:cantSplit/>
        </w:trPr>
        <w:tc>
          <w:tcPr>
            <w:tcW w:w="3176" w:type="dxa"/>
            <w:vMerge w:val="restart"/>
            <w:tcBorders>
              <w:bottom w:val="single" w:sz="6" w:space="0" w:color="0075C9"/>
            </w:tcBorders>
            <w:hideMark/>
          </w:tcPr>
          <w:p w14:paraId="6368EA6B" w14:textId="77777777" w:rsidR="00273A2B" w:rsidRDefault="00273A2B" w:rsidP="001360FB">
            <w:pPr>
              <w:pStyle w:val="NormalWeb"/>
              <w:spacing w:before="0" w:beforeAutospacing="0" w:after="0" w:afterAutospacing="0"/>
              <w:rPr>
                <w:rFonts w:ascii="Arial" w:hAnsi="Arial" w:cs="Arial"/>
                <w:sz w:val="2"/>
                <w:szCs w:val="2"/>
              </w:rPr>
            </w:pPr>
            <w:r>
              <w:rPr>
                <w:rFonts w:ascii="Arial" w:hAnsi="Arial" w:cs="Arial"/>
                <w:sz w:val="2"/>
                <w:szCs w:val="2"/>
              </w:rPr>
              <w:t> </w:t>
            </w:r>
          </w:p>
          <w:p w14:paraId="4AF5E7A2" w14:textId="77777777" w:rsidR="00273A2B" w:rsidRDefault="00273A2B" w:rsidP="001360FB">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Jean-Philippe Courtois</w:t>
            </w:r>
            <w:r>
              <w:rPr>
                <w:rFonts w:ascii="Arial" w:hAnsi="Arial" w:cs="Arial"/>
                <w:color w:val="0075C9"/>
                <w:sz w:val="10"/>
                <w:szCs w:val="10"/>
                <w:vertAlign w:val="superscript"/>
              </w:rPr>
              <w:t>4</w:t>
            </w:r>
          </w:p>
          <w:p w14:paraId="56C406BF" w14:textId="77777777" w:rsidR="00273A2B" w:rsidRDefault="00273A2B" w:rsidP="001360FB">
            <w:pPr>
              <w:pStyle w:val="NormalWeb"/>
              <w:spacing w:before="0" w:beforeAutospacing="0" w:after="0" w:afterAutospacing="0"/>
              <w:rPr>
                <w:rFonts w:ascii="Arial" w:hAnsi="Arial" w:cs="Arial"/>
                <w:sz w:val="8"/>
                <w:szCs w:val="8"/>
              </w:rPr>
            </w:pPr>
            <w:r>
              <w:rPr>
                <w:rFonts w:ascii="Arial" w:hAnsi="Arial" w:cs="Arial"/>
                <w:sz w:val="8"/>
                <w:szCs w:val="8"/>
              </w:rPr>
              <w:t> </w:t>
            </w:r>
          </w:p>
          <w:p w14:paraId="39439F82" w14:textId="77777777" w:rsidR="00273A2B" w:rsidRDefault="00273A2B" w:rsidP="001360FB">
            <w:pPr>
              <w:pStyle w:val="NormalWeb"/>
              <w:spacing w:before="0" w:beforeAutospacing="0" w:after="0" w:afterAutospacing="0"/>
              <w:ind w:left="106"/>
              <w:rPr>
                <w:rFonts w:ascii="Arial" w:hAnsi="Arial" w:cs="Arial"/>
                <w:sz w:val="18"/>
                <w:szCs w:val="18"/>
              </w:rPr>
            </w:pPr>
            <w:r>
              <w:rPr>
                <w:rFonts w:ascii="Arial" w:hAnsi="Arial" w:cs="Arial"/>
                <w:i/>
                <w:iCs/>
                <w:sz w:val="18"/>
                <w:szCs w:val="18"/>
              </w:rPr>
              <w:t>Executive Vice President,</w:t>
            </w:r>
          </w:p>
          <w:p w14:paraId="724B1B0F" w14:textId="77777777" w:rsidR="00273A2B" w:rsidRDefault="00273A2B" w:rsidP="001360FB">
            <w:pPr>
              <w:pStyle w:val="NormalWeb"/>
              <w:spacing w:before="0" w:beforeAutospacing="0" w:after="0" w:afterAutospacing="0"/>
              <w:ind w:left="106"/>
              <w:rPr>
                <w:rFonts w:ascii="Arial" w:hAnsi="Arial" w:cs="Arial"/>
                <w:sz w:val="18"/>
                <w:szCs w:val="18"/>
              </w:rPr>
            </w:pPr>
            <w:r>
              <w:rPr>
                <w:rFonts w:ascii="Arial" w:hAnsi="Arial" w:cs="Arial"/>
                <w:i/>
                <w:iCs/>
                <w:sz w:val="18"/>
                <w:szCs w:val="18"/>
              </w:rPr>
              <w:t>President, Global Sales,</w:t>
            </w:r>
          </w:p>
          <w:p w14:paraId="465A10AD" w14:textId="77777777" w:rsidR="00273A2B" w:rsidRDefault="00273A2B" w:rsidP="001360FB">
            <w:pPr>
              <w:pStyle w:val="NormalWeb"/>
              <w:spacing w:before="0" w:beforeAutospacing="0" w:after="0" w:afterAutospacing="0"/>
              <w:ind w:left="106"/>
              <w:rPr>
                <w:rFonts w:ascii="Arial" w:hAnsi="Arial" w:cs="Arial"/>
                <w:sz w:val="18"/>
                <w:szCs w:val="18"/>
              </w:rPr>
            </w:pPr>
            <w:r>
              <w:rPr>
                <w:rFonts w:ascii="Arial" w:hAnsi="Arial" w:cs="Arial"/>
                <w:i/>
                <w:iCs/>
                <w:sz w:val="18"/>
                <w:szCs w:val="18"/>
              </w:rPr>
              <w:t>Marketing and Operations</w:t>
            </w:r>
          </w:p>
        </w:tc>
        <w:tc>
          <w:tcPr>
            <w:tcW w:w="624" w:type="dxa"/>
            <w:tcBorders>
              <w:bottom w:val="single" w:sz="6" w:space="0" w:color="595959"/>
            </w:tcBorders>
            <w:noWrap/>
            <w:tcMar>
              <w:top w:w="0" w:type="dxa"/>
              <w:left w:w="0" w:type="dxa"/>
              <w:bottom w:w="0" w:type="dxa"/>
              <w:right w:w="72" w:type="dxa"/>
            </w:tcMar>
            <w:hideMark/>
          </w:tcPr>
          <w:p w14:paraId="083E8B00" w14:textId="77777777" w:rsidR="00273A2B" w:rsidRDefault="00273A2B" w:rsidP="001360FB">
            <w:pPr>
              <w:pStyle w:val="NormalWeb"/>
              <w:tabs>
                <w:tab w:val="right" w:pos="440"/>
                <w:tab w:val="decimal" w:pos="480"/>
              </w:tabs>
              <w:spacing w:before="20" w:beforeAutospacing="0" w:after="0" w:afterAutospacing="0"/>
              <w:jc w:val="right"/>
              <w:rPr>
                <w:rFonts w:ascii="Arial" w:hAnsi="Arial" w:cs="Arial"/>
                <w:sz w:val="18"/>
                <w:szCs w:val="18"/>
              </w:rPr>
            </w:pPr>
            <w:r>
              <w:rPr>
                <w:rFonts w:ascii="Arial" w:hAnsi="Arial" w:cs="Arial"/>
                <w:sz w:val="18"/>
                <w:szCs w:val="18"/>
              </w:rPr>
              <w:t>2020</w:t>
            </w:r>
          </w:p>
        </w:tc>
        <w:tc>
          <w:tcPr>
            <w:tcW w:w="1104" w:type="dxa"/>
            <w:tcBorders>
              <w:bottom w:val="single" w:sz="6" w:space="0" w:color="595959"/>
            </w:tcBorders>
            <w:noWrap/>
            <w:tcMar>
              <w:top w:w="0" w:type="dxa"/>
              <w:left w:w="0" w:type="dxa"/>
              <w:bottom w:w="0" w:type="dxa"/>
              <w:right w:w="72" w:type="dxa"/>
            </w:tcMar>
            <w:hideMark/>
          </w:tcPr>
          <w:p w14:paraId="626743C8" w14:textId="77777777" w:rsidR="00273A2B" w:rsidRDefault="00273A2B" w:rsidP="001360FB">
            <w:pPr>
              <w:pStyle w:val="NormalWeb"/>
              <w:tabs>
                <w:tab w:val="right" w:pos="920"/>
                <w:tab w:val="decimal" w:pos="960"/>
              </w:tabs>
              <w:spacing w:before="20" w:beforeAutospacing="0" w:after="0" w:afterAutospacing="0"/>
              <w:jc w:val="right"/>
              <w:rPr>
                <w:rFonts w:ascii="Arial" w:hAnsi="Arial" w:cs="Arial"/>
                <w:sz w:val="18"/>
                <w:szCs w:val="18"/>
              </w:rPr>
            </w:pPr>
            <w:r>
              <w:rPr>
                <w:rFonts w:ascii="Arial" w:hAnsi="Arial" w:cs="Arial"/>
                <w:sz w:val="18"/>
                <w:szCs w:val="18"/>
              </w:rPr>
              <w:t>777,000</w:t>
            </w:r>
          </w:p>
        </w:tc>
        <w:tc>
          <w:tcPr>
            <w:tcW w:w="1204" w:type="dxa"/>
            <w:tcBorders>
              <w:bottom w:val="single" w:sz="6" w:space="0" w:color="595959"/>
            </w:tcBorders>
            <w:noWrap/>
            <w:tcMar>
              <w:top w:w="0" w:type="dxa"/>
              <w:left w:w="0" w:type="dxa"/>
              <w:bottom w:w="0" w:type="dxa"/>
              <w:right w:w="72" w:type="dxa"/>
            </w:tcMar>
            <w:hideMark/>
          </w:tcPr>
          <w:p w14:paraId="2EA0461F" w14:textId="77777777" w:rsidR="00273A2B" w:rsidRDefault="00273A2B" w:rsidP="001360FB">
            <w:pPr>
              <w:pStyle w:val="NormalWeb"/>
              <w:tabs>
                <w:tab w:val="right" w:pos="1020"/>
                <w:tab w:val="decimal" w:pos="1060"/>
              </w:tabs>
              <w:spacing w:before="20" w:beforeAutospacing="0" w:after="0" w:afterAutospacing="0"/>
              <w:jc w:val="right"/>
              <w:rPr>
                <w:rFonts w:ascii="Arial" w:hAnsi="Arial" w:cs="Arial"/>
                <w:sz w:val="18"/>
                <w:szCs w:val="18"/>
              </w:rPr>
            </w:pPr>
            <w:r>
              <w:rPr>
                <w:rFonts w:ascii="Arial" w:hAnsi="Arial" w:cs="Arial"/>
                <w:sz w:val="18"/>
                <w:szCs w:val="18"/>
              </w:rPr>
              <w:t>10,475,186</w:t>
            </w:r>
          </w:p>
        </w:tc>
        <w:tc>
          <w:tcPr>
            <w:tcW w:w="1684" w:type="dxa"/>
            <w:tcBorders>
              <w:bottom w:val="single" w:sz="6" w:space="0" w:color="595959"/>
            </w:tcBorders>
            <w:noWrap/>
            <w:tcMar>
              <w:top w:w="0" w:type="dxa"/>
              <w:left w:w="0" w:type="dxa"/>
              <w:bottom w:w="0" w:type="dxa"/>
              <w:right w:w="72" w:type="dxa"/>
            </w:tcMar>
            <w:hideMark/>
          </w:tcPr>
          <w:p w14:paraId="55AECD68"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2,591,432</w:t>
            </w:r>
          </w:p>
        </w:tc>
        <w:tc>
          <w:tcPr>
            <w:tcW w:w="1684" w:type="dxa"/>
            <w:tcBorders>
              <w:bottom w:val="single" w:sz="6" w:space="0" w:color="595959"/>
            </w:tcBorders>
            <w:noWrap/>
            <w:tcMar>
              <w:top w:w="0" w:type="dxa"/>
              <w:left w:w="0" w:type="dxa"/>
              <w:bottom w:w="0" w:type="dxa"/>
              <w:right w:w="72" w:type="dxa"/>
            </w:tcMar>
            <w:hideMark/>
          </w:tcPr>
          <w:p w14:paraId="2E0AE6D3"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105,686</w:t>
            </w:r>
          </w:p>
        </w:tc>
        <w:tc>
          <w:tcPr>
            <w:tcW w:w="1324" w:type="dxa"/>
            <w:tcBorders>
              <w:bottom w:val="single" w:sz="6" w:space="0" w:color="595959"/>
            </w:tcBorders>
            <w:noWrap/>
            <w:tcMar>
              <w:top w:w="0" w:type="dxa"/>
              <w:left w:w="0" w:type="dxa"/>
              <w:bottom w:w="0" w:type="dxa"/>
              <w:right w:w="72" w:type="dxa"/>
            </w:tcMar>
            <w:hideMark/>
          </w:tcPr>
          <w:p w14:paraId="7345F089" w14:textId="77777777" w:rsidR="00273A2B" w:rsidRDefault="00273A2B" w:rsidP="001360FB">
            <w:pPr>
              <w:pStyle w:val="NormalWeb"/>
              <w:tabs>
                <w:tab w:val="right" w:pos="1140"/>
                <w:tab w:val="decimal" w:pos="1180"/>
              </w:tabs>
              <w:spacing w:before="20" w:beforeAutospacing="0" w:after="0" w:afterAutospacing="0"/>
              <w:jc w:val="right"/>
              <w:rPr>
                <w:rFonts w:ascii="Arial" w:hAnsi="Arial" w:cs="Arial"/>
                <w:sz w:val="18"/>
                <w:szCs w:val="18"/>
              </w:rPr>
            </w:pPr>
            <w:r>
              <w:rPr>
                <w:rFonts w:ascii="Arial" w:hAnsi="Arial" w:cs="Arial"/>
                <w:sz w:val="18"/>
                <w:szCs w:val="18"/>
              </w:rPr>
              <w:t>13,949,304</w:t>
            </w:r>
          </w:p>
        </w:tc>
      </w:tr>
      <w:tr w:rsidR="00273A2B" w14:paraId="7F92F5D3" w14:textId="77777777" w:rsidTr="001360FB">
        <w:trPr>
          <w:cantSplit/>
        </w:trPr>
        <w:tc>
          <w:tcPr>
            <w:tcW w:w="3176" w:type="dxa"/>
            <w:vMerge/>
            <w:tcBorders>
              <w:bottom w:val="single" w:sz="6" w:space="0" w:color="0075C9"/>
            </w:tcBorders>
            <w:vAlign w:val="center"/>
            <w:hideMark/>
          </w:tcPr>
          <w:p w14:paraId="220579EB" w14:textId="77777777" w:rsidR="00273A2B" w:rsidRPr="00856D2D" w:rsidRDefault="00273A2B" w:rsidP="001360FB">
            <w:pPr>
              <w:rPr>
                <w:rFonts w:ascii="Arial" w:hAnsi="Arial" w:cs="Arial"/>
                <w:sz w:val="18"/>
                <w:szCs w:val="18"/>
              </w:rPr>
            </w:pPr>
          </w:p>
        </w:tc>
        <w:tc>
          <w:tcPr>
            <w:tcW w:w="624" w:type="dxa"/>
            <w:tcBorders>
              <w:bottom w:val="single" w:sz="6" w:space="0" w:color="595959"/>
            </w:tcBorders>
            <w:noWrap/>
            <w:tcMar>
              <w:top w:w="0" w:type="dxa"/>
              <w:left w:w="0" w:type="dxa"/>
              <w:bottom w:w="0" w:type="dxa"/>
              <w:right w:w="72" w:type="dxa"/>
            </w:tcMar>
            <w:hideMark/>
          </w:tcPr>
          <w:p w14:paraId="4722E085" w14:textId="77777777" w:rsidR="00273A2B" w:rsidRDefault="00273A2B" w:rsidP="001360FB">
            <w:pPr>
              <w:pStyle w:val="NormalWeb"/>
              <w:tabs>
                <w:tab w:val="right" w:pos="440"/>
                <w:tab w:val="decimal" w:pos="480"/>
              </w:tabs>
              <w:spacing w:before="20" w:beforeAutospacing="0" w:after="0" w:afterAutospacing="0"/>
              <w:jc w:val="right"/>
              <w:rPr>
                <w:rFonts w:ascii="Arial" w:hAnsi="Arial" w:cs="Arial"/>
                <w:sz w:val="18"/>
                <w:szCs w:val="18"/>
              </w:rPr>
            </w:pPr>
            <w:r>
              <w:rPr>
                <w:rFonts w:ascii="Arial" w:hAnsi="Arial" w:cs="Arial"/>
                <w:sz w:val="18"/>
                <w:szCs w:val="18"/>
              </w:rPr>
              <w:t>2019</w:t>
            </w:r>
          </w:p>
        </w:tc>
        <w:tc>
          <w:tcPr>
            <w:tcW w:w="1104" w:type="dxa"/>
            <w:tcBorders>
              <w:bottom w:val="single" w:sz="6" w:space="0" w:color="595959"/>
            </w:tcBorders>
            <w:noWrap/>
            <w:tcMar>
              <w:top w:w="0" w:type="dxa"/>
              <w:left w:w="0" w:type="dxa"/>
              <w:bottom w:w="0" w:type="dxa"/>
              <w:right w:w="72" w:type="dxa"/>
            </w:tcMar>
            <w:hideMark/>
          </w:tcPr>
          <w:p w14:paraId="200C3858" w14:textId="77777777" w:rsidR="00273A2B" w:rsidRDefault="00273A2B" w:rsidP="001360FB">
            <w:pPr>
              <w:pStyle w:val="NormalWeb"/>
              <w:tabs>
                <w:tab w:val="right" w:pos="920"/>
                <w:tab w:val="decimal" w:pos="960"/>
              </w:tabs>
              <w:spacing w:before="20" w:beforeAutospacing="0" w:after="0" w:afterAutospacing="0"/>
              <w:jc w:val="right"/>
              <w:rPr>
                <w:rFonts w:ascii="Arial" w:hAnsi="Arial" w:cs="Arial"/>
                <w:sz w:val="18"/>
                <w:szCs w:val="18"/>
              </w:rPr>
            </w:pPr>
            <w:r>
              <w:rPr>
                <w:rFonts w:ascii="Arial" w:hAnsi="Arial" w:cs="Arial"/>
                <w:sz w:val="18"/>
                <w:szCs w:val="18"/>
              </w:rPr>
              <w:t>798,000</w:t>
            </w:r>
          </w:p>
        </w:tc>
        <w:tc>
          <w:tcPr>
            <w:tcW w:w="1204" w:type="dxa"/>
            <w:tcBorders>
              <w:bottom w:val="single" w:sz="6" w:space="0" w:color="595959"/>
            </w:tcBorders>
            <w:noWrap/>
            <w:tcMar>
              <w:top w:w="0" w:type="dxa"/>
              <w:left w:w="0" w:type="dxa"/>
              <w:bottom w:w="0" w:type="dxa"/>
              <w:right w:w="72" w:type="dxa"/>
            </w:tcMar>
            <w:hideMark/>
          </w:tcPr>
          <w:p w14:paraId="0FDA3C46" w14:textId="77777777" w:rsidR="00273A2B" w:rsidRDefault="00273A2B" w:rsidP="001360FB">
            <w:pPr>
              <w:pStyle w:val="NormalWeb"/>
              <w:tabs>
                <w:tab w:val="right" w:pos="1020"/>
                <w:tab w:val="decimal" w:pos="1060"/>
              </w:tabs>
              <w:spacing w:before="20" w:beforeAutospacing="0" w:after="0" w:afterAutospacing="0"/>
              <w:jc w:val="right"/>
              <w:rPr>
                <w:rFonts w:ascii="Arial" w:hAnsi="Arial" w:cs="Arial"/>
                <w:sz w:val="18"/>
                <w:szCs w:val="18"/>
              </w:rPr>
            </w:pPr>
            <w:r>
              <w:rPr>
                <w:rFonts w:ascii="Arial" w:hAnsi="Arial" w:cs="Arial"/>
                <w:sz w:val="18"/>
                <w:szCs w:val="18"/>
              </w:rPr>
              <w:t>11,309,474</w:t>
            </w:r>
          </w:p>
        </w:tc>
        <w:tc>
          <w:tcPr>
            <w:tcW w:w="1684" w:type="dxa"/>
            <w:tcBorders>
              <w:bottom w:val="single" w:sz="6" w:space="0" w:color="595959"/>
            </w:tcBorders>
            <w:noWrap/>
            <w:tcMar>
              <w:top w:w="0" w:type="dxa"/>
              <w:left w:w="0" w:type="dxa"/>
              <w:bottom w:w="0" w:type="dxa"/>
              <w:right w:w="72" w:type="dxa"/>
            </w:tcMar>
            <w:hideMark/>
          </w:tcPr>
          <w:p w14:paraId="4246F4AA"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2,889,049</w:t>
            </w:r>
          </w:p>
        </w:tc>
        <w:tc>
          <w:tcPr>
            <w:tcW w:w="1684" w:type="dxa"/>
            <w:tcBorders>
              <w:bottom w:val="single" w:sz="6" w:space="0" w:color="595959"/>
            </w:tcBorders>
            <w:noWrap/>
            <w:tcMar>
              <w:top w:w="0" w:type="dxa"/>
              <w:left w:w="0" w:type="dxa"/>
              <w:bottom w:w="0" w:type="dxa"/>
              <w:right w:w="72" w:type="dxa"/>
            </w:tcMar>
            <w:hideMark/>
          </w:tcPr>
          <w:p w14:paraId="3724F02E"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88,231</w:t>
            </w:r>
          </w:p>
        </w:tc>
        <w:tc>
          <w:tcPr>
            <w:tcW w:w="1324" w:type="dxa"/>
            <w:tcBorders>
              <w:bottom w:val="single" w:sz="6" w:space="0" w:color="595959"/>
            </w:tcBorders>
            <w:noWrap/>
            <w:tcMar>
              <w:top w:w="0" w:type="dxa"/>
              <w:left w:w="0" w:type="dxa"/>
              <w:bottom w:w="0" w:type="dxa"/>
              <w:right w:w="72" w:type="dxa"/>
            </w:tcMar>
            <w:hideMark/>
          </w:tcPr>
          <w:p w14:paraId="1F1EE70F" w14:textId="77777777" w:rsidR="00273A2B" w:rsidRDefault="00273A2B" w:rsidP="001360FB">
            <w:pPr>
              <w:pStyle w:val="NormalWeb"/>
              <w:tabs>
                <w:tab w:val="right" w:pos="1140"/>
                <w:tab w:val="decimal" w:pos="1180"/>
              </w:tabs>
              <w:spacing w:before="20" w:beforeAutospacing="0" w:after="0" w:afterAutospacing="0"/>
              <w:jc w:val="right"/>
              <w:rPr>
                <w:rFonts w:ascii="Arial" w:hAnsi="Arial" w:cs="Arial"/>
                <w:sz w:val="18"/>
                <w:szCs w:val="18"/>
              </w:rPr>
            </w:pPr>
            <w:r>
              <w:rPr>
                <w:rFonts w:ascii="Arial" w:hAnsi="Arial" w:cs="Arial"/>
                <w:sz w:val="18"/>
                <w:szCs w:val="18"/>
              </w:rPr>
              <w:t>15,084,754</w:t>
            </w:r>
          </w:p>
        </w:tc>
      </w:tr>
      <w:tr w:rsidR="00273A2B" w14:paraId="4A4D3DD6" w14:textId="77777777" w:rsidTr="001360FB">
        <w:trPr>
          <w:cantSplit/>
        </w:trPr>
        <w:tc>
          <w:tcPr>
            <w:tcW w:w="3176" w:type="dxa"/>
            <w:vMerge/>
            <w:tcBorders>
              <w:bottom w:val="single" w:sz="6" w:space="0" w:color="0075C9"/>
            </w:tcBorders>
            <w:vAlign w:val="center"/>
            <w:hideMark/>
          </w:tcPr>
          <w:p w14:paraId="43ED9584" w14:textId="77777777" w:rsidR="00273A2B" w:rsidRPr="00856D2D" w:rsidRDefault="00273A2B" w:rsidP="001360FB">
            <w:pPr>
              <w:rPr>
                <w:rFonts w:ascii="Arial" w:hAnsi="Arial" w:cs="Arial"/>
                <w:sz w:val="18"/>
                <w:szCs w:val="18"/>
              </w:rPr>
            </w:pPr>
          </w:p>
        </w:tc>
        <w:tc>
          <w:tcPr>
            <w:tcW w:w="624" w:type="dxa"/>
            <w:tcBorders>
              <w:bottom w:val="single" w:sz="6" w:space="0" w:color="0075C9"/>
            </w:tcBorders>
            <w:noWrap/>
            <w:tcMar>
              <w:top w:w="0" w:type="dxa"/>
              <w:left w:w="0" w:type="dxa"/>
              <w:bottom w:w="0" w:type="dxa"/>
              <w:right w:w="72" w:type="dxa"/>
            </w:tcMar>
            <w:vAlign w:val="bottom"/>
            <w:hideMark/>
          </w:tcPr>
          <w:p w14:paraId="0C8DB828" w14:textId="77777777" w:rsidR="00273A2B" w:rsidRDefault="00273A2B" w:rsidP="001360FB">
            <w:pPr>
              <w:pStyle w:val="NormalWeb"/>
              <w:tabs>
                <w:tab w:val="right" w:pos="440"/>
                <w:tab w:val="decimal" w:pos="480"/>
              </w:tabs>
              <w:spacing w:before="20" w:beforeAutospacing="0" w:after="0" w:afterAutospacing="0"/>
              <w:jc w:val="right"/>
              <w:rPr>
                <w:rFonts w:ascii="Arial" w:hAnsi="Arial" w:cs="Arial"/>
                <w:sz w:val="18"/>
                <w:szCs w:val="18"/>
              </w:rPr>
            </w:pPr>
            <w:r>
              <w:rPr>
                <w:rFonts w:ascii="Arial" w:hAnsi="Arial" w:cs="Arial"/>
                <w:sz w:val="18"/>
                <w:szCs w:val="18"/>
              </w:rPr>
              <w:t>2018</w:t>
            </w:r>
          </w:p>
          <w:p w14:paraId="33DE89C9" w14:textId="77777777" w:rsidR="00273A2B" w:rsidRDefault="00273A2B" w:rsidP="001360FB">
            <w:pPr>
              <w:pStyle w:val="NormalWeb"/>
              <w:spacing w:before="20" w:beforeAutospacing="0" w:after="0" w:afterAutospacing="0"/>
              <w:jc w:val="right"/>
              <w:rPr>
                <w:rFonts w:ascii="Arial" w:hAnsi="Arial" w:cs="Arial"/>
                <w:sz w:val="16"/>
                <w:szCs w:val="16"/>
              </w:rPr>
            </w:pPr>
          </w:p>
        </w:tc>
        <w:tc>
          <w:tcPr>
            <w:tcW w:w="1104" w:type="dxa"/>
            <w:tcBorders>
              <w:bottom w:val="single" w:sz="6" w:space="0" w:color="0075C9"/>
            </w:tcBorders>
            <w:noWrap/>
            <w:tcMar>
              <w:top w:w="0" w:type="dxa"/>
              <w:left w:w="0" w:type="dxa"/>
              <w:bottom w:w="0" w:type="dxa"/>
              <w:right w:w="72" w:type="dxa"/>
            </w:tcMar>
            <w:vAlign w:val="bottom"/>
            <w:hideMark/>
          </w:tcPr>
          <w:p w14:paraId="7B58A0C8" w14:textId="77777777" w:rsidR="00273A2B" w:rsidRDefault="00273A2B" w:rsidP="001360FB">
            <w:pPr>
              <w:pStyle w:val="NormalWeb"/>
              <w:tabs>
                <w:tab w:val="right" w:pos="920"/>
                <w:tab w:val="decimal" w:pos="960"/>
              </w:tabs>
              <w:spacing w:before="20" w:beforeAutospacing="0" w:after="0" w:afterAutospacing="0"/>
              <w:jc w:val="right"/>
              <w:rPr>
                <w:rFonts w:ascii="Arial" w:hAnsi="Arial" w:cs="Arial"/>
                <w:sz w:val="18"/>
                <w:szCs w:val="18"/>
              </w:rPr>
            </w:pPr>
            <w:r>
              <w:rPr>
                <w:rFonts w:ascii="Arial" w:hAnsi="Arial" w:cs="Arial"/>
                <w:sz w:val="18"/>
                <w:szCs w:val="18"/>
              </w:rPr>
              <w:t>833,000</w:t>
            </w:r>
          </w:p>
          <w:p w14:paraId="121D24C6" w14:textId="77777777" w:rsidR="00273A2B" w:rsidRDefault="00273A2B" w:rsidP="001360FB">
            <w:pPr>
              <w:pStyle w:val="NormalWeb"/>
              <w:spacing w:before="20" w:beforeAutospacing="0" w:after="0" w:afterAutospacing="0"/>
              <w:jc w:val="right"/>
              <w:rPr>
                <w:rFonts w:ascii="Arial" w:hAnsi="Arial" w:cs="Arial"/>
                <w:sz w:val="16"/>
                <w:szCs w:val="16"/>
              </w:rPr>
            </w:pPr>
          </w:p>
        </w:tc>
        <w:tc>
          <w:tcPr>
            <w:tcW w:w="1204" w:type="dxa"/>
            <w:tcBorders>
              <w:bottom w:val="single" w:sz="6" w:space="0" w:color="0075C9"/>
            </w:tcBorders>
            <w:noWrap/>
            <w:tcMar>
              <w:top w:w="0" w:type="dxa"/>
              <w:left w:w="0" w:type="dxa"/>
              <w:bottom w:w="0" w:type="dxa"/>
              <w:right w:w="72" w:type="dxa"/>
            </w:tcMar>
            <w:hideMark/>
          </w:tcPr>
          <w:p w14:paraId="03188D2F" w14:textId="77777777" w:rsidR="00273A2B" w:rsidRDefault="00273A2B" w:rsidP="001360FB">
            <w:pPr>
              <w:pStyle w:val="NormalWeb"/>
              <w:tabs>
                <w:tab w:val="right" w:pos="1020"/>
                <w:tab w:val="decimal" w:pos="1060"/>
              </w:tabs>
              <w:spacing w:before="20" w:beforeAutospacing="0" w:after="0" w:afterAutospacing="0"/>
              <w:jc w:val="right"/>
              <w:rPr>
                <w:rFonts w:ascii="Arial" w:hAnsi="Arial" w:cs="Arial"/>
                <w:sz w:val="18"/>
                <w:szCs w:val="18"/>
              </w:rPr>
            </w:pPr>
            <w:r>
              <w:rPr>
                <w:rFonts w:ascii="Arial" w:hAnsi="Arial" w:cs="Arial"/>
                <w:sz w:val="18"/>
                <w:szCs w:val="18"/>
              </w:rPr>
              <w:t>7,149,549</w:t>
            </w:r>
          </w:p>
        </w:tc>
        <w:tc>
          <w:tcPr>
            <w:tcW w:w="1684" w:type="dxa"/>
            <w:tcBorders>
              <w:bottom w:val="single" w:sz="6" w:space="0" w:color="0075C9"/>
            </w:tcBorders>
            <w:noWrap/>
            <w:tcMar>
              <w:top w:w="0" w:type="dxa"/>
              <w:left w:w="0" w:type="dxa"/>
              <w:bottom w:w="0" w:type="dxa"/>
              <w:right w:w="72" w:type="dxa"/>
            </w:tcMar>
            <w:hideMark/>
          </w:tcPr>
          <w:p w14:paraId="5FED01F7"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3,092,513</w:t>
            </w:r>
          </w:p>
        </w:tc>
        <w:tc>
          <w:tcPr>
            <w:tcW w:w="1684" w:type="dxa"/>
            <w:tcBorders>
              <w:bottom w:val="single" w:sz="6" w:space="0" w:color="0075C9"/>
            </w:tcBorders>
            <w:noWrap/>
            <w:tcMar>
              <w:top w:w="0" w:type="dxa"/>
              <w:left w:w="0" w:type="dxa"/>
              <w:bottom w:w="0" w:type="dxa"/>
              <w:right w:w="72" w:type="dxa"/>
            </w:tcMar>
            <w:hideMark/>
          </w:tcPr>
          <w:p w14:paraId="22713BEC"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51,187</w:t>
            </w:r>
          </w:p>
        </w:tc>
        <w:tc>
          <w:tcPr>
            <w:tcW w:w="1324" w:type="dxa"/>
            <w:tcBorders>
              <w:bottom w:val="single" w:sz="6" w:space="0" w:color="0075C9"/>
            </w:tcBorders>
            <w:noWrap/>
            <w:tcMar>
              <w:top w:w="0" w:type="dxa"/>
              <w:left w:w="0" w:type="dxa"/>
              <w:bottom w:w="0" w:type="dxa"/>
              <w:right w:w="72" w:type="dxa"/>
            </w:tcMar>
            <w:hideMark/>
          </w:tcPr>
          <w:p w14:paraId="6D149962" w14:textId="77777777" w:rsidR="00273A2B" w:rsidRDefault="00273A2B" w:rsidP="001360FB">
            <w:pPr>
              <w:pStyle w:val="NormalWeb"/>
              <w:tabs>
                <w:tab w:val="right" w:pos="1140"/>
                <w:tab w:val="decimal" w:pos="1180"/>
              </w:tabs>
              <w:spacing w:before="20" w:beforeAutospacing="0" w:after="0" w:afterAutospacing="0"/>
              <w:jc w:val="right"/>
              <w:rPr>
                <w:rFonts w:ascii="Arial" w:hAnsi="Arial" w:cs="Arial"/>
                <w:sz w:val="18"/>
                <w:szCs w:val="18"/>
              </w:rPr>
            </w:pPr>
            <w:r>
              <w:rPr>
                <w:rFonts w:ascii="Arial" w:hAnsi="Arial" w:cs="Arial"/>
                <w:sz w:val="18"/>
                <w:szCs w:val="18"/>
              </w:rPr>
              <w:t>11,126,249</w:t>
            </w:r>
          </w:p>
        </w:tc>
      </w:tr>
      <w:tr w:rsidR="00273A2B" w14:paraId="0FA9BEA1" w14:textId="77777777" w:rsidTr="001360FB">
        <w:trPr>
          <w:cantSplit/>
        </w:trPr>
        <w:tc>
          <w:tcPr>
            <w:tcW w:w="3176" w:type="dxa"/>
            <w:vMerge w:val="restart"/>
            <w:tcBorders>
              <w:bottom w:val="single" w:sz="6" w:space="0" w:color="0075C9"/>
            </w:tcBorders>
            <w:hideMark/>
          </w:tcPr>
          <w:p w14:paraId="104A10B0" w14:textId="77777777" w:rsidR="00273A2B" w:rsidRDefault="00273A2B" w:rsidP="001360FB">
            <w:pPr>
              <w:pStyle w:val="NormalWeb"/>
              <w:spacing w:before="0" w:beforeAutospacing="0" w:after="0" w:afterAutospacing="0"/>
              <w:rPr>
                <w:rFonts w:ascii="Arial" w:hAnsi="Arial" w:cs="Arial"/>
                <w:sz w:val="2"/>
                <w:szCs w:val="2"/>
              </w:rPr>
            </w:pPr>
            <w:r>
              <w:rPr>
                <w:rFonts w:ascii="Arial" w:hAnsi="Arial" w:cs="Arial"/>
                <w:sz w:val="2"/>
                <w:szCs w:val="2"/>
              </w:rPr>
              <w:t> </w:t>
            </w:r>
          </w:p>
          <w:p w14:paraId="046EF088" w14:textId="77777777" w:rsidR="00273A2B" w:rsidRDefault="00273A2B" w:rsidP="001360FB">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Margaret L. Johnson</w:t>
            </w:r>
          </w:p>
          <w:p w14:paraId="2F0E348D" w14:textId="77777777" w:rsidR="00273A2B" w:rsidRDefault="00273A2B" w:rsidP="001360FB">
            <w:pPr>
              <w:pStyle w:val="NormalWeb"/>
              <w:spacing w:before="0" w:beforeAutospacing="0" w:after="0" w:afterAutospacing="0"/>
              <w:rPr>
                <w:rFonts w:ascii="Arial" w:hAnsi="Arial" w:cs="Arial"/>
                <w:sz w:val="8"/>
                <w:szCs w:val="8"/>
              </w:rPr>
            </w:pPr>
            <w:r>
              <w:rPr>
                <w:rFonts w:ascii="Arial" w:hAnsi="Arial" w:cs="Arial"/>
                <w:sz w:val="8"/>
                <w:szCs w:val="8"/>
              </w:rPr>
              <w:t> </w:t>
            </w:r>
          </w:p>
          <w:p w14:paraId="4F02BFF7" w14:textId="77777777" w:rsidR="00273A2B" w:rsidRDefault="00273A2B" w:rsidP="001360FB">
            <w:pPr>
              <w:pStyle w:val="NormalWeb"/>
              <w:spacing w:before="0" w:beforeAutospacing="0" w:after="0" w:afterAutospacing="0"/>
              <w:ind w:left="106"/>
              <w:rPr>
                <w:rFonts w:ascii="Arial" w:hAnsi="Arial" w:cs="Arial"/>
                <w:sz w:val="18"/>
                <w:szCs w:val="18"/>
              </w:rPr>
            </w:pPr>
            <w:r>
              <w:rPr>
                <w:rFonts w:ascii="Arial" w:hAnsi="Arial" w:cs="Arial"/>
                <w:i/>
                <w:iCs/>
                <w:sz w:val="18"/>
                <w:szCs w:val="18"/>
              </w:rPr>
              <w:t>Executive Vice President,</w:t>
            </w:r>
          </w:p>
          <w:p w14:paraId="378B5028" w14:textId="77777777" w:rsidR="00273A2B" w:rsidRDefault="00273A2B" w:rsidP="001360FB">
            <w:pPr>
              <w:pStyle w:val="NormalWeb"/>
              <w:spacing w:before="0" w:beforeAutospacing="0" w:after="0" w:afterAutospacing="0"/>
              <w:ind w:left="106"/>
              <w:rPr>
                <w:rFonts w:ascii="Arial" w:hAnsi="Arial" w:cs="Arial"/>
                <w:sz w:val="18"/>
                <w:szCs w:val="18"/>
              </w:rPr>
            </w:pPr>
            <w:r>
              <w:rPr>
                <w:rFonts w:ascii="Arial" w:hAnsi="Arial" w:cs="Arial"/>
                <w:i/>
                <w:iCs/>
                <w:sz w:val="18"/>
                <w:szCs w:val="18"/>
              </w:rPr>
              <w:t>Business Development</w:t>
            </w:r>
          </w:p>
        </w:tc>
        <w:tc>
          <w:tcPr>
            <w:tcW w:w="624" w:type="dxa"/>
            <w:tcBorders>
              <w:bottom w:val="single" w:sz="6" w:space="0" w:color="595959"/>
            </w:tcBorders>
            <w:noWrap/>
            <w:tcMar>
              <w:top w:w="0" w:type="dxa"/>
              <w:left w:w="0" w:type="dxa"/>
              <w:bottom w:w="0" w:type="dxa"/>
              <w:right w:w="72" w:type="dxa"/>
            </w:tcMar>
            <w:hideMark/>
          </w:tcPr>
          <w:p w14:paraId="768ED7CF" w14:textId="77777777" w:rsidR="00273A2B" w:rsidRDefault="00273A2B" w:rsidP="001360FB">
            <w:pPr>
              <w:pStyle w:val="NormalWeb"/>
              <w:tabs>
                <w:tab w:val="right" w:pos="440"/>
                <w:tab w:val="decimal" w:pos="480"/>
              </w:tabs>
              <w:spacing w:before="20" w:beforeAutospacing="0" w:after="0" w:afterAutospacing="0"/>
              <w:jc w:val="right"/>
              <w:rPr>
                <w:rFonts w:ascii="Arial" w:hAnsi="Arial" w:cs="Arial"/>
                <w:sz w:val="18"/>
                <w:szCs w:val="18"/>
              </w:rPr>
            </w:pPr>
            <w:r>
              <w:rPr>
                <w:rFonts w:ascii="Arial" w:hAnsi="Arial" w:cs="Arial"/>
                <w:sz w:val="18"/>
                <w:szCs w:val="18"/>
              </w:rPr>
              <w:t>2020</w:t>
            </w:r>
          </w:p>
        </w:tc>
        <w:tc>
          <w:tcPr>
            <w:tcW w:w="1104" w:type="dxa"/>
            <w:tcBorders>
              <w:bottom w:val="single" w:sz="6" w:space="0" w:color="595959"/>
            </w:tcBorders>
            <w:noWrap/>
            <w:tcMar>
              <w:top w:w="0" w:type="dxa"/>
              <w:left w:w="0" w:type="dxa"/>
              <w:bottom w:w="0" w:type="dxa"/>
              <w:right w:w="72" w:type="dxa"/>
            </w:tcMar>
            <w:hideMark/>
          </w:tcPr>
          <w:p w14:paraId="60FA12C3" w14:textId="77777777" w:rsidR="00273A2B" w:rsidRDefault="00273A2B" w:rsidP="001360FB">
            <w:pPr>
              <w:pStyle w:val="NormalWeb"/>
              <w:tabs>
                <w:tab w:val="right" w:pos="920"/>
                <w:tab w:val="decimal" w:pos="960"/>
              </w:tabs>
              <w:spacing w:before="20" w:beforeAutospacing="0" w:after="0" w:afterAutospacing="0"/>
              <w:jc w:val="right"/>
              <w:rPr>
                <w:rFonts w:ascii="Arial" w:hAnsi="Arial" w:cs="Arial"/>
                <w:sz w:val="18"/>
                <w:szCs w:val="18"/>
              </w:rPr>
            </w:pPr>
            <w:r>
              <w:rPr>
                <w:rFonts w:ascii="Arial" w:hAnsi="Arial" w:cs="Arial"/>
                <w:sz w:val="18"/>
                <w:szCs w:val="18"/>
              </w:rPr>
              <w:t>715,000</w:t>
            </w:r>
          </w:p>
        </w:tc>
        <w:tc>
          <w:tcPr>
            <w:tcW w:w="1204" w:type="dxa"/>
            <w:tcBorders>
              <w:bottom w:val="single" w:sz="6" w:space="0" w:color="595959"/>
            </w:tcBorders>
            <w:noWrap/>
            <w:tcMar>
              <w:top w:w="0" w:type="dxa"/>
              <w:left w:w="0" w:type="dxa"/>
              <w:bottom w:w="0" w:type="dxa"/>
              <w:right w:w="72" w:type="dxa"/>
            </w:tcMar>
            <w:hideMark/>
          </w:tcPr>
          <w:p w14:paraId="74AEB8B3" w14:textId="77777777" w:rsidR="00273A2B" w:rsidRDefault="00273A2B" w:rsidP="001360FB">
            <w:pPr>
              <w:pStyle w:val="NormalWeb"/>
              <w:tabs>
                <w:tab w:val="right" w:pos="1020"/>
                <w:tab w:val="decimal" w:pos="1060"/>
              </w:tabs>
              <w:spacing w:before="20" w:beforeAutospacing="0" w:after="0" w:afterAutospacing="0"/>
              <w:jc w:val="right"/>
              <w:rPr>
                <w:rFonts w:ascii="Arial" w:hAnsi="Arial" w:cs="Arial"/>
                <w:sz w:val="18"/>
                <w:szCs w:val="18"/>
              </w:rPr>
            </w:pPr>
            <w:r>
              <w:rPr>
                <w:rFonts w:ascii="Arial" w:hAnsi="Arial" w:cs="Arial"/>
                <w:sz w:val="18"/>
                <w:szCs w:val="18"/>
              </w:rPr>
              <w:t>6,983,520</w:t>
            </w:r>
          </w:p>
        </w:tc>
        <w:tc>
          <w:tcPr>
            <w:tcW w:w="1684" w:type="dxa"/>
            <w:tcBorders>
              <w:bottom w:val="single" w:sz="6" w:space="0" w:color="595959"/>
            </w:tcBorders>
            <w:noWrap/>
            <w:tcMar>
              <w:top w:w="0" w:type="dxa"/>
              <w:left w:w="0" w:type="dxa"/>
              <w:bottom w:w="0" w:type="dxa"/>
              <w:right w:w="72" w:type="dxa"/>
            </w:tcMar>
            <w:hideMark/>
          </w:tcPr>
          <w:p w14:paraId="6DF0A083"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1,762,189</w:t>
            </w:r>
          </w:p>
        </w:tc>
        <w:tc>
          <w:tcPr>
            <w:tcW w:w="1684" w:type="dxa"/>
            <w:tcBorders>
              <w:bottom w:val="single" w:sz="6" w:space="0" w:color="595959"/>
            </w:tcBorders>
            <w:noWrap/>
            <w:tcMar>
              <w:top w:w="0" w:type="dxa"/>
              <w:left w:w="0" w:type="dxa"/>
              <w:bottom w:w="0" w:type="dxa"/>
              <w:right w:w="72" w:type="dxa"/>
            </w:tcMar>
            <w:hideMark/>
          </w:tcPr>
          <w:p w14:paraId="434ABA99"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114,773</w:t>
            </w:r>
          </w:p>
        </w:tc>
        <w:tc>
          <w:tcPr>
            <w:tcW w:w="1324" w:type="dxa"/>
            <w:tcBorders>
              <w:bottom w:val="single" w:sz="6" w:space="0" w:color="595959"/>
            </w:tcBorders>
            <w:noWrap/>
            <w:tcMar>
              <w:top w:w="0" w:type="dxa"/>
              <w:left w:w="0" w:type="dxa"/>
              <w:bottom w:w="0" w:type="dxa"/>
              <w:right w:w="72" w:type="dxa"/>
            </w:tcMar>
            <w:hideMark/>
          </w:tcPr>
          <w:p w14:paraId="24E566E9" w14:textId="77777777" w:rsidR="00273A2B" w:rsidRDefault="00273A2B" w:rsidP="001360FB">
            <w:pPr>
              <w:pStyle w:val="NormalWeb"/>
              <w:tabs>
                <w:tab w:val="right" w:pos="1140"/>
                <w:tab w:val="decimal" w:pos="1180"/>
              </w:tabs>
              <w:spacing w:before="20" w:beforeAutospacing="0" w:after="0" w:afterAutospacing="0"/>
              <w:jc w:val="right"/>
              <w:rPr>
                <w:rFonts w:ascii="Arial" w:hAnsi="Arial" w:cs="Arial"/>
                <w:sz w:val="18"/>
                <w:szCs w:val="18"/>
              </w:rPr>
            </w:pPr>
            <w:r>
              <w:rPr>
                <w:rFonts w:ascii="Arial" w:hAnsi="Arial" w:cs="Arial"/>
                <w:sz w:val="18"/>
                <w:szCs w:val="18"/>
              </w:rPr>
              <w:t>9,575,482</w:t>
            </w:r>
          </w:p>
        </w:tc>
      </w:tr>
      <w:tr w:rsidR="00273A2B" w14:paraId="0A62E410" w14:textId="77777777" w:rsidTr="001360FB">
        <w:trPr>
          <w:cantSplit/>
        </w:trPr>
        <w:tc>
          <w:tcPr>
            <w:tcW w:w="3176" w:type="dxa"/>
            <w:vMerge/>
            <w:tcBorders>
              <w:bottom w:val="single" w:sz="6" w:space="0" w:color="0075C9"/>
            </w:tcBorders>
            <w:vAlign w:val="center"/>
            <w:hideMark/>
          </w:tcPr>
          <w:p w14:paraId="7E02F2FD" w14:textId="77777777" w:rsidR="00273A2B" w:rsidRPr="00856D2D" w:rsidRDefault="00273A2B" w:rsidP="001360FB">
            <w:pPr>
              <w:rPr>
                <w:rFonts w:ascii="Arial" w:hAnsi="Arial" w:cs="Arial"/>
                <w:sz w:val="18"/>
                <w:szCs w:val="18"/>
              </w:rPr>
            </w:pPr>
          </w:p>
        </w:tc>
        <w:tc>
          <w:tcPr>
            <w:tcW w:w="624" w:type="dxa"/>
            <w:tcBorders>
              <w:bottom w:val="single" w:sz="6" w:space="0" w:color="595959"/>
            </w:tcBorders>
            <w:noWrap/>
            <w:tcMar>
              <w:top w:w="0" w:type="dxa"/>
              <w:left w:w="0" w:type="dxa"/>
              <w:bottom w:w="0" w:type="dxa"/>
              <w:right w:w="72" w:type="dxa"/>
            </w:tcMar>
            <w:hideMark/>
          </w:tcPr>
          <w:p w14:paraId="5230BF35" w14:textId="77777777" w:rsidR="00273A2B" w:rsidRDefault="00273A2B" w:rsidP="001360FB">
            <w:pPr>
              <w:pStyle w:val="NormalWeb"/>
              <w:tabs>
                <w:tab w:val="right" w:pos="440"/>
                <w:tab w:val="decimal" w:pos="480"/>
              </w:tabs>
              <w:spacing w:before="20" w:beforeAutospacing="0" w:after="0" w:afterAutospacing="0"/>
              <w:jc w:val="right"/>
              <w:rPr>
                <w:rFonts w:ascii="Arial" w:hAnsi="Arial" w:cs="Arial"/>
                <w:sz w:val="18"/>
                <w:szCs w:val="18"/>
              </w:rPr>
            </w:pPr>
            <w:r>
              <w:rPr>
                <w:rFonts w:ascii="Arial" w:hAnsi="Arial" w:cs="Arial"/>
                <w:sz w:val="18"/>
                <w:szCs w:val="18"/>
              </w:rPr>
              <w:t>2019</w:t>
            </w:r>
          </w:p>
        </w:tc>
        <w:tc>
          <w:tcPr>
            <w:tcW w:w="1104" w:type="dxa"/>
            <w:tcBorders>
              <w:bottom w:val="single" w:sz="6" w:space="0" w:color="595959"/>
            </w:tcBorders>
            <w:noWrap/>
            <w:tcMar>
              <w:top w:w="0" w:type="dxa"/>
              <w:left w:w="0" w:type="dxa"/>
              <w:bottom w:w="0" w:type="dxa"/>
              <w:right w:w="72" w:type="dxa"/>
            </w:tcMar>
            <w:hideMark/>
          </w:tcPr>
          <w:p w14:paraId="3324324A" w14:textId="77777777" w:rsidR="00273A2B" w:rsidRDefault="00273A2B" w:rsidP="001360FB">
            <w:pPr>
              <w:pStyle w:val="NormalWeb"/>
              <w:tabs>
                <w:tab w:val="right" w:pos="920"/>
                <w:tab w:val="decimal" w:pos="960"/>
              </w:tabs>
              <w:spacing w:before="20" w:beforeAutospacing="0" w:after="0" w:afterAutospacing="0"/>
              <w:jc w:val="right"/>
              <w:rPr>
                <w:rFonts w:ascii="Arial" w:hAnsi="Arial" w:cs="Arial"/>
                <w:sz w:val="18"/>
                <w:szCs w:val="18"/>
              </w:rPr>
            </w:pPr>
            <w:r>
              <w:rPr>
                <w:rFonts w:ascii="Arial" w:hAnsi="Arial" w:cs="Arial"/>
                <w:sz w:val="18"/>
                <w:szCs w:val="18"/>
              </w:rPr>
              <w:t>715,000</w:t>
            </w:r>
          </w:p>
        </w:tc>
        <w:tc>
          <w:tcPr>
            <w:tcW w:w="1204" w:type="dxa"/>
            <w:tcBorders>
              <w:bottom w:val="single" w:sz="6" w:space="0" w:color="595959"/>
            </w:tcBorders>
            <w:noWrap/>
            <w:tcMar>
              <w:top w:w="0" w:type="dxa"/>
              <w:left w:w="0" w:type="dxa"/>
              <w:bottom w:w="0" w:type="dxa"/>
              <w:right w:w="72" w:type="dxa"/>
            </w:tcMar>
            <w:hideMark/>
          </w:tcPr>
          <w:p w14:paraId="0EAA1927" w14:textId="77777777" w:rsidR="00273A2B" w:rsidRDefault="00273A2B" w:rsidP="001360FB">
            <w:pPr>
              <w:pStyle w:val="NormalWeb"/>
              <w:tabs>
                <w:tab w:val="right" w:pos="1020"/>
                <w:tab w:val="decimal" w:pos="1060"/>
              </w:tabs>
              <w:spacing w:before="20" w:beforeAutospacing="0" w:after="0" w:afterAutospacing="0"/>
              <w:jc w:val="right"/>
              <w:rPr>
                <w:rFonts w:ascii="Arial" w:hAnsi="Arial" w:cs="Arial"/>
                <w:sz w:val="18"/>
                <w:szCs w:val="18"/>
              </w:rPr>
            </w:pPr>
            <w:r>
              <w:rPr>
                <w:rFonts w:ascii="Arial" w:hAnsi="Arial" w:cs="Arial"/>
                <w:sz w:val="18"/>
                <w:szCs w:val="18"/>
              </w:rPr>
              <w:t>7,539,668</w:t>
            </w:r>
          </w:p>
        </w:tc>
        <w:tc>
          <w:tcPr>
            <w:tcW w:w="1684" w:type="dxa"/>
            <w:tcBorders>
              <w:bottom w:val="single" w:sz="6" w:space="0" w:color="595959"/>
            </w:tcBorders>
            <w:noWrap/>
            <w:tcMar>
              <w:top w:w="0" w:type="dxa"/>
              <w:left w:w="0" w:type="dxa"/>
              <w:bottom w:w="0" w:type="dxa"/>
              <w:right w:w="72" w:type="dxa"/>
            </w:tcMar>
            <w:hideMark/>
          </w:tcPr>
          <w:p w14:paraId="2E939F99"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2,086,456</w:t>
            </w:r>
          </w:p>
        </w:tc>
        <w:tc>
          <w:tcPr>
            <w:tcW w:w="1684" w:type="dxa"/>
            <w:tcBorders>
              <w:bottom w:val="single" w:sz="6" w:space="0" w:color="595959"/>
            </w:tcBorders>
            <w:noWrap/>
            <w:tcMar>
              <w:top w:w="0" w:type="dxa"/>
              <w:left w:w="0" w:type="dxa"/>
              <w:bottom w:w="0" w:type="dxa"/>
              <w:right w:w="72" w:type="dxa"/>
            </w:tcMar>
            <w:hideMark/>
          </w:tcPr>
          <w:p w14:paraId="705E6D6C"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91,525</w:t>
            </w:r>
          </w:p>
        </w:tc>
        <w:tc>
          <w:tcPr>
            <w:tcW w:w="1324" w:type="dxa"/>
            <w:tcBorders>
              <w:bottom w:val="single" w:sz="6" w:space="0" w:color="595959"/>
            </w:tcBorders>
            <w:noWrap/>
            <w:tcMar>
              <w:top w:w="0" w:type="dxa"/>
              <w:left w:w="0" w:type="dxa"/>
              <w:bottom w:w="0" w:type="dxa"/>
              <w:right w:w="72" w:type="dxa"/>
            </w:tcMar>
            <w:hideMark/>
          </w:tcPr>
          <w:p w14:paraId="7198B4F4" w14:textId="77777777" w:rsidR="00273A2B" w:rsidRDefault="00273A2B" w:rsidP="001360FB">
            <w:pPr>
              <w:pStyle w:val="NormalWeb"/>
              <w:tabs>
                <w:tab w:val="right" w:pos="1140"/>
                <w:tab w:val="decimal" w:pos="1180"/>
              </w:tabs>
              <w:spacing w:before="20" w:beforeAutospacing="0" w:after="0" w:afterAutospacing="0"/>
              <w:jc w:val="right"/>
              <w:rPr>
                <w:rFonts w:ascii="Arial" w:hAnsi="Arial" w:cs="Arial"/>
                <w:sz w:val="18"/>
                <w:szCs w:val="18"/>
              </w:rPr>
            </w:pPr>
            <w:r>
              <w:rPr>
                <w:rFonts w:ascii="Arial" w:hAnsi="Arial" w:cs="Arial"/>
                <w:sz w:val="18"/>
                <w:szCs w:val="18"/>
              </w:rPr>
              <w:t>10,432,649</w:t>
            </w:r>
          </w:p>
        </w:tc>
      </w:tr>
      <w:tr w:rsidR="00273A2B" w14:paraId="3C5C71FF" w14:textId="77777777" w:rsidTr="001360FB">
        <w:trPr>
          <w:cantSplit/>
        </w:trPr>
        <w:tc>
          <w:tcPr>
            <w:tcW w:w="3176" w:type="dxa"/>
            <w:vMerge/>
            <w:tcBorders>
              <w:bottom w:val="single" w:sz="6" w:space="0" w:color="0075C9"/>
            </w:tcBorders>
            <w:vAlign w:val="center"/>
            <w:hideMark/>
          </w:tcPr>
          <w:p w14:paraId="0ED3F130" w14:textId="77777777" w:rsidR="00273A2B" w:rsidRPr="00856D2D" w:rsidRDefault="00273A2B" w:rsidP="001360FB">
            <w:pPr>
              <w:rPr>
                <w:rFonts w:ascii="Arial" w:hAnsi="Arial" w:cs="Arial"/>
                <w:sz w:val="18"/>
                <w:szCs w:val="18"/>
              </w:rPr>
            </w:pPr>
          </w:p>
        </w:tc>
        <w:tc>
          <w:tcPr>
            <w:tcW w:w="624" w:type="dxa"/>
            <w:tcBorders>
              <w:bottom w:val="single" w:sz="6" w:space="0" w:color="0075C9"/>
            </w:tcBorders>
            <w:noWrap/>
            <w:tcMar>
              <w:top w:w="0" w:type="dxa"/>
              <w:left w:w="0" w:type="dxa"/>
              <w:bottom w:w="0" w:type="dxa"/>
              <w:right w:w="72" w:type="dxa"/>
            </w:tcMar>
            <w:hideMark/>
          </w:tcPr>
          <w:p w14:paraId="73D87AD4" w14:textId="77777777" w:rsidR="00273A2B" w:rsidRDefault="00273A2B" w:rsidP="001360FB">
            <w:pPr>
              <w:pStyle w:val="NormalWeb"/>
              <w:tabs>
                <w:tab w:val="right" w:pos="440"/>
                <w:tab w:val="decimal" w:pos="480"/>
              </w:tabs>
              <w:spacing w:before="20" w:beforeAutospacing="0" w:after="0" w:afterAutospacing="0"/>
              <w:jc w:val="right"/>
              <w:rPr>
                <w:rFonts w:ascii="Arial" w:hAnsi="Arial" w:cs="Arial"/>
                <w:sz w:val="18"/>
                <w:szCs w:val="18"/>
              </w:rPr>
            </w:pPr>
            <w:r>
              <w:rPr>
                <w:rFonts w:ascii="Arial" w:hAnsi="Arial" w:cs="Arial"/>
                <w:sz w:val="18"/>
                <w:szCs w:val="18"/>
              </w:rPr>
              <w:t>2018</w:t>
            </w:r>
          </w:p>
        </w:tc>
        <w:tc>
          <w:tcPr>
            <w:tcW w:w="1104" w:type="dxa"/>
            <w:tcBorders>
              <w:bottom w:val="single" w:sz="6" w:space="0" w:color="0075C9"/>
            </w:tcBorders>
            <w:noWrap/>
            <w:tcMar>
              <w:top w:w="0" w:type="dxa"/>
              <w:left w:w="0" w:type="dxa"/>
              <w:bottom w:w="0" w:type="dxa"/>
              <w:right w:w="72" w:type="dxa"/>
            </w:tcMar>
            <w:hideMark/>
          </w:tcPr>
          <w:p w14:paraId="52ED004A" w14:textId="77777777" w:rsidR="00273A2B" w:rsidRDefault="00273A2B" w:rsidP="001360FB">
            <w:pPr>
              <w:pStyle w:val="NormalWeb"/>
              <w:tabs>
                <w:tab w:val="right" w:pos="920"/>
                <w:tab w:val="decimal" w:pos="960"/>
              </w:tabs>
              <w:spacing w:before="20" w:beforeAutospacing="0" w:after="0" w:afterAutospacing="0"/>
              <w:jc w:val="right"/>
              <w:rPr>
                <w:rFonts w:ascii="Arial" w:hAnsi="Arial" w:cs="Arial"/>
                <w:sz w:val="18"/>
                <w:szCs w:val="18"/>
              </w:rPr>
            </w:pPr>
            <w:r>
              <w:rPr>
                <w:rFonts w:ascii="Arial" w:hAnsi="Arial" w:cs="Arial"/>
                <w:sz w:val="18"/>
                <w:szCs w:val="18"/>
              </w:rPr>
              <w:t>715,000</w:t>
            </w:r>
          </w:p>
        </w:tc>
        <w:tc>
          <w:tcPr>
            <w:tcW w:w="1204" w:type="dxa"/>
            <w:tcBorders>
              <w:bottom w:val="single" w:sz="6" w:space="0" w:color="0075C9"/>
            </w:tcBorders>
            <w:noWrap/>
            <w:tcMar>
              <w:top w:w="0" w:type="dxa"/>
              <w:left w:w="0" w:type="dxa"/>
              <w:bottom w:w="0" w:type="dxa"/>
              <w:right w:w="72" w:type="dxa"/>
            </w:tcMar>
            <w:hideMark/>
          </w:tcPr>
          <w:p w14:paraId="6930F8A9" w14:textId="77777777" w:rsidR="00273A2B" w:rsidRDefault="00273A2B" w:rsidP="001360FB">
            <w:pPr>
              <w:pStyle w:val="NormalWeb"/>
              <w:tabs>
                <w:tab w:val="right" w:pos="1020"/>
                <w:tab w:val="decimal" w:pos="1060"/>
              </w:tabs>
              <w:spacing w:before="20" w:beforeAutospacing="0" w:after="0" w:afterAutospacing="0"/>
              <w:jc w:val="right"/>
              <w:rPr>
                <w:rFonts w:ascii="Arial" w:hAnsi="Arial" w:cs="Arial"/>
                <w:sz w:val="18"/>
                <w:szCs w:val="18"/>
              </w:rPr>
            </w:pPr>
            <w:r>
              <w:rPr>
                <w:rFonts w:ascii="Arial" w:hAnsi="Arial" w:cs="Arial"/>
                <w:sz w:val="18"/>
                <w:szCs w:val="18"/>
              </w:rPr>
              <w:t>5,702,554</w:t>
            </w:r>
          </w:p>
        </w:tc>
        <w:tc>
          <w:tcPr>
            <w:tcW w:w="1684" w:type="dxa"/>
            <w:tcBorders>
              <w:bottom w:val="single" w:sz="6" w:space="0" w:color="0075C9"/>
            </w:tcBorders>
            <w:noWrap/>
            <w:tcMar>
              <w:top w:w="0" w:type="dxa"/>
              <w:left w:w="0" w:type="dxa"/>
              <w:bottom w:w="0" w:type="dxa"/>
              <w:right w:w="72" w:type="dxa"/>
            </w:tcMar>
            <w:hideMark/>
          </w:tcPr>
          <w:p w14:paraId="16C06D2C"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2,252,236</w:t>
            </w:r>
          </w:p>
        </w:tc>
        <w:tc>
          <w:tcPr>
            <w:tcW w:w="1684" w:type="dxa"/>
            <w:tcBorders>
              <w:bottom w:val="single" w:sz="6" w:space="0" w:color="0075C9"/>
            </w:tcBorders>
            <w:noWrap/>
            <w:tcMar>
              <w:top w:w="0" w:type="dxa"/>
              <w:left w:w="0" w:type="dxa"/>
              <w:bottom w:w="0" w:type="dxa"/>
              <w:right w:w="72" w:type="dxa"/>
            </w:tcMar>
            <w:hideMark/>
          </w:tcPr>
          <w:p w14:paraId="6F28FB89"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88,225</w:t>
            </w:r>
          </w:p>
        </w:tc>
        <w:tc>
          <w:tcPr>
            <w:tcW w:w="1324" w:type="dxa"/>
            <w:tcBorders>
              <w:bottom w:val="single" w:sz="6" w:space="0" w:color="0075C9"/>
            </w:tcBorders>
            <w:noWrap/>
            <w:tcMar>
              <w:top w:w="0" w:type="dxa"/>
              <w:left w:w="0" w:type="dxa"/>
              <w:bottom w:w="0" w:type="dxa"/>
              <w:right w:w="72" w:type="dxa"/>
            </w:tcMar>
            <w:hideMark/>
          </w:tcPr>
          <w:p w14:paraId="1246ACB6" w14:textId="77777777" w:rsidR="00273A2B" w:rsidRDefault="00273A2B" w:rsidP="001360FB">
            <w:pPr>
              <w:pStyle w:val="NormalWeb"/>
              <w:tabs>
                <w:tab w:val="right" w:pos="1140"/>
                <w:tab w:val="decimal" w:pos="1180"/>
              </w:tabs>
              <w:spacing w:before="20" w:beforeAutospacing="0" w:after="0" w:afterAutospacing="0"/>
              <w:jc w:val="right"/>
              <w:rPr>
                <w:rFonts w:ascii="Arial" w:hAnsi="Arial" w:cs="Arial"/>
                <w:sz w:val="18"/>
                <w:szCs w:val="18"/>
              </w:rPr>
            </w:pPr>
            <w:r>
              <w:rPr>
                <w:rFonts w:ascii="Arial" w:hAnsi="Arial" w:cs="Arial"/>
                <w:sz w:val="18"/>
                <w:szCs w:val="18"/>
              </w:rPr>
              <w:t>8,758,015</w:t>
            </w:r>
          </w:p>
        </w:tc>
      </w:tr>
      <w:tr w:rsidR="00273A2B" w14:paraId="707F41F5" w14:textId="77777777" w:rsidTr="001360FB">
        <w:trPr>
          <w:cantSplit/>
        </w:trPr>
        <w:tc>
          <w:tcPr>
            <w:tcW w:w="3176" w:type="dxa"/>
            <w:vMerge w:val="restart"/>
            <w:tcBorders>
              <w:bottom w:val="single" w:sz="6" w:space="0" w:color="0075C9"/>
            </w:tcBorders>
            <w:hideMark/>
          </w:tcPr>
          <w:p w14:paraId="418E2019" w14:textId="77777777" w:rsidR="00273A2B" w:rsidRDefault="00273A2B" w:rsidP="001360FB">
            <w:pPr>
              <w:pStyle w:val="NormalWeb"/>
              <w:spacing w:before="0" w:beforeAutospacing="0" w:after="0" w:afterAutospacing="0"/>
              <w:rPr>
                <w:rFonts w:ascii="Arial" w:hAnsi="Arial" w:cs="Arial"/>
                <w:sz w:val="2"/>
                <w:szCs w:val="2"/>
              </w:rPr>
            </w:pPr>
            <w:r>
              <w:rPr>
                <w:rFonts w:ascii="Arial" w:hAnsi="Arial" w:cs="Arial"/>
                <w:sz w:val="2"/>
                <w:szCs w:val="2"/>
              </w:rPr>
              <w:t> </w:t>
            </w:r>
          </w:p>
          <w:p w14:paraId="04723E78" w14:textId="77777777" w:rsidR="00273A2B" w:rsidRDefault="00273A2B" w:rsidP="001360FB">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Bradford L. Smith</w:t>
            </w:r>
          </w:p>
          <w:p w14:paraId="2DD33DD6" w14:textId="77777777" w:rsidR="00273A2B" w:rsidRDefault="00273A2B" w:rsidP="001360FB">
            <w:pPr>
              <w:pStyle w:val="NormalWeb"/>
              <w:spacing w:before="0" w:beforeAutospacing="0" w:after="0" w:afterAutospacing="0"/>
              <w:rPr>
                <w:rFonts w:ascii="Arial" w:hAnsi="Arial" w:cs="Arial"/>
                <w:sz w:val="8"/>
                <w:szCs w:val="8"/>
              </w:rPr>
            </w:pPr>
            <w:r>
              <w:rPr>
                <w:rFonts w:ascii="Arial" w:hAnsi="Arial" w:cs="Arial"/>
                <w:sz w:val="8"/>
                <w:szCs w:val="8"/>
              </w:rPr>
              <w:t> </w:t>
            </w:r>
          </w:p>
          <w:p w14:paraId="1BF81615" w14:textId="77777777" w:rsidR="00273A2B" w:rsidRDefault="00273A2B" w:rsidP="001360FB">
            <w:pPr>
              <w:pStyle w:val="NormalWeb"/>
              <w:spacing w:before="0" w:beforeAutospacing="0" w:after="0" w:afterAutospacing="0"/>
              <w:ind w:left="106"/>
              <w:rPr>
                <w:rFonts w:ascii="Arial" w:hAnsi="Arial" w:cs="Arial"/>
                <w:sz w:val="18"/>
                <w:szCs w:val="18"/>
              </w:rPr>
            </w:pPr>
            <w:r>
              <w:rPr>
                <w:rFonts w:ascii="Arial" w:hAnsi="Arial" w:cs="Arial"/>
                <w:i/>
                <w:iCs/>
                <w:sz w:val="18"/>
                <w:szCs w:val="18"/>
              </w:rPr>
              <w:t>President and Chief</w:t>
            </w:r>
          </w:p>
          <w:p w14:paraId="1773E738" w14:textId="77777777" w:rsidR="00273A2B" w:rsidRDefault="00273A2B" w:rsidP="001360FB">
            <w:pPr>
              <w:pStyle w:val="NormalWeb"/>
              <w:spacing w:before="0" w:beforeAutospacing="0" w:after="0" w:afterAutospacing="0"/>
              <w:ind w:left="106"/>
              <w:rPr>
                <w:rFonts w:ascii="Arial" w:hAnsi="Arial" w:cs="Arial"/>
                <w:sz w:val="18"/>
                <w:szCs w:val="18"/>
              </w:rPr>
            </w:pPr>
            <w:r>
              <w:rPr>
                <w:rFonts w:ascii="Arial" w:hAnsi="Arial" w:cs="Arial"/>
                <w:i/>
                <w:iCs/>
                <w:sz w:val="18"/>
                <w:szCs w:val="18"/>
              </w:rPr>
              <w:t>Legal Officer</w:t>
            </w:r>
          </w:p>
        </w:tc>
        <w:tc>
          <w:tcPr>
            <w:tcW w:w="624" w:type="dxa"/>
            <w:tcBorders>
              <w:bottom w:val="single" w:sz="6" w:space="0" w:color="595959"/>
            </w:tcBorders>
            <w:noWrap/>
            <w:tcMar>
              <w:top w:w="0" w:type="dxa"/>
              <w:left w:w="0" w:type="dxa"/>
              <w:bottom w:w="0" w:type="dxa"/>
              <w:right w:w="72" w:type="dxa"/>
            </w:tcMar>
            <w:hideMark/>
          </w:tcPr>
          <w:p w14:paraId="5479FCAD" w14:textId="77777777" w:rsidR="00273A2B" w:rsidRDefault="00273A2B" w:rsidP="001360FB">
            <w:pPr>
              <w:pStyle w:val="NormalWeb"/>
              <w:tabs>
                <w:tab w:val="right" w:pos="440"/>
                <w:tab w:val="decimal" w:pos="480"/>
              </w:tabs>
              <w:spacing w:before="20" w:beforeAutospacing="0" w:after="0" w:afterAutospacing="0"/>
              <w:jc w:val="right"/>
              <w:rPr>
                <w:rFonts w:ascii="Arial" w:hAnsi="Arial" w:cs="Arial"/>
                <w:sz w:val="18"/>
                <w:szCs w:val="18"/>
              </w:rPr>
            </w:pPr>
            <w:r>
              <w:rPr>
                <w:rFonts w:ascii="Arial" w:hAnsi="Arial" w:cs="Arial"/>
                <w:sz w:val="18"/>
                <w:szCs w:val="18"/>
              </w:rPr>
              <w:t>2020</w:t>
            </w:r>
          </w:p>
        </w:tc>
        <w:tc>
          <w:tcPr>
            <w:tcW w:w="1104" w:type="dxa"/>
            <w:tcBorders>
              <w:bottom w:val="single" w:sz="6" w:space="0" w:color="595959"/>
            </w:tcBorders>
            <w:noWrap/>
            <w:tcMar>
              <w:top w:w="0" w:type="dxa"/>
              <w:left w:w="0" w:type="dxa"/>
              <w:bottom w:w="0" w:type="dxa"/>
              <w:right w:w="72" w:type="dxa"/>
            </w:tcMar>
            <w:hideMark/>
          </w:tcPr>
          <w:p w14:paraId="66DF4E90" w14:textId="77777777" w:rsidR="00273A2B" w:rsidRDefault="00273A2B" w:rsidP="001360FB">
            <w:pPr>
              <w:pStyle w:val="NormalWeb"/>
              <w:tabs>
                <w:tab w:val="right" w:pos="920"/>
                <w:tab w:val="decimal" w:pos="960"/>
              </w:tabs>
              <w:spacing w:before="20" w:beforeAutospacing="0" w:after="0" w:afterAutospacing="0"/>
              <w:jc w:val="right"/>
              <w:rPr>
                <w:rFonts w:ascii="Arial" w:hAnsi="Arial" w:cs="Arial"/>
                <w:sz w:val="18"/>
                <w:szCs w:val="18"/>
              </w:rPr>
            </w:pPr>
            <w:r>
              <w:rPr>
                <w:rFonts w:ascii="Arial" w:hAnsi="Arial" w:cs="Arial"/>
                <w:sz w:val="18"/>
                <w:szCs w:val="18"/>
              </w:rPr>
              <w:t>860,000</w:t>
            </w:r>
          </w:p>
        </w:tc>
        <w:tc>
          <w:tcPr>
            <w:tcW w:w="1204" w:type="dxa"/>
            <w:tcBorders>
              <w:bottom w:val="single" w:sz="6" w:space="0" w:color="595959"/>
            </w:tcBorders>
            <w:noWrap/>
            <w:tcMar>
              <w:top w:w="0" w:type="dxa"/>
              <w:left w:w="0" w:type="dxa"/>
              <w:bottom w:w="0" w:type="dxa"/>
              <w:right w:w="72" w:type="dxa"/>
            </w:tcMar>
            <w:hideMark/>
          </w:tcPr>
          <w:p w14:paraId="1FD5E2B9" w14:textId="77777777" w:rsidR="00273A2B" w:rsidRDefault="00273A2B" w:rsidP="001360FB">
            <w:pPr>
              <w:pStyle w:val="NormalWeb"/>
              <w:tabs>
                <w:tab w:val="right" w:pos="1020"/>
                <w:tab w:val="decimal" w:pos="1060"/>
              </w:tabs>
              <w:spacing w:before="20" w:beforeAutospacing="0" w:after="0" w:afterAutospacing="0"/>
              <w:jc w:val="right"/>
              <w:rPr>
                <w:rFonts w:ascii="Arial" w:hAnsi="Arial" w:cs="Arial"/>
                <w:sz w:val="18"/>
                <w:szCs w:val="18"/>
              </w:rPr>
            </w:pPr>
            <w:r>
              <w:rPr>
                <w:rFonts w:ascii="Arial" w:hAnsi="Arial" w:cs="Arial"/>
                <w:sz w:val="18"/>
                <w:szCs w:val="18"/>
              </w:rPr>
              <w:t>12,402,137</w:t>
            </w:r>
          </w:p>
        </w:tc>
        <w:tc>
          <w:tcPr>
            <w:tcW w:w="1684" w:type="dxa"/>
            <w:tcBorders>
              <w:bottom w:val="single" w:sz="6" w:space="0" w:color="595959"/>
            </w:tcBorders>
            <w:noWrap/>
            <w:tcMar>
              <w:top w:w="0" w:type="dxa"/>
              <w:left w:w="0" w:type="dxa"/>
              <w:bottom w:w="0" w:type="dxa"/>
              <w:right w:w="72" w:type="dxa"/>
            </w:tcMar>
            <w:hideMark/>
          </w:tcPr>
          <w:p w14:paraId="6B67A913"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3,294,445</w:t>
            </w:r>
          </w:p>
        </w:tc>
        <w:tc>
          <w:tcPr>
            <w:tcW w:w="1684" w:type="dxa"/>
            <w:tcBorders>
              <w:bottom w:val="single" w:sz="6" w:space="0" w:color="595959"/>
            </w:tcBorders>
            <w:noWrap/>
            <w:tcMar>
              <w:top w:w="0" w:type="dxa"/>
              <w:left w:w="0" w:type="dxa"/>
              <w:bottom w:w="0" w:type="dxa"/>
              <w:right w:w="72" w:type="dxa"/>
            </w:tcMar>
            <w:hideMark/>
          </w:tcPr>
          <w:p w14:paraId="02CE1DE4"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111,131</w:t>
            </w:r>
          </w:p>
        </w:tc>
        <w:tc>
          <w:tcPr>
            <w:tcW w:w="1324" w:type="dxa"/>
            <w:tcBorders>
              <w:bottom w:val="single" w:sz="6" w:space="0" w:color="595959"/>
            </w:tcBorders>
            <w:noWrap/>
            <w:tcMar>
              <w:top w:w="0" w:type="dxa"/>
              <w:left w:w="0" w:type="dxa"/>
              <w:bottom w:w="0" w:type="dxa"/>
              <w:right w:w="72" w:type="dxa"/>
            </w:tcMar>
            <w:hideMark/>
          </w:tcPr>
          <w:p w14:paraId="385D5B2B" w14:textId="77777777" w:rsidR="00273A2B" w:rsidRDefault="00273A2B" w:rsidP="001360FB">
            <w:pPr>
              <w:pStyle w:val="NormalWeb"/>
              <w:tabs>
                <w:tab w:val="right" w:pos="1140"/>
                <w:tab w:val="decimal" w:pos="1180"/>
              </w:tabs>
              <w:spacing w:before="20" w:beforeAutospacing="0" w:after="0" w:afterAutospacing="0"/>
              <w:jc w:val="right"/>
              <w:rPr>
                <w:rFonts w:ascii="Arial" w:hAnsi="Arial" w:cs="Arial"/>
                <w:sz w:val="18"/>
                <w:szCs w:val="18"/>
              </w:rPr>
            </w:pPr>
            <w:r>
              <w:rPr>
                <w:rFonts w:ascii="Arial" w:hAnsi="Arial" w:cs="Arial"/>
                <w:sz w:val="18"/>
                <w:szCs w:val="18"/>
              </w:rPr>
              <w:t>16,667,713</w:t>
            </w:r>
          </w:p>
        </w:tc>
      </w:tr>
      <w:tr w:rsidR="00273A2B" w14:paraId="3ACB7051" w14:textId="77777777" w:rsidTr="001360FB">
        <w:trPr>
          <w:cantSplit/>
        </w:trPr>
        <w:tc>
          <w:tcPr>
            <w:tcW w:w="3176" w:type="dxa"/>
            <w:vMerge/>
            <w:tcBorders>
              <w:bottom w:val="single" w:sz="6" w:space="0" w:color="0075C9"/>
            </w:tcBorders>
            <w:vAlign w:val="center"/>
            <w:hideMark/>
          </w:tcPr>
          <w:p w14:paraId="5D1253D5" w14:textId="77777777" w:rsidR="00273A2B" w:rsidRPr="00856D2D" w:rsidRDefault="00273A2B" w:rsidP="001360FB">
            <w:pPr>
              <w:rPr>
                <w:rFonts w:ascii="Arial" w:hAnsi="Arial" w:cs="Arial"/>
                <w:sz w:val="18"/>
                <w:szCs w:val="18"/>
              </w:rPr>
            </w:pPr>
          </w:p>
        </w:tc>
        <w:tc>
          <w:tcPr>
            <w:tcW w:w="624" w:type="dxa"/>
            <w:tcBorders>
              <w:bottom w:val="single" w:sz="6" w:space="0" w:color="595959"/>
            </w:tcBorders>
            <w:noWrap/>
            <w:tcMar>
              <w:top w:w="0" w:type="dxa"/>
              <w:left w:w="0" w:type="dxa"/>
              <w:bottom w:w="0" w:type="dxa"/>
              <w:right w:w="72" w:type="dxa"/>
            </w:tcMar>
            <w:hideMark/>
          </w:tcPr>
          <w:p w14:paraId="2326E7B9" w14:textId="77777777" w:rsidR="00273A2B" w:rsidRDefault="00273A2B" w:rsidP="001360FB">
            <w:pPr>
              <w:pStyle w:val="NormalWeb"/>
              <w:tabs>
                <w:tab w:val="right" w:pos="440"/>
                <w:tab w:val="decimal" w:pos="480"/>
              </w:tabs>
              <w:spacing w:before="20" w:beforeAutospacing="0" w:after="0" w:afterAutospacing="0"/>
              <w:jc w:val="right"/>
              <w:rPr>
                <w:rFonts w:ascii="Arial" w:hAnsi="Arial" w:cs="Arial"/>
                <w:sz w:val="18"/>
                <w:szCs w:val="18"/>
              </w:rPr>
            </w:pPr>
            <w:r>
              <w:rPr>
                <w:rFonts w:ascii="Arial" w:hAnsi="Arial" w:cs="Arial"/>
                <w:sz w:val="18"/>
                <w:szCs w:val="18"/>
              </w:rPr>
              <w:t>2019</w:t>
            </w:r>
          </w:p>
        </w:tc>
        <w:tc>
          <w:tcPr>
            <w:tcW w:w="1104" w:type="dxa"/>
            <w:tcBorders>
              <w:bottom w:val="single" w:sz="6" w:space="0" w:color="595959"/>
            </w:tcBorders>
            <w:noWrap/>
            <w:tcMar>
              <w:top w:w="0" w:type="dxa"/>
              <w:left w:w="0" w:type="dxa"/>
              <w:bottom w:w="0" w:type="dxa"/>
              <w:right w:w="72" w:type="dxa"/>
            </w:tcMar>
            <w:hideMark/>
          </w:tcPr>
          <w:p w14:paraId="269479C7" w14:textId="77777777" w:rsidR="00273A2B" w:rsidRDefault="00273A2B" w:rsidP="001360FB">
            <w:pPr>
              <w:pStyle w:val="NormalWeb"/>
              <w:tabs>
                <w:tab w:val="right" w:pos="920"/>
                <w:tab w:val="decimal" w:pos="960"/>
              </w:tabs>
              <w:spacing w:before="20" w:beforeAutospacing="0" w:after="0" w:afterAutospacing="0"/>
              <w:jc w:val="right"/>
              <w:rPr>
                <w:rFonts w:ascii="Arial" w:hAnsi="Arial" w:cs="Arial"/>
                <w:sz w:val="18"/>
                <w:szCs w:val="18"/>
              </w:rPr>
            </w:pPr>
            <w:r>
              <w:rPr>
                <w:rFonts w:ascii="Arial" w:hAnsi="Arial" w:cs="Arial"/>
                <w:sz w:val="18"/>
                <w:szCs w:val="18"/>
              </w:rPr>
              <w:t>850,000</w:t>
            </w:r>
          </w:p>
        </w:tc>
        <w:tc>
          <w:tcPr>
            <w:tcW w:w="1204" w:type="dxa"/>
            <w:tcBorders>
              <w:bottom w:val="single" w:sz="6" w:space="0" w:color="595959"/>
            </w:tcBorders>
            <w:noWrap/>
            <w:tcMar>
              <w:top w:w="0" w:type="dxa"/>
              <w:left w:w="0" w:type="dxa"/>
              <w:bottom w:w="0" w:type="dxa"/>
              <w:right w:w="72" w:type="dxa"/>
            </w:tcMar>
            <w:hideMark/>
          </w:tcPr>
          <w:p w14:paraId="29108B68" w14:textId="77777777" w:rsidR="00273A2B" w:rsidRDefault="00273A2B" w:rsidP="001360FB">
            <w:pPr>
              <w:pStyle w:val="NormalWeb"/>
              <w:tabs>
                <w:tab w:val="right" w:pos="1020"/>
                <w:tab w:val="decimal" w:pos="1060"/>
              </w:tabs>
              <w:spacing w:before="20" w:beforeAutospacing="0" w:after="0" w:afterAutospacing="0"/>
              <w:jc w:val="right"/>
              <w:rPr>
                <w:rFonts w:ascii="Arial" w:hAnsi="Arial" w:cs="Arial"/>
                <w:sz w:val="18"/>
                <w:szCs w:val="18"/>
              </w:rPr>
            </w:pPr>
            <w:r>
              <w:rPr>
                <w:rFonts w:ascii="Arial" w:hAnsi="Arial" w:cs="Arial"/>
                <w:sz w:val="18"/>
                <w:szCs w:val="18"/>
              </w:rPr>
              <w:t>13,045,437</w:t>
            </w:r>
          </w:p>
        </w:tc>
        <w:tc>
          <w:tcPr>
            <w:tcW w:w="1684" w:type="dxa"/>
            <w:tcBorders>
              <w:bottom w:val="single" w:sz="6" w:space="0" w:color="595959"/>
            </w:tcBorders>
            <w:noWrap/>
            <w:tcMar>
              <w:top w:w="0" w:type="dxa"/>
              <w:left w:w="0" w:type="dxa"/>
              <w:bottom w:w="0" w:type="dxa"/>
              <w:right w:w="72" w:type="dxa"/>
            </w:tcMar>
            <w:hideMark/>
          </w:tcPr>
          <w:p w14:paraId="7AC0CC86"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3,366,148</w:t>
            </w:r>
          </w:p>
        </w:tc>
        <w:tc>
          <w:tcPr>
            <w:tcW w:w="1684" w:type="dxa"/>
            <w:tcBorders>
              <w:bottom w:val="single" w:sz="6" w:space="0" w:color="595959"/>
            </w:tcBorders>
            <w:noWrap/>
            <w:tcMar>
              <w:top w:w="0" w:type="dxa"/>
              <w:left w:w="0" w:type="dxa"/>
              <w:bottom w:w="0" w:type="dxa"/>
              <w:right w:w="72" w:type="dxa"/>
            </w:tcMar>
            <w:hideMark/>
          </w:tcPr>
          <w:p w14:paraId="51733647"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111,412</w:t>
            </w:r>
          </w:p>
        </w:tc>
        <w:tc>
          <w:tcPr>
            <w:tcW w:w="1324" w:type="dxa"/>
            <w:tcBorders>
              <w:bottom w:val="single" w:sz="6" w:space="0" w:color="595959"/>
            </w:tcBorders>
            <w:noWrap/>
            <w:tcMar>
              <w:top w:w="0" w:type="dxa"/>
              <w:left w:w="0" w:type="dxa"/>
              <w:bottom w:w="0" w:type="dxa"/>
              <w:right w:w="72" w:type="dxa"/>
            </w:tcMar>
            <w:hideMark/>
          </w:tcPr>
          <w:p w14:paraId="4BF61689" w14:textId="77777777" w:rsidR="00273A2B" w:rsidRDefault="00273A2B" w:rsidP="001360FB">
            <w:pPr>
              <w:pStyle w:val="NormalWeb"/>
              <w:tabs>
                <w:tab w:val="right" w:pos="1140"/>
                <w:tab w:val="decimal" w:pos="1180"/>
              </w:tabs>
              <w:spacing w:before="20" w:beforeAutospacing="0" w:after="0" w:afterAutospacing="0"/>
              <w:jc w:val="right"/>
              <w:rPr>
                <w:rFonts w:ascii="Arial" w:hAnsi="Arial" w:cs="Arial"/>
                <w:sz w:val="18"/>
                <w:szCs w:val="18"/>
              </w:rPr>
            </w:pPr>
            <w:r>
              <w:rPr>
                <w:rFonts w:ascii="Arial" w:hAnsi="Arial" w:cs="Arial"/>
                <w:sz w:val="18"/>
                <w:szCs w:val="18"/>
              </w:rPr>
              <w:t>17,372,997</w:t>
            </w:r>
          </w:p>
        </w:tc>
      </w:tr>
      <w:tr w:rsidR="00273A2B" w14:paraId="5AC5B273" w14:textId="77777777" w:rsidTr="001360FB">
        <w:trPr>
          <w:cantSplit/>
        </w:trPr>
        <w:tc>
          <w:tcPr>
            <w:tcW w:w="3176" w:type="dxa"/>
            <w:vMerge/>
            <w:tcBorders>
              <w:bottom w:val="single" w:sz="6" w:space="0" w:color="0075C9"/>
            </w:tcBorders>
            <w:vAlign w:val="center"/>
            <w:hideMark/>
          </w:tcPr>
          <w:p w14:paraId="29A0B881" w14:textId="77777777" w:rsidR="00273A2B" w:rsidRPr="00856D2D" w:rsidRDefault="00273A2B" w:rsidP="001360FB">
            <w:pPr>
              <w:rPr>
                <w:rFonts w:ascii="Arial" w:hAnsi="Arial" w:cs="Arial"/>
                <w:sz w:val="18"/>
                <w:szCs w:val="18"/>
              </w:rPr>
            </w:pPr>
          </w:p>
        </w:tc>
        <w:tc>
          <w:tcPr>
            <w:tcW w:w="624" w:type="dxa"/>
            <w:tcBorders>
              <w:bottom w:val="single" w:sz="6" w:space="0" w:color="0075C9"/>
            </w:tcBorders>
            <w:noWrap/>
            <w:tcMar>
              <w:top w:w="0" w:type="dxa"/>
              <w:left w:w="0" w:type="dxa"/>
              <w:bottom w:w="0" w:type="dxa"/>
              <w:right w:w="72" w:type="dxa"/>
            </w:tcMar>
            <w:hideMark/>
          </w:tcPr>
          <w:p w14:paraId="15D307FB" w14:textId="77777777" w:rsidR="00273A2B" w:rsidRDefault="00273A2B" w:rsidP="001360FB">
            <w:pPr>
              <w:pStyle w:val="NormalWeb"/>
              <w:tabs>
                <w:tab w:val="right" w:pos="440"/>
                <w:tab w:val="decimal" w:pos="480"/>
              </w:tabs>
              <w:spacing w:before="20" w:beforeAutospacing="0" w:after="0" w:afterAutospacing="0"/>
              <w:jc w:val="right"/>
              <w:rPr>
                <w:rFonts w:ascii="Arial" w:hAnsi="Arial" w:cs="Arial"/>
                <w:sz w:val="18"/>
                <w:szCs w:val="18"/>
              </w:rPr>
            </w:pPr>
            <w:r>
              <w:rPr>
                <w:rFonts w:ascii="Arial" w:hAnsi="Arial" w:cs="Arial"/>
                <w:sz w:val="18"/>
                <w:szCs w:val="18"/>
              </w:rPr>
              <w:t>2018</w:t>
            </w:r>
          </w:p>
        </w:tc>
        <w:tc>
          <w:tcPr>
            <w:tcW w:w="1104" w:type="dxa"/>
            <w:tcBorders>
              <w:bottom w:val="single" w:sz="6" w:space="0" w:color="0075C9"/>
            </w:tcBorders>
            <w:noWrap/>
            <w:tcMar>
              <w:top w:w="0" w:type="dxa"/>
              <w:left w:w="0" w:type="dxa"/>
              <w:bottom w:w="0" w:type="dxa"/>
              <w:right w:w="72" w:type="dxa"/>
            </w:tcMar>
            <w:hideMark/>
          </w:tcPr>
          <w:p w14:paraId="5BE5D6DD" w14:textId="77777777" w:rsidR="00273A2B" w:rsidRDefault="00273A2B" w:rsidP="001360FB">
            <w:pPr>
              <w:pStyle w:val="NormalWeb"/>
              <w:tabs>
                <w:tab w:val="right" w:pos="920"/>
                <w:tab w:val="decimal" w:pos="960"/>
              </w:tabs>
              <w:spacing w:before="20" w:beforeAutospacing="0" w:after="0" w:afterAutospacing="0"/>
              <w:jc w:val="right"/>
              <w:rPr>
                <w:rFonts w:ascii="Arial" w:hAnsi="Arial" w:cs="Arial"/>
                <w:sz w:val="18"/>
                <w:szCs w:val="18"/>
              </w:rPr>
            </w:pPr>
            <w:r>
              <w:rPr>
                <w:rFonts w:ascii="Arial" w:hAnsi="Arial" w:cs="Arial"/>
                <w:sz w:val="18"/>
                <w:szCs w:val="18"/>
              </w:rPr>
              <w:t>800,000</w:t>
            </w:r>
          </w:p>
        </w:tc>
        <w:tc>
          <w:tcPr>
            <w:tcW w:w="1204" w:type="dxa"/>
            <w:tcBorders>
              <w:bottom w:val="single" w:sz="6" w:space="0" w:color="0075C9"/>
            </w:tcBorders>
            <w:noWrap/>
            <w:tcMar>
              <w:top w:w="0" w:type="dxa"/>
              <w:left w:w="0" w:type="dxa"/>
              <w:bottom w:w="0" w:type="dxa"/>
              <w:right w:w="72" w:type="dxa"/>
            </w:tcMar>
            <w:hideMark/>
          </w:tcPr>
          <w:p w14:paraId="1B70BC59" w14:textId="77777777" w:rsidR="00273A2B" w:rsidRDefault="00273A2B" w:rsidP="001360FB">
            <w:pPr>
              <w:pStyle w:val="NormalWeb"/>
              <w:tabs>
                <w:tab w:val="right" w:pos="1020"/>
                <w:tab w:val="decimal" w:pos="1060"/>
              </w:tabs>
              <w:spacing w:before="20" w:beforeAutospacing="0" w:after="0" w:afterAutospacing="0"/>
              <w:jc w:val="right"/>
              <w:rPr>
                <w:rFonts w:ascii="Arial" w:hAnsi="Arial" w:cs="Arial"/>
                <w:sz w:val="18"/>
                <w:szCs w:val="18"/>
              </w:rPr>
            </w:pPr>
            <w:r>
              <w:rPr>
                <w:rFonts w:ascii="Arial" w:hAnsi="Arial" w:cs="Arial"/>
                <w:sz w:val="18"/>
                <w:szCs w:val="18"/>
              </w:rPr>
              <w:t>9,033,868</w:t>
            </w:r>
          </w:p>
        </w:tc>
        <w:tc>
          <w:tcPr>
            <w:tcW w:w="1684" w:type="dxa"/>
            <w:tcBorders>
              <w:bottom w:val="single" w:sz="6" w:space="0" w:color="0075C9"/>
            </w:tcBorders>
            <w:noWrap/>
            <w:tcMar>
              <w:top w:w="0" w:type="dxa"/>
              <w:left w:w="0" w:type="dxa"/>
              <w:bottom w:w="0" w:type="dxa"/>
              <w:right w:w="72" w:type="dxa"/>
            </w:tcMar>
            <w:hideMark/>
          </w:tcPr>
          <w:p w14:paraId="4EF65090"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3,566,700</w:t>
            </w:r>
          </w:p>
        </w:tc>
        <w:tc>
          <w:tcPr>
            <w:tcW w:w="1684" w:type="dxa"/>
            <w:tcBorders>
              <w:bottom w:val="single" w:sz="6" w:space="0" w:color="0075C9"/>
            </w:tcBorders>
            <w:noWrap/>
            <w:tcMar>
              <w:top w:w="0" w:type="dxa"/>
              <w:left w:w="0" w:type="dxa"/>
              <w:bottom w:w="0" w:type="dxa"/>
              <w:right w:w="72" w:type="dxa"/>
            </w:tcMar>
            <w:hideMark/>
          </w:tcPr>
          <w:p w14:paraId="5A7D80EC" w14:textId="77777777" w:rsidR="00273A2B" w:rsidRDefault="00273A2B" w:rsidP="001360FB">
            <w:pPr>
              <w:pStyle w:val="NormalWeb"/>
              <w:tabs>
                <w:tab w:val="right" w:pos="1500"/>
                <w:tab w:val="decimal" w:pos="1540"/>
              </w:tabs>
              <w:spacing w:before="20" w:beforeAutospacing="0" w:after="0" w:afterAutospacing="0"/>
              <w:jc w:val="right"/>
              <w:rPr>
                <w:rFonts w:ascii="Arial" w:hAnsi="Arial" w:cs="Arial"/>
                <w:sz w:val="18"/>
                <w:szCs w:val="18"/>
              </w:rPr>
            </w:pPr>
            <w:r>
              <w:rPr>
                <w:rFonts w:ascii="Arial" w:hAnsi="Arial" w:cs="Arial"/>
                <w:sz w:val="18"/>
                <w:szCs w:val="18"/>
              </w:rPr>
              <w:t>111,055</w:t>
            </w:r>
          </w:p>
        </w:tc>
        <w:tc>
          <w:tcPr>
            <w:tcW w:w="1324" w:type="dxa"/>
            <w:tcBorders>
              <w:bottom w:val="single" w:sz="6" w:space="0" w:color="0075C9"/>
            </w:tcBorders>
            <w:noWrap/>
            <w:tcMar>
              <w:top w:w="0" w:type="dxa"/>
              <w:left w:w="0" w:type="dxa"/>
              <w:bottom w:w="0" w:type="dxa"/>
              <w:right w:w="72" w:type="dxa"/>
            </w:tcMar>
            <w:hideMark/>
          </w:tcPr>
          <w:p w14:paraId="1BC7CB0F" w14:textId="77777777" w:rsidR="00273A2B" w:rsidRDefault="00273A2B" w:rsidP="001360FB">
            <w:pPr>
              <w:pStyle w:val="NormalWeb"/>
              <w:tabs>
                <w:tab w:val="right" w:pos="1140"/>
                <w:tab w:val="decimal" w:pos="1180"/>
              </w:tabs>
              <w:spacing w:before="20" w:beforeAutospacing="0" w:after="0" w:afterAutospacing="0"/>
              <w:jc w:val="right"/>
              <w:rPr>
                <w:rFonts w:ascii="Arial" w:hAnsi="Arial" w:cs="Arial"/>
                <w:sz w:val="18"/>
                <w:szCs w:val="18"/>
              </w:rPr>
            </w:pPr>
            <w:r>
              <w:rPr>
                <w:rFonts w:ascii="Arial" w:hAnsi="Arial" w:cs="Arial"/>
                <w:sz w:val="18"/>
                <w:szCs w:val="18"/>
              </w:rPr>
              <w:t>13,511,623</w:t>
            </w:r>
          </w:p>
        </w:tc>
      </w:tr>
    </w:tbl>
    <w:p w14:paraId="6D5BC1DD" w14:textId="77777777" w:rsidR="00273A2B" w:rsidRPr="00856D2D"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Includes the grant date fair values for SAs and PSAs calculated in accordance with Financial Accounting Standards Board (“FASB”) Accounting Standards Codification (“ASC”) Topic 718 based on the market price of the shares subject to the award on the date of grant. The value of SAs is reduced by the present value of estimated future dividends because dividends are not paid on SA shares until vesting. The value of PSAs is calculated using a Monte-Carlo simulation valuation performed as of the date of grant by an independent third party. Because the grant date for a PSA occurs when performance targets are approved, and we approved performance targets in each of fiscal years 2020, 2019, and 2018, PSA values in this column include: (i) for fiscal year 2020, 33.33% of each of the fiscal year 2020 PSAs, the fiscal year 2019 PSAs, and the fiscal year 2018 PSAs (ii) for fiscal year 2019, 33.33% of each of the fiscal year 2019 PSAs, the fiscal year 2018 PSAs, and the fiscal year 2017 PSAs; and (iii) for fiscal year 2018, 33.33% of each of the fiscal year 2018 PSAs and fiscal year 2017 PSAs, and 16.66% of the fiscal year 2016 PSAs. The grant date fair values of included PSAs, assuming at the grant date that the highest level of performance conditions will be achieved for each PSA are: (i), for fiscal year 2020, Mr. Nadella, $37,150,358; Ms. Hood, $18,704,870; Mr. Courtois, $13,664,213; Ms. Johnson, $9,109,511; and Mr. Smith, $15,866,522; (ii) for fiscal year 2019, Mr. Nadella, $35,050,220; Ms. Hood, $19,823,991; Mr. Courtois, $15,380,642; Ms. Johnson, $10,253,798; and Mr. Smith, $17,211,903; and (iii) for fiscal year 2018, Mr. Nadella, $21,723,387; Ms. Hood $12,921,957; Mr. Courtois, $7,114,107; Ms. Johnson, $7,551,291; and Mr. Smith, $11,429,189. </w:t>
      </w:r>
    </w:p>
    <w:p w14:paraId="74291E30" w14:textId="77777777" w:rsidR="00273A2B" w:rsidRDefault="00273A2B" w:rsidP="001360FB">
      <w:pPr>
        <w:pStyle w:val="NormalWeb"/>
        <w:spacing w:before="40" w:beforeAutospacing="0" w:after="0" w:afterAutospacing="0"/>
        <w:ind w:left="360"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Includes Incentive Plan cash incentives. </w:t>
      </w:r>
    </w:p>
    <w:p w14:paraId="68780EA5" w14:textId="77777777" w:rsidR="00273A2B" w:rsidRDefault="00273A2B" w:rsidP="001360FB">
      <w:pPr>
        <w:pStyle w:val="NormalWeb"/>
        <w:keepNext/>
        <w:spacing w:before="40" w:beforeAutospacing="0" w:after="0" w:afterAutospacing="0"/>
        <w:ind w:left="360"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None of our Named Executives received reimbursements for relocation expenses or tax-gross-up payments in the last three fiscal years. Details about the amounts in the “All Other Compensation” column for fiscal year 2020 are set forth in the table below. </w:t>
      </w:r>
    </w:p>
    <w:p w14:paraId="60D6CFD8" w14:textId="77777777" w:rsidR="00273A2B" w:rsidRDefault="00273A2B" w:rsidP="001360FB">
      <w:pPr>
        <w:pStyle w:val="NormalWeb"/>
        <w:keepNext/>
        <w:spacing w:before="40" w:beforeAutospacing="0" w:after="0" w:afterAutospacing="0"/>
        <w:ind w:left="360"/>
        <w:rPr>
          <w:rFonts w:ascii="Arial" w:hAnsi="Arial" w:cs="Arial"/>
          <w:sz w:val="14"/>
          <w:szCs w:val="14"/>
        </w:rPr>
      </w:pPr>
      <w:r>
        <w:rPr>
          <w:rFonts w:ascii="Arial" w:hAnsi="Arial" w:cs="Arial"/>
          <w:b/>
          <w:bCs/>
          <w:sz w:val="14"/>
          <w:szCs w:val="14"/>
        </w:rPr>
        <w:t xml:space="preserve">All other compensation details </w:t>
      </w:r>
    </w:p>
    <w:p w14:paraId="2BF06DA2" w14:textId="77777777" w:rsidR="00273A2B" w:rsidRDefault="00273A2B">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4316"/>
        <w:gridCol w:w="1504"/>
        <w:gridCol w:w="1364"/>
        <w:gridCol w:w="1104"/>
        <w:gridCol w:w="800"/>
        <w:gridCol w:w="1064"/>
      </w:tblGrid>
      <w:tr w:rsidR="00273A2B" w14:paraId="13EA988F" w14:textId="77777777" w:rsidTr="001360FB">
        <w:trPr>
          <w:cantSplit/>
          <w:tblHeader/>
          <w:jc w:val="center"/>
        </w:trPr>
        <w:tc>
          <w:tcPr>
            <w:tcW w:w="4316" w:type="dxa"/>
            <w:tcBorders>
              <w:bottom w:val="single" w:sz="8" w:space="0" w:color="000000"/>
            </w:tcBorders>
            <w:vAlign w:val="bottom"/>
            <w:hideMark/>
          </w:tcPr>
          <w:p w14:paraId="41AAA35D" w14:textId="77777777" w:rsidR="00273A2B" w:rsidRPr="00856D2D" w:rsidRDefault="00273A2B" w:rsidP="001360FB">
            <w:pPr>
              <w:pStyle w:val="NormalWeb"/>
              <w:keepNext/>
              <w:spacing w:before="0" w:beforeAutospacing="0" w:after="0" w:afterAutospacing="0"/>
              <w:ind w:firstLine="127"/>
              <w:rPr>
                <w:rFonts w:ascii="Arial" w:hAnsi="Arial" w:cs="Arial"/>
                <w:sz w:val="15"/>
                <w:szCs w:val="15"/>
              </w:rPr>
            </w:pPr>
            <w:r>
              <w:rPr>
                <w:rFonts w:ascii="Arial" w:hAnsi="Arial" w:cs="Arial"/>
                <w:b/>
                <w:bCs/>
                <w:sz w:val="15"/>
                <w:szCs w:val="15"/>
              </w:rPr>
              <w:t>Named Executive</w:t>
            </w:r>
          </w:p>
          <w:p w14:paraId="4A49F383" w14:textId="77777777" w:rsidR="00273A2B" w:rsidRDefault="00273A2B" w:rsidP="001360FB">
            <w:pPr>
              <w:pStyle w:val="NormalWeb"/>
              <w:keepNext/>
              <w:spacing w:before="0" w:beforeAutospacing="0" w:after="0" w:afterAutospacing="0"/>
              <w:rPr>
                <w:rFonts w:ascii="Arial" w:hAnsi="Arial" w:cs="Arial"/>
                <w:sz w:val="2"/>
                <w:szCs w:val="2"/>
              </w:rPr>
            </w:pPr>
            <w:r>
              <w:rPr>
                <w:rFonts w:ascii="Arial" w:hAnsi="Arial" w:cs="Arial"/>
                <w:sz w:val="2"/>
                <w:szCs w:val="2"/>
              </w:rPr>
              <w:t> </w:t>
            </w:r>
          </w:p>
        </w:tc>
        <w:tc>
          <w:tcPr>
            <w:tcW w:w="1504" w:type="dxa"/>
            <w:tcBorders>
              <w:bottom w:val="single" w:sz="8" w:space="0" w:color="000000"/>
            </w:tcBorders>
            <w:noWrap/>
            <w:tcMar>
              <w:top w:w="0" w:type="dxa"/>
              <w:left w:w="72" w:type="dxa"/>
              <w:bottom w:w="0" w:type="dxa"/>
              <w:right w:w="72" w:type="dxa"/>
            </w:tcMar>
            <w:vAlign w:val="bottom"/>
            <w:hideMark/>
          </w:tcPr>
          <w:p w14:paraId="120FC26F" w14:textId="77777777" w:rsidR="00273A2B" w:rsidRDefault="00273A2B" w:rsidP="001360FB">
            <w:pPr>
              <w:pStyle w:val="NormalWeb"/>
              <w:spacing w:before="0" w:beforeAutospacing="0" w:after="0" w:afterAutospacing="0"/>
              <w:jc w:val="right"/>
              <w:rPr>
                <w:rFonts w:ascii="Arial" w:hAnsi="Arial" w:cs="Arial"/>
                <w:sz w:val="15"/>
                <w:szCs w:val="15"/>
              </w:rPr>
            </w:pPr>
            <w:r>
              <w:rPr>
                <w:rFonts w:ascii="Arial" w:hAnsi="Arial" w:cs="Arial"/>
                <w:b/>
                <w:bCs/>
                <w:sz w:val="15"/>
                <w:szCs w:val="15"/>
              </w:rPr>
              <w:t>Retirement Plan</w:t>
            </w:r>
            <w:r>
              <w:rPr>
                <w:rFonts w:ascii="Arial" w:hAnsi="Arial" w:cs="Arial"/>
                <w:b/>
                <w:bCs/>
                <w:sz w:val="15"/>
                <w:szCs w:val="15"/>
              </w:rPr>
              <w:br/>
              <w:t>Contributions</w:t>
            </w:r>
            <w:r>
              <w:rPr>
                <w:rFonts w:ascii="Arial" w:hAnsi="Arial" w:cs="Arial"/>
                <w:b/>
                <w:bCs/>
                <w:sz w:val="13"/>
                <w:szCs w:val="13"/>
                <w:vertAlign w:val="superscript"/>
              </w:rPr>
              <w:t>A</w:t>
            </w:r>
          </w:p>
          <w:p w14:paraId="01A2C7A3" w14:textId="77777777" w:rsidR="00273A2B" w:rsidRDefault="00273A2B" w:rsidP="001360FB">
            <w:pPr>
              <w:pStyle w:val="NormalWeb"/>
              <w:spacing w:before="0" w:beforeAutospacing="0" w:after="0" w:afterAutospacing="0"/>
              <w:jc w:val="right"/>
              <w:rPr>
                <w:rFonts w:ascii="Arial" w:hAnsi="Arial" w:cs="Arial"/>
                <w:sz w:val="15"/>
                <w:szCs w:val="15"/>
              </w:rPr>
            </w:pPr>
            <w:r>
              <w:rPr>
                <w:rFonts w:ascii="Arial" w:hAnsi="Arial" w:cs="Arial"/>
                <w:b/>
                <w:bCs/>
                <w:sz w:val="15"/>
                <w:szCs w:val="15"/>
              </w:rPr>
              <w:t>($)</w:t>
            </w:r>
          </w:p>
          <w:p w14:paraId="5CD16B3D" w14:textId="77777777" w:rsidR="00273A2B" w:rsidRDefault="00273A2B" w:rsidP="001360FB">
            <w:pPr>
              <w:pStyle w:val="NormalWeb"/>
              <w:spacing w:before="0" w:beforeAutospacing="0" w:after="0" w:afterAutospacing="0"/>
              <w:jc w:val="right"/>
              <w:rPr>
                <w:rFonts w:ascii="Arial" w:hAnsi="Arial" w:cs="Arial"/>
                <w:sz w:val="2"/>
                <w:szCs w:val="2"/>
              </w:rPr>
            </w:pPr>
          </w:p>
        </w:tc>
        <w:tc>
          <w:tcPr>
            <w:tcW w:w="1364" w:type="dxa"/>
            <w:tcBorders>
              <w:bottom w:val="single" w:sz="8" w:space="0" w:color="000000"/>
            </w:tcBorders>
            <w:noWrap/>
            <w:tcMar>
              <w:top w:w="0" w:type="dxa"/>
              <w:left w:w="72" w:type="dxa"/>
              <w:bottom w:w="0" w:type="dxa"/>
              <w:right w:w="72" w:type="dxa"/>
            </w:tcMar>
            <w:vAlign w:val="bottom"/>
            <w:hideMark/>
          </w:tcPr>
          <w:p w14:paraId="690BF7BF" w14:textId="77777777" w:rsidR="00273A2B" w:rsidRDefault="00273A2B" w:rsidP="001360FB">
            <w:pPr>
              <w:pStyle w:val="NormalWeb"/>
              <w:spacing w:before="0" w:beforeAutospacing="0" w:after="0" w:afterAutospacing="0"/>
              <w:jc w:val="right"/>
              <w:rPr>
                <w:rFonts w:ascii="Arial" w:hAnsi="Arial" w:cs="Arial"/>
                <w:sz w:val="15"/>
                <w:szCs w:val="15"/>
              </w:rPr>
            </w:pPr>
            <w:r>
              <w:rPr>
                <w:rFonts w:ascii="Arial" w:hAnsi="Arial" w:cs="Arial"/>
                <w:b/>
                <w:bCs/>
                <w:sz w:val="15"/>
                <w:szCs w:val="15"/>
              </w:rPr>
              <w:t>Broad-Based</w:t>
            </w:r>
          </w:p>
          <w:p w14:paraId="0B2C57F8" w14:textId="77777777" w:rsidR="00273A2B" w:rsidRDefault="00273A2B" w:rsidP="001360FB">
            <w:pPr>
              <w:pStyle w:val="NormalWeb"/>
              <w:spacing w:before="0" w:beforeAutospacing="0" w:after="0" w:afterAutospacing="0"/>
              <w:jc w:val="right"/>
              <w:rPr>
                <w:rFonts w:ascii="Arial" w:hAnsi="Arial" w:cs="Arial"/>
                <w:sz w:val="15"/>
                <w:szCs w:val="15"/>
              </w:rPr>
            </w:pPr>
            <w:r>
              <w:rPr>
                <w:rFonts w:ascii="Arial" w:hAnsi="Arial" w:cs="Arial"/>
                <w:b/>
                <w:bCs/>
                <w:sz w:val="15"/>
                <w:szCs w:val="15"/>
              </w:rPr>
              <w:t>Plan Benefits</w:t>
            </w:r>
            <w:r>
              <w:rPr>
                <w:rFonts w:ascii="Arial" w:hAnsi="Arial" w:cs="Arial"/>
                <w:b/>
                <w:bCs/>
                <w:sz w:val="13"/>
                <w:szCs w:val="13"/>
                <w:vertAlign w:val="superscript"/>
              </w:rPr>
              <w:t>B</w:t>
            </w:r>
          </w:p>
          <w:p w14:paraId="3F37890E" w14:textId="77777777" w:rsidR="00273A2B" w:rsidRDefault="00273A2B" w:rsidP="001360FB">
            <w:pPr>
              <w:pStyle w:val="NormalWeb"/>
              <w:spacing w:before="0" w:beforeAutospacing="0" w:after="0" w:afterAutospacing="0"/>
              <w:jc w:val="right"/>
              <w:rPr>
                <w:rFonts w:ascii="Arial" w:hAnsi="Arial" w:cs="Arial"/>
                <w:sz w:val="15"/>
                <w:szCs w:val="15"/>
              </w:rPr>
            </w:pPr>
            <w:r>
              <w:rPr>
                <w:rFonts w:ascii="Arial" w:hAnsi="Arial" w:cs="Arial"/>
                <w:b/>
                <w:bCs/>
                <w:sz w:val="15"/>
                <w:szCs w:val="15"/>
              </w:rPr>
              <w:t>($)</w:t>
            </w:r>
          </w:p>
          <w:p w14:paraId="5091AE42" w14:textId="77777777" w:rsidR="00273A2B" w:rsidRDefault="00273A2B" w:rsidP="001360FB">
            <w:pPr>
              <w:pStyle w:val="NormalWeb"/>
              <w:spacing w:before="0" w:beforeAutospacing="0" w:after="0" w:afterAutospacing="0"/>
              <w:jc w:val="right"/>
              <w:rPr>
                <w:rFonts w:ascii="Arial" w:hAnsi="Arial" w:cs="Arial"/>
                <w:sz w:val="2"/>
                <w:szCs w:val="2"/>
              </w:rPr>
            </w:pPr>
          </w:p>
        </w:tc>
        <w:tc>
          <w:tcPr>
            <w:tcW w:w="1104" w:type="dxa"/>
            <w:tcBorders>
              <w:bottom w:val="single" w:sz="8" w:space="0" w:color="000000"/>
            </w:tcBorders>
            <w:noWrap/>
            <w:tcMar>
              <w:top w:w="0" w:type="dxa"/>
              <w:left w:w="72" w:type="dxa"/>
              <w:bottom w:w="0" w:type="dxa"/>
              <w:right w:w="72" w:type="dxa"/>
            </w:tcMar>
            <w:vAlign w:val="bottom"/>
            <w:hideMark/>
          </w:tcPr>
          <w:p w14:paraId="7FD70173" w14:textId="77777777" w:rsidR="00273A2B" w:rsidRDefault="00273A2B" w:rsidP="001360FB">
            <w:pPr>
              <w:pStyle w:val="NormalWeb"/>
              <w:spacing w:before="0" w:beforeAutospacing="0" w:after="0" w:afterAutospacing="0"/>
              <w:jc w:val="right"/>
              <w:rPr>
                <w:rFonts w:ascii="Arial" w:hAnsi="Arial" w:cs="Arial"/>
                <w:sz w:val="15"/>
                <w:szCs w:val="15"/>
              </w:rPr>
            </w:pPr>
            <w:r>
              <w:rPr>
                <w:rFonts w:ascii="Arial" w:hAnsi="Arial" w:cs="Arial"/>
                <w:b/>
                <w:bCs/>
                <w:sz w:val="15"/>
                <w:szCs w:val="15"/>
              </w:rPr>
              <w:t>Charitable</w:t>
            </w:r>
            <w:r>
              <w:rPr>
                <w:rFonts w:ascii="Arial" w:hAnsi="Arial" w:cs="Arial"/>
                <w:b/>
                <w:bCs/>
                <w:sz w:val="15"/>
                <w:szCs w:val="15"/>
              </w:rPr>
              <w:br/>
              <w:t>Gifts</w:t>
            </w:r>
            <w:r>
              <w:rPr>
                <w:rFonts w:ascii="Arial" w:hAnsi="Arial" w:cs="Arial"/>
                <w:b/>
                <w:bCs/>
                <w:sz w:val="13"/>
                <w:szCs w:val="13"/>
                <w:vertAlign w:val="superscript"/>
              </w:rPr>
              <w:t>C</w:t>
            </w:r>
          </w:p>
          <w:p w14:paraId="765F930F" w14:textId="77777777" w:rsidR="00273A2B" w:rsidRDefault="00273A2B" w:rsidP="001360FB">
            <w:pPr>
              <w:pStyle w:val="NormalWeb"/>
              <w:spacing w:before="0" w:beforeAutospacing="0" w:after="0" w:afterAutospacing="0"/>
              <w:jc w:val="right"/>
              <w:rPr>
                <w:rFonts w:ascii="Arial" w:hAnsi="Arial" w:cs="Arial"/>
                <w:sz w:val="15"/>
                <w:szCs w:val="15"/>
              </w:rPr>
            </w:pPr>
            <w:r>
              <w:rPr>
                <w:rFonts w:ascii="Arial" w:hAnsi="Arial" w:cs="Arial"/>
                <w:b/>
                <w:bCs/>
                <w:sz w:val="15"/>
                <w:szCs w:val="15"/>
              </w:rPr>
              <w:t>($)</w:t>
            </w:r>
          </w:p>
          <w:p w14:paraId="4B999112" w14:textId="77777777" w:rsidR="00273A2B" w:rsidRDefault="00273A2B" w:rsidP="001360FB">
            <w:pPr>
              <w:pStyle w:val="NormalWeb"/>
              <w:spacing w:before="0" w:beforeAutospacing="0" w:after="0" w:afterAutospacing="0"/>
              <w:jc w:val="right"/>
              <w:rPr>
                <w:rFonts w:ascii="Arial" w:hAnsi="Arial" w:cs="Arial"/>
                <w:sz w:val="2"/>
                <w:szCs w:val="2"/>
              </w:rPr>
            </w:pPr>
          </w:p>
        </w:tc>
        <w:tc>
          <w:tcPr>
            <w:tcW w:w="800" w:type="dxa"/>
            <w:tcBorders>
              <w:bottom w:val="single" w:sz="8" w:space="0" w:color="000000"/>
            </w:tcBorders>
            <w:noWrap/>
            <w:tcMar>
              <w:top w:w="0" w:type="dxa"/>
              <w:left w:w="72" w:type="dxa"/>
              <w:bottom w:w="0" w:type="dxa"/>
              <w:right w:w="72" w:type="dxa"/>
            </w:tcMar>
            <w:vAlign w:val="bottom"/>
            <w:hideMark/>
          </w:tcPr>
          <w:p w14:paraId="5D5F4BA9" w14:textId="77777777" w:rsidR="00273A2B" w:rsidRDefault="00273A2B" w:rsidP="001360FB">
            <w:pPr>
              <w:pStyle w:val="NormalWeb"/>
              <w:spacing w:before="0" w:beforeAutospacing="0" w:after="0" w:afterAutospacing="0"/>
              <w:jc w:val="right"/>
              <w:rPr>
                <w:rFonts w:ascii="Arial" w:hAnsi="Arial" w:cs="Arial"/>
                <w:sz w:val="15"/>
                <w:szCs w:val="15"/>
              </w:rPr>
            </w:pPr>
            <w:r>
              <w:rPr>
                <w:rFonts w:ascii="Arial" w:hAnsi="Arial" w:cs="Arial"/>
                <w:b/>
                <w:bCs/>
                <w:sz w:val="15"/>
                <w:szCs w:val="15"/>
              </w:rPr>
              <w:t>Other</w:t>
            </w:r>
            <w:r>
              <w:rPr>
                <w:rFonts w:ascii="Arial" w:hAnsi="Arial" w:cs="Arial"/>
                <w:b/>
                <w:bCs/>
                <w:sz w:val="13"/>
                <w:szCs w:val="13"/>
                <w:vertAlign w:val="superscript"/>
              </w:rPr>
              <w:t>D</w:t>
            </w:r>
          </w:p>
          <w:p w14:paraId="2BE6705B" w14:textId="77777777" w:rsidR="00273A2B" w:rsidRDefault="00273A2B" w:rsidP="001360FB">
            <w:pPr>
              <w:pStyle w:val="NormalWeb"/>
              <w:spacing w:before="0" w:beforeAutospacing="0" w:after="0" w:afterAutospacing="0"/>
              <w:jc w:val="right"/>
              <w:rPr>
                <w:rFonts w:ascii="Arial" w:hAnsi="Arial" w:cs="Arial"/>
                <w:sz w:val="15"/>
                <w:szCs w:val="15"/>
              </w:rPr>
            </w:pPr>
            <w:r>
              <w:rPr>
                <w:rFonts w:ascii="Arial" w:hAnsi="Arial" w:cs="Arial"/>
                <w:b/>
                <w:bCs/>
                <w:sz w:val="15"/>
                <w:szCs w:val="15"/>
              </w:rPr>
              <w:t>($)</w:t>
            </w:r>
          </w:p>
          <w:p w14:paraId="4271245B" w14:textId="77777777" w:rsidR="00273A2B" w:rsidRDefault="00273A2B" w:rsidP="001360FB">
            <w:pPr>
              <w:pStyle w:val="NormalWeb"/>
              <w:spacing w:before="0" w:beforeAutospacing="0" w:after="0" w:afterAutospacing="0"/>
              <w:jc w:val="right"/>
              <w:rPr>
                <w:rFonts w:ascii="Arial" w:hAnsi="Arial" w:cs="Arial"/>
                <w:sz w:val="2"/>
                <w:szCs w:val="2"/>
              </w:rPr>
            </w:pPr>
          </w:p>
        </w:tc>
        <w:tc>
          <w:tcPr>
            <w:tcW w:w="1064" w:type="dxa"/>
            <w:tcBorders>
              <w:bottom w:val="single" w:sz="8" w:space="0" w:color="000000"/>
            </w:tcBorders>
            <w:noWrap/>
            <w:tcMar>
              <w:top w:w="0" w:type="dxa"/>
              <w:left w:w="72" w:type="dxa"/>
              <w:bottom w:w="0" w:type="dxa"/>
              <w:right w:w="72" w:type="dxa"/>
            </w:tcMar>
            <w:vAlign w:val="bottom"/>
            <w:hideMark/>
          </w:tcPr>
          <w:p w14:paraId="098C93F9" w14:textId="77777777" w:rsidR="00273A2B" w:rsidRDefault="00273A2B" w:rsidP="001360FB">
            <w:pPr>
              <w:pStyle w:val="NormalWeb"/>
              <w:spacing w:before="0" w:beforeAutospacing="0" w:after="0" w:afterAutospacing="0"/>
              <w:jc w:val="right"/>
              <w:rPr>
                <w:rFonts w:ascii="Arial" w:hAnsi="Arial" w:cs="Arial"/>
                <w:sz w:val="15"/>
                <w:szCs w:val="15"/>
              </w:rPr>
            </w:pPr>
            <w:r>
              <w:rPr>
                <w:rFonts w:ascii="Arial" w:hAnsi="Arial" w:cs="Arial"/>
                <w:b/>
                <w:bCs/>
                <w:sz w:val="15"/>
                <w:szCs w:val="15"/>
              </w:rPr>
              <w:t>Total</w:t>
            </w:r>
          </w:p>
          <w:p w14:paraId="711573EC" w14:textId="77777777" w:rsidR="00273A2B" w:rsidRDefault="00273A2B" w:rsidP="001360FB">
            <w:pPr>
              <w:pStyle w:val="NormalWeb"/>
              <w:spacing w:before="0" w:beforeAutospacing="0" w:after="0" w:afterAutospacing="0"/>
              <w:jc w:val="right"/>
              <w:rPr>
                <w:rFonts w:ascii="Arial" w:hAnsi="Arial" w:cs="Arial"/>
                <w:sz w:val="15"/>
                <w:szCs w:val="15"/>
              </w:rPr>
            </w:pPr>
            <w:r>
              <w:rPr>
                <w:rFonts w:ascii="Arial" w:hAnsi="Arial" w:cs="Arial"/>
                <w:b/>
                <w:bCs/>
                <w:sz w:val="15"/>
                <w:szCs w:val="15"/>
              </w:rPr>
              <w:t>($)</w:t>
            </w:r>
          </w:p>
          <w:p w14:paraId="5F0D14FA" w14:textId="77777777" w:rsidR="00273A2B" w:rsidRDefault="00273A2B" w:rsidP="001360FB">
            <w:pPr>
              <w:pStyle w:val="NormalWeb"/>
              <w:spacing w:before="0" w:beforeAutospacing="0" w:after="0" w:afterAutospacing="0"/>
              <w:jc w:val="right"/>
              <w:rPr>
                <w:rFonts w:ascii="Arial" w:hAnsi="Arial" w:cs="Arial"/>
                <w:sz w:val="2"/>
                <w:szCs w:val="2"/>
              </w:rPr>
            </w:pPr>
          </w:p>
        </w:tc>
      </w:tr>
      <w:tr w:rsidR="00273A2B" w14:paraId="04BDA646" w14:textId="77777777" w:rsidTr="001360FB">
        <w:trPr>
          <w:cantSplit/>
          <w:jc w:val="center"/>
        </w:trPr>
        <w:tc>
          <w:tcPr>
            <w:tcW w:w="4316" w:type="dxa"/>
            <w:tcBorders>
              <w:bottom w:val="single" w:sz="6" w:space="0" w:color="0075C9"/>
            </w:tcBorders>
            <w:hideMark/>
          </w:tcPr>
          <w:p w14:paraId="29EB6258" w14:textId="77777777" w:rsidR="00273A2B" w:rsidRDefault="00273A2B" w:rsidP="001360FB">
            <w:pPr>
              <w:pStyle w:val="NormalWeb"/>
              <w:keepNext/>
              <w:spacing w:before="20" w:beforeAutospacing="0" w:after="0" w:afterAutospacing="0"/>
              <w:ind w:left="360" w:hanging="245"/>
              <w:rPr>
                <w:rFonts w:ascii="Arial" w:hAnsi="Arial" w:cs="Arial"/>
                <w:sz w:val="15"/>
                <w:szCs w:val="15"/>
              </w:rPr>
            </w:pPr>
            <w:r>
              <w:rPr>
                <w:rFonts w:ascii="Arial" w:hAnsi="Arial" w:cs="Arial"/>
                <w:b/>
                <w:bCs/>
                <w:color w:val="0075C9"/>
                <w:sz w:val="15"/>
                <w:szCs w:val="15"/>
              </w:rPr>
              <w:t>Satya Nadella</w:t>
            </w:r>
          </w:p>
        </w:tc>
        <w:tc>
          <w:tcPr>
            <w:tcW w:w="1504" w:type="dxa"/>
            <w:tcBorders>
              <w:bottom w:val="single" w:sz="6" w:space="0" w:color="0075C9"/>
            </w:tcBorders>
            <w:noWrap/>
            <w:tcMar>
              <w:top w:w="0" w:type="dxa"/>
              <w:left w:w="72" w:type="dxa"/>
              <w:bottom w:w="0" w:type="dxa"/>
              <w:right w:w="72" w:type="dxa"/>
            </w:tcMar>
            <w:vAlign w:val="bottom"/>
            <w:hideMark/>
          </w:tcPr>
          <w:p w14:paraId="46288CE1" w14:textId="77777777" w:rsidR="00273A2B" w:rsidRDefault="00273A2B" w:rsidP="001360FB">
            <w:pPr>
              <w:pStyle w:val="NormalWeb"/>
              <w:tabs>
                <w:tab w:val="right" w:pos="1320"/>
                <w:tab w:val="decimal" w:pos="1360"/>
              </w:tabs>
              <w:spacing w:before="20" w:beforeAutospacing="0" w:after="0" w:afterAutospacing="0"/>
              <w:jc w:val="right"/>
              <w:rPr>
                <w:rFonts w:ascii="Arial" w:hAnsi="Arial" w:cs="Arial"/>
                <w:sz w:val="15"/>
                <w:szCs w:val="15"/>
              </w:rPr>
            </w:pPr>
            <w:r>
              <w:rPr>
                <w:rFonts w:ascii="Arial" w:hAnsi="Arial" w:cs="Arial"/>
                <w:sz w:val="15"/>
                <w:szCs w:val="15"/>
              </w:rPr>
              <w:t>9,750</w:t>
            </w:r>
          </w:p>
        </w:tc>
        <w:tc>
          <w:tcPr>
            <w:tcW w:w="1364" w:type="dxa"/>
            <w:tcBorders>
              <w:bottom w:val="single" w:sz="6" w:space="0" w:color="0075C9"/>
            </w:tcBorders>
            <w:noWrap/>
            <w:tcMar>
              <w:top w:w="0" w:type="dxa"/>
              <w:left w:w="72" w:type="dxa"/>
              <w:bottom w:w="0" w:type="dxa"/>
              <w:right w:w="72" w:type="dxa"/>
            </w:tcMar>
            <w:vAlign w:val="bottom"/>
            <w:hideMark/>
          </w:tcPr>
          <w:p w14:paraId="1CB17572" w14:textId="77777777" w:rsidR="00273A2B" w:rsidRDefault="00273A2B" w:rsidP="001360FB">
            <w:pPr>
              <w:pStyle w:val="NormalWeb"/>
              <w:tabs>
                <w:tab w:val="right" w:pos="1180"/>
                <w:tab w:val="decimal" w:pos="1220"/>
              </w:tabs>
              <w:spacing w:before="20" w:beforeAutospacing="0" w:after="0" w:afterAutospacing="0"/>
              <w:jc w:val="right"/>
              <w:rPr>
                <w:rFonts w:ascii="Arial" w:hAnsi="Arial" w:cs="Arial"/>
                <w:sz w:val="15"/>
                <w:szCs w:val="15"/>
              </w:rPr>
            </w:pPr>
            <w:r>
              <w:rPr>
                <w:rFonts w:ascii="Arial" w:hAnsi="Arial" w:cs="Arial"/>
                <w:sz w:val="15"/>
                <w:szCs w:val="15"/>
              </w:rPr>
              <w:t>1,430</w:t>
            </w:r>
          </w:p>
        </w:tc>
        <w:tc>
          <w:tcPr>
            <w:tcW w:w="1104" w:type="dxa"/>
            <w:tcBorders>
              <w:bottom w:val="single" w:sz="6" w:space="0" w:color="0075C9"/>
            </w:tcBorders>
            <w:noWrap/>
            <w:tcMar>
              <w:top w:w="0" w:type="dxa"/>
              <w:left w:w="72" w:type="dxa"/>
              <w:bottom w:w="0" w:type="dxa"/>
              <w:right w:w="72" w:type="dxa"/>
            </w:tcMar>
            <w:vAlign w:val="bottom"/>
            <w:hideMark/>
          </w:tcPr>
          <w:p w14:paraId="5EF36ADB" w14:textId="77777777" w:rsidR="00273A2B" w:rsidRDefault="00273A2B" w:rsidP="001360FB">
            <w:pPr>
              <w:pStyle w:val="NormalWeb"/>
              <w:tabs>
                <w:tab w:val="right" w:pos="920"/>
                <w:tab w:val="decimal" w:pos="960"/>
              </w:tabs>
              <w:spacing w:before="20" w:beforeAutospacing="0" w:after="0" w:afterAutospacing="0"/>
              <w:jc w:val="right"/>
              <w:rPr>
                <w:rFonts w:ascii="Arial" w:hAnsi="Arial" w:cs="Arial"/>
                <w:sz w:val="15"/>
                <w:szCs w:val="15"/>
              </w:rPr>
            </w:pPr>
            <w:r>
              <w:rPr>
                <w:rFonts w:ascii="Arial" w:hAnsi="Arial" w:cs="Arial"/>
                <w:sz w:val="15"/>
                <w:szCs w:val="15"/>
              </w:rPr>
              <w:t>100,000</w:t>
            </w:r>
          </w:p>
        </w:tc>
        <w:tc>
          <w:tcPr>
            <w:tcW w:w="800" w:type="dxa"/>
            <w:tcBorders>
              <w:bottom w:val="single" w:sz="6" w:space="0" w:color="0075C9"/>
            </w:tcBorders>
            <w:noWrap/>
            <w:tcMar>
              <w:left w:w="72" w:type="dxa"/>
              <w:right w:w="72" w:type="dxa"/>
            </w:tcMar>
            <w:vAlign w:val="bottom"/>
            <w:hideMark/>
          </w:tcPr>
          <w:p w14:paraId="3B574899" w14:textId="77777777" w:rsidR="00273A2B" w:rsidRDefault="00273A2B" w:rsidP="001360FB">
            <w:pPr>
              <w:pStyle w:val="NormalWeb"/>
              <w:tabs>
                <w:tab w:val="right" w:pos="760"/>
                <w:tab w:val="decimal" w:pos="800"/>
              </w:tabs>
              <w:spacing w:before="20" w:beforeAutospacing="0" w:after="0" w:afterAutospacing="0"/>
              <w:jc w:val="right"/>
              <w:rPr>
                <w:rFonts w:ascii="Arial" w:hAnsi="Arial" w:cs="Arial"/>
                <w:sz w:val="15"/>
                <w:szCs w:val="15"/>
              </w:rPr>
            </w:pPr>
            <w:r>
              <w:rPr>
                <w:rFonts w:ascii="Arial" w:hAnsi="Arial" w:cs="Arial"/>
                <w:sz w:val="15"/>
                <w:szCs w:val="15"/>
              </w:rPr>
              <w:t>0</w:t>
            </w:r>
          </w:p>
        </w:tc>
        <w:tc>
          <w:tcPr>
            <w:tcW w:w="1064" w:type="dxa"/>
            <w:tcBorders>
              <w:bottom w:val="single" w:sz="6" w:space="0" w:color="0075C9"/>
            </w:tcBorders>
            <w:noWrap/>
            <w:tcMar>
              <w:top w:w="0" w:type="dxa"/>
              <w:left w:w="72" w:type="dxa"/>
              <w:bottom w:w="0" w:type="dxa"/>
              <w:right w:w="72" w:type="dxa"/>
            </w:tcMar>
            <w:vAlign w:val="bottom"/>
            <w:hideMark/>
          </w:tcPr>
          <w:p w14:paraId="1E88E4C9" w14:textId="77777777" w:rsidR="00273A2B" w:rsidRDefault="00273A2B" w:rsidP="001360FB">
            <w:pPr>
              <w:pStyle w:val="NormalWeb"/>
              <w:tabs>
                <w:tab w:val="right" w:pos="880"/>
                <w:tab w:val="decimal" w:pos="920"/>
              </w:tabs>
              <w:spacing w:before="20" w:beforeAutospacing="0" w:after="0" w:afterAutospacing="0"/>
              <w:jc w:val="right"/>
              <w:rPr>
                <w:rFonts w:ascii="Arial" w:hAnsi="Arial" w:cs="Arial"/>
                <w:sz w:val="15"/>
                <w:szCs w:val="15"/>
              </w:rPr>
            </w:pPr>
            <w:r>
              <w:rPr>
                <w:rFonts w:ascii="Arial" w:hAnsi="Arial" w:cs="Arial"/>
                <w:sz w:val="15"/>
                <w:szCs w:val="15"/>
              </w:rPr>
              <w:t>111,180</w:t>
            </w:r>
          </w:p>
        </w:tc>
      </w:tr>
      <w:tr w:rsidR="00273A2B" w14:paraId="09BEFF13" w14:textId="77777777" w:rsidTr="001360FB">
        <w:trPr>
          <w:cantSplit/>
          <w:jc w:val="center"/>
        </w:trPr>
        <w:tc>
          <w:tcPr>
            <w:tcW w:w="4316" w:type="dxa"/>
            <w:tcBorders>
              <w:bottom w:val="single" w:sz="6" w:space="0" w:color="0075C9"/>
            </w:tcBorders>
            <w:hideMark/>
          </w:tcPr>
          <w:p w14:paraId="7AA08831" w14:textId="77777777" w:rsidR="00273A2B" w:rsidRDefault="00273A2B" w:rsidP="001360FB">
            <w:pPr>
              <w:pStyle w:val="NormalWeb"/>
              <w:keepNext/>
              <w:spacing w:before="20" w:beforeAutospacing="0" w:after="0" w:afterAutospacing="0"/>
              <w:ind w:left="360" w:hanging="245"/>
              <w:rPr>
                <w:rFonts w:ascii="Arial" w:hAnsi="Arial" w:cs="Arial"/>
                <w:sz w:val="15"/>
                <w:szCs w:val="15"/>
              </w:rPr>
            </w:pPr>
            <w:r>
              <w:rPr>
                <w:rFonts w:ascii="Arial" w:hAnsi="Arial" w:cs="Arial"/>
                <w:b/>
                <w:bCs/>
                <w:color w:val="0075C9"/>
                <w:sz w:val="15"/>
                <w:szCs w:val="15"/>
              </w:rPr>
              <w:t>Amy E. Hood</w:t>
            </w:r>
          </w:p>
        </w:tc>
        <w:tc>
          <w:tcPr>
            <w:tcW w:w="1504" w:type="dxa"/>
            <w:tcBorders>
              <w:bottom w:val="single" w:sz="6" w:space="0" w:color="0075C9"/>
            </w:tcBorders>
            <w:noWrap/>
            <w:tcMar>
              <w:top w:w="0" w:type="dxa"/>
              <w:left w:w="72" w:type="dxa"/>
              <w:bottom w:w="0" w:type="dxa"/>
              <w:right w:w="72" w:type="dxa"/>
            </w:tcMar>
            <w:vAlign w:val="bottom"/>
            <w:hideMark/>
          </w:tcPr>
          <w:p w14:paraId="7B95CBEA" w14:textId="77777777" w:rsidR="00273A2B" w:rsidRDefault="00273A2B" w:rsidP="001360FB">
            <w:pPr>
              <w:pStyle w:val="NormalWeb"/>
              <w:tabs>
                <w:tab w:val="right" w:pos="1320"/>
                <w:tab w:val="decimal" w:pos="1360"/>
              </w:tabs>
              <w:spacing w:before="20" w:beforeAutospacing="0" w:after="0" w:afterAutospacing="0"/>
              <w:jc w:val="right"/>
              <w:rPr>
                <w:rFonts w:ascii="Arial" w:hAnsi="Arial" w:cs="Arial"/>
                <w:sz w:val="15"/>
                <w:szCs w:val="15"/>
              </w:rPr>
            </w:pPr>
            <w:r>
              <w:rPr>
                <w:rFonts w:ascii="Arial" w:hAnsi="Arial" w:cs="Arial"/>
                <w:sz w:val="15"/>
                <w:szCs w:val="15"/>
              </w:rPr>
              <w:t>9,750</w:t>
            </w:r>
          </w:p>
        </w:tc>
        <w:tc>
          <w:tcPr>
            <w:tcW w:w="1364" w:type="dxa"/>
            <w:tcBorders>
              <w:bottom w:val="single" w:sz="6" w:space="0" w:color="0075C9"/>
            </w:tcBorders>
            <w:noWrap/>
            <w:tcMar>
              <w:top w:w="0" w:type="dxa"/>
              <w:left w:w="72" w:type="dxa"/>
              <w:bottom w:w="0" w:type="dxa"/>
              <w:right w:w="72" w:type="dxa"/>
            </w:tcMar>
            <w:vAlign w:val="bottom"/>
            <w:hideMark/>
          </w:tcPr>
          <w:p w14:paraId="3CBCC39F" w14:textId="77777777" w:rsidR="00273A2B" w:rsidRDefault="00273A2B" w:rsidP="001360FB">
            <w:pPr>
              <w:pStyle w:val="NormalWeb"/>
              <w:tabs>
                <w:tab w:val="right" w:pos="1180"/>
                <w:tab w:val="decimal" w:pos="1220"/>
              </w:tabs>
              <w:spacing w:before="20" w:beforeAutospacing="0" w:after="0" w:afterAutospacing="0"/>
              <w:jc w:val="right"/>
              <w:rPr>
                <w:rFonts w:ascii="Arial" w:hAnsi="Arial" w:cs="Arial"/>
                <w:sz w:val="15"/>
                <w:szCs w:val="15"/>
              </w:rPr>
            </w:pPr>
            <w:r>
              <w:rPr>
                <w:rFonts w:ascii="Arial" w:hAnsi="Arial" w:cs="Arial"/>
                <w:sz w:val="15"/>
                <w:szCs w:val="15"/>
              </w:rPr>
              <w:t>1,824</w:t>
            </w:r>
          </w:p>
        </w:tc>
        <w:tc>
          <w:tcPr>
            <w:tcW w:w="1104" w:type="dxa"/>
            <w:tcBorders>
              <w:bottom w:val="single" w:sz="6" w:space="0" w:color="0075C9"/>
            </w:tcBorders>
            <w:noWrap/>
            <w:tcMar>
              <w:top w:w="0" w:type="dxa"/>
              <w:left w:w="72" w:type="dxa"/>
              <w:bottom w:w="0" w:type="dxa"/>
              <w:right w:w="72" w:type="dxa"/>
            </w:tcMar>
            <w:vAlign w:val="bottom"/>
            <w:hideMark/>
          </w:tcPr>
          <w:p w14:paraId="30A98F18" w14:textId="77777777" w:rsidR="00273A2B" w:rsidRDefault="00273A2B" w:rsidP="001360FB">
            <w:pPr>
              <w:pStyle w:val="NormalWeb"/>
              <w:tabs>
                <w:tab w:val="right" w:pos="920"/>
                <w:tab w:val="decimal" w:pos="960"/>
              </w:tabs>
              <w:spacing w:before="20" w:beforeAutospacing="0" w:after="0" w:afterAutospacing="0"/>
              <w:jc w:val="right"/>
              <w:rPr>
                <w:rFonts w:ascii="Arial" w:hAnsi="Arial" w:cs="Arial"/>
                <w:sz w:val="15"/>
                <w:szCs w:val="15"/>
              </w:rPr>
            </w:pPr>
            <w:r>
              <w:rPr>
                <w:rFonts w:ascii="Arial" w:hAnsi="Arial" w:cs="Arial"/>
                <w:sz w:val="15"/>
                <w:szCs w:val="15"/>
              </w:rPr>
              <w:t>112,000</w:t>
            </w:r>
          </w:p>
        </w:tc>
        <w:tc>
          <w:tcPr>
            <w:tcW w:w="800" w:type="dxa"/>
            <w:tcBorders>
              <w:bottom w:val="single" w:sz="6" w:space="0" w:color="0075C9"/>
            </w:tcBorders>
            <w:noWrap/>
            <w:tcMar>
              <w:left w:w="72" w:type="dxa"/>
              <w:right w:w="72" w:type="dxa"/>
            </w:tcMar>
            <w:vAlign w:val="bottom"/>
            <w:hideMark/>
          </w:tcPr>
          <w:p w14:paraId="73E34782" w14:textId="77777777" w:rsidR="00273A2B" w:rsidRDefault="00273A2B" w:rsidP="001360FB">
            <w:pPr>
              <w:pStyle w:val="NormalWeb"/>
              <w:tabs>
                <w:tab w:val="right" w:pos="760"/>
                <w:tab w:val="decimal" w:pos="800"/>
              </w:tabs>
              <w:spacing w:before="20" w:beforeAutospacing="0" w:after="0" w:afterAutospacing="0"/>
              <w:jc w:val="right"/>
              <w:rPr>
                <w:rFonts w:ascii="Arial" w:hAnsi="Arial" w:cs="Arial"/>
                <w:sz w:val="15"/>
                <w:szCs w:val="15"/>
              </w:rPr>
            </w:pPr>
            <w:r>
              <w:rPr>
                <w:rFonts w:ascii="Arial" w:hAnsi="Arial" w:cs="Arial"/>
                <w:sz w:val="15"/>
                <w:szCs w:val="15"/>
              </w:rPr>
              <w:t>0</w:t>
            </w:r>
          </w:p>
        </w:tc>
        <w:tc>
          <w:tcPr>
            <w:tcW w:w="1064" w:type="dxa"/>
            <w:tcBorders>
              <w:bottom w:val="single" w:sz="6" w:space="0" w:color="0075C9"/>
            </w:tcBorders>
            <w:noWrap/>
            <w:tcMar>
              <w:top w:w="0" w:type="dxa"/>
              <w:left w:w="72" w:type="dxa"/>
              <w:bottom w:w="0" w:type="dxa"/>
              <w:right w:w="72" w:type="dxa"/>
            </w:tcMar>
            <w:vAlign w:val="bottom"/>
            <w:hideMark/>
          </w:tcPr>
          <w:p w14:paraId="713B447A" w14:textId="77777777" w:rsidR="00273A2B" w:rsidRDefault="00273A2B" w:rsidP="001360FB">
            <w:pPr>
              <w:pStyle w:val="NormalWeb"/>
              <w:tabs>
                <w:tab w:val="right" w:pos="880"/>
                <w:tab w:val="decimal" w:pos="920"/>
              </w:tabs>
              <w:spacing w:before="20" w:beforeAutospacing="0" w:after="0" w:afterAutospacing="0"/>
              <w:jc w:val="right"/>
              <w:rPr>
                <w:rFonts w:ascii="Arial" w:hAnsi="Arial" w:cs="Arial"/>
                <w:sz w:val="15"/>
                <w:szCs w:val="15"/>
              </w:rPr>
            </w:pPr>
            <w:r>
              <w:rPr>
                <w:rFonts w:ascii="Arial" w:hAnsi="Arial" w:cs="Arial"/>
                <w:sz w:val="15"/>
                <w:szCs w:val="15"/>
              </w:rPr>
              <w:t>123,574</w:t>
            </w:r>
          </w:p>
        </w:tc>
      </w:tr>
      <w:tr w:rsidR="00273A2B" w14:paraId="42B1F5F0" w14:textId="77777777" w:rsidTr="001360FB">
        <w:trPr>
          <w:cantSplit/>
          <w:jc w:val="center"/>
        </w:trPr>
        <w:tc>
          <w:tcPr>
            <w:tcW w:w="4316" w:type="dxa"/>
            <w:tcBorders>
              <w:bottom w:val="single" w:sz="6" w:space="0" w:color="0075C9"/>
            </w:tcBorders>
            <w:hideMark/>
          </w:tcPr>
          <w:p w14:paraId="7F4C2E07" w14:textId="77777777" w:rsidR="00273A2B" w:rsidRDefault="00273A2B" w:rsidP="001360FB">
            <w:pPr>
              <w:pStyle w:val="NormalWeb"/>
              <w:spacing w:before="20" w:beforeAutospacing="0" w:after="0" w:afterAutospacing="0"/>
              <w:ind w:left="360" w:hanging="245"/>
              <w:rPr>
                <w:rFonts w:ascii="Arial" w:hAnsi="Arial" w:cs="Arial"/>
                <w:sz w:val="15"/>
                <w:szCs w:val="15"/>
              </w:rPr>
            </w:pPr>
            <w:r>
              <w:rPr>
                <w:rFonts w:ascii="Arial" w:hAnsi="Arial" w:cs="Arial"/>
                <w:b/>
                <w:bCs/>
                <w:color w:val="0075C9"/>
                <w:sz w:val="15"/>
                <w:szCs w:val="15"/>
              </w:rPr>
              <w:t>Jean-Philippe Courtois</w:t>
            </w:r>
          </w:p>
        </w:tc>
        <w:tc>
          <w:tcPr>
            <w:tcW w:w="1504" w:type="dxa"/>
            <w:tcBorders>
              <w:bottom w:val="single" w:sz="6" w:space="0" w:color="0075C9"/>
            </w:tcBorders>
            <w:noWrap/>
            <w:tcMar>
              <w:top w:w="0" w:type="dxa"/>
              <w:left w:w="72" w:type="dxa"/>
              <w:bottom w:w="0" w:type="dxa"/>
              <w:right w:w="72" w:type="dxa"/>
            </w:tcMar>
            <w:vAlign w:val="bottom"/>
            <w:hideMark/>
          </w:tcPr>
          <w:p w14:paraId="288EB03D" w14:textId="77777777" w:rsidR="00273A2B" w:rsidRDefault="00273A2B" w:rsidP="001360FB">
            <w:pPr>
              <w:pStyle w:val="NormalWeb"/>
              <w:tabs>
                <w:tab w:val="right" w:pos="1320"/>
                <w:tab w:val="decimal" w:pos="1360"/>
              </w:tabs>
              <w:spacing w:before="20" w:beforeAutospacing="0" w:after="0" w:afterAutospacing="0"/>
              <w:jc w:val="right"/>
              <w:rPr>
                <w:rFonts w:ascii="Arial" w:hAnsi="Arial" w:cs="Arial"/>
                <w:sz w:val="15"/>
                <w:szCs w:val="15"/>
              </w:rPr>
            </w:pPr>
            <w:r>
              <w:rPr>
                <w:rFonts w:ascii="Arial" w:hAnsi="Arial" w:cs="Arial"/>
                <w:sz w:val="15"/>
                <w:szCs w:val="15"/>
              </w:rPr>
              <w:t>7,810</w:t>
            </w:r>
          </w:p>
        </w:tc>
        <w:tc>
          <w:tcPr>
            <w:tcW w:w="1364" w:type="dxa"/>
            <w:tcBorders>
              <w:bottom w:val="single" w:sz="6" w:space="0" w:color="0075C9"/>
            </w:tcBorders>
            <w:noWrap/>
            <w:tcMar>
              <w:top w:w="0" w:type="dxa"/>
              <w:left w:w="72" w:type="dxa"/>
              <w:bottom w:w="0" w:type="dxa"/>
              <w:right w:w="72" w:type="dxa"/>
            </w:tcMar>
            <w:vAlign w:val="bottom"/>
            <w:hideMark/>
          </w:tcPr>
          <w:p w14:paraId="050BEB02" w14:textId="77777777" w:rsidR="00273A2B" w:rsidRDefault="00273A2B" w:rsidP="001360FB">
            <w:pPr>
              <w:pStyle w:val="NormalWeb"/>
              <w:tabs>
                <w:tab w:val="right" w:pos="1180"/>
                <w:tab w:val="decimal" w:pos="1220"/>
              </w:tabs>
              <w:spacing w:before="20" w:beforeAutospacing="0" w:after="0" w:afterAutospacing="0"/>
              <w:jc w:val="right"/>
              <w:rPr>
                <w:rFonts w:ascii="Arial" w:hAnsi="Arial" w:cs="Arial"/>
                <w:sz w:val="15"/>
                <w:szCs w:val="15"/>
              </w:rPr>
            </w:pPr>
            <w:r>
              <w:rPr>
                <w:rFonts w:ascii="Arial" w:hAnsi="Arial" w:cs="Arial"/>
                <w:sz w:val="15"/>
                <w:szCs w:val="15"/>
              </w:rPr>
              <w:t>0</w:t>
            </w:r>
          </w:p>
        </w:tc>
        <w:tc>
          <w:tcPr>
            <w:tcW w:w="1104" w:type="dxa"/>
            <w:tcBorders>
              <w:bottom w:val="single" w:sz="6" w:space="0" w:color="0075C9"/>
            </w:tcBorders>
            <w:noWrap/>
            <w:tcMar>
              <w:top w:w="0" w:type="dxa"/>
              <w:left w:w="72" w:type="dxa"/>
              <w:bottom w:w="0" w:type="dxa"/>
              <w:right w:w="72" w:type="dxa"/>
            </w:tcMar>
            <w:vAlign w:val="bottom"/>
            <w:hideMark/>
          </w:tcPr>
          <w:p w14:paraId="35434CD9" w14:textId="77777777" w:rsidR="00273A2B" w:rsidRDefault="00273A2B" w:rsidP="001360FB">
            <w:pPr>
              <w:pStyle w:val="NormalWeb"/>
              <w:tabs>
                <w:tab w:val="right" w:pos="920"/>
                <w:tab w:val="decimal" w:pos="960"/>
              </w:tabs>
              <w:spacing w:before="20" w:beforeAutospacing="0" w:after="0" w:afterAutospacing="0"/>
              <w:jc w:val="right"/>
              <w:rPr>
                <w:rFonts w:ascii="Arial" w:hAnsi="Arial" w:cs="Arial"/>
                <w:sz w:val="15"/>
                <w:szCs w:val="15"/>
              </w:rPr>
            </w:pPr>
            <w:r>
              <w:rPr>
                <w:rFonts w:ascii="Arial" w:hAnsi="Arial" w:cs="Arial"/>
                <w:sz w:val="15"/>
                <w:szCs w:val="15"/>
              </w:rPr>
              <w:t>55,713</w:t>
            </w:r>
          </w:p>
        </w:tc>
        <w:tc>
          <w:tcPr>
            <w:tcW w:w="800" w:type="dxa"/>
            <w:tcBorders>
              <w:bottom w:val="single" w:sz="6" w:space="0" w:color="0075C9"/>
            </w:tcBorders>
            <w:noWrap/>
            <w:tcMar>
              <w:left w:w="72" w:type="dxa"/>
              <w:right w:w="72" w:type="dxa"/>
            </w:tcMar>
            <w:vAlign w:val="bottom"/>
            <w:hideMark/>
          </w:tcPr>
          <w:p w14:paraId="71E7DF3F" w14:textId="77777777" w:rsidR="00273A2B" w:rsidRDefault="00273A2B" w:rsidP="001360FB">
            <w:pPr>
              <w:pStyle w:val="NormalWeb"/>
              <w:tabs>
                <w:tab w:val="right" w:pos="760"/>
                <w:tab w:val="decimal" w:pos="800"/>
              </w:tabs>
              <w:spacing w:before="20" w:beforeAutospacing="0" w:after="0" w:afterAutospacing="0"/>
              <w:jc w:val="right"/>
              <w:rPr>
                <w:rFonts w:ascii="Arial" w:hAnsi="Arial" w:cs="Arial"/>
                <w:sz w:val="15"/>
                <w:szCs w:val="15"/>
              </w:rPr>
            </w:pPr>
            <w:r>
              <w:rPr>
                <w:rFonts w:ascii="Arial" w:hAnsi="Arial" w:cs="Arial"/>
                <w:sz w:val="15"/>
                <w:szCs w:val="15"/>
              </w:rPr>
              <w:t>42,163</w:t>
            </w:r>
          </w:p>
        </w:tc>
        <w:tc>
          <w:tcPr>
            <w:tcW w:w="1064" w:type="dxa"/>
            <w:tcBorders>
              <w:bottom w:val="single" w:sz="6" w:space="0" w:color="0075C9"/>
            </w:tcBorders>
            <w:noWrap/>
            <w:tcMar>
              <w:top w:w="0" w:type="dxa"/>
              <w:left w:w="72" w:type="dxa"/>
              <w:bottom w:w="0" w:type="dxa"/>
              <w:right w:w="72" w:type="dxa"/>
            </w:tcMar>
            <w:vAlign w:val="bottom"/>
            <w:hideMark/>
          </w:tcPr>
          <w:p w14:paraId="676C597D" w14:textId="77777777" w:rsidR="00273A2B" w:rsidRDefault="00273A2B" w:rsidP="001360FB">
            <w:pPr>
              <w:pStyle w:val="NormalWeb"/>
              <w:tabs>
                <w:tab w:val="right" w:pos="880"/>
                <w:tab w:val="decimal" w:pos="920"/>
              </w:tabs>
              <w:spacing w:before="20" w:beforeAutospacing="0" w:after="0" w:afterAutospacing="0"/>
              <w:jc w:val="right"/>
              <w:rPr>
                <w:rFonts w:ascii="Arial" w:hAnsi="Arial" w:cs="Arial"/>
                <w:sz w:val="15"/>
                <w:szCs w:val="15"/>
              </w:rPr>
            </w:pPr>
            <w:r>
              <w:rPr>
                <w:rFonts w:ascii="Arial" w:hAnsi="Arial" w:cs="Arial"/>
                <w:sz w:val="15"/>
                <w:szCs w:val="15"/>
              </w:rPr>
              <w:t>105,686</w:t>
            </w:r>
          </w:p>
        </w:tc>
      </w:tr>
      <w:tr w:rsidR="00273A2B" w14:paraId="575F84A9" w14:textId="77777777" w:rsidTr="001360FB">
        <w:trPr>
          <w:cantSplit/>
          <w:jc w:val="center"/>
        </w:trPr>
        <w:tc>
          <w:tcPr>
            <w:tcW w:w="4316" w:type="dxa"/>
            <w:tcBorders>
              <w:bottom w:val="single" w:sz="6" w:space="0" w:color="0075C9"/>
            </w:tcBorders>
            <w:hideMark/>
          </w:tcPr>
          <w:p w14:paraId="4034D6BF" w14:textId="77777777" w:rsidR="00273A2B" w:rsidRDefault="00273A2B" w:rsidP="001360FB">
            <w:pPr>
              <w:pStyle w:val="NormalWeb"/>
              <w:spacing w:before="20" w:beforeAutospacing="0" w:after="0" w:afterAutospacing="0"/>
              <w:ind w:left="360" w:hanging="245"/>
              <w:rPr>
                <w:rFonts w:ascii="Arial" w:hAnsi="Arial" w:cs="Arial"/>
                <w:sz w:val="15"/>
                <w:szCs w:val="15"/>
              </w:rPr>
            </w:pPr>
            <w:r>
              <w:rPr>
                <w:rFonts w:ascii="Arial" w:hAnsi="Arial" w:cs="Arial"/>
                <w:b/>
                <w:bCs/>
                <w:color w:val="0075C9"/>
                <w:sz w:val="15"/>
                <w:szCs w:val="15"/>
              </w:rPr>
              <w:t>Margaret L. Johnson</w:t>
            </w:r>
          </w:p>
        </w:tc>
        <w:tc>
          <w:tcPr>
            <w:tcW w:w="1504" w:type="dxa"/>
            <w:tcBorders>
              <w:bottom w:val="single" w:sz="6" w:space="0" w:color="0075C9"/>
            </w:tcBorders>
            <w:noWrap/>
            <w:tcMar>
              <w:top w:w="0" w:type="dxa"/>
              <w:left w:w="72" w:type="dxa"/>
              <w:bottom w:w="0" w:type="dxa"/>
              <w:right w:w="72" w:type="dxa"/>
            </w:tcMar>
            <w:vAlign w:val="bottom"/>
            <w:hideMark/>
          </w:tcPr>
          <w:p w14:paraId="461F4011" w14:textId="77777777" w:rsidR="00273A2B" w:rsidRDefault="00273A2B" w:rsidP="001360FB">
            <w:pPr>
              <w:pStyle w:val="NormalWeb"/>
              <w:tabs>
                <w:tab w:val="right" w:pos="1320"/>
                <w:tab w:val="decimal" w:pos="1360"/>
              </w:tabs>
              <w:spacing w:before="20" w:beforeAutospacing="0" w:after="0" w:afterAutospacing="0"/>
              <w:jc w:val="right"/>
              <w:rPr>
                <w:rFonts w:ascii="Arial" w:hAnsi="Arial" w:cs="Arial"/>
                <w:sz w:val="15"/>
                <w:szCs w:val="15"/>
              </w:rPr>
            </w:pPr>
            <w:r>
              <w:rPr>
                <w:rFonts w:ascii="Arial" w:hAnsi="Arial" w:cs="Arial"/>
                <w:sz w:val="15"/>
                <w:szCs w:val="15"/>
              </w:rPr>
              <w:t>9,750</w:t>
            </w:r>
          </w:p>
        </w:tc>
        <w:tc>
          <w:tcPr>
            <w:tcW w:w="1364" w:type="dxa"/>
            <w:tcBorders>
              <w:bottom w:val="single" w:sz="6" w:space="0" w:color="0075C9"/>
            </w:tcBorders>
            <w:noWrap/>
            <w:tcMar>
              <w:top w:w="0" w:type="dxa"/>
              <w:left w:w="72" w:type="dxa"/>
              <w:bottom w:w="0" w:type="dxa"/>
              <w:right w:w="72" w:type="dxa"/>
            </w:tcMar>
            <w:vAlign w:val="bottom"/>
            <w:hideMark/>
          </w:tcPr>
          <w:p w14:paraId="37E9AE7C" w14:textId="77777777" w:rsidR="00273A2B" w:rsidRDefault="00273A2B" w:rsidP="001360FB">
            <w:pPr>
              <w:pStyle w:val="NormalWeb"/>
              <w:tabs>
                <w:tab w:val="right" w:pos="1180"/>
                <w:tab w:val="decimal" w:pos="1220"/>
              </w:tabs>
              <w:spacing w:before="20" w:beforeAutospacing="0" w:after="0" w:afterAutospacing="0"/>
              <w:jc w:val="right"/>
              <w:rPr>
                <w:rFonts w:ascii="Arial" w:hAnsi="Arial" w:cs="Arial"/>
                <w:sz w:val="15"/>
                <w:szCs w:val="15"/>
              </w:rPr>
            </w:pPr>
            <w:r>
              <w:rPr>
                <w:rFonts w:ascii="Arial" w:hAnsi="Arial" w:cs="Arial"/>
                <w:sz w:val="15"/>
                <w:szCs w:val="15"/>
              </w:rPr>
              <w:t>0</w:t>
            </w:r>
          </w:p>
        </w:tc>
        <w:tc>
          <w:tcPr>
            <w:tcW w:w="1104" w:type="dxa"/>
            <w:tcBorders>
              <w:bottom w:val="single" w:sz="6" w:space="0" w:color="0075C9"/>
            </w:tcBorders>
            <w:noWrap/>
            <w:tcMar>
              <w:top w:w="0" w:type="dxa"/>
              <w:left w:w="72" w:type="dxa"/>
              <w:bottom w:w="0" w:type="dxa"/>
              <w:right w:w="72" w:type="dxa"/>
            </w:tcMar>
            <w:vAlign w:val="bottom"/>
            <w:hideMark/>
          </w:tcPr>
          <w:p w14:paraId="1AD78A84" w14:textId="77777777" w:rsidR="00273A2B" w:rsidRDefault="00273A2B" w:rsidP="001360FB">
            <w:pPr>
              <w:pStyle w:val="NormalWeb"/>
              <w:tabs>
                <w:tab w:val="right" w:pos="920"/>
                <w:tab w:val="decimal" w:pos="960"/>
              </w:tabs>
              <w:spacing w:before="20" w:beforeAutospacing="0" w:after="0" w:afterAutospacing="0"/>
              <w:jc w:val="right"/>
              <w:rPr>
                <w:rFonts w:ascii="Arial" w:hAnsi="Arial" w:cs="Arial"/>
                <w:sz w:val="15"/>
                <w:szCs w:val="15"/>
              </w:rPr>
            </w:pPr>
            <w:r>
              <w:rPr>
                <w:rFonts w:ascii="Arial" w:hAnsi="Arial" w:cs="Arial"/>
                <w:sz w:val="15"/>
                <w:szCs w:val="15"/>
              </w:rPr>
              <w:t>103,600</w:t>
            </w:r>
          </w:p>
        </w:tc>
        <w:tc>
          <w:tcPr>
            <w:tcW w:w="800" w:type="dxa"/>
            <w:tcBorders>
              <w:bottom w:val="single" w:sz="6" w:space="0" w:color="0075C9"/>
            </w:tcBorders>
            <w:noWrap/>
            <w:tcMar>
              <w:left w:w="72" w:type="dxa"/>
              <w:right w:w="72" w:type="dxa"/>
            </w:tcMar>
            <w:vAlign w:val="bottom"/>
            <w:hideMark/>
          </w:tcPr>
          <w:p w14:paraId="59E997A8" w14:textId="77777777" w:rsidR="00273A2B" w:rsidRDefault="00273A2B" w:rsidP="001360FB">
            <w:pPr>
              <w:pStyle w:val="NormalWeb"/>
              <w:tabs>
                <w:tab w:val="right" w:pos="760"/>
                <w:tab w:val="decimal" w:pos="800"/>
              </w:tabs>
              <w:spacing w:before="20" w:beforeAutospacing="0" w:after="0" w:afterAutospacing="0"/>
              <w:jc w:val="right"/>
              <w:rPr>
                <w:rFonts w:ascii="Arial" w:hAnsi="Arial" w:cs="Arial"/>
                <w:sz w:val="15"/>
                <w:szCs w:val="15"/>
              </w:rPr>
            </w:pPr>
            <w:r>
              <w:rPr>
                <w:rFonts w:ascii="Arial" w:hAnsi="Arial" w:cs="Arial"/>
                <w:sz w:val="15"/>
                <w:szCs w:val="15"/>
              </w:rPr>
              <w:t>1,423</w:t>
            </w:r>
          </w:p>
        </w:tc>
        <w:tc>
          <w:tcPr>
            <w:tcW w:w="1064" w:type="dxa"/>
            <w:tcBorders>
              <w:bottom w:val="single" w:sz="6" w:space="0" w:color="0075C9"/>
            </w:tcBorders>
            <w:noWrap/>
            <w:tcMar>
              <w:top w:w="0" w:type="dxa"/>
              <w:left w:w="72" w:type="dxa"/>
              <w:bottom w:w="0" w:type="dxa"/>
              <w:right w:w="72" w:type="dxa"/>
            </w:tcMar>
            <w:vAlign w:val="bottom"/>
            <w:hideMark/>
          </w:tcPr>
          <w:p w14:paraId="716C0097" w14:textId="77777777" w:rsidR="00273A2B" w:rsidRDefault="00273A2B" w:rsidP="001360FB">
            <w:pPr>
              <w:pStyle w:val="NormalWeb"/>
              <w:tabs>
                <w:tab w:val="right" w:pos="880"/>
                <w:tab w:val="decimal" w:pos="920"/>
              </w:tabs>
              <w:spacing w:before="20" w:beforeAutospacing="0" w:after="0" w:afterAutospacing="0"/>
              <w:jc w:val="right"/>
              <w:rPr>
                <w:rFonts w:ascii="Arial" w:hAnsi="Arial" w:cs="Arial"/>
                <w:sz w:val="15"/>
                <w:szCs w:val="15"/>
              </w:rPr>
            </w:pPr>
            <w:r>
              <w:rPr>
                <w:rFonts w:ascii="Arial" w:hAnsi="Arial" w:cs="Arial"/>
                <w:sz w:val="15"/>
                <w:szCs w:val="15"/>
              </w:rPr>
              <w:t>114,773</w:t>
            </w:r>
          </w:p>
        </w:tc>
      </w:tr>
      <w:tr w:rsidR="00273A2B" w14:paraId="55C702C7" w14:textId="77777777" w:rsidTr="001360FB">
        <w:trPr>
          <w:cantSplit/>
          <w:jc w:val="center"/>
        </w:trPr>
        <w:tc>
          <w:tcPr>
            <w:tcW w:w="4316" w:type="dxa"/>
            <w:tcBorders>
              <w:bottom w:val="single" w:sz="6" w:space="0" w:color="0075C9"/>
            </w:tcBorders>
            <w:hideMark/>
          </w:tcPr>
          <w:p w14:paraId="06711F24" w14:textId="77777777" w:rsidR="00273A2B" w:rsidRDefault="00273A2B" w:rsidP="001360FB">
            <w:pPr>
              <w:pStyle w:val="NormalWeb"/>
              <w:spacing w:before="20" w:beforeAutospacing="0" w:after="0" w:afterAutospacing="0"/>
              <w:ind w:left="360" w:hanging="245"/>
              <w:rPr>
                <w:rFonts w:ascii="Arial" w:hAnsi="Arial" w:cs="Arial"/>
                <w:sz w:val="15"/>
                <w:szCs w:val="15"/>
              </w:rPr>
            </w:pPr>
            <w:r>
              <w:rPr>
                <w:rFonts w:ascii="Arial" w:hAnsi="Arial" w:cs="Arial"/>
                <w:b/>
                <w:bCs/>
                <w:color w:val="0075C9"/>
                <w:sz w:val="15"/>
                <w:szCs w:val="15"/>
              </w:rPr>
              <w:t>Bradford L. Smith</w:t>
            </w:r>
          </w:p>
        </w:tc>
        <w:tc>
          <w:tcPr>
            <w:tcW w:w="1504" w:type="dxa"/>
            <w:tcBorders>
              <w:bottom w:val="single" w:sz="6" w:space="0" w:color="0075C9"/>
            </w:tcBorders>
            <w:noWrap/>
            <w:tcMar>
              <w:top w:w="0" w:type="dxa"/>
              <w:left w:w="72" w:type="dxa"/>
              <w:bottom w:w="0" w:type="dxa"/>
              <w:right w:w="72" w:type="dxa"/>
            </w:tcMar>
            <w:vAlign w:val="bottom"/>
            <w:hideMark/>
          </w:tcPr>
          <w:p w14:paraId="3CC45017" w14:textId="77777777" w:rsidR="00273A2B" w:rsidRDefault="00273A2B" w:rsidP="001360FB">
            <w:pPr>
              <w:pStyle w:val="NormalWeb"/>
              <w:tabs>
                <w:tab w:val="right" w:pos="1320"/>
                <w:tab w:val="decimal" w:pos="1360"/>
              </w:tabs>
              <w:spacing w:before="20" w:beforeAutospacing="0" w:after="0" w:afterAutospacing="0"/>
              <w:jc w:val="right"/>
              <w:rPr>
                <w:rFonts w:ascii="Arial" w:hAnsi="Arial" w:cs="Arial"/>
                <w:sz w:val="15"/>
                <w:szCs w:val="15"/>
              </w:rPr>
            </w:pPr>
            <w:r>
              <w:rPr>
                <w:rFonts w:ascii="Arial" w:hAnsi="Arial" w:cs="Arial"/>
                <w:sz w:val="15"/>
                <w:szCs w:val="15"/>
              </w:rPr>
              <w:t>9,750</w:t>
            </w:r>
          </w:p>
        </w:tc>
        <w:tc>
          <w:tcPr>
            <w:tcW w:w="1364" w:type="dxa"/>
            <w:tcBorders>
              <w:bottom w:val="single" w:sz="6" w:space="0" w:color="0075C9"/>
            </w:tcBorders>
            <w:noWrap/>
            <w:tcMar>
              <w:top w:w="0" w:type="dxa"/>
              <w:left w:w="72" w:type="dxa"/>
              <w:bottom w:w="0" w:type="dxa"/>
              <w:right w:w="72" w:type="dxa"/>
            </w:tcMar>
            <w:vAlign w:val="bottom"/>
            <w:hideMark/>
          </w:tcPr>
          <w:p w14:paraId="52415C0B" w14:textId="77777777" w:rsidR="00273A2B" w:rsidRDefault="00273A2B" w:rsidP="001360FB">
            <w:pPr>
              <w:pStyle w:val="NormalWeb"/>
              <w:tabs>
                <w:tab w:val="right" w:pos="1180"/>
                <w:tab w:val="decimal" w:pos="1220"/>
              </w:tabs>
              <w:spacing w:before="20" w:beforeAutospacing="0" w:after="0" w:afterAutospacing="0"/>
              <w:jc w:val="right"/>
              <w:rPr>
                <w:rFonts w:ascii="Arial" w:hAnsi="Arial" w:cs="Arial"/>
                <w:sz w:val="15"/>
                <w:szCs w:val="15"/>
              </w:rPr>
            </w:pPr>
            <w:r>
              <w:rPr>
                <w:rFonts w:ascii="Arial" w:hAnsi="Arial" w:cs="Arial"/>
                <w:sz w:val="15"/>
                <w:szCs w:val="15"/>
              </w:rPr>
              <w:t>1,430</w:t>
            </w:r>
          </w:p>
        </w:tc>
        <w:tc>
          <w:tcPr>
            <w:tcW w:w="1104" w:type="dxa"/>
            <w:tcBorders>
              <w:bottom w:val="single" w:sz="6" w:space="0" w:color="0075C9"/>
            </w:tcBorders>
            <w:noWrap/>
            <w:tcMar>
              <w:top w:w="0" w:type="dxa"/>
              <w:left w:w="72" w:type="dxa"/>
              <w:bottom w:w="0" w:type="dxa"/>
              <w:right w:w="72" w:type="dxa"/>
            </w:tcMar>
            <w:vAlign w:val="bottom"/>
            <w:hideMark/>
          </w:tcPr>
          <w:p w14:paraId="3074FC19" w14:textId="77777777" w:rsidR="00273A2B" w:rsidRDefault="00273A2B" w:rsidP="001360FB">
            <w:pPr>
              <w:pStyle w:val="NormalWeb"/>
              <w:tabs>
                <w:tab w:val="right" w:pos="920"/>
                <w:tab w:val="decimal" w:pos="960"/>
              </w:tabs>
              <w:spacing w:before="20" w:beforeAutospacing="0" w:after="0" w:afterAutospacing="0"/>
              <w:jc w:val="right"/>
              <w:rPr>
                <w:rFonts w:ascii="Arial" w:hAnsi="Arial" w:cs="Arial"/>
                <w:sz w:val="15"/>
                <w:szCs w:val="15"/>
              </w:rPr>
            </w:pPr>
            <w:r>
              <w:rPr>
                <w:rFonts w:ascii="Arial" w:hAnsi="Arial" w:cs="Arial"/>
                <w:sz w:val="15"/>
                <w:szCs w:val="15"/>
              </w:rPr>
              <w:t>99,951</w:t>
            </w:r>
          </w:p>
        </w:tc>
        <w:tc>
          <w:tcPr>
            <w:tcW w:w="800" w:type="dxa"/>
            <w:tcBorders>
              <w:bottom w:val="single" w:sz="6" w:space="0" w:color="0075C9"/>
            </w:tcBorders>
            <w:noWrap/>
            <w:tcMar>
              <w:left w:w="72" w:type="dxa"/>
              <w:right w:w="72" w:type="dxa"/>
            </w:tcMar>
            <w:vAlign w:val="bottom"/>
            <w:hideMark/>
          </w:tcPr>
          <w:p w14:paraId="12F8065A" w14:textId="77777777" w:rsidR="00273A2B" w:rsidRDefault="00273A2B" w:rsidP="001360FB">
            <w:pPr>
              <w:pStyle w:val="NormalWeb"/>
              <w:tabs>
                <w:tab w:val="right" w:pos="760"/>
                <w:tab w:val="decimal" w:pos="800"/>
              </w:tabs>
              <w:spacing w:before="20" w:beforeAutospacing="0" w:after="0" w:afterAutospacing="0"/>
              <w:jc w:val="right"/>
              <w:rPr>
                <w:rFonts w:ascii="Arial" w:hAnsi="Arial" w:cs="Arial"/>
                <w:sz w:val="15"/>
                <w:szCs w:val="15"/>
              </w:rPr>
            </w:pPr>
            <w:r>
              <w:rPr>
                <w:rFonts w:ascii="Arial" w:hAnsi="Arial" w:cs="Arial"/>
                <w:sz w:val="15"/>
                <w:szCs w:val="15"/>
              </w:rPr>
              <w:t>0</w:t>
            </w:r>
          </w:p>
        </w:tc>
        <w:tc>
          <w:tcPr>
            <w:tcW w:w="1064" w:type="dxa"/>
            <w:tcBorders>
              <w:bottom w:val="single" w:sz="6" w:space="0" w:color="0075C9"/>
            </w:tcBorders>
            <w:noWrap/>
            <w:tcMar>
              <w:top w:w="0" w:type="dxa"/>
              <w:left w:w="72" w:type="dxa"/>
              <w:bottom w:w="0" w:type="dxa"/>
              <w:right w:w="72" w:type="dxa"/>
            </w:tcMar>
            <w:vAlign w:val="bottom"/>
            <w:hideMark/>
          </w:tcPr>
          <w:p w14:paraId="5018782C" w14:textId="77777777" w:rsidR="00273A2B" w:rsidRDefault="00273A2B" w:rsidP="001360FB">
            <w:pPr>
              <w:pStyle w:val="NormalWeb"/>
              <w:tabs>
                <w:tab w:val="right" w:pos="880"/>
                <w:tab w:val="decimal" w:pos="920"/>
              </w:tabs>
              <w:spacing w:before="20" w:beforeAutospacing="0" w:after="0" w:afterAutospacing="0"/>
              <w:jc w:val="right"/>
              <w:rPr>
                <w:rFonts w:ascii="Arial" w:hAnsi="Arial" w:cs="Arial"/>
                <w:sz w:val="15"/>
                <w:szCs w:val="15"/>
              </w:rPr>
            </w:pPr>
            <w:r>
              <w:rPr>
                <w:rFonts w:ascii="Arial" w:hAnsi="Arial" w:cs="Arial"/>
                <w:sz w:val="15"/>
                <w:szCs w:val="15"/>
              </w:rPr>
              <w:t>111,131</w:t>
            </w:r>
          </w:p>
        </w:tc>
      </w:tr>
    </w:tbl>
    <w:p w14:paraId="4EC2817B" w14:textId="77777777" w:rsidR="00273A2B" w:rsidRPr="00856D2D" w:rsidRDefault="00273A2B">
      <w:pPr>
        <w:pStyle w:val="NormalWeb"/>
        <w:spacing w:before="80" w:beforeAutospacing="0" w:after="0" w:afterAutospacing="0"/>
        <w:ind w:left="734" w:hanging="367"/>
        <w:rPr>
          <w:rFonts w:ascii="Arial" w:hAnsi="Arial" w:cs="Arial"/>
          <w:sz w:val="14"/>
          <w:szCs w:val="14"/>
        </w:rPr>
      </w:pPr>
      <w:r>
        <w:rPr>
          <w:rFonts w:ascii="Arial" w:hAnsi="Arial" w:cs="Arial"/>
          <w:sz w:val="14"/>
          <w:szCs w:val="14"/>
        </w:rPr>
        <w:t>(A)</w:t>
      </w:r>
      <w:r>
        <w:rPr>
          <w:rFonts w:ascii="Arial" w:hAnsi="Arial" w:cs="Arial"/>
          <w:sz w:val="14"/>
          <w:szCs w:val="14"/>
        </w:rPr>
        <w:tab/>
        <w:t xml:space="preserve">Includes 401(k) plan matching contributions and, for Mr. Courtois, the employer contribution to a mandatory supplemental defined contribution plan for eligible French employees. </w:t>
      </w:r>
    </w:p>
    <w:p w14:paraId="16EE28D3" w14:textId="77777777" w:rsidR="00273A2B" w:rsidRDefault="00273A2B" w:rsidP="001360FB">
      <w:pPr>
        <w:pStyle w:val="NormalWeb"/>
        <w:spacing w:before="60" w:beforeAutospacing="0" w:after="0" w:afterAutospacing="0"/>
        <w:ind w:left="720" w:hanging="360"/>
        <w:rPr>
          <w:rFonts w:ascii="Arial" w:hAnsi="Arial" w:cs="Arial"/>
          <w:sz w:val="14"/>
          <w:szCs w:val="14"/>
        </w:rPr>
      </w:pPr>
      <w:r>
        <w:rPr>
          <w:rFonts w:ascii="Arial" w:hAnsi="Arial" w:cs="Arial"/>
          <w:sz w:val="14"/>
          <w:szCs w:val="14"/>
        </w:rPr>
        <w:t>(B)</w:t>
      </w:r>
      <w:r>
        <w:rPr>
          <w:rFonts w:ascii="Arial" w:hAnsi="Arial" w:cs="Arial"/>
          <w:sz w:val="14"/>
          <w:szCs w:val="14"/>
        </w:rPr>
        <w:tab/>
        <w:t xml:space="preserve">Includes (i) athletic club membership, and (ii) payments in lieu of athletic club membership or life insurance coverage, under programs that are available to substantially all our U.S.-based employees. </w:t>
      </w:r>
    </w:p>
    <w:p w14:paraId="49A0D1A9" w14:textId="77777777" w:rsidR="00273A2B" w:rsidRDefault="00273A2B" w:rsidP="001360FB">
      <w:pPr>
        <w:pStyle w:val="NormalWeb"/>
        <w:spacing w:before="60" w:beforeAutospacing="0" w:after="0" w:afterAutospacing="0"/>
        <w:ind w:left="720" w:hanging="360"/>
        <w:rPr>
          <w:rFonts w:ascii="Arial" w:hAnsi="Arial" w:cs="Arial"/>
          <w:sz w:val="14"/>
          <w:szCs w:val="14"/>
        </w:rPr>
      </w:pPr>
      <w:r>
        <w:rPr>
          <w:rFonts w:ascii="Arial" w:hAnsi="Arial" w:cs="Arial"/>
          <w:sz w:val="14"/>
          <w:szCs w:val="14"/>
        </w:rPr>
        <w:t>(C)</w:t>
      </w:r>
      <w:r>
        <w:rPr>
          <w:rFonts w:ascii="Arial" w:hAnsi="Arial" w:cs="Arial"/>
          <w:sz w:val="14"/>
          <w:szCs w:val="14"/>
        </w:rPr>
        <w:tab/>
        <w:t xml:space="preserve">Includes matching charitable contributions under our corporate giving program. </w:t>
      </w:r>
    </w:p>
    <w:p w14:paraId="39982446" w14:textId="77777777" w:rsidR="00273A2B" w:rsidRDefault="00273A2B" w:rsidP="001360FB">
      <w:pPr>
        <w:pStyle w:val="NormalWeb"/>
        <w:spacing w:before="60" w:beforeAutospacing="0" w:after="0" w:afterAutospacing="0"/>
        <w:ind w:left="720" w:hanging="360"/>
        <w:rPr>
          <w:rFonts w:ascii="Arial" w:hAnsi="Arial" w:cs="Arial"/>
          <w:sz w:val="14"/>
          <w:szCs w:val="14"/>
        </w:rPr>
      </w:pPr>
      <w:r>
        <w:rPr>
          <w:rFonts w:ascii="Arial" w:hAnsi="Arial" w:cs="Arial"/>
          <w:sz w:val="14"/>
          <w:szCs w:val="14"/>
        </w:rPr>
        <w:t>(D)</w:t>
      </w:r>
      <w:r>
        <w:rPr>
          <w:rFonts w:ascii="Arial" w:hAnsi="Arial" w:cs="Arial"/>
          <w:sz w:val="14"/>
          <w:szCs w:val="14"/>
        </w:rPr>
        <w:tab/>
        <w:t xml:space="preserve">Includes (i) for Mr. Courtois, profit sharing mandated by French law of $19,968, car allowance that includes business and personal use of $18,999, $1,396 under a health exam program available to vice presidents and leadership team members in France, and a tax assistance allowance of $1,800, and (ii) for Ms. Johnson, $1,423 refund of contribution made to health savings account in prior fiscal year. Does not include Mr. Nadella’s distribution from the Deferred Compensation Plan reported under the Nonqualified Deferred Compensation table below. </w:t>
      </w:r>
    </w:p>
    <w:p w14:paraId="1CB47024" w14:textId="77777777" w:rsidR="00273A2B" w:rsidRDefault="00273A2B" w:rsidP="001360FB">
      <w:pPr>
        <w:pStyle w:val="NormalWeb"/>
        <w:spacing w:before="40" w:beforeAutospacing="0" w:after="0" w:afterAutospacing="0"/>
        <w:ind w:left="360" w:hanging="360"/>
        <w:rPr>
          <w:rFonts w:ascii="Arial" w:hAnsi="Arial" w:cs="Arial"/>
          <w:sz w:val="14"/>
          <w:szCs w:val="14"/>
        </w:rPr>
      </w:pPr>
      <w:r>
        <w:rPr>
          <w:rFonts w:ascii="Arial" w:hAnsi="Arial" w:cs="Arial"/>
          <w:sz w:val="14"/>
          <w:szCs w:val="14"/>
        </w:rPr>
        <w:t>(4)</w:t>
      </w:r>
      <w:r>
        <w:rPr>
          <w:rFonts w:ascii="Arial" w:hAnsi="Arial" w:cs="Arial"/>
          <w:sz w:val="14"/>
          <w:szCs w:val="14"/>
        </w:rPr>
        <w:tab/>
        <w:t xml:space="preserve">Amounts paid in Euros have been converted to U.S. dollars using the average daily exchange rates during the fiscal year, as follows: from July 1, 2017 to June 30, 2018 of </w:t>
      </w:r>
      <w:r>
        <w:rPr>
          <w:sz w:val="14"/>
          <w:szCs w:val="14"/>
        </w:rPr>
        <w:t>€</w:t>
      </w:r>
      <w:r>
        <w:rPr>
          <w:rFonts w:ascii="Arial" w:hAnsi="Arial" w:cs="Arial"/>
          <w:sz w:val="14"/>
          <w:szCs w:val="14"/>
        </w:rPr>
        <w:t xml:space="preserve">1 to $1.19, from July 1, 2018 to June 30, 2019 of </w:t>
      </w:r>
      <w:r>
        <w:rPr>
          <w:sz w:val="14"/>
          <w:szCs w:val="14"/>
        </w:rPr>
        <w:t>€</w:t>
      </w:r>
      <w:r>
        <w:rPr>
          <w:rFonts w:ascii="Arial" w:hAnsi="Arial" w:cs="Arial"/>
          <w:sz w:val="14"/>
          <w:szCs w:val="14"/>
        </w:rPr>
        <w:t xml:space="preserve">1 to $1.14, and from July 1, 2019 to June 30, 2020 of </w:t>
      </w:r>
      <w:r>
        <w:rPr>
          <w:sz w:val="14"/>
          <w:szCs w:val="14"/>
        </w:rPr>
        <w:t>€</w:t>
      </w:r>
      <w:r>
        <w:rPr>
          <w:rFonts w:ascii="Arial" w:hAnsi="Arial" w:cs="Arial"/>
          <w:sz w:val="14"/>
          <w:szCs w:val="14"/>
        </w:rPr>
        <w:t xml:space="preserve">1 to $1.11. </w:t>
      </w: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472AE650" w14:textId="77777777" w:rsidTr="00802B5A">
        <w:tc>
          <w:tcPr>
            <w:tcW w:w="234" w:type="dxa"/>
            <w:hideMark/>
          </w:tcPr>
          <w:p w14:paraId="513EDF55" w14:textId="77777777" w:rsidR="006530AE" w:rsidRDefault="006530AE" w:rsidP="00802B5A">
            <w:pPr>
              <w:pageBreakBefore/>
              <w:rPr>
                <w:rFonts w:ascii="Arial" w:hAnsi="Arial" w:cs="Arial"/>
                <w:sz w:val="14"/>
                <w:szCs w:val="14"/>
              </w:rPr>
            </w:pPr>
            <w:r>
              <w:rPr>
                <w:rFonts w:ascii="Arial" w:hAnsi="Arial" w:cs="Arial"/>
                <w:sz w:val="42"/>
                <w:szCs w:val="42"/>
              </w:rPr>
              <w:lastRenderedPageBreak/>
              <w:t>1</w:t>
            </w:r>
          </w:p>
        </w:tc>
        <w:tc>
          <w:tcPr>
            <w:tcW w:w="1848" w:type="dxa"/>
            <w:hideMark/>
          </w:tcPr>
          <w:p w14:paraId="740A99F1"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5C09920"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58BF5417"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3F09CCAC"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75FDC5E9"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39E7D46"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1238A333"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21D99AEB"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3418F679"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3CB45646"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6D5E9EDB"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6201392F"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63FBA334"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47B0E7A5"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68B3720A"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686076F5" w14:textId="77777777" w:rsidTr="00802B5A">
        <w:tc>
          <w:tcPr>
            <w:tcW w:w="2082" w:type="dxa"/>
            <w:gridSpan w:val="2"/>
            <w:tcMar>
              <w:top w:w="0" w:type="dxa"/>
              <w:left w:w="144" w:type="dxa"/>
              <w:bottom w:w="0" w:type="dxa"/>
              <w:right w:w="0" w:type="dxa"/>
            </w:tcMar>
            <w:vAlign w:val="bottom"/>
            <w:hideMark/>
          </w:tcPr>
          <w:p w14:paraId="53D26E7E"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4AE5B309"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6912433F"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7CAAC610"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3E7D4F85"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57C08672" w14:textId="77777777" w:rsidR="00273A2B" w:rsidRPr="00856D2D" w:rsidRDefault="00273A2B">
      <w:pPr>
        <w:pStyle w:val="NormalWeb"/>
        <w:spacing w:before="0" w:beforeAutospacing="0" w:after="0" w:afterAutospacing="0"/>
        <w:rPr>
          <w:sz w:val="16"/>
          <w:szCs w:val="16"/>
        </w:rPr>
      </w:pPr>
      <w:r>
        <w:rPr>
          <w:sz w:val="16"/>
          <w:szCs w:val="16"/>
        </w:rPr>
        <w:t> </w:t>
      </w:r>
    </w:p>
    <w:p w14:paraId="0FF29D68" w14:textId="77777777" w:rsidR="00273A2B" w:rsidRDefault="00273A2B">
      <w:pPr>
        <w:pStyle w:val="NormalWeb"/>
        <w:spacing w:before="0" w:beforeAutospacing="0" w:after="0" w:afterAutospacing="0"/>
        <w:rPr>
          <w:rFonts w:ascii="Arial" w:hAnsi="Arial" w:cs="Arial"/>
        </w:rPr>
      </w:pPr>
      <w:bookmarkStart w:id="20" w:name="toc31295_19"/>
      <w:bookmarkEnd w:id="20"/>
      <w:r>
        <w:rPr>
          <w:rFonts w:ascii="Arial" w:hAnsi="Arial" w:cs="Arial"/>
          <w:b/>
          <w:bCs/>
        </w:rPr>
        <w:t xml:space="preserve">Grants of Plan-Based Awards </w:t>
      </w:r>
    </w:p>
    <w:p w14:paraId="698D5806"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This table provides information on grants of awards under any plan to the Named Executives in the fiscal year ended June 30, 2020. </w:t>
      </w:r>
    </w:p>
    <w:p w14:paraId="6E76D5B0" w14:textId="77777777" w:rsidR="00273A2B" w:rsidRDefault="00273A2B">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1507"/>
        <w:gridCol w:w="1531"/>
        <w:gridCol w:w="992"/>
        <w:gridCol w:w="909"/>
        <w:gridCol w:w="848"/>
        <w:gridCol w:w="938"/>
        <w:gridCol w:w="963"/>
        <w:gridCol w:w="645"/>
        <w:gridCol w:w="927"/>
        <w:gridCol w:w="650"/>
        <w:gridCol w:w="890"/>
      </w:tblGrid>
      <w:tr w:rsidR="001360FB" w14:paraId="14BB3B4E" w14:textId="77777777" w:rsidTr="001360FB">
        <w:trPr>
          <w:tblHeader/>
        </w:trPr>
        <w:tc>
          <w:tcPr>
            <w:tcW w:w="1507" w:type="dxa"/>
            <w:vAlign w:val="center"/>
            <w:hideMark/>
          </w:tcPr>
          <w:p w14:paraId="5FF0B646" w14:textId="77777777" w:rsidR="001360FB" w:rsidRDefault="001360FB" w:rsidP="001360FB"/>
        </w:tc>
        <w:tc>
          <w:tcPr>
            <w:tcW w:w="1531" w:type="dxa"/>
            <w:tcMar>
              <w:left w:w="72" w:type="dxa"/>
            </w:tcMar>
            <w:vAlign w:val="center"/>
            <w:hideMark/>
          </w:tcPr>
          <w:p w14:paraId="308D86A7" w14:textId="77777777" w:rsidR="001360FB" w:rsidRDefault="001360FB" w:rsidP="001360FB">
            <w:pPr>
              <w:rPr>
                <w:sz w:val="20"/>
              </w:rPr>
            </w:pPr>
          </w:p>
        </w:tc>
        <w:tc>
          <w:tcPr>
            <w:tcW w:w="992" w:type="dxa"/>
            <w:tcMar>
              <w:left w:w="72" w:type="dxa"/>
            </w:tcMar>
            <w:vAlign w:val="center"/>
            <w:hideMark/>
          </w:tcPr>
          <w:p w14:paraId="40738BBC" w14:textId="77777777" w:rsidR="001360FB" w:rsidRDefault="001360FB" w:rsidP="001360FB">
            <w:pPr>
              <w:rPr>
                <w:sz w:val="20"/>
              </w:rPr>
            </w:pPr>
          </w:p>
        </w:tc>
        <w:tc>
          <w:tcPr>
            <w:tcW w:w="909" w:type="dxa"/>
            <w:tcMar>
              <w:left w:w="72" w:type="dxa"/>
            </w:tcMar>
            <w:vAlign w:val="center"/>
            <w:hideMark/>
          </w:tcPr>
          <w:p w14:paraId="2BC487AF" w14:textId="77777777" w:rsidR="001360FB" w:rsidRDefault="001360FB" w:rsidP="001360FB">
            <w:pPr>
              <w:rPr>
                <w:sz w:val="20"/>
              </w:rPr>
            </w:pPr>
          </w:p>
        </w:tc>
        <w:tc>
          <w:tcPr>
            <w:tcW w:w="848" w:type="dxa"/>
            <w:tcMar>
              <w:left w:w="72" w:type="dxa"/>
            </w:tcMar>
            <w:vAlign w:val="center"/>
            <w:hideMark/>
          </w:tcPr>
          <w:p w14:paraId="2D961CFE" w14:textId="77777777" w:rsidR="001360FB" w:rsidRDefault="001360FB" w:rsidP="001360FB">
            <w:pPr>
              <w:rPr>
                <w:sz w:val="20"/>
              </w:rPr>
            </w:pPr>
          </w:p>
        </w:tc>
        <w:tc>
          <w:tcPr>
            <w:tcW w:w="938" w:type="dxa"/>
            <w:tcMar>
              <w:left w:w="72" w:type="dxa"/>
            </w:tcMar>
            <w:vAlign w:val="center"/>
            <w:hideMark/>
          </w:tcPr>
          <w:p w14:paraId="72E2FCA2" w14:textId="77777777" w:rsidR="001360FB" w:rsidRDefault="001360FB" w:rsidP="001360FB">
            <w:pPr>
              <w:rPr>
                <w:sz w:val="20"/>
              </w:rPr>
            </w:pPr>
          </w:p>
        </w:tc>
        <w:tc>
          <w:tcPr>
            <w:tcW w:w="963" w:type="dxa"/>
            <w:tcMar>
              <w:left w:w="72" w:type="dxa"/>
            </w:tcMar>
            <w:vAlign w:val="center"/>
            <w:hideMark/>
          </w:tcPr>
          <w:p w14:paraId="0902D42E" w14:textId="77777777" w:rsidR="001360FB" w:rsidRDefault="001360FB" w:rsidP="001360FB">
            <w:pPr>
              <w:rPr>
                <w:sz w:val="20"/>
              </w:rPr>
            </w:pPr>
          </w:p>
        </w:tc>
        <w:tc>
          <w:tcPr>
            <w:tcW w:w="645" w:type="dxa"/>
            <w:tcMar>
              <w:left w:w="72" w:type="dxa"/>
            </w:tcMar>
            <w:vAlign w:val="center"/>
            <w:hideMark/>
          </w:tcPr>
          <w:p w14:paraId="4C92AFF8" w14:textId="77777777" w:rsidR="001360FB" w:rsidRDefault="001360FB" w:rsidP="001360FB">
            <w:pPr>
              <w:rPr>
                <w:sz w:val="20"/>
              </w:rPr>
            </w:pPr>
          </w:p>
        </w:tc>
        <w:tc>
          <w:tcPr>
            <w:tcW w:w="927" w:type="dxa"/>
            <w:tcMar>
              <w:left w:w="72" w:type="dxa"/>
            </w:tcMar>
            <w:vAlign w:val="center"/>
            <w:hideMark/>
          </w:tcPr>
          <w:p w14:paraId="32758CF8" w14:textId="77777777" w:rsidR="001360FB" w:rsidRDefault="001360FB" w:rsidP="001360FB">
            <w:pPr>
              <w:rPr>
                <w:sz w:val="20"/>
              </w:rPr>
            </w:pPr>
          </w:p>
        </w:tc>
        <w:tc>
          <w:tcPr>
            <w:tcW w:w="650" w:type="dxa"/>
            <w:tcMar>
              <w:left w:w="72" w:type="dxa"/>
            </w:tcMar>
            <w:vAlign w:val="center"/>
            <w:hideMark/>
          </w:tcPr>
          <w:p w14:paraId="62ADD1B2" w14:textId="77777777" w:rsidR="001360FB" w:rsidRDefault="001360FB" w:rsidP="001360FB">
            <w:pPr>
              <w:rPr>
                <w:sz w:val="20"/>
              </w:rPr>
            </w:pPr>
          </w:p>
        </w:tc>
        <w:tc>
          <w:tcPr>
            <w:tcW w:w="890" w:type="dxa"/>
            <w:tcMar>
              <w:left w:w="72" w:type="dxa"/>
            </w:tcMar>
            <w:vAlign w:val="center"/>
            <w:hideMark/>
          </w:tcPr>
          <w:p w14:paraId="41527E11" w14:textId="77777777" w:rsidR="001360FB" w:rsidRDefault="001360FB" w:rsidP="001360FB">
            <w:pPr>
              <w:rPr>
                <w:sz w:val="20"/>
              </w:rPr>
            </w:pPr>
          </w:p>
        </w:tc>
      </w:tr>
      <w:tr w:rsidR="001360FB" w14:paraId="7F0D3EA6" w14:textId="77777777" w:rsidTr="001360FB">
        <w:trPr>
          <w:tblHeader/>
        </w:trPr>
        <w:tc>
          <w:tcPr>
            <w:tcW w:w="1507" w:type="dxa"/>
            <w:tcMar>
              <w:top w:w="0" w:type="dxa"/>
              <w:left w:w="144" w:type="dxa"/>
              <w:bottom w:w="0" w:type="dxa"/>
              <w:right w:w="0" w:type="dxa"/>
            </w:tcMar>
            <w:vAlign w:val="bottom"/>
            <w:hideMark/>
          </w:tcPr>
          <w:p w14:paraId="6DDECCBD" w14:textId="77777777" w:rsidR="001360FB" w:rsidRPr="001360FB" w:rsidRDefault="001360FB" w:rsidP="001360FB">
            <w:pPr>
              <w:pStyle w:val="la2"/>
              <w:keepNext/>
              <w:rPr>
                <w:rFonts w:ascii="Arial" w:hAnsi="Arial" w:cs="Arial"/>
                <w:sz w:val="16"/>
                <w:szCs w:val="16"/>
              </w:rPr>
            </w:pPr>
            <w:r>
              <w:rPr>
                <w:rFonts w:ascii="Arial" w:hAnsi="Arial" w:cs="Arial"/>
                <w:sz w:val="16"/>
                <w:szCs w:val="16"/>
              </w:rPr>
              <w:t> </w:t>
            </w:r>
          </w:p>
        </w:tc>
        <w:tc>
          <w:tcPr>
            <w:tcW w:w="1531" w:type="dxa"/>
            <w:vMerge w:val="restart"/>
            <w:tcBorders>
              <w:bottom w:val="single" w:sz="8" w:space="0" w:color="000000"/>
            </w:tcBorders>
            <w:tcMar>
              <w:top w:w="0" w:type="dxa"/>
              <w:left w:w="72" w:type="dxa"/>
              <w:bottom w:w="0" w:type="dxa"/>
              <w:right w:w="0" w:type="dxa"/>
            </w:tcMar>
            <w:vAlign w:val="bottom"/>
            <w:hideMark/>
          </w:tcPr>
          <w:p w14:paraId="176171B6" w14:textId="77777777" w:rsidR="001360FB" w:rsidRDefault="001360FB" w:rsidP="001360FB">
            <w:pPr>
              <w:pStyle w:val="NormalWeb"/>
              <w:spacing w:before="0" w:beforeAutospacing="0" w:after="0" w:afterAutospacing="0"/>
              <w:rPr>
                <w:rFonts w:ascii="Arial" w:hAnsi="Arial" w:cs="Arial"/>
                <w:sz w:val="16"/>
                <w:szCs w:val="16"/>
              </w:rPr>
            </w:pPr>
            <w:r>
              <w:rPr>
                <w:rFonts w:ascii="Arial" w:hAnsi="Arial" w:cs="Arial"/>
                <w:b/>
                <w:bCs/>
                <w:sz w:val="16"/>
                <w:szCs w:val="16"/>
              </w:rPr>
              <w:t>Award</w:t>
            </w:r>
            <w:r>
              <w:rPr>
                <w:rFonts w:ascii="Arial" w:hAnsi="Arial" w:cs="Arial"/>
                <w:b/>
                <w:bCs/>
                <w:sz w:val="14"/>
                <w:szCs w:val="14"/>
                <w:vertAlign w:val="superscript"/>
              </w:rPr>
              <w:t>1</w:t>
            </w:r>
          </w:p>
        </w:tc>
        <w:tc>
          <w:tcPr>
            <w:tcW w:w="992" w:type="dxa"/>
            <w:vMerge w:val="restart"/>
            <w:tcBorders>
              <w:bottom w:val="single" w:sz="8" w:space="0" w:color="000000"/>
            </w:tcBorders>
            <w:tcMar>
              <w:top w:w="0" w:type="dxa"/>
              <w:left w:w="0" w:type="dxa"/>
              <w:bottom w:w="0" w:type="dxa"/>
              <w:right w:w="72" w:type="dxa"/>
            </w:tcMar>
            <w:vAlign w:val="bottom"/>
            <w:hideMark/>
          </w:tcPr>
          <w:p w14:paraId="1054211F" w14:textId="77777777" w:rsidR="001360FB" w:rsidRPr="001360FB" w:rsidRDefault="001360FB" w:rsidP="001360FB">
            <w:pPr>
              <w:jc w:val="right"/>
              <w:rPr>
                <w:rFonts w:ascii="Arial" w:hAnsi="Arial" w:cs="Arial"/>
                <w:sz w:val="16"/>
                <w:szCs w:val="16"/>
              </w:rPr>
            </w:pPr>
            <w:r>
              <w:rPr>
                <w:rFonts w:ascii="Arial" w:hAnsi="Arial" w:cs="Arial"/>
                <w:b/>
                <w:bCs/>
                <w:sz w:val="16"/>
                <w:szCs w:val="16"/>
              </w:rPr>
              <w:t>Grant Date</w:t>
            </w:r>
          </w:p>
        </w:tc>
        <w:tc>
          <w:tcPr>
            <w:tcW w:w="2695" w:type="dxa"/>
            <w:gridSpan w:val="3"/>
            <w:tcMar>
              <w:top w:w="0" w:type="dxa"/>
              <w:left w:w="0" w:type="dxa"/>
              <w:bottom w:w="0" w:type="dxa"/>
              <w:right w:w="72" w:type="dxa"/>
            </w:tcMar>
            <w:vAlign w:val="bottom"/>
            <w:hideMark/>
          </w:tcPr>
          <w:p w14:paraId="0687591D" w14:textId="77777777" w:rsidR="001360FB" w:rsidRDefault="001360FB" w:rsidP="001360FB">
            <w:pPr>
              <w:jc w:val="center"/>
              <w:rPr>
                <w:rFonts w:ascii="Arial" w:hAnsi="Arial" w:cs="Arial"/>
                <w:sz w:val="16"/>
                <w:szCs w:val="16"/>
              </w:rPr>
            </w:pPr>
            <w:r>
              <w:rPr>
                <w:rFonts w:ascii="Arial" w:hAnsi="Arial" w:cs="Arial"/>
                <w:b/>
                <w:bCs/>
                <w:sz w:val="16"/>
                <w:szCs w:val="16"/>
              </w:rPr>
              <w:t>Estimated Possible Payouts under</w:t>
            </w:r>
            <w:r>
              <w:rPr>
                <w:rFonts w:ascii="Arial" w:hAnsi="Arial" w:cs="Arial"/>
                <w:sz w:val="16"/>
                <w:szCs w:val="16"/>
              </w:rPr>
              <w:br/>
            </w:r>
            <w:r>
              <w:rPr>
                <w:rFonts w:ascii="Arial" w:hAnsi="Arial" w:cs="Arial"/>
                <w:b/>
                <w:bCs/>
                <w:sz w:val="16"/>
                <w:szCs w:val="16"/>
              </w:rPr>
              <w:t>Non-Equity</w:t>
            </w:r>
            <w:r>
              <w:rPr>
                <w:rFonts w:ascii="Arial" w:hAnsi="Arial" w:cs="Arial"/>
                <w:b/>
                <w:bCs/>
                <w:sz w:val="16"/>
                <w:szCs w:val="16"/>
              </w:rPr>
              <w:br/>
              <w:t>Incentive Plan Awards</w:t>
            </w:r>
            <w:r>
              <w:rPr>
                <w:rFonts w:ascii="Arial" w:hAnsi="Arial" w:cs="Arial"/>
                <w:b/>
                <w:bCs/>
                <w:sz w:val="14"/>
                <w:szCs w:val="14"/>
                <w:vertAlign w:val="superscript"/>
              </w:rPr>
              <w:t>2</w:t>
            </w:r>
            <w:r>
              <w:rPr>
                <w:rFonts w:ascii="Arial" w:hAnsi="Arial" w:cs="Arial"/>
                <w:b/>
                <w:bCs/>
                <w:sz w:val="16"/>
                <w:szCs w:val="16"/>
              </w:rPr>
              <w:t xml:space="preserve"> </w:t>
            </w:r>
          </w:p>
          <w:p w14:paraId="11725F84" w14:textId="77777777" w:rsidR="001360FB" w:rsidRPr="001360FB" w:rsidRDefault="001360FB" w:rsidP="001360FB">
            <w:pPr>
              <w:pStyle w:val="rrdsinglerule"/>
              <w:spacing w:before="0"/>
              <w:ind w:right="33"/>
              <w:rPr>
                <w:rFonts w:ascii="Arial" w:hAnsi="Arial" w:cs="Arial"/>
                <w:sz w:val="16"/>
                <w:szCs w:val="16"/>
              </w:rPr>
            </w:pPr>
            <w:r>
              <w:rPr>
                <w:rFonts w:ascii="Arial" w:hAnsi="Arial" w:cs="Arial"/>
                <w:sz w:val="16"/>
                <w:szCs w:val="16"/>
              </w:rPr>
              <w:t> </w:t>
            </w:r>
          </w:p>
        </w:tc>
        <w:tc>
          <w:tcPr>
            <w:tcW w:w="2535" w:type="dxa"/>
            <w:gridSpan w:val="3"/>
            <w:tcMar>
              <w:top w:w="0" w:type="dxa"/>
              <w:left w:w="0" w:type="dxa"/>
              <w:bottom w:w="0" w:type="dxa"/>
              <w:right w:w="72" w:type="dxa"/>
            </w:tcMar>
            <w:vAlign w:val="bottom"/>
            <w:hideMark/>
          </w:tcPr>
          <w:p w14:paraId="6BC70459" w14:textId="77777777" w:rsidR="001360FB" w:rsidRDefault="001360FB" w:rsidP="001360FB">
            <w:pPr>
              <w:pStyle w:val="NormalWeb"/>
              <w:spacing w:before="0" w:beforeAutospacing="0" w:after="0" w:afterAutospacing="0"/>
              <w:rPr>
                <w:rFonts w:ascii="Arial" w:hAnsi="Arial" w:cs="Arial"/>
                <w:sz w:val="20"/>
                <w:szCs w:val="20"/>
              </w:rPr>
            </w:pPr>
            <w:r>
              <w:rPr>
                <w:rFonts w:ascii="Arial" w:hAnsi="Arial" w:cs="Arial"/>
                <w:sz w:val="20"/>
                <w:szCs w:val="20"/>
              </w:rPr>
              <w:t> </w:t>
            </w:r>
          </w:p>
          <w:p w14:paraId="4CFEA96A" w14:textId="77777777" w:rsidR="001360FB" w:rsidRDefault="001360FB" w:rsidP="001360FB">
            <w:pPr>
              <w:pStyle w:val="NormalWeb"/>
              <w:spacing w:before="0" w:beforeAutospacing="0" w:after="0" w:afterAutospacing="0"/>
              <w:jc w:val="center"/>
              <w:rPr>
                <w:rFonts w:ascii="Arial" w:hAnsi="Arial" w:cs="Arial"/>
                <w:sz w:val="16"/>
                <w:szCs w:val="16"/>
              </w:rPr>
            </w:pPr>
            <w:r>
              <w:rPr>
                <w:rFonts w:ascii="Arial" w:hAnsi="Arial" w:cs="Arial"/>
                <w:b/>
                <w:bCs/>
                <w:sz w:val="16"/>
                <w:szCs w:val="16"/>
              </w:rPr>
              <w:t>Estimated Future Payouts under</w:t>
            </w:r>
            <w:r>
              <w:rPr>
                <w:rFonts w:ascii="Arial" w:hAnsi="Arial" w:cs="Arial"/>
                <w:b/>
                <w:bCs/>
                <w:sz w:val="16"/>
                <w:szCs w:val="16"/>
              </w:rPr>
              <w:br/>
              <w:t>Equity Incentive Plan  Awards</w:t>
            </w:r>
            <w:r>
              <w:rPr>
                <w:rFonts w:ascii="Arial" w:hAnsi="Arial" w:cs="Arial"/>
                <w:b/>
                <w:bCs/>
                <w:sz w:val="14"/>
                <w:szCs w:val="14"/>
                <w:vertAlign w:val="superscript"/>
              </w:rPr>
              <w:t>3</w:t>
            </w:r>
          </w:p>
          <w:p w14:paraId="60B634AD" w14:textId="77777777" w:rsidR="001360FB" w:rsidRDefault="001360FB" w:rsidP="001360FB">
            <w:pPr>
              <w:pStyle w:val="rrdsinglerule"/>
              <w:spacing w:before="0"/>
              <w:rPr>
                <w:rFonts w:ascii="Arial" w:hAnsi="Arial" w:cs="Arial"/>
                <w:sz w:val="16"/>
                <w:szCs w:val="16"/>
              </w:rPr>
            </w:pPr>
            <w:r>
              <w:rPr>
                <w:rFonts w:ascii="Arial" w:hAnsi="Arial" w:cs="Arial"/>
                <w:sz w:val="16"/>
                <w:szCs w:val="16"/>
              </w:rPr>
              <w:t> </w:t>
            </w:r>
          </w:p>
        </w:tc>
        <w:tc>
          <w:tcPr>
            <w:tcW w:w="650" w:type="dxa"/>
            <w:vMerge w:val="restart"/>
            <w:tcBorders>
              <w:bottom w:val="single" w:sz="8" w:space="0" w:color="000000"/>
            </w:tcBorders>
            <w:tcMar>
              <w:top w:w="0" w:type="dxa"/>
              <w:left w:w="0" w:type="dxa"/>
              <w:bottom w:w="0" w:type="dxa"/>
              <w:right w:w="72" w:type="dxa"/>
            </w:tcMar>
            <w:vAlign w:val="bottom"/>
            <w:hideMark/>
          </w:tcPr>
          <w:p w14:paraId="490FC3A3" w14:textId="77777777" w:rsidR="001360FB" w:rsidRPr="001360FB" w:rsidRDefault="001360FB" w:rsidP="001360FB">
            <w:pPr>
              <w:jc w:val="right"/>
              <w:rPr>
                <w:rFonts w:ascii="Arial" w:hAnsi="Arial" w:cs="Arial"/>
                <w:sz w:val="16"/>
                <w:szCs w:val="16"/>
              </w:rPr>
            </w:pPr>
            <w:r>
              <w:rPr>
                <w:rFonts w:ascii="Arial" w:hAnsi="Arial" w:cs="Arial"/>
                <w:b/>
                <w:bCs/>
                <w:sz w:val="16"/>
                <w:szCs w:val="16"/>
              </w:rPr>
              <w:t>All</w:t>
            </w:r>
            <w:r>
              <w:rPr>
                <w:rFonts w:ascii="Arial" w:hAnsi="Arial" w:cs="Arial"/>
                <w:b/>
                <w:bCs/>
                <w:sz w:val="16"/>
                <w:szCs w:val="16"/>
              </w:rPr>
              <w:br/>
              <w:t>Other</w:t>
            </w:r>
            <w:r>
              <w:rPr>
                <w:rFonts w:ascii="Arial" w:hAnsi="Arial" w:cs="Arial"/>
                <w:b/>
                <w:bCs/>
                <w:sz w:val="16"/>
                <w:szCs w:val="16"/>
              </w:rPr>
              <w:br/>
              <w:t>Stock</w:t>
            </w:r>
            <w:r>
              <w:rPr>
                <w:rFonts w:ascii="Arial" w:hAnsi="Arial" w:cs="Arial"/>
                <w:b/>
                <w:bCs/>
                <w:sz w:val="16"/>
                <w:szCs w:val="16"/>
              </w:rPr>
              <w:br/>
              <w:t>Awards</w:t>
            </w:r>
            <w:r>
              <w:rPr>
                <w:rFonts w:ascii="Arial" w:hAnsi="Arial" w:cs="Arial"/>
                <w:b/>
                <w:bCs/>
                <w:sz w:val="16"/>
                <w:szCs w:val="16"/>
              </w:rPr>
              <w:br/>
              <w:t>(#)</w:t>
            </w:r>
            <w:r>
              <w:rPr>
                <w:rFonts w:ascii="Arial" w:hAnsi="Arial" w:cs="Arial"/>
                <w:sz w:val="16"/>
                <w:szCs w:val="16"/>
              </w:rPr>
              <w:t xml:space="preserve"> </w:t>
            </w:r>
          </w:p>
        </w:tc>
        <w:tc>
          <w:tcPr>
            <w:tcW w:w="890" w:type="dxa"/>
            <w:vMerge w:val="restart"/>
            <w:tcBorders>
              <w:bottom w:val="single" w:sz="8" w:space="0" w:color="000000"/>
            </w:tcBorders>
            <w:tcMar>
              <w:top w:w="0" w:type="dxa"/>
              <w:left w:w="0" w:type="dxa"/>
              <w:bottom w:w="0" w:type="dxa"/>
              <w:right w:w="72" w:type="dxa"/>
            </w:tcMar>
            <w:vAlign w:val="bottom"/>
            <w:hideMark/>
          </w:tcPr>
          <w:p w14:paraId="7CD1288A" w14:textId="77777777" w:rsidR="001360FB" w:rsidRPr="001360FB" w:rsidRDefault="001360FB" w:rsidP="001360FB">
            <w:pPr>
              <w:jc w:val="right"/>
              <w:rPr>
                <w:rFonts w:ascii="Arial" w:hAnsi="Arial" w:cs="Arial"/>
                <w:sz w:val="16"/>
                <w:szCs w:val="16"/>
              </w:rPr>
            </w:pPr>
            <w:r>
              <w:rPr>
                <w:rFonts w:ascii="Arial" w:hAnsi="Arial" w:cs="Arial"/>
                <w:b/>
                <w:bCs/>
                <w:sz w:val="16"/>
                <w:szCs w:val="16"/>
              </w:rPr>
              <w:t>Grant Date</w:t>
            </w:r>
            <w:r>
              <w:rPr>
                <w:rFonts w:ascii="Arial" w:hAnsi="Arial" w:cs="Arial"/>
                <w:b/>
                <w:bCs/>
                <w:sz w:val="16"/>
                <w:szCs w:val="16"/>
              </w:rPr>
              <w:br/>
              <w:t>Fair Value</w:t>
            </w:r>
            <w:r>
              <w:rPr>
                <w:rFonts w:ascii="Arial" w:hAnsi="Arial" w:cs="Arial"/>
                <w:b/>
                <w:bCs/>
                <w:sz w:val="16"/>
                <w:szCs w:val="16"/>
              </w:rPr>
              <w:br/>
              <w:t>of Stock</w:t>
            </w:r>
            <w:r>
              <w:rPr>
                <w:rFonts w:ascii="Arial" w:hAnsi="Arial" w:cs="Arial"/>
                <w:b/>
                <w:bCs/>
                <w:sz w:val="16"/>
                <w:szCs w:val="16"/>
              </w:rPr>
              <w:br/>
              <w:t>Awards</w:t>
            </w:r>
            <w:r>
              <w:rPr>
                <w:rFonts w:ascii="Arial" w:hAnsi="Arial" w:cs="Arial"/>
                <w:b/>
                <w:bCs/>
                <w:sz w:val="14"/>
                <w:szCs w:val="14"/>
                <w:vertAlign w:val="superscript"/>
              </w:rPr>
              <w:t>4</w:t>
            </w:r>
            <w:r>
              <w:rPr>
                <w:rFonts w:ascii="Arial" w:hAnsi="Arial" w:cs="Arial"/>
                <w:b/>
                <w:bCs/>
                <w:sz w:val="16"/>
                <w:szCs w:val="16"/>
              </w:rPr>
              <w:br/>
              <w:t>($)</w:t>
            </w:r>
            <w:r>
              <w:rPr>
                <w:rFonts w:ascii="Arial" w:hAnsi="Arial" w:cs="Arial"/>
                <w:sz w:val="16"/>
                <w:szCs w:val="16"/>
              </w:rPr>
              <w:t xml:space="preserve"> </w:t>
            </w:r>
          </w:p>
        </w:tc>
      </w:tr>
      <w:tr w:rsidR="001360FB" w14:paraId="73D4B41E" w14:textId="77777777" w:rsidTr="001360FB">
        <w:trPr>
          <w:tblHeader/>
        </w:trPr>
        <w:tc>
          <w:tcPr>
            <w:tcW w:w="1507" w:type="dxa"/>
            <w:tcBorders>
              <w:bottom w:val="single" w:sz="8" w:space="0" w:color="000000"/>
            </w:tcBorders>
            <w:vAlign w:val="bottom"/>
            <w:hideMark/>
          </w:tcPr>
          <w:p w14:paraId="3A2964B6" w14:textId="77777777" w:rsidR="001360FB" w:rsidRDefault="001360FB" w:rsidP="001360FB">
            <w:pPr>
              <w:pStyle w:val="NormalWeb"/>
              <w:keepNext/>
              <w:spacing w:before="0" w:beforeAutospacing="0" w:after="0" w:afterAutospacing="0"/>
              <w:ind w:firstLine="151"/>
              <w:rPr>
                <w:rFonts w:ascii="Arial" w:hAnsi="Arial" w:cs="Arial"/>
                <w:sz w:val="16"/>
                <w:szCs w:val="16"/>
              </w:rPr>
            </w:pPr>
            <w:r>
              <w:rPr>
                <w:rFonts w:ascii="Arial" w:hAnsi="Arial" w:cs="Arial"/>
                <w:b/>
                <w:bCs/>
                <w:sz w:val="16"/>
                <w:szCs w:val="16"/>
              </w:rPr>
              <w:t>Named</w:t>
            </w:r>
          </w:p>
          <w:p w14:paraId="61095E13" w14:textId="77777777" w:rsidR="001360FB" w:rsidRDefault="001360FB" w:rsidP="001360FB">
            <w:pPr>
              <w:pStyle w:val="NormalWeb"/>
              <w:keepNext/>
              <w:spacing w:before="0" w:beforeAutospacing="0" w:after="20" w:afterAutospacing="0"/>
              <w:ind w:firstLine="151"/>
              <w:rPr>
                <w:rFonts w:ascii="Arial" w:hAnsi="Arial" w:cs="Arial"/>
                <w:sz w:val="16"/>
                <w:szCs w:val="16"/>
              </w:rPr>
            </w:pPr>
            <w:r>
              <w:rPr>
                <w:rFonts w:ascii="Arial" w:hAnsi="Arial" w:cs="Arial"/>
                <w:b/>
                <w:bCs/>
                <w:sz w:val="16"/>
                <w:szCs w:val="16"/>
              </w:rPr>
              <w:t>Executive</w:t>
            </w:r>
          </w:p>
        </w:tc>
        <w:tc>
          <w:tcPr>
            <w:tcW w:w="1531" w:type="dxa"/>
            <w:vMerge/>
            <w:tcBorders>
              <w:bottom w:val="single" w:sz="8" w:space="0" w:color="000000"/>
            </w:tcBorders>
            <w:tcMar>
              <w:left w:w="72" w:type="dxa"/>
            </w:tcMar>
            <w:vAlign w:val="center"/>
            <w:hideMark/>
          </w:tcPr>
          <w:p w14:paraId="3F6AF570" w14:textId="77777777" w:rsidR="001360FB" w:rsidRPr="001360FB" w:rsidRDefault="001360FB" w:rsidP="001360FB">
            <w:pPr>
              <w:rPr>
                <w:rFonts w:ascii="Arial" w:hAnsi="Arial" w:cs="Arial"/>
                <w:sz w:val="16"/>
                <w:szCs w:val="16"/>
              </w:rPr>
            </w:pPr>
          </w:p>
        </w:tc>
        <w:tc>
          <w:tcPr>
            <w:tcW w:w="992" w:type="dxa"/>
            <w:vMerge/>
            <w:tcBorders>
              <w:bottom w:val="single" w:sz="8" w:space="0" w:color="000000"/>
            </w:tcBorders>
            <w:tcMar>
              <w:left w:w="0" w:type="dxa"/>
              <w:right w:w="72" w:type="dxa"/>
            </w:tcMar>
            <w:vAlign w:val="center"/>
            <w:hideMark/>
          </w:tcPr>
          <w:p w14:paraId="0556B12B" w14:textId="77777777" w:rsidR="001360FB" w:rsidRPr="001360FB" w:rsidRDefault="001360FB" w:rsidP="001360FB">
            <w:pPr>
              <w:rPr>
                <w:rFonts w:ascii="Arial" w:hAnsi="Arial" w:cs="Arial"/>
                <w:sz w:val="16"/>
                <w:szCs w:val="16"/>
              </w:rPr>
            </w:pPr>
          </w:p>
        </w:tc>
        <w:tc>
          <w:tcPr>
            <w:tcW w:w="909" w:type="dxa"/>
            <w:tcBorders>
              <w:bottom w:val="single" w:sz="8" w:space="0" w:color="000000"/>
            </w:tcBorders>
            <w:tcMar>
              <w:top w:w="0" w:type="dxa"/>
              <w:left w:w="0" w:type="dxa"/>
              <w:bottom w:w="0" w:type="dxa"/>
              <w:right w:w="72" w:type="dxa"/>
            </w:tcMar>
            <w:vAlign w:val="bottom"/>
            <w:hideMark/>
          </w:tcPr>
          <w:p w14:paraId="69D76C2D" w14:textId="77777777" w:rsidR="001360FB" w:rsidRDefault="001360FB" w:rsidP="001360FB">
            <w:pPr>
              <w:jc w:val="right"/>
              <w:rPr>
                <w:rFonts w:ascii="Arial" w:hAnsi="Arial" w:cs="Arial"/>
                <w:sz w:val="18"/>
                <w:szCs w:val="18"/>
              </w:rPr>
            </w:pPr>
            <w:r>
              <w:rPr>
                <w:rFonts w:ascii="Arial" w:hAnsi="Arial" w:cs="Arial"/>
                <w:b/>
                <w:bCs/>
                <w:sz w:val="16"/>
                <w:szCs w:val="16"/>
              </w:rPr>
              <w:t>Threshold</w:t>
            </w:r>
            <w:r>
              <w:rPr>
                <w:rFonts w:ascii="Arial" w:hAnsi="Arial" w:cs="Arial"/>
                <w:b/>
                <w:bCs/>
                <w:sz w:val="16"/>
                <w:szCs w:val="16"/>
              </w:rPr>
              <w:br/>
              <w:t>($)</w:t>
            </w:r>
          </w:p>
        </w:tc>
        <w:tc>
          <w:tcPr>
            <w:tcW w:w="848" w:type="dxa"/>
            <w:tcBorders>
              <w:bottom w:val="single" w:sz="8" w:space="0" w:color="000000"/>
            </w:tcBorders>
            <w:tcMar>
              <w:top w:w="0" w:type="dxa"/>
              <w:left w:w="0" w:type="dxa"/>
              <w:bottom w:w="0" w:type="dxa"/>
              <w:right w:w="72" w:type="dxa"/>
            </w:tcMar>
            <w:vAlign w:val="bottom"/>
            <w:hideMark/>
          </w:tcPr>
          <w:p w14:paraId="085DE4F9" w14:textId="77777777" w:rsidR="001360FB" w:rsidRDefault="001360FB" w:rsidP="001360FB">
            <w:pPr>
              <w:jc w:val="right"/>
              <w:rPr>
                <w:rFonts w:ascii="Arial" w:hAnsi="Arial" w:cs="Arial"/>
                <w:sz w:val="18"/>
                <w:szCs w:val="18"/>
              </w:rPr>
            </w:pPr>
            <w:r>
              <w:rPr>
                <w:rFonts w:ascii="Arial" w:hAnsi="Arial" w:cs="Arial"/>
                <w:b/>
                <w:bCs/>
                <w:sz w:val="16"/>
                <w:szCs w:val="16"/>
              </w:rPr>
              <w:t>Target</w:t>
            </w:r>
            <w:r>
              <w:rPr>
                <w:rFonts w:ascii="Arial" w:hAnsi="Arial" w:cs="Arial"/>
                <w:b/>
                <w:bCs/>
                <w:sz w:val="16"/>
                <w:szCs w:val="16"/>
              </w:rPr>
              <w:br/>
              <w:t>($)</w:t>
            </w:r>
          </w:p>
        </w:tc>
        <w:tc>
          <w:tcPr>
            <w:tcW w:w="938" w:type="dxa"/>
            <w:tcBorders>
              <w:bottom w:val="single" w:sz="8" w:space="0" w:color="000000"/>
            </w:tcBorders>
            <w:tcMar>
              <w:top w:w="0" w:type="dxa"/>
              <w:left w:w="0" w:type="dxa"/>
              <w:bottom w:w="0" w:type="dxa"/>
              <w:right w:w="72" w:type="dxa"/>
            </w:tcMar>
            <w:vAlign w:val="bottom"/>
            <w:hideMark/>
          </w:tcPr>
          <w:p w14:paraId="1525EA25" w14:textId="77777777" w:rsidR="001360FB" w:rsidRDefault="001360FB" w:rsidP="001360FB">
            <w:pPr>
              <w:jc w:val="right"/>
              <w:rPr>
                <w:rFonts w:ascii="Arial" w:hAnsi="Arial" w:cs="Arial"/>
                <w:sz w:val="18"/>
                <w:szCs w:val="18"/>
              </w:rPr>
            </w:pPr>
            <w:r>
              <w:rPr>
                <w:rFonts w:ascii="Arial" w:hAnsi="Arial" w:cs="Arial"/>
                <w:b/>
                <w:bCs/>
                <w:sz w:val="16"/>
                <w:szCs w:val="16"/>
              </w:rPr>
              <w:t>Maximum</w:t>
            </w:r>
            <w:r>
              <w:rPr>
                <w:rFonts w:ascii="Arial" w:hAnsi="Arial" w:cs="Arial"/>
                <w:b/>
                <w:bCs/>
                <w:sz w:val="16"/>
                <w:szCs w:val="16"/>
              </w:rPr>
              <w:br/>
              <w:t>($)</w:t>
            </w:r>
          </w:p>
        </w:tc>
        <w:tc>
          <w:tcPr>
            <w:tcW w:w="963" w:type="dxa"/>
            <w:tcBorders>
              <w:bottom w:val="single" w:sz="8" w:space="0" w:color="000000"/>
            </w:tcBorders>
            <w:tcMar>
              <w:top w:w="0" w:type="dxa"/>
              <w:left w:w="0" w:type="dxa"/>
              <w:bottom w:w="0" w:type="dxa"/>
              <w:right w:w="72" w:type="dxa"/>
            </w:tcMar>
            <w:vAlign w:val="bottom"/>
            <w:hideMark/>
          </w:tcPr>
          <w:p w14:paraId="6A943E11" w14:textId="77777777" w:rsidR="001360FB" w:rsidRDefault="001360FB" w:rsidP="001360FB">
            <w:pPr>
              <w:jc w:val="right"/>
              <w:rPr>
                <w:rFonts w:ascii="Arial" w:hAnsi="Arial" w:cs="Arial"/>
                <w:sz w:val="18"/>
                <w:szCs w:val="18"/>
              </w:rPr>
            </w:pPr>
            <w:r>
              <w:rPr>
                <w:rFonts w:ascii="Arial" w:hAnsi="Arial" w:cs="Arial"/>
                <w:b/>
                <w:bCs/>
                <w:sz w:val="16"/>
                <w:szCs w:val="16"/>
              </w:rPr>
              <w:t>Threshold</w:t>
            </w:r>
            <w:r>
              <w:rPr>
                <w:rFonts w:ascii="Arial" w:hAnsi="Arial" w:cs="Arial"/>
                <w:b/>
                <w:bCs/>
                <w:sz w:val="16"/>
                <w:szCs w:val="16"/>
              </w:rPr>
              <w:br/>
              <w:t>(#)</w:t>
            </w:r>
          </w:p>
        </w:tc>
        <w:tc>
          <w:tcPr>
            <w:tcW w:w="645" w:type="dxa"/>
            <w:tcBorders>
              <w:bottom w:val="single" w:sz="8" w:space="0" w:color="000000"/>
            </w:tcBorders>
            <w:tcMar>
              <w:top w:w="0" w:type="dxa"/>
              <w:left w:w="0" w:type="dxa"/>
              <w:bottom w:w="0" w:type="dxa"/>
              <w:right w:w="72" w:type="dxa"/>
            </w:tcMar>
            <w:vAlign w:val="bottom"/>
            <w:hideMark/>
          </w:tcPr>
          <w:p w14:paraId="541E0DF5" w14:textId="77777777" w:rsidR="001360FB" w:rsidRDefault="001360FB" w:rsidP="001360FB">
            <w:pPr>
              <w:jc w:val="right"/>
              <w:rPr>
                <w:rFonts w:ascii="Arial" w:hAnsi="Arial" w:cs="Arial"/>
                <w:sz w:val="18"/>
                <w:szCs w:val="18"/>
              </w:rPr>
            </w:pPr>
            <w:r>
              <w:rPr>
                <w:rFonts w:ascii="Arial" w:hAnsi="Arial" w:cs="Arial"/>
                <w:b/>
                <w:bCs/>
                <w:sz w:val="16"/>
                <w:szCs w:val="16"/>
              </w:rPr>
              <w:t>Target</w:t>
            </w:r>
            <w:r>
              <w:rPr>
                <w:rFonts w:ascii="Arial" w:hAnsi="Arial" w:cs="Arial"/>
                <w:b/>
                <w:bCs/>
                <w:sz w:val="16"/>
                <w:szCs w:val="16"/>
              </w:rPr>
              <w:br/>
              <w:t>(#)</w:t>
            </w:r>
          </w:p>
        </w:tc>
        <w:tc>
          <w:tcPr>
            <w:tcW w:w="927" w:type="dxa"/>
            <w:tcBorders>
              <w:bottom w:val="single" w:sz="8" w:space="0" w:color="000000"/>
            </w:tcBorders>
            <w:tcMar>
              <w:top w:w="0" w:type="dxa"/>
              <w:left w:w="0" w:type="dxa"/>
              <w:bottom w:w="0" w:type="dxa"/>
              <w:right w:w="72" w:type="dxa"/>
            </w:tcMar>
            <w:vAlign w:val="bottom"/>
            <w:hideMark/>
          </w:tcPr>
          <w:p w14:paraId="200A4C8B" w14:textId="77777777" w:rsidR="001360FB" w:rsidRDefault="001360FB" w:rsidP="001360FB">
            <w:pPr>
              <w:jc w:val="right"/>
              <w:rPr>
                <w:rFonts w:ascii="Arial" w:hAnsi="Arial" w:cs="Arial"/>
                <w:sz w:val="18"/>
                <w:szCs w:val="18"/>
              </w:rPr>
            </w:pPr>
            <w:r>
              <w:rPr>
                <w:rFonts w:ascii="Arial" w:hAnsi="Arial" w:cs="Arial"/>
                <w:b/>
                <w:bCs/>
                <w:sz w:val="16"/>
                <w:szCs w:val="16"/>
              </w:rPr>
              <w:t>Maximum</w:t>
            </w:r>
            <w:r>
              <w:rPr>
                <w:rFonts w:ascii="Arial" w:hAnsi="Arial" w:cs="Arial"/>
                <w:b/>
                <w:bCs/>
                <w:sz w:val="16"/>
                <w:szCs w:val="16"/>
              </w:rPr>
              <w:br/>
              <w:t>(#)</w:t>
            </w:r>
          </w:p>
        </w:tc>
        <w:tc>
          <w:tcPr>
            <w:tcW w:w="650" w:type="dxa"/>
            <w:vMerge/>
            <w:tcBorders>
              <w:bottom w:val="single" w:sz="8" w:space="0" w:color="000000"/>
            </w:tcBorders>
            <w:tcMar>
              <w:left w:w="0" w:type="dxa"/>
              <w:right w:w="72" w:type="dxa"/>
            </w:tcMar>
            <w:vAlign w:val="center"/>
            <w:hideMark/>
          </w:tcPr>
          <w:p w14:paraId="4627307C" w14:textId="77777777" w:rsidR="001360FB" w:rsidRPr="001360FB" w:rsidRDefault="001360FB" w:rsidP="001360FB">
            <w:pPr>
              <w:rPr>
                <w:rFonts w:ascii="Arial" w:hAnsi="Arial" w:cs="Arial"/>
                <w:sz w:val="16"/>
                <w:szCs w:val="16"/>
              </w:rPr>
            </w:pPr>
          </w:p>
        </w:tc>
        <w:tc>
          <w:tcPr>
            <w:tcW w:w="890" w:type="dxa"/>
            <w:vMerge/>
            <w:tcBorders>
              <w:bottom w:val="single" w:sz="8" w:space="0" w:color="000000"/>
            </w:tcBorders>
            <w:tcMar>
              <w:left w:w="0" w:type="dxa"/>
              <w:right w:w="72" w:type="dxa"/>
            </w:tcMar>
            <w:vAlign w:val="center"/>
            <w:hideMark/>
          </w:tcPr>
          <w:p w14:paraId="687BE388" w14:textId="77777777" w:rsidR="001360FB" w:rsidRPr="001360FB" w:rsidRDefault="001360FB" w:rsidP="001360FB">
            <w:pPr>
              <w:rPr>
                <w:rFonts w:ascii="Arial" w:hAnsi="Arial" w:cs="Arial"/>
                <w:sz w:val="16"/>
                <w:szCs w:val="16"/>
              </w:rPr>
            </w:pPr>
          </w:p>
        </w:tc>
      </w:tr>
      <w:tr w:rsidR="001360FB" w14:paraId="24E6B4E6" w14:textId="77777777" w:rsidTr="001360FB">
        <w:trPr>
          <w:trHeight w:val="15"/>
        </w:trPr>
        <w:tc>
          <w:tcPr>
            <w:tcW w:w="1507" w:type="dxa"/>
            <w:vAlign w:val="center"/>
            <w:hideMark/>
          </w:tcPr>
          <w:p w14:paraId="420EC953" w14:textId="77777777" w:rsidR="001360FB" w:rsidRDefault="001360FB" w:rsidP="001360FB">
            <w:pPr>
              <w:rPr>
                <w:rFonts w:ascii="Arial" w:hAnsi="Arial" w:cs="Arial"/>
                <w:sz w:val="2"/>
                <w:szCs w:val="2"/>
              </w:rPr>
            </w:pPr>
            <w:r>
              <w:rPr>
                <w:rFonts w:ascii="Arial" w:hAnsi="Arial" w:cs="Arial"/>
                <w:sz w:val="2"/>
                <w:szCs w:val="2"/>
              </w:rPr>
              <w:t> </w:t>
            </w:r>
          </w:p>
        </w:tc>
        <w:tc>
          <w:tcPr>
            <w:tcW w:w="1531" w:type="dxa"/>
            <w:tcMar>
              <w:left w:w="72" w:type="dxa"/>
            </w:tcMar>
            <w:vAlign w:val="center"/>
            <w:hideMark/>
          </w:tcPr>
          <w:p w14:paraId="4C4E5AAE" w14:textId="77777777" w:rsidR="001360FB" w:rsidRDefault="001360FB" w:rsidP="001360FB">
            <w:pPr>
              <w:rPr>
                <w:rFonts w:ascii="Arial" w:hAnsi="Arial" w:cs="Arial"/>
                <w:sz w:val="2"/>
                <w:szCs w:val="2"/>
              </w:rPr>
            </w:pPr>
            <w:r>
              <w:rPr>
                <w:rFonts w:ascii="Arial" w:hAnsi="Arial" w:cs="Arial"/>
                <w:sz w:val="2"/>
                <w:szCs w:val="2"/>
              </w:rPr>
              <w:t> </w:t>
            </w:r>
          </w:p>
        </w:tc>
        <w:tc>
          <w:tcPr>
            <w:tcW w:w="992" w:type="dxa"/>
            <w:tcMar>
              <w:left w:w="0" w:type="dxa"/>
              <w:right w:w="72" w:type="dxa"/>
            </w:tcMar>
            <w:vAlign w:val="center"/>
            <w:hideMark/>
          </w:tcPr>
          <w:p w14:paraId="74F9A3C4" w14:textId="77777777" w:rsidR="001360FB" w:rsidRDefault="001360FB" w:rsidP="001360FB">
            <w:pPr>
              <w:rPr>
                <w:rFonts w:ascii="Arial" w:hAnsi="Arial" w:cs="Arial"/>
                <w:sz w:val="2"/>
                <w:szCs w:val="2"/>
              </w:rPr>
            </w:pPr>
            <w:r>
              <w:rPr>
                <w:rFonts w:ascii="Arial" w:hAnsi="Arial" w:cs="Arial"/>
                <w:sz w:val="2"/>
                <w:szCs w:val="2"/>
              </w:rPr>
              <w:t> </w:t>
            </w:r>
          </w:p>
        </w:tc>
        <w:tc>
          <w:tcPr>
            <w:tcW w:w="909" w:type="dxa"/>
            <w:tcMar>
              <w:left w:w="0" w:type="dxa"/>
              <w:right w:w="72" w:type="dxa"/>
            </w:tcMar>
            <w:vAlign w:val="center"/>
            <w:hideMark/>
          </w:tcPr>
          <w:p w14:paraId="280C9F40" w14:textId="77777777" w:rsidR="001360FB" w:rsidRDefault="001360FB" w:rsidP="001360FB">
            <w:pPr>
              <w:rPr>
                <w:rFonts w:ascii="Arial" w:hAnsi="Arial" w:cs="Arial"/>
                <w:sz w:val="2"/>
                <w:szCs w:val="2"/>
              </w:rPr>
            </w:pPr>
            <w:r>
              <w:rPr>
                <w:rFonts w:ascii="Arial" w:hAnsi="Arial" w:cs="Arial"/>
                <w:sz w:val="2"/>
                <w:szCs w:val="2"/>
              </w:rPr>
              <w:t> </w:t>
            </w:r>
          </w:p>
        </w:tc>
        <w:tc>
          <w:tcPr>
            <w:tcW w:w="848" w:type="dxa"/>
            <w:tcMar>
              <w:left w:w="0" w:type="dxa"/>
              <w:right w:w="72" w:type="dxa"/>
            </w:tcMar>
            <w:vAlign w:val="center"/>
            <w:hideMark/>
          </w:tcPr>
          <w:p w14:paraId="07461645" w14:textId="77777777" w:rsidR="001360FB" w:rsidRDefault="001360FB" w:rsidP="001360FB">
            <w:pPr>
              <w:rPr>
                <w:rFonts w:ascii="Arial" w:hAnsi="Arial" w:cs="Arial"/>
                <w:sz w:val="2"/>
                <w:szCs w:val="2"/>
              </w:rPr>
            </w:pPr>
            <w:r>
              <w:rPr>
                <w:rFonts w:ascii="Arial" w:hAnsi="Arial" w:cs="Arial"/>
                <w:sz w:val="2"/>
                <w:szCs w:val="2"/>
              </w:rPr>
              <w:t> </w:t>
            </w:r>
          </w:p>
        </w:tc>
        <w:tc>
          <w:tcPr>
            <w:tcW w:w="938" w:type="dxa"/>
            <w:tcMar>
              <w:left w:w="0" w:type="dxa"/>
              <w:right w:w="72" w:type="dxa"/>
            </w:tcMar>
            <w:vAlign w:val="center"/>
            <w:hideMark/>
          </w:tcPr>
          <w:p w14:paraId="26D11B80" w14:textId="77777777" w:rsidR="001360FB" w:rsidRDefault="001360FB" w:rsidP="001360FB">
            <w:pPr>
              <w:rPr>
                <w:rFonts w:ascii="Arial" w:hAnsi="Arial" w:cs="Arial"/>
                <w:sz w:val="2"/>
                <w:szCs w:val="2"/>
              </w:rPr>
            </w:pPr>
            <w:r>
              <w:rPr>
                <w:rFonts w:ascii="Arial" w:hAnsi="Arial" w:cs="Arial"/>
                <w:sz w:val="2"/>
                <w:szCs w:val="2"/>
              </w:rPr>
              <w:t> </w:t>
            </w:r>
          </w:p>
        </w:tc>
        <w:tc>
          <w:tcPr>
            <w:tcW w:w="963" w:type="dxa"/>
            <w:tcMar>
              <w:left w:w="0" w:type="dxa"/>
              <w:right w:w="72" w:type="dxa"/>
            </w:tcMar>
            <w:vAlign w:val="center"/>
            <w:hideMark/>
          </w:tcPr>
          <w:p w14:paraId="3F18CD73" w14:textId="77777777" w:rsidR="001360FB" w:rsidRDefault="001360FB" w:rsidP="001360FB">
            <w:pPr>
              <w:rPr>
                <w:rFonts w:ascii="Arial" w:hAnsi="Arial" w:cs="Arial"/>
                <w:sz w:val="2"/>
                <w:szCs w:val="2"/>
              </w:rPr>
            </w:pPr>
            <w:r>
              <w:rPr>
                <w:rFonts w:ascii="Arial" w:hAnsi="Arial" w:cs="Arial"/>
                <w:sz w:val="2"/>
                <w:szCs w:val="2"/>
              </w:rPr>
              <w:t> </w:t>
            </w:r>
          </w:p>
        </w:tc>
        <w:tc>
          <w:tcPr>
            <w:tcW w:w="645" w:type="dxa"/>
            <w:tcMar>
              <w:left w:w="0" w:type="dxa"/>
              <w:right w:w="72" w:type="dxa"/>
            </w:tcMar>
            <w:vAlign w:val="center"/>
            <w:hideMark/>
          </w:tcPr>
          <w:p w14:paraId="358E8759" w14:textId="77777777" w:rsidR="001360FB" w:rsidRDefault="001360FB" w:rsidP="001360FB">
            <w:pPr>
              <w:rPr>
                <w:rFonts w:ascii="Arial" w:hAnsi="Arial" w:cs="Arial"/>
                <w:sz w:val="2"/>
                <w:szCs w:val="2"/>
              </w:rPr>
            </w:pPr>
            <w:r>
              <w:rPr>
                <w:rFonts w:ascii="Arial" w:hAnsi="Arial" w:cs="Arial"/>
                <w:sz w:val="2"/>
                <w:szCs w:val="2"/>
              </w:rPr>
              <w:t> </w:t>
            </w:r>
          </w:p>
        </w:tc>
        <w:tc>
          <w:tcPr>
            <w:tcW w:w="927" w:type="dxa"/>
            <w:tcMar>
              <w:left w:w="0" w:type="dxa"/>
              <w:right w:w="72" w:type="dxa"/>
            </w:tcMar>
            <w:vAlign w:val="center"/>
            <w:hideMark/>
          </w:tcPr>
          <w:p w14:paraId="37EB419E" w14:textId="77777777" w:rsidR="001360FB" w:rsidRDefault="001360FB" w:rsidP="001360FB">
            <w:pPr>
              <w:rPr>
                <w:rFonts w:ascii="Arial" w:hAnsi="Arial" w:cs="Arial"/>
                <w:sz w:val="2"/>
                <w:szCs w:val="2"/>
              </w:rPr>
            </w:pPr>
            <w:r>
              <w:rPr>
                <w:rFonts w:ascii="Arial" w:hAnsi="Arial" w:cs="Arial"/>
                <w:sz w:val="2"/>
                <w:szCs w:val="2"/>
              </w:rPr>
              <w:t> </w:t>
            </w:r>
          </w:p>
        </w:tc>
        <w:tc>
          <w:tcPr>
            <w:tcW w:w="650" w:type="dxa"/>
            <w:tcMar>
              <w:left w:w="0" w:type="dxa"/>
              <w:right w:w="72" w:type="dxa"/>
            </w:tcMar>
            <w:vAlign w:val="center"/>
            <w:hideMark/>
          </w:tcPr>
          <w:p w14:paraId="57410D88" w14:textId="77777777" w:rsidR="001360FB" w:rsidRDefault="001360FB" w:rsidP="001360FB">
            <w:pPr>
              <w:rPr>
                <w:rFonts w:ascii="Arial" w:hAnsi="Arial" w:cs="Arial"/>
                <w:sz w:val="2"/>
                <w:szCs w:val="2"/>
              </w:rPr>
            </w:pPr>
            <w:r>
              <w:rPr>
                <w:rFonts w:ascii="Arial" w:hAnsi="Arial" w:cs="Arial"/>
                <w:sz w:val="2"/>
                <w:szCs w:val="2"/>
              </w:rPr>
              <w:t> </w:t>
            </w:r>
          </w:p>
        </w:tc>
        <w:tc>
          <w:tcPr>
            <w:tcW w:w="890" w:type="dxa"/>
            <w:tcMar>
              <w:left w:w="0" w:type="dxa"/>
              <w:right w:w="72" w:type="dxa"/>
            </w:tcMar>
            <w:vAlign w:val="center"/>
            <w:hideMark/>
          </w:tcPr>
          <w:p w14:paraId="75B11104" w14:textId="77777777" w:rsidR="001360FB" w:rsidRDefault="001360FB" w:rsidP="001360FB">
            <w:pPr>
              <w:rPr>
                <w:rFonts w:ascii="Arial" w:hAnsi="Arial" w:cs="Arial"/>
                <w:sz w:val="2"/>
                <w:szCs w:val="2"/>
              </w:rPr>
            </w:pPr>
            <w:r>
              <w:rPr>
                <w:rFonts w:ascii="Arial" w:hAnsi="Arial" w:cs="Arial"/>
                <w:sz w:val="2"/>
                <w:szCs w:val="2"/>
              </w:rPr>
              <w:t> </w:t>
            </w:r>
          </w:p>
        </w:tc>
      </w:tr>
      <w:tr w:rsidR="001360FB" w14:paraId="259F2371" w14:textId="77777777" w:rsidTr="001360FB">
        <w:tc>
          <w:tcPr>
            <w:tcW w:w="1507" w:type="dxa"/>
            <w:hideMark/>
          </w:tcPr>
          <w:p w14:paraId="41B6AB81" w14:textId="77777777" w:rsidR="001360FB" w:rsidRPr="001360FB" w:rsidRDefault="001360FB" w:rsidP="001360FB">
            <w:pPr>
              <w:pStyle w:val="NormalWeb"/>
              <w:keepNext/>
              <w:spacing w:before="20" w:beforeAutospacing="0" w:after="0" w:afterAutospacing="0"/>
              <w:ind w:left="391" w:hanging="240"/>
              <w:rPr>
                <w:rFonts w:ascii="Arial" w:hAnsi="Arial" w:cs="Arial"/>
                <w:sz w:val="16"/>
                <w:szCs w:val="16"/>
              </w:rPr>
            </w:pPr>
            <w:r>
              <w:rPr>
                <w:rFonts w:ascii="Arial" w:hAnsi="Arial" w:cs="Arial"/>
                <w:b/>
                <w:bCs/>
                <w:color w:val="0075C9"/>
                <w:sz w:val="16"/>
                <w:szCs w:val="16"/>
              </w:rPr>
              <w:t>Satya Nadella</w:t>
            </w:r>
          </w:p>
        </w:tc>
        <w:tc>
          <w:tcPr>
            <w:tcW w:w="1531" w:type="dxa"/>
            <w:tcBorders>
              <w:bottom w:val="single" w:sz="6" w:space="0" w:color="595959"/>
            </w:tcBorders>
            <w:noWrap/>
            <w:tcMar>
              <w:left w:w="72" w:type="dxa"/>
            </w:tcMar>
            <w:vAlign w:val="bottom"/>
            <w:hideMark/>
          </w:tcPr>
          <w:p w14:paraId="17DE4670" w14:textId="77777777" w:rsidR="001360FB" w:rsidRDefault="001360FB" w:rsidP="001360FB">
            <w:pPr>
              <w:pStyle w:val="NormalWeb"/>
              <w:spacing w:before="20" w:beforeAutospacing="0" w:after="0" w:afterAutospacing="0"/>
              <w:rPr>
                <w:rFonts w:ascii="Arial" w:hAnsi="Arial" w:cs="Arial"/>
                <w:sz w:val="16"/>
                <w:szCs w:val="16"/>
              </w:rPr>
            </w:pPr>
            <w:r>
              <w:rPr>
                <w:rFonts w:ascii="Arial" w:hAnsi="Arial" w:cs="Arial"/>
                <w:sz w:val="16"/>
                <w:szCs w:val="16"/>
              </w:rPr>
              <w:t>2020 Cash Incentive</w:t>
            </w:r>
          </w:p>
        </w:tc>
        <w:tc>
          <w:tcPr>
            <w:tcW w:w="992" w:type="dxa"/>
            <w:tcBorders>
              <w:bottom w:val="single" w:sz="6" w:space="0" w:color="595959"/>
            </w:tcBorders>
            <w:noWrap/>
            <w:tcMar>
              <w:top w:w="0" w:type="dxa"/>
              <w:left w:w="0" w:type="dxa"/>
              <w:bottom w:w="0" w:type="dxa"/>
              <w:right w:w="72" w:type="dxa"/>
            </w:tcMar>
            <w:vAlign w:val="bottom"/>
            <w:hideMark/>
          </w:tcPr>
          <w:p w14:paraId="4540F09B" w14:textId="77777777" w:rsidR="001360FB" w:rsidRDefault="001360FB" w:rsidP="001360FB">
            <w:pPr>
              <w:pStyle w:val="NormalWeb"/>
              <w:spacing w:before="20" w:beforeAutospacing="0" w:after="20" w:afterAutospacing="0"/>
              <w:rPr>
                <w:rFonts w:ascii="Arial" w:hAnsi="Arial" w:cs="Arial"/>
                <w:sz w:val="2"/>
                <w:szCs w:val="2"/>
              </w:rPr>
            </w:pPr>
            <w:r>
              <w:rPr>
                <w:rFonts w:ascii="Arial" w:hAnsi="Arial" w:cs="Arial"/>
                <w:sz w:val="2"/>
                <w:szCs w:val="2"/>
              </w:rPr>
              <w:t> </w:t>
            </w:r>
          </w:p>
        </w:tc>
        <w:tc>
          <w:tcPr>
            <w:tcW w:w="909" w:type="dxa"/>
            <w:tcBorders>
              <w:bottom w:val="single" w:sz="6" w:space="0" w:color="595959"/>
            </w:tcBorders>
            <w:noWrap/>
            <w:tcMar>
              <w:top w:w="0" w:type="dxa"/>
              <w:left w:w="0" w:type="dxa"/>
              <w:bottom w:w="0" w:type="dxa"/>
              <w:right w:w="72" w:type="dxa"/>
            </w:tcMar>
            <w:vAlign w:val="bottom"/>
            <w:hideMark/>
          </w:tcPr>
          <w:p w14:paraId="675B53CE" w14:textId="77777777" w:rsidR="001360FB" w:rsidRDefault="001360FB" w:rsidP="001360FB">
            <w:pPr>
              <w:pStyle w:val="NormalWeb"/>
              <w:tabs>
                <w:tab w:val="right" w:pos="840"/>
                <w:tab w:val="decimal" w:pos="880"/>
              </w:tabs>
              <w:spacing w:before="20" w:beforeAutospacing="0" w:after="20" w:afterAutospacing="0"/>
              <w:jc w:val="right"/>
              <w:rPr>
                <w:rFonts w:ascii="Arial" w:hAnsi="Arial" w:cs="Arial"/>
                <w:sz w:val="16"/>
                <w:szCs w:val="16"/>
              </w:rPr>
            </w:pPr>
            <w:r>
              <w:rPr>
                <w:rFonts w:ascii="Arial" w:hAnsi="Arial" w:cs="Arial"/>
                <w:sz w:val="16"/>
                <w:szCs w:val="16"/>
              </w:rPr>
              <w:t>0</w:t>
            </w:r>
          </w:p>
        </w:tc>
        <w:tc>
          <w:tcPr>
            <w:tcW w:w="848" w:type="dxa"/>
            <w:tcBorders>
              <w:bottom w:val="single" w:sz="6" w:space="0" w:color="595959"/>
            </w:tcBorders>
            <w:noWrap/>
            <w:tcMar>
              <w:top w:w="0" w:type="dxa"/>
              <w:left w:w="0" w:type="dxa"/>
              <w:bottom w:w="0" w:type="dxa"/>
              <w:right w:w="72" w:type="dxa"/>
            </w:tcMar>
            <w:vAlign w:val="bottom"/>
            <w:hideMark/>
          </w:tcPr>
          <w:p w14:paraId="35AAFC73" w14:textId="77777777" w:rsidR="001360FB" w:rsidRDefault="001360FB" w:rsidP="001360FB">
            <w:pPr>
              <w:pStyle w:val="NormalWeb"/>
              <w:tabs>
                <w:tab w:val="right" w:pos="860"/>
                <w:tab w:val="decimal" w:pos="900"/>
              </w:tabs>
              <w:spacing w:before="20" w:beforeAutospacing="0" w:after="20" w:afterAutospacing="0"/>
              <w:jc w:val="right"/>
              <w:rPr>
                <w:rFonts w:ascii="Arial" w:hAnsi="Arial" w:cs="Arial"/>
                <w:sz w:val="16"/>
                <w:szCs w:val="16"/>
              </w:rPr>
            </w:pPr>
            <w:r>
              <w:rPr>
                <w:rFonts w:ascii="Arial" w:hAnsi="Arial" w:cs="Arial"/>
                <w:sz w:val="16"/>
                <w:szCs w:val="16"/>
              </w:rPr>
              <w:t>7,500,000</w:t>
            </w:r>
          </w:p>
        </w:tc>
        <w:tc>
          <w:tcPr>
            <w:tcW w:w="938" w:type="dxa"/>
            <w:tcBorders>
              <w:bottom w:val="single" w:sz="6" w:space="0" w:color="595959"/>
            </w:tcBorders>
            <w:noWrap/>
            <w:tcMar>
              <w:top w:w="0" w:type="dxa"/>
              <w:left w:w="0" w:type="dxa"/>
              <w:bottom w:w="0" w:type="dxa"/>
              <w:right w:w="72" w:type="dxa"/>
            </w:tcMar>
            <w:vAlign w:val="bottom"/>
            <w:hideMark/>
          </w:tcPr>
          <w:p w14:paraId="7BA38FDB" w14:textId="77777777" w:rsidR="001360FB" w:rsidRDefault="001360FB" w:rsidP="001360FB">
            <w:pPr>
              <w:pStyle w:val="NormalWeb"/>
              <w:tabs>
                <w:tab w:val="right" w:pos="860"/>
                <w:tab w:val="decimal" w:pos="900"/>
              </w:tabs>
              <w:spacing w:before="20" w:beforeAutospacing="0" w:after="20" w:afterAutospacing="0"/>
              <w:jc w:val="right"/>
              <w:rPr>
                <w:rFonts w:ascii="Arial" w:hAnsi="Arial" w:cs="Arial"/>
                <w:sz w:val="16"/>
                <w:szCs w:val="16"/>
              </w:rPr>
            </w:pPr>
            <w:r>
              <w:rPr>
                <w:rFonts w:ascii="Arial" w:hAnsi="Arial" w:cs="Arial"/>
                <w:sz w:val="16"/>
                <w:szCs w:val="16"/>
              </w:rPr>
              <w:t>15,000,000</w:t>
            </w:r>
          </w:p>
        </w:tc>
        <w:tc>
          <w:tcPr>
            <w:tcW w:w="963" w:type="dxa"/>
            <w:tcBorders>
              <w:bottom w:val="single" w:sz="6" w:space="0" w:color="595959"/>
            </w:tcBorders>
            <w:noWrap/>
            <w:tcMar>
              <w:top w:w="0" w:type="dxa"/>
              <w:left w:w="0" w:type="dxa"/>
              <w:bottom w:w="0" w:type="dxa"/>
              <w:right w:w="72" w:type="dxa"/>
            </w:tcMar>
            <w:vAlign w:val="bottom"/>
            <w:hideMark/>
          </w:tcPr>
          <w:p w14:paraId="4CD2BAB8"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645" w:type="dxa"/>
            <w:tcBorders>
              <w:bottom w:val="single" w:sz="6" w:space="0" w:color="595959"/>
            </w:tcBorders>
            <w:noWrap/>
            <w:tcMar>
              <w:top w:w="0" w:type="dxa"/>
              <w:left w:w="0" w:type="dxa"/>
              <w:bottom w:w="0" w:type="dxa"/>
              <w:right w:w="72" w:type="dxa"/>
            </w:tcMar>
            <w:vAlign w:val="bottom"/>
            <w:hideMark/>
          </w:tcPr>
          <w:p w14:paraId="4B520FEA"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27" w:type="dxa"/>
            <w:tcBorders>
              <w:bottom w:val="single" w:sz="6" w:space="0" w:color="595959"/>
            </w:tcBorders>
            <w:noWrap/>
            <w:tcMar>
              <w:top w:w="0" w:type="dxa"/>
              <w:left w:w="0" w:type="dxa"/>
              <w:bottom w:w="0" w:type="dxa"/>
              <w:right w:w="72" w:type="dxa"/>
            </w:tcMar>
            <w:vAlign w:val="bottom"/>
            <w:hideMark/>
          </w:tcPr>
          <w:p w14:paraId="26397381"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650" w:type="dxa"/>
            <w:tcBorders>
              <w:bottom w:val="single" w:sz="6" w:space="0" w:color="595959"/>
            </w:tcBorders>
            <w:noWrap/>
            <w:tcMar>
              <w:top w:w="0" w:type="dxa"/>
              <w:left w:w="0" w:type="dxa"/>
              <w:bottom w:w="0" w:type="dxa"/>
              <w:right w:w="72" w:type="dxa"/>
            </w:tcMar>
            <w:vAlign w:val="bottom"/>
            <w:hideMark/>
          </w:tcPr>
          <w:p w14:paraId="0510DA22"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90" w:type="dxa"/>
            <w:tcBorders>
              <w:bottom w:val="single" w:sz="6" w:space="0" w:color="595959"/>
            </w:tcBorders>
            <w:noWrap/>
            <w:tcMar>
              <w:top w:w="0" w:type="dxa"/>
              <w:left w:w="0" w:type="dxa"/>
              <w:bottom w:w="0" w:type="dxa"/>
              <w:right w:w="72" w:type="dxa"/>
            </w:tcMar>
            <w:vAlign w:val="bottom"/>
            <w:hideMark/>
          </w:tcPr>
          <w:p w14:paraId="728CFBA7" w14:textId="77777777" w:rsidR="001360FB" w:rsidRDefault="001360FB" w:rsidP="001360FB">
            <w:pPr>
              <w:pStyle w:val="NormalWeb"/>
              <w:spacing w:before="20" w:beforeAutospacing="0" w:after="20" w:afterAutospacing="0"/>
              <w:jc w:val="right"/>
              <w:rPr>
                <w:rFonts w:ascii="Arial" w:hAnsi="Arial" w:cs="Arial"/>
                <w:sz w:val="2"/>
                <w:szCs w:val="2"/>
              </w:rPr>
            </w:pPr>
          </w:p>
        </w:tc>
      </w:tr>
      <w:tr w:rsidR="001360FB" w14:paraId="3406E5CB" w14:textId="77777777" w:rsidTr="001360FB">
        <w:trPr>
          <w:trHeight w:val="15"/>
        </w:trPr>
        <w:tc>
          <w:tcPr>
            <w:tcW w:w="1507" w:type="dxa"/>
            <w:vAlign w:val="center"/>
            <w:hideMark/>
          </w:tcPr>
          <w:p w14:paraId="651F5D92"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1531" w:type="dxa"/>
            <w:tcMar>
              <w:left w:w="72" w:type="dxa"/>
            </w:tcMar>
            <w:vAlign w:val="center"/>
            <w:hideMark/>
          </w:tcPr>
          <w:p w14:paraId="7F559ABA"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92" w:type="dxa"/>
            <w:tcMar>
              <w:left w:w="0" w:type="dxa"/>
              <w:right w:w="72" w:type="dxa"/>
            </w:tcMar>
            <w:vAlign w:val="center"/>
            <w:hideMark/>
          </w:tcPr>
          <w:p w14:paraId="121DD8F8"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09" w:type="dxa"/>
            <w:tcMar>
              <w:left w:w="0" w:type="dxa"/>
              <w:right w:w="72" w:type="dxa"/>
            </w:tcMar>
            <w:vAlign w:val="center"/>
            <w:hideMark/>
          </w:tcPr>
          <w:p w14:paraId="1E195E43" w14:textId="77777777" w:rsidR="001360FB" w:rsidRDefault="001360FB" w:rsidP="001360FB">
            <w:pPr>
              <w:spacing w:before="20"/>
              <w:jc w:val="right"/>
              <w:rPr>
                <w:rFonts w:ascii="Arial" w:hAnsi="Arial" w:cs="Arial"/>
                <w:sz w:val="2"/>
                <w:szCs w:val="2"/>
              </w:rPr>
            </w:pPr>
          </w:p>
        </w:tc>
        <w:tc>
          <w:tcPr>
            <w:tcW w:w="848" w:type="dxa"/>
            <w:tcMar>
              <w:left w:w="0" w:type="dxa"/>
              <w:right w:w="72" w:type="dxa"/>
            </w:tcMar>
            <w:vAlign w:val="center"/>
            <w:hideMark/>
          </w:tcPr>
          <w:p w14:paraId="4E4204B5" w14:textId="77777777" w:rsidR="001360FB" w:rsidRDefault="001360FB" w:rsidP="001360FB">
            <w:pPr>
              <w:spacing w:before="20"/>
              <w:jc w:val="right"/>
              <w:rPr>
                <w:rFonts w:ascii="Arial" w:hAnsi="Arial" w:cs="Arial"/>
                <w:sz w:val="2"/>
                <w:szCs w:val="2"/>
              </w:rPr>
            </w:pPr>
          </w:p>
        </w:tc>
        <w:tc>
          <w:tcPr>
            <w:tcW w:w="938" w:type="dxa"/>
            <w:tcMar>
              <w:left w:w="0" w:type="dxa"/>
              <w:right w:w="72" w:type="dxa"/>
            </w:tcMar>
            <w:vAlign w:val="center"/>
            <w:hideMark/>
          </w:tcPr>
          <w:p w14:paraId="55BB81D3" w14:textId="77777777" w:rsidR="001360FB" w:rsidRDefault="001360FB" w:rsidP="001360FB">
            <w:pPr>
              <w:spacing w:before="20"/>
              <w:jc w:val="right"/>
              <w:rPr>
                <w:rFonts w:ascii="Arial" w:hAnsi="Arial" w:cs="Arial"/>
                <w:sz w:val="2"/>
                <w:szCs w:val="2"/>
              </w:rPr>
            </w:pPr>
          </w:p>
        </w:tc>
        <w:tc>
          <w:tcPr>
            <w:tcW w:w="963" w:type="dxa"/>
            <w:tcMar>
              <w:left w:w="0" w:type="dxa"/>
              <w:right w:w="72" w:type="dxa"/>
            </w:tcMar>
            <w:vAlign w:val="center"/>
            <w:hideMark/>
          </w:tcPr>
          <w:p w14:paraId="15704EFA" w14:textId="77777777" w:rsidR="001360FB" w:rsidRDefault="001360FB" w:rsidP="001360FB">
            <w:pPr>
              <w:spacing w:before="20"/>
              <w:jc w:val="right"/>
              <w:rPr>
                <w:rFonts w:ascii="Arial" w:hAnsi="Arial" w:cs="Arial"/>
                <w:sz w:val="2"/>
                <w:szCs w:val="2"/>
              </w:rPr>
            </w:pPr>
          </w:p>
        </w:tc>
        <w:tc>
          <w:tcPr>
            <w:tcW w:w="645" w:type="dxa"/>
            <w:tcMar>
              <w:left w:w="0" w:type="dxa"/>
              <w:right w:w="72" w:type="dxa"/>
            </w:tcMar>
            <w:vAlign w:val="center"/>
            <w:hideMark/>
          </w:tcPr>
          <w:p w14:paraId="10927FB3" w14:textId="77777777" w:rsidR="001360FB" w:rsidRDefault="001360FB" w:rsidP="001360FB">
            <w:pPr>
              <w:spacing w:before="20"/>
              <w:jc w:val="right"/>
              <w:rPr>
                <w:rFonts w:ascii="Arial" w:hAnsi="Arial" w:cs="Arial"/>
                <w:sz w:val="2"/>
                <w:szCs w:val="2"/>
              </w:rPr>
            </w:pPr>
          </w:p>
        </w:tc>
        <w:tc>
          <w:tcPr>
            <w:tcW w:w="927" w:type="dxa"/>
            <w:tcMar>
              <w:left w:w="0" w:type="dxa"/>
              <w:right w:w="72" w:type="dxa"/>
            </w:tcMar>
            <w:vAlign w:val="center"/>
            <w:hideMark/>
          </w:tcPr>
          <w:p w14:paraId="5F39B650" w14:textId="77777777" w:rsidR="001360FB" w:rsidRDefault="001360FB" w:rsidP="001360FB">
            <w:pPr>
              <w:spacing w:before="20"/>
              <w:jc w:val="right"/>
              <w:rPr>
                <w:rFonts w:ascii="Arial" w:hAnsi="Arial" w:cs="Arial"/>
                <w:sz w:val="2"/>
                <w:szCs w:val="2"/>
              </w:rPr>
            </w:pPr>
          </w:p>
        </w:tc>
        <w:tc>
          <w:tcPr>
            <w:tcW w:w="650" w:type="dxa"/>
            <w:tcMar>
              <w:left w:w="0" w:type="dxa"/>
              <w:right w:w="72" w:type="dxa"/>
            </w:tcMar>
            <w:vAlign w:val="center"/>
            <w:hideMark/>
          </w:tcPr>
          <w:p w14:paraId="4414156C" w14:textId="77777777" w:rsidR="001360FB" w:rsidRDefault="001360FB" w:rsidP="001360FB">
            <w:pPr>
              <w:spacing w:before="20"/>
              <w:jc w:val="right"/>
              <w:rPr>
                <w:rFonts w:ascii="Arial" w:hAnsi="Arial" w:cs="Arial"/>
                <w:sz w:val="2"/>
                <w:szCs w:val="2"/>
              </w:rPr>
            </w:pPr>
          </w:p>
        </w:tc>
        <w:tc>
          <w:tcPr>
            <w:tcW w:w="890" w:type="dxa"/>
            <w:tcMar>
              <w:left w:w="0" w:type="dxa"/>
              <w:right w:w="72" w:type="dxa"/>
            </w:tcMar>
            <w:vAlign w:val="center"/>
            <w:hideMark/>
          </w:tcPr>
          <w:p w14:paraId="51869B76" w14:textId="77777777" w:rsidR="001360FB" w:rsidRDefault="001360FB" w:rsidP="001360FB">
            <w:pPr>
              <w:spacing w:before="20"/>
              <w:jc w:val="right"/>
              <w:rPr>
                <w:rFonts w:ascii="Arial" w:hAnsi="Arial" w:cs="Arial"/>
                <w:sz w:val="2"/>
                <w:szCs w:val="2"/>
              </w:rPr>
            </w:pPr>
          </w:p>
        </w:tc>
      </w:tr>
      <w:tr w:rsidR="001360FB" w14:paraId="05213EBF" w14:textId="77777777" w:rsidTr="001360FB">
        <w:tc>
          <w:tcPr>
            <w:tcW w:w="1507" w:type="dxa"/>
            <w:tcMar>
              <w:top w:w="0" w:type="dxa"/>
              <w:left w:w="144" w:type="dxa"/>
              <w:bottom w:w="0" w:type="dxa"/>
              <w:right w:w="0" w:type="dxa"/>
            </w:tcMar>
            <w:hideMark/>
          </w:tcPr>
          <w:p w14:paraId="07AA741E" w14:textId="77777777" w:rsidR="001360FB" w:rsidRPr="001360FB" w:rsidRDefault="001360FB" w:rsidP="001360FB">
            <w:pPr>
              <w:pStyle w:val="la2"/>
              <w:spacing w:before="20" w:line="240" w:lineRule="auto"/>
              <w:rPr>
                <w:rFonts w:ascii="Arial" w:hAnsi="Arial" w:cs="Arial"/>
                <w:sz w:val="16"/>
                <w:szCs w:val="16"/>
              </w:rPr>
            </w:pPr>
            <w:r>
              <w:rPr>
                <w:rFonts w:ascii="Arial" w:hAnsi="Arial" w:cs="Arial"/>
                <w:sz w:val="16"/>
                <w:szCs w:val="16"/>
              </w:rPr>
              <w:t> </w:t>
            </w:r>
          </w:p>
        </w:tc>
        <w:tc>
          <w:tcPr>
            <w:tcW w:w="1531" w:type="dxa"/>
            <w:tcBorders>
              <w:bottom w:val="single" w:sz="6" w:space="0" w:color="595959"/>
            </w:tcBorders>
            <w:noWrap/>
            <w:tcMar>
              <w:left w:w="72" w:type="dxa"/>
            </w:tcMar>
            <w:vAlign w:val="bottom"/>
            <w:hideMark/>
          </w:tcPr>
          <w:p w14:paraId="31354E6F" w14:textId="77777777" w:rsidR="001360FB" w:rsidRDefault="001360FB" w:rsidP="001360FB">
            <w:pPr>
              <w:pStyle w:val="NormalWeb"/>
              <w:keepNext/>
              <w:spacing w:before="20" w:beforeAutospacing="0" w:after="0" w:afterAutospacing="0"/>
              <w:rPr>
                <w:rFonts w:ascii="Arial" w:hAnsi="Arial" w:cs="Arial"/>
                <w:sz w:val="16"/>
                <w:szCs w:val="16"/>
              </w:rPr>
            </w:pPr>
            <w:r>
              <w:rPr>
                <w:rFonts w:ascii="Arial" w:hAnsi="Arial" w:cs="Arial"/>
                <w:sz w:val="16"/>
                <w:szCs w:val="16"/>
              </w:rPr>
              <w:t>2020 PSA</w:t>
            </w:r>
          </w:p>
        </w:tc>
        <w:tc>
          <w:tcPr>
            <w:tcW w:w="992" w:type="dxa"/>
            <w:tcBorders>
              <w:bottom w:val="single" w:sz="6" w:space="0" w:color="595959"/>
            </w:tcBorders>
            <w:noWrap/>
            <w:tcMar>
              <w:top w:w="0" w:type="dxa"/>
              <w:left w:w="0" w:type="dxa"/>
              <w:bottom w:w="0" w:type="dxa"/>
              <w:right w:w="72" w:type="dxa"/>
            </w:tcMar>
            <w:vAlign w:val="bottom"/>
            <w:hideMark/>
          </w:tcPr>
          <w:p w14:paraId="650EC041" w14:textId="77777777" w:rsidR="001360FB" w:rsidRDefault="001360FB" w:rsidP="001360FB">
            <w:pPr>
              <w:pStyle w:val="NormalWeb"/>
              <w:tabs>
                <w:tab w:val="right" w:pos="880"/>
                <w:tab w:val="decimal" w:pos="920"/>
              </w:tabs>
              <w:spacing w:before="20" w:beforeAutospacing="0" w:after="20" w:afterAutospacing="0"/>
              <w:rPr>
                <w:rFonts w:ascii="Arial" w:hAnsi="Arial" w:cs="Arial"/>
                <w:sz w:val="16"/>
                <w:szCs w:val="16"/>
              </w:rPr>
            </w:pPr>
            <w:r>
              <w:rPr>
                <w:rFonts w:ascii="Arial" w:hAnsi="Arial" w:cs="Arial"/>
                <w:sz w:val="16"/>
                <w:szCs w:val="16"/>
              </w:rPr>
              <w:tab/>
              <w:t>9/18/2019</w:t>
            </w:r>
            <w:r>
              <w:rPr>
                <w:rFonts w:ascii="Arial" w:hAnsi="Arial" w:cs="Arial"/>
                <w:sz w:val="16"/>
                <w:szCs w:val="16"/>
              </w:rPr>
              <w:tab/>
            </w:r>
          </w:p>
        </w:tc>
        <w:tc>
          <w:tcPr>
            <w:tcW w:w="909" w:type="dxa"/>
            <w:tcBorders>
              <w:bottom w:val="single" w:sz="6" w:space="0" w:color="595959"/>
            </w:tcBorders>
            <w:noWrap/>
            <w:tcMar>
              <w:top w:w="0" w:type="dxa"/>
              <w:left w:w="0" w:type="dxa"/>
              <w:bottom w:w="0" w:type="dxa"/>
              <w:right w:w="72" w:type="dxa"/>
            </w:tcMar>
            <w:vAlign w:val="bottom"/>
            <w:hideMark/>
          </w:tcPr>
          <w:p w14:paraId="01F265D8"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48" w:type="dxa"/>
            <w:tcBorders>
              <w:bottom w:val="single" w:sz="6" w:space="0" w:color="595959"/>
            </w:tcBorders>
            <w:noWrap/>
            <w:tcMar>
              <w:top w:w="0" w:type="dxa"/>
              <w:left w:w="0" w:type="dxa"/>
              <w:bottom w:w="0" w:type="dxa"/>
              <w:right w:w="72" w:type="dxa"/>
            </w:tcMar>
            <w:vAlign w:val="bottom"/>
            <w:hideMark/>
          </w:tcPr>
          <w:p w14:paraId="4B39B5FB"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38" w:type="dxa"/>
            <w:tcBorders>
              <w:bottom w:val="single" w:sz="6" w:space="0" w:color="595959"/>
            </w:tcBorders>
            <w:noWrap/>
            <w:tcMar>
              <w:top w:w="0" w:type="dxa"/>
              <w:left w:w="0" w:type="dxa"/>
              <w:bottom w:w="0" w:type="dxa"/>
              <w:right w:w="72" w:type="dxa"/>
            </w:tcMar>
            <w:vAlign w:val="bottom"/>
            <w:hideMark/>
          </w:tcPr>
          <w:p w14:paraId="000745F7"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63" w:type="dxa"/>
            <w:tcBorders>
              <w:bottom w:val="single" w:sz="6" w:space="0" w:color="595959"/>
            </w:tcBorders>
            <w:noWrap/>
            <w:tcMar>
              <w:top w:w="0" w:type="dxa"/>
              <w:left w:w="0" w:type="dxa"/>
              <w:bottom w:w="0" w:type="dxa"/>
              <w:right w:w="72" w:type="dxa"/>
            </w:tcMar>
            <w:vAlign w:val="bottom"/>
            <w:hideMark/>
          </w:tcPr>
          <w:p w14:paraId="3213CECD"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1,058</w:t>
            </w:r>
          </w:p>
        </w:tc>
        <w:tc>
          <w:tcPr>
            <w:tcW w:w="645" w:type="dxa"/>
            <w:tcBorders>
              <w:bottom w:val="single" w:sz="6" w:space="0" w:color="595959"/>
            </w:tcBorders>
            <w:noWrap/>
            <w:tcMar>
              <w:top w:w="0" w:type="dxa"/>
              <w:left w:w="0" w:type="dxa"/>
              <w:bottom w:w="0" w:type="dxa"/>
              <w:right w:w="72" w:type="dxa"/>
            </w:tcMar>
            <w:vAlign w:val="bottom"/>
            <w:hideMark/>
          </w:tcPr>
          <w:p w14:paraId="3CF15F8C" w14:textId="77777777" w:rsidR="001360FB" w:rsidRDefault="001360FB" w:rsidP="001360FB">
            <w:pPr>
              <w:pStyle w:val="NormalWeb"/>
              <w:tabs>
                <w:tab w:val="right" w:pos="640"/>
                <w:tab w:val="decimal" w:pos="680"/>
              </w:tabs>
              <w:spacing w:before="20" w:beforeAutospacing="0" w:after="20" w:afterAutospacing="0"/>
              <w:jc w:val="right"/>
              <w:rPr>
                <w:rFonts w:ascii="Arial" w:hAnsi="Arial" w:cs="Arial"/>
                <w:sz w:val="16"/>
                <w:szCs w:val="16"/>
              </w:rPr>
            </w:pPr>
            <w:r>
              <w:rPr>
                <w:rFonts w:ascii="Arial" w:hAnsi="Arial" w:cs="Arial"/>
                <w:sz w:val="16"/>
                <w:szCs w:val="16"/>
              </w:rPr>
              <w:t>30,224</w:t>
            </w:r>
          </w:p>
        </w:tc>
        <w:tc>
          <w:tcPr>
            <w:tcW w:w="927" w:type="dxa"/>
            <w:tcBorders>
              <w:bottom w:val="single" w:sz="6" w:space="0" w:color="595959"/>
            </w:tcBorders>
            <w:noWrap/>
            <w:tcMar>
              <w:top w:w="0" w:type="dxa"/>
              <w:left w:w="0" w:type="dxa"/>
              <w:bottom w:w="0" w:type="dxa"/>
              <w:right w:w="72" w:type="dxa"/>
            </w:tcMar>
            <w:vAlign w:val="bottom"/>
            <w:hideMark/>
          </w:tcPr>
          <w:p w14:paraId="12EB5381"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90,672</w:t>
            </w:r>
          </w:p>
        </w:tc>
        <w:tc>
          <w:tcPr>
            <w:tcW w:w="650" w:type="dxa"/>
            <w:tcBorders>
              <w:bottom w:val="single" w:sz="6" w:space="0" w:color="595959"/>
            </w:tcBorders>
            <w:noWrap/>
            <w:tcMar>
              <w:top w:w="0" w:type="dxa"/>
              <w:left w:w="0" w:type="dxa"/>
              <w:bottom w:w="0" w:type="dxa"/>
              <w:right w:w="72" w:type="dxa"/>
            </w:tcMar>
            <w:vAlign w:val="bottom"/>
            <w:hideMark/>
          </w:tcPr>
          <w:p w14:paraId="68EF46F0"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90" w:type="dxa"/>
            <w:tcBorders>
              <w:bottom w:val="single" w:sz="6" w:space="0" w:color="595959"/>
            </w:tcBorders>
            <w:noWrap/>
            <w:tcMar>
              <w:top w:w="0" w:type="dxa"/>
              <w:left w:w="0" w:type="dxa"/>
              <w:bottom w:w="0" w:type="dxa"/>
              <w:right w:w="72" w:type="dxa"/>
            </w:tcMar>
            <w:vAlign w:val="bottom"/>
            <w:hideMark/>
          </w:tcPr>
          <w:p w14:paraId="3E81658A" w14:textId="77777777" w:rsidR="001360FB" w:rsidRDefault="001360FB" w:rsidP="001360FB">
            <w:pPr>
              <w:pStyle w:val="NormalWeb"/>
              <w:tabs>
                <w:tab w:val="right" w:pos="960"/>
                <w:tab w:val="decimal" w:pos="1000"/>
              </w:tabs>
              <w:spacing w:before="20" w:beforeAutospacing="0" w:after="20" w:afterAutospacing="0"/>
              <w:jc w:val="right"/>
              <w:rPr>
                <w:rFonts w:ascii="Arial" w:hAnsi="Arial" w:cs="Arial"/>
                <w:sz w:val="16"/>
                <w:szCs w:val="16"/>
              </w:rPr>
            </w:pPr>
            <w:r>
              <w:rPr>
                <w:rFonts w:ascii="Arial" w:hAnsi="Arial" w:cs="Arial"/>
                <w:sz w:val="16"/>
                <w:szCs w:val="16"/>
              </w:rPr>
              <w:t>4,875,433</w:t>
            </w:r>
          </w:p>
        </w:tc>
      </w:tr>
      <w:tr w:rsidR="001360FB" w14:paraId="26694EB1" w14:textId="77777777" w:rsidTr="001360FB">
        <w:trPr>
          <w:trHeight w:val="15"/>
        </w:trPr>
        <w:tc>
          <w:tcPr>
            <w:tcW w:w="1507" w:type="dxa"/>
            <w:vAlign w:val="center"/>
            <w:hideMark/>
          </w:tcPr>
          <w:p w14:paraId="6770D02B"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1531" w:type="dxa"/>
            <w:tcMar>
              <w:left w:w="72" w:type="dxa"/>
            </w:tcMar>
            <w:vAlign w:val="center"/>
            <w:hideMark/>
          </w:tcPr>
          <w:p w14:paraId="6DEEF6F5"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92" w:type="dxa"/>
            <w:tcMar>
              <w:left w:w="0" w:type="dxa"/>
              <w:right w:w="72" w:type="dxa"/>
            </w:tcMar>
            <w:vAlign w:val="center"/>
            <w:hideMark/>
          </w:tcPr>
          <w:p w14:paraId="03850015"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09" w:type="dxa"/>
            <w:tcMar>
              <w:left w:w="0" w:type="dxa"/>
              <w:right w:w="72" w:type="dxa"/>
            </w:tcMar>
            <w:vAlign w:val="center"/>
            <w:hideMark/>
          </w:tcPr>
          <w:p w14:paraId="2060C879" w14:textId="77777777" w:rsidR="001360FB" w:rsidRDefault="001360FB" w:rsidP="001360FB">
            <w:pPr>
              <w:spacing w:before="20"/>
              <w:jc w:val="right"/>
              <w:rPr>
                <w:rFonts w:ascii="Arial" w:hAnsi="Arial" w:cs="Arial"/>
                <w:sz w:val="2"/>
                <w:szCs w:val="2"/>
              </w:rPr>
            </w:pPr>
          </w:p>
        </w:tc>
        <w:tc>
          <w:tcPr>
            <w:tcW w:w="848" w:type="dxa"/>
            <w:tcMar>
              <w:left w:w="0" w:type="dxa"/>
              <w:right w:w="72" w:type="dxa"/>
            </w:tcMar>
            <w:vAlign w:val="center"/>
            <w:hideMark/>
          </w:tcPr>
          <w:p w14:paraId="3BF78F31" w14:textId="77777777" w:rsidR="001360FB" w:rsidRDefault="001360FB" w:rsidP="001360FB">
            <w:pPr>
              <w:spacing w:before="20"/>
              <w:jc w:val="right"/>
              <w:rPr>
                <w:rFonts w:ascii="Arial" w:hAnsi="Arial" w:cs="Arial"/>
                <w:sz w:val="2"/>
                <w:szCs w:val="2"/>
              </w:rPr>
            </w:pPr>
          </w:p>
        </w:tc>
        <w:tc>
          <w:tcPr>
            <w:tcW w:w="938" w:type="dxa"/>
            <w:tcMar>
              <w:left w:w="0" w:type="dxa"/>
              <w:right w:w="72" w:type="dxa"/>
            </w:tcMar>
            <w:vAlign w:val="center"/>
            <w:hideMark/>
          </w:tcPr>
          <w:p w14:paraId="233D1E59" w14:textId="77777777" w:rsidR="001360FB" w:rsidRDefault="001360FB" w:rsidP="001360FB">
            <w:pPr>
              <w:spacing w:before="20"/>
              <w:jc w:val="right"/>
              <w:rPr>
                <w:rFonts w:ascii="Arial" w:hAnsi="Arial" w:cs="Arial"/>
                <w:sz w:val="2"/>
                <w:szCs w:val="2"/>
              </w:rPr>
            </w:pPr>
          </w:p>
        </w:tc>
        <w:tc>
          <w:tcPr>
            <w:tcW w:w="963" w:type="dxa"/>
            <w:tcMar>
              <w:left w:w="0" w:type="dxa"/>
              <w:right w:w="72" w:type="dxa"/>
            </w:tcMar>
            <w:vAlign w:val="center"/>
            <w:hideMark/>
          </w:tcPr>
          <w:p w14:paraId="7AC2041C" w14:textId="77777777" w:rsidR="001360FB" w:rsidRDefault="001360FB" w:rsidP="001360FB">
            <w:pPr>
              <w:spacing w:before="20"/>
              <w:jc w:val="right"/>
              <w:rPr>
                <w:rFonts w:ascii="Arial" w:hAnsi="Arial" w:cs="Arial"/>
                <w:sz w:val="2"/>
                <w:szCs w:val="2"/>
              </w:rPr>
            </w:pPr>
          </w:p>
        </w:tc>
        <w:tc>
          <w:tcPr>
            <w:tcW w:w="645" w:type="dxa"/>
            <w:tcMar>
              <w:left w:w="0" w:type="dxa"/>
              <w:right w:w="72" w:type="dxa"/>
            </w:tcMar>
            <w:vAlign w:val="center"/>
            <w:hideMark/>
          </w:tcPr>
          <w:p w14:paraId="0024A6D4" w14:textId="77777777" w:rsidR="001360FB" w:rsidRDefault="001360FB" w:rsidP="001360FB">
            <w:pPr>
              <w:spacing w:before="20"/>
              <w:jc w:val="right"/>
              <w:rPr>
                <w:rFonts w:ascii="Arial" w:hAnsi="Arial" w:cs="Arial"/>
                <w:sz w:val="2"/>
                <w:szCs w:val="2"/>
              </w:rPr>
            </w:pPr>
          </w:p>
        </w:tc>
        <w:tc>
          <w:tcPr>
            <w:tcW w:w="927" w:type="dxa"/>
            <w:tcMar>
              <w:left w:w="0" w:type="dxa"/>
              <w:right w:w="72" w:type="dxa"/>
            </w:tcMar>
            <w:vAlign w:val="center"/>
            <w:hideMark/>
          </w:tcPr>
          <w:p w14:paraId="1920C1D9" w14:textId="77777777" w:rsidR="001360FB" w:rsidRDefault="001360FB" w:rsidP="001360FB">
            <w:pPr>
              <w:spacing w:before="20"/>
              <w:jc w:val="right"/>
              <w:rPr>
                <w:rFonts w:ascii="Arial" w:hAnsi="Arial" w:cs="Arial"/>
                <w:sz w:val="2"/>
                <w:szCs w:val="2"/>
              </w:rPr>
            </w:pPr>
          </w:p>
        </w:tc>
        <w:tc>
          <w:tcPr>
            <w:tcW w:w="650" w:type="dxa"/>
            <w:tcMar>
              <w:left w:w="0" w:type="dxa"/>
              <w:right w:w="72" w:type="dxa"/>
            </w:tcMar>
            <w:vAlign w:val="center"/>
            <w:hideMark/>
          </w:tcPr>
          <w:p w14:paraId="18B96978" w14:textId="77777777" w:rsidR="001360FB" w:rsidRDefault="001360FB" w:rsidP="001360FB">
            <w:pPr>
              <w:spacing w:before="20"/>
              <w:jc w:val="right"/>
              <w:rPr>
                <w:rFonts w:ascii="Arial" w:hAnsi="Arial" w:cs="Arial"/>
                <w:sz w:val="2"/>
                <w:szCs w:val="2"/>
              </w:rPr>
            </w:pPr>
          </w:p>
        </w:tc>
        <w:tc>
          <w:tcPr>
            <w:tcW w:w="890" w:type="dxa"/>
            <w:tcMar>
              <w:left w:w="0" w:type="dxa"/>
              <w:right w:w="72" w:type="dxa"/>
            </w:tcMar>
            <w:vAlign w:val="center"/>
            <w:hideMark/>
          </w:tcPr>
          <w:p w14:paraId="1C0FD4F4" w14:textId="77777777" w:rsidR="001360FB" w:rsidRDefault="001360FB" w:rsidP="001360FB">
            <w:pPr>
              <w:spacing w:before="20"/>
              <w:jc w:val="right"/>
              <w:rPr>
                <w:rFonts w:ascii="Arial" w:hAnsi="Arial" w:cs="Arial"/>
                <w:sz w:val="2"/>
                <w:szCs w:val="2"/>
              </w:rPr>
            </w:pPr>
          </w:p>
        </w:tc>
      </w:tr>
      <w:tr w:rsidR="001360FB" w14:paraId="2CC8CE36" w14:textId="77777777" w:rsidTr="001360FB">
        <w:tc>
          <w:tcPr>
            <w:tcW w:w="1507" w:type="dxa"/>
            <w:tcMar>
              <w:top w:w="0" w:type="dxa"/>
              <w:left w:w="144" w:type="dxa"/>
              <w:bottom w:w="0" w:type="dxa"/>
              <w:right w:w="0" w:type="dxa"/>
            </w:tcMar>
            <w:hideMark/>
          </w:tcPr>
          <w:p w14:paraId="30FCB53E" w14:textId="77777777" w:rsidR="001360FB" w:rsidRPr="001360FB" w:rsidRDefault="001360FB" w:rsidP="001360FB">
            <w:pPr>
              <w:pStyle w:val="la2"/>
              <w:spacing w:before="20" w:line="240" w:lineRule="auto"/>
              <w:rPr>
                <w:rFonts w:ascii="Arial" w:hAnsi="Arial" w:cs="Arial"/>
                <w:sz w:val="16"/>
                <w:szCs w:val="16"/>
              </w:rPr>
            </w:pPr>
            <w:r>
              <w:rPr>
                <w:rFonts w:ascii="Arial" w:hAnsi="Arial" w:cs="Arial"/>
                <w:sz w:val="16"/>
                <w:szCs w:val="16"/>
              </w:rPr>
              <w:t> </w:t>
            </w:r>
          </w:p>
        </w:tc>
        <w:tc>
          <w:tcPr>
            <w:tcW w:w="1531" w:type="dxa"/>
            <w:tcBorders>
              <w:bottom w:val="single" w:sz="6" w:space="0" w:color="595959"/>
            </w:tcBorders>
            <w:noWrap/>
            <w:tcMar>
              <w:left w:w="72" w:type="dxa"/>
            </w:tcMar>
            <w:vAlign w:val="bottom"/>
            <w:hideMark/>
          </w:tcPr>
          <w:p w14:paraId="69C1D64D" w14:textId="77777777" w:rsidR="001360FB" w:rsidRDefault="001360FB" w:rsidP="001360FB">
            <w:pPr>
              <w:pStyle w:val="NormalWeb"/>
              <w:spacing w:before="20" w:beforeAutospacing="0" w:after="0" w:afterAutospacing="0"/>
              <w:rPr>
                <w:rFonts w:ascii="Arial" w:hAnsi="Arial" w:cs="Arial"/>
                <w:sz w:val="16"/>
                <w:szCs w:val="16"/>
              </w:rPr>
            </w:pPr>
            <w:r>
              <w:rPr>
                <w:rFonts w:ascii="Arial" w:hAnsi="Arial" w:cs="Arial"/>
                <w:sz w:val="16"/>
                <w:szCs w:val="16"/>
              </w:rPr>
              <w:t>2019 PSA</w:t>
            </w:r>
          </w:p>
        </w:tc>
        <w:tc>
          <w:tcPr>
            <w:tcW w:w="992" w:type="dxa"/>
            <w:tcBorders>
              <w:bottom w:val="single" w:sz="6" w:space="0" w:color="595959"/>
            </w:tcBorders>
            <w:noWrap/>
            <w:tcMar>
              <w:top w:w="0" w:type="dxa"/>
              <w:left w:w="0" w:type="dxa"/>
              <w:bottom w:w="0" w:type="dxa"/>
              <w:right w:w="72" w:type="dxa"/>
            </w:tcMar>
            <w:vAlign w:val="bottom"/>
            <w:hideMark/>
          </w:tcPr>
          <w:p w14:paraId="4C472C73" w14:textId="77777777" w:rsidR="001360FB" w:rsidRDefault="001360FB" w:rsidP="001360FB">
            <w:pPr>
              <w:pStyle w:val="NormalWeb"/>
              <w:tabs>
                <w:tab w:val="right" w:pos="880"/>
                <w:tab w:val="decimal" w:pos="920"/>
              </w:tabs>
              <w:spacing w:before="20" w:beforeAutospacing="0" w:after="20" w:afterAutospacing="0"/>
              <w:rPr>
                <w:rFonts w:ascii="Arial" w:hAnsi="Arial" w:cs="Arial"/>
                <w:sz w:val="16"/>
                <w:szCs w:val="16"/>
              </w:rPr>
            </w:pPr>
            <w:r>
              <w:rPr>
                <w:rFonts w:ascii="Arial" w:hAnsi="Arial" w:cs="Arial"/>
                <w:sz w:val="16"/>
                <w:szCs w:val="16"/>
              </w:rPr>
              <w:tab/>
              <w:t>9/18/2019</w:t>
            </w:r>
            <w:r>
              <w:rPr>
                <w:rFonts w:ascii="Arial" w:hAnsi="Arial" w:cs="Arial"/>
                <w:sz w:val="16"/>
                <w:szCs w:val="16"/>
              </w:rPr>
              <w:tab/>
            </w:r>
          </w:p>
        </w:tc>
        <w:tc>
          <w:tcPr>
            <w:tcW w:w="909" w:type="dxa"/>
            <w:tcBorders>
              <w:bottom w:val="single" w:sz="6" w:space="0" w:color="595959"/>
            </w:tcBorders>
            <w:noWrap/>
            <w:tcMar>
              <w:top w:w="0" w:type="dxa"/>
              <w:left w:w="0" w:type="dxa"/>
              <w:bottom w:w="0" w:type="dxa"/>
              <w:right w:w="72" w:type="dxa"/>
            </w:tcMar>
            <w:vAlign w:val="bottom"/>
            <w:hideMark/>
          </w:tcPr>
          <w:p w14:paraId="618127DE"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48" w:type="dxa"/>
            <w:tcBorders>
              <w:bottom w:val="single" w:sz="6" w:space="0" w:color="595959"/>
            </w:tcBorders>
            <w:noWrap/>
            <w:tcMar>
              <w:top w:w="0" w:type="dxa"/>
              <w:left w:w="0" w:type="dxa"/>
              <w:bottom w:w="0" w:type="dxa"/>
              <w:right w:w="72" w:type="dxa"/>
            </w:tcMar>
            <w:vAlign w:val="bottom"/>
            <w:hideMark/>
          </w:tcPr>
          <w:p w14:paraId="32E365A9"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38" w:type="dxa"/>
            <w:tcBorders>
              <w:bottom w:val="single" w:sz="6" w:space="0" w:color="595959"/>
            </w:tcBorders>
            <w:noWrap/>
            <w:tcMar>
              <w:top w:w="0" w:type="dxa"/>
              <w:left w:w="0" w:type="dxa"/>
              <w:bottom w:w="0" w:type="dxa"/>
              <w:right w:w="72" w:type="dxa"/>
            </w:tcMar>
            <w:vAlign w:val="bottom"/>
            <w:hideMark/>
          </w:tcPr>
          <w:p w14:paraId="58BFE174"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63" w:type="dxa"/>
            <w:tcBorders>
              <w:bottom w:val="single" w:sz="6" w:space="0" w:color="595959"/>
            </w:tcBorders>
            <w:noWrap/>
            <w:tcMar>
              <w:top w:w="0" w:type="dxa"/>
              <w:left w:w="0" w:type="dxa"/>
              <w:bottom w:w="0" w:type="dxa"/>
              <w:right w:w="72" w:type="dxa"/>
            </w:tcMar>
            <w:vAlign w:val="bottom"/>
            <w:hideMark/>
          </w:tcPr>
          <w:p w14:paraId="54390FE8"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928</w:t>
            </w:r>
          </w:p>
        </w:tc>
        <w:tc>
          <w:tcPr>
            <w:tcW w:w="645" w:type="dxa"/>
            <w:tcBorders>
              <w:bottom w:val="single" w:sz="6" w:space="0" w:color="595959"/>
            </w:tcBorders>
            <w:noWrap/>
            <w:tcMar>
              <w:top w:w="0" w:type="dxa"/>
              <w:left w:w="0" w:type="dxa"/>
              <w:bottom w:w="0" w:type="dxa"/>
              <w:right w:w="72" w:type="dxa"/>
            </w:tcMar>
            <w:vAlign w:val="bottom"/>
            <w:hideMark/>
          </w:tcPr>
          <w:p w14:paraId="2C241F49" w14:textId="77777777" w:rsidR="001360FB" w:rsidRDefault="001360FB" w:rsidP="001360FB">
            <w:pPr>
              <w:pStyle w:val="NormalWeb"/>
              <w:tabs>
                <w:tab w:val="right" w:pos="640"/>
                <w:tab w:val="decimal" w:pos="680"/>
              </w:tabs>
              <w:spacing w:before="20" w:beforeAutospacing="0" w:after="20" w:afterAutospacing="0"/>
              <w:jc w:val="right"/>
              <w:rPr>
                <w:rFonts w:ascii="Arial" w:hAnsi="Arial" w:cs="Arial"/>
                <w:sz w:val="16"/>
                <w:szCs w:val="16"/>
              </w:rPr>
            </w:pPr>
            <w:r>
              <w:rPr>
                <w:rFonts w:ascii="Arial" w:hAnsi="Arial" w:cs="Arial"/>
                <w:sz w:val="16"/>
                <w:szCs w:val="16"/>
              </w:rPr>
              <w:t>37,093</w:t>
            </w:r>
          </w:p>
        </w:tc>
        <w:tc>
          <w:tcPr>
            <w:tcW w:w="927" w:type="dxa"/>
            <w:tcBorders>
              <w:bottom w:val="single" w:sz="6" w:space="0" w:color="595959"/>
            </w:tcBorders>
            <w:noWrap/>
            <w:tcMar>
              <w:top w:w="0" w:type="dxa"/>
              <w:left w:w="0" w:type="dxa"/>
              <w:bottom w:w="0" w:type="dxa"/>
              <w:right w:w="72" w:type="dxa"/>
            </w:tcMar>
            <w:vAlign w:val="bottom"/>
            <w:hideMark/>
          </w:tcPr>
          <w:p w14:paraId="00D0EB7F"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111,279</w:t>
            </w:r>
          </w:p>
        </w:tc>
        <w:tc>
          <w:tcPr>
            <w:tcW w:w="650" w:type="dxa"/>
            <w:tcBorders>
              <w:bottom w:val="single" w:sz="6" w:space="0" w:color="595959"/>
            </w:tcBorders>
            <w:noWrap/>
            <w:tcMar>
              <w:top w:w="0" w:type="dxa"/>
              <w:left w:w="0" w:type="dxa"/>
              <w:bottom w:w="0" w:type="dxa"/>
              <w:right w:w="72" w:type="dxa"/>
            </w:tcMar>
            <w:vAlign w:val="bottom"/>
            <w:hideMark/>
          </w:tcPr>
          <w:p w14:paraId="69E70E8C"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90" w:type="dxa"/>
            <w:tcBorders>
              <w:bottom w:val="single" w:sz="6" w:space="0" w:color="595959"/>
            </w:tcBorders>
            <w:noWrap/>
            <w:tcMar>
              <w:top w:w="0" w:type="dxa"/>
              <w:left w:w="0" w:type="dxa"/>
              <w:bottom w:w="0" w:type="dxa"/>
              <w:right w:w="72" w:type="dxa"/>
            </w:tcMar>
            <w:vAlign w:val="bottom"/>
            <w:hideMark/>
          </w:tcPr>
          <w:p w14:paraId="6025FF87" w14:textId="77777777" w:rsidR="001360FB" w:rsidRDefault="001360FB" w:rsidP="001360FB">
            <w:pPr>
              <w:pStyle w:val="NormalWeb"/>
              <w:tabs>
                <w:tab w:val="right" w:pos="960"/>
                <w:tab w:val="decimal" w:pos="1000"/>
              </w:tabs>
              <w:spacing w:before="20" w:beforeAutospacing="0" w:after="20" w:afterAutospacing="0"/>
              <w:jc w:val="right"/>
              <w:rPr>
                <w:rFonts w:ascii="Arial" w:hAnsi="Arial" w:cs="Arial"/>
                <w:sz w:val="16"/>
                <w:szCs w:val="16"/>
              </w:rPr>
            </w:pPr>
            <w:r>
              <w:rPr>
                <w:rFonts w:ascii="Arial" w:hAnsi="Arial" w:cs="Arial"/>
                <w:sz w:val="16"/>
                <w:szCs w:val="16"/>
              </w:rPr>
              <w:t>6,860,412</w:t>
            </w:r>
          </w:p>
        </w:tc>
      </w:tr>
      <w:tr w:rsidR="001360FB" w14:paraId="46C3EDD2" w14:textId="77777777" w:rsidTr="001360FB">
        <w:trPr>
          <w:trHeight w:val="15"/>
        </w:trPr>
        <w:tc>
          <w:tcPr>
            <w:tcW w:w="1507" w:type="dxa"/>
            <w:vAlign w:val="center"/>
            <w:hideMark/>
          </w:tcPr>
          <w:p w14:paraId="2E9BC43C"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1531" w:type="dxa"/>
            <w:tcMar>
              <w:left w:w="72" w:type="dxa"/>
            </w:tcMar>
            <w:vAlign w:val="center"/>
            <w:hideMark/>
          </w:tcPr>
          <w:p w14:paraId="28C40ABD"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92" w:type="dxa"/>
            <w:tcMar>
              <w:left w:w="0" w:type="dxa"/>
              <w:right w:w="72" w:type="dxa"/>
            </w:tcMar>
            <w:vAlign w:val="center"/>
            <w:hideMark/>
          </w:tcPr>
          <w:p w14:paraId="03DCBF71"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09" w:type="dxa"/>
            <w:tcMar>
              <w:left w:w="0" w:type="dxa"/>
              <w:right w:w="72" w:type="dxa"/>
            </w:tcMar>
            <w:vAlign w:val="center"/>
            <w:hideMark/>
          </w:tcPr>
          <w:p w14:paraId="46A9102B" w14:textId="77777777" w:rsidR="001360FB" w:rsidRDefault="001360FB" w:rsidP="001360FB">
            <w:pPr>
              <w:spacing w:before="20"/>
              <w:jc w:val="right"/>
              <w:rPr>
                <w:rFonts w:ascii="Arial" w:hAnsi="Arial" w:cs="Arial"/>
                <w:sz w:val="2"/>
                <w:szCs w:val="2"/>
              </w:rPr>
            </w:pPr>
          </w:p>
        </w:tc>
        <w:tc>
          <w:tcPr>
            <w:tcW w:w="848" w:type="dxa"/>
            <w:tcMar>
              <w:left w:w="0" w:type="dxa"/>
              <w:right w:w="72" w:type="dxa"/>
            </w:tcMar>
            <w:vAlign w:val="center"/>
            <w:hideMark/>
          </w:tcPr>
          <w:p w14:paraId="5EDE0B59" w14:textId="77777777" w:rsidR="001360FB" w:rsidRDefault="001360FB" w:rsidP="001360FB">
            <w:pPr>
              <w:spacing w:before="20"/>
              <w:jc w:val="right"/>
              <w:rPr>
                <w:rFonts w:ascii="Arial" w:hAnsi="Arial" w:cs="Arial"/>
                <w:sz w:val="2"/>
                <w:szCs w:val="2"/>
              </w:rPr>
            </w:pPr>
          </w:p>
        </w:tc>
        <w:tc>
          <w:tcPr>
            <w:tcW w:w="938" w:type="dxa"/>
            <w:tcMar>
              <w:left w:w="0" w:type="dxa"/>
              <w:right w:w="72" w:type="dxa"/>
            </w:tcMar>
            <w:vAlign w:val="center"/>
            <w:hideMark/>
          </w:tcPr>
          <w:p w14:paraId="07664B59" w14:textId="77777777" w:rsidR="001360FB" w:rsidRDefault="001360FB" w:rsidP="001360FB">
            <w:pPr>
              <w:spacing w:before="20"/>
              <w:jc w:val="right"/>
              <w:rPr>
                <w:rFonts w:ascii="Arial" w:hAnsi="Arial" w:cs="Arial"/>
                <w:sz w:val="2"/>
                <w:szCs w:val="2"/>
              </w:rPr>
            </w:pPr>
          </w:p>
        </w:tc>
        <w:tc>
          <w:tcPr>
            <w:tcW w:w="963" w:type="dxa"/>
            <w:tcMar>
              <w:left w:w="0" w:type="dxa"/>
              <w:right w:w="72" w:type="dxa"/>
            </w:tcMar>
            <w:vAlign w:val="center"/>
            <w:hideMark/>
          </w:tcPr>
          <w:p w14:paraId="7A654C07" w14:textId="77777777" w:rsidR="001360FB" w:rsidRDefault="001360FB" w:rsidP="001360FB">
            <w:pPr>
              <w:spacing w:before="20"/>
              <w:jc w:val="right"/>
              <w:rPr>
                <w:rFonts w:ascii="Arial" w:hAnsi="Arial" w:cs="Arial"/>
                <w:sz w:val="2"/>
                <w:szCs w:val="2"/>
              </w:rPr>
            </w:pPr>
          </w:p>
        </w:tc>
        <w:tc>
          <w:tcPr>
            <w:tcW w:w="645" w:type="dxa"/>
            <w:tcMar>
              <w:left w:w="0" w:type="dxa"/>
              <w:right w:w="72" w:type="dxa"/>
            </w:tcMar>
            <w:vAlign w:val="center"/>
            <w:hideMark/>
          </w:tcPr>
          <w:p w14:paraId="1B229950" w14:textId="77777777" w:rsidR="001360FB" w:rsidRDefault="001360FB" w:rsidP="001360FB">
            <w:pPr>
              <w:spacing w:before="20"/>
              <w:jc w:val="right"/>
              <w:rPr>
                <w:rFonts w:ascii="Arial" w:hAnsi="Arial" w:cs="Arial"/>
                <w:sz w:val="2"/>
                <w:szCs w:val="2"/>
              </w:rPr>
            </w:pPr>
          </w:p>
        </w:tc>
        <w:tc>
          <w:tcPr>
            <w:tcW w:w="927" w:type="dxa"/>
            <w:tcMar>
              <w:left w:w="0" w:type="dxa"/>
              <w:right w:w="72" w:type="dxa"/>
            </w:tcMar>
            <w:vAlign w:val="center"/>
            <w:hideMark/>
          </w:tcPr>
          <w:p w14:paraId="196053C7" w14:textId="77777777" w:rsidR="001360FB" w:rsidRDefault="001360FB" w:rsidP="001360FB">
            <w:pPr>
              <w:spacing w:before="20"/>
              <w:jc w:val="right"/>
              <w:rPr>
                <w:rFonts w:ascii="Arial" w:hAnsi="Arial" w:cs="Arial"/>
                <w:sz w:val="2"/>
                <w:szCs w:val="2"/>
              </w:rPr>
            </w:pPr>
          </w:p>
        </w:tc>
        <w:tc>
          <w:tcPr>
            <w:tcW w:w="650" w:type="dxa"/>
            <w:tcMar>
              <w:left w:w="0" w:type="dxa"/>
              <w:right w:w="72" w:type="dxa"/>
            </w:tcMar>
            <w:vAlign w:val="center"/>
            <w:hideMark/>
          </w:tcPr>
          <w:p w14:paraId="1F7AB83C" w14:textId="77777777" w:rsidR="001360FB" w:rsidRDefault="001360FB" w:rsidP="001360FB">
            <w:pPr>
              <w:spacing w:before="20"/>
              <w:jc w:val="right"/>
              <w:rPr>
                <w:rFonts w:ascii="Arial" w:hAnsi="Arial" w:cs="Arial"/>
                <w:sz w:val="2"/>
                <w:szCs w:val="2"/>
              </w:rPr>
            </w:pPr>
          </w:p>
        </w:tc>
        <w:tc>
          <w:tcPr>
            <w:tcW w:w="890" w:type="dxa"/>
            <w:tcMar>
              <w:left w:w="0" w:type="dxa"/>
              <w:right w:w="72" w:type="dxa"/>
            </w:tcMar>
            <w:vAlign w:val="center"/>
            <w:hideMark/>
          </w:tcPr>
          <w:p w14:paraId="41FA9F74" w14:textId="77777777" w:rsidR="001360FB" w:rsidRDefault="001360FB" w:rsidP="001360FB">
            <w:pPr>
              <w:spacing w:before="20"/>
              <w:jc w:val="right"/>
              <w:rPr>
                <w:rFonts w:ascii="Arial" w:hAnsi="Arial" w:cs="Arial"/>
                <w:sz w:val="2"/>
                <w:szCs w:val="2"/>
              </w:rPr>
            </w:pPr>
          </w:p>
        </w:tc>
      </w:tr>
      <w:tr w:rsidR="001360FB" w14:paraId="72125336" w14:textId="77777777" w:rsidTr="001360FB">
        <w:tc>
          <w:tcPr>
            <w:tcW w:w="1507" w:type="dxa"/>
            <w:tcMar>
              <w:top w:w="0" w:type="dxa"/>
              <w:left w:w="144" w:type="dxa"/>
              <w:bottom w:w="0" w:type="dxa"/>
              <w:right w:w="0" w:type="dxa"/>
            </w:tcMar>
            <w:hideMark/>
          </w:tcPr>
          <w:p w14:paraId="65877278" w14:textId="77777777" w:rsidR="001360FB" w:rsidRPr="001360FB" w:rsidRDefault="001360FB" w:rsidP="001360FB">
            <w:pPr>
              <w:pStyle w:val="la2"/>
              <w:spacing w:before="20" w:line="240" w:lineRule="auto"/>
              <w:rPr>
                <w:rFonts w:ascii="Arial" w:hAnsi="Arial" w:cs="Arial"/>
                <w:sz w:val="16"/>
                <w:szCs w:val="16"/>
              </w:rPr>
            </w:pPr>
            <w:r>
              <w:rPr>
                <w:rFonts w:ascii="Arial" w:hAnsi="Arial" w:cs="Arial"/>
                <w:sz w:val="16"/>
                <w:szCs w:val="16"/>
              </w:rPr>
              <w:t> </w:t>
            </w:r>
          </w:p>
        </w:tc>
        <w:tc>
          <w:tcPr>
            <w:tcW w:w="1531" w:type="dxa"/>
            <w:tcBorders>
              <w:bottom w:val="single" w:sz="6" w:space="0" w:color="595959"/>
            </w:tcBorders>
            <w:noWrap/>
            <w:tcMar>
              <w:left w:w="72" w:type="dxa"/>
            </w:tcMar>
            <w:vAlign w:val="bottom"/>
            <w:hideMark/>
          </w:tcPr>
          <w:p w14:paraId="183F55FD" w14:textId="77777777" w:rsidR="001360FB" w:rsidRDefault="001360FB" w:rsidP="001360FB">
            <w:pPr>
              <w:pStyle w:val="NormalWeb"/>
              <w:spacing w:before="20" w:beforeAutospacing="0" w:after="0" w:afterAutospacing="0"/>
              <w:rPr>
                <w:rFonts w:ascii="Arial" w:hAnsi="Arial" w:cs="Arial"/>
                <w:sz w:val="16"/>
                <w:szCs w:val="16"/>
              </w:rPr>
            </w:pPr>
            <w:r>
              <w:rPr>
                <w:rFonts w:ascii="Arial" w:hAnsi="Arial" w:cs="Arial"/>
                <w:sz w:val="16"/>
                <w:szCs w:val="16"/>
              </w:rPr>
              <w:t>2018 PSA</w:t>
            </w:r>
          </w:p>
        </w:tc>
        <w:tc>
          <w:tcPr>
            <w:tcW w:w="992" w:type="dxa"/>
            <w:tcBorders>
              <w:bottom w:val="single" w:sz="6" w:space="0" w:color="595959"/>
            </w:tcBorders>
            <w:noWrap/>
            <w:tcMar>
              <w:top w:w="0" w:type="dxa"/>
              <w:left w:w="0" w:type="dxa"/>
              <w:bottom w:w="0" w:type="dxa"/>
              <w:right w:w="72" w:type="dxa"/>
            </w:tcMar>
            <w:vAlign w:val="bottom"/>
            <w:hideMark/>
          </w:tcPr>
          <w:p w14:paraId="50D29011" w14:textId="77777777" w:rsidR="001360FB" w:rsidRDefault="001360FB" w:rsidP="001360FB">
            <w:pPr>
              <w:pStyle w:val="NormalWeb"/>
              <w:tabs>
                <w:tab w:val="right" w:pos="880"/>
                <w:tab w:val="decimal" w:pos="920"/>
              </w:tabs>
              <w:spacing w:before="20" w:beforeAutospacing="0" w:after="20" w:afterAutospacing="0"/>
              <w:rPr>
                <w:rFonts w:ascii="Arial" w:hAnsi="Arial" w:cs="Arial"/>
                <w:sz w:val="16"/>
                <w:szCs w:val="16"/>
              </w:rPr>
            </w:pPr>
            <w:r>
              <w:rPr>
                <w:rFonts w:ascii="Arial" w:hAnsi="Arial" w:cs="Arial"/>
                <w:sz w:val="16"/>
                <w:szCs w:val="16"/>
              </w:rPr>
              <w:tab/>
              <w:t>9/18/2019</w:t>
            </w:r>
            <w:r>
              <w:rPr>
                <w:rFonts w:ascii="Arial" w:hAnsi="Arial" w:cs="Arial"/>
                <w:sz w:val="16"/>
                <w:szCs w:val="16"/>
              </w:rPr>
              <w:tab/>
            </w:r>
          </w:p>
        </w:tc>
        <w:tc>
          <w:tcPr>
            <w:tcW w:w="909" w:type="dxa"/>
            <w:tcBorders>
              <w:bottom w:val="single" w:sz="6" w:space="0" w:color="595959"/>
            </w:tcBorders>
            <w:noWrap/>
            <w:tcMar>
              <w:top w:w="0" w:type="dxa"/>
              <w:left w:w="0" w:type="dxa"/>
              <w:bottom w:w="0" w:type="dxa"/>
              <w:right w:w="72" w:type="dxa"/>
            </w:tcMar>
            <w:vAlign w:val="bottom"/>
            <w:hideMark/>
          </w:tcPr>
          <w:p w14:paraId="38EDCF1E"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48" w:type="dxa"/>
            <w:tcBorders>
              <w:bottom w:val="single" w:sz="6" w:space="0" w:color="595959"/>
            </w:tcBorders>
            <w:noWrap/>
            <w:tcMar>
              <w:top w:w="0" w:type="dxa"/>
              <w:left w:w="0" w:type="dxa"/>
              <w:bottom w:w="0" w:type="dxa"/>
              <w:right w:w="72" w:type="dxa"/>
            </w:tcMar>
            <w:vAlign w:val="bottom"/>
            <w:hideMark/>
          </w:tcPr>
          <w:p w14:paraId="162F7DCE"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38" w:type="dxa"/>
            <w:tcBorders>
              <w:bottom w:val="single" w:sz="6" w:space="0" w:color="595959"/>
            </w:tcBorders>
            <w:noWrap/>
            <w:tcMar>
              <w:top w:w="0" w:type="dxa"/>
              <w:left w:w="0" w:type="dxa"/>
              <w:bottom w:w="0" w:type="dxa"/>
              <w:right w:w="72" w:type="dxa"/>
            </w:tcMar>
            <w:vAlign w:val="bottom"/>
            <w:hideMark/>
          </w:tcPr>
          <w:p w14:paraId="36F9FB63"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63" w:type="dxa"/>
            <w:tcBorders>
              <w:bottom w:val="single" w:sz="6" w:space="0" w:color="595959"/>
            </w:tcBorders>
            <w:noWrap/>
            <w:tcMar>
              <w:top w:w="0" w:type="dxa"/>
              <w:left w:w="0" w:type="dxa"/>
              <w:bottom w:w="0" w:type="dxa"/>
              <w:right w:w="72" w:type="dxa"/>
            </w:tcMar>
            <w:vAlign w:val="bottom"/>
            <w:hideMark/>
          </w:tcPr>
          <w:p w14:paraId="2F2DDD9B"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836</w:t>
            </w:r>
          </w:p>
        </w:tc>
        <w:tc>
          <w:tcPr>
            <w:tcW w:w="645" w:type="dxa"/>
            <w:tcBorders>
              <w:bottom w:val="single" w:sz="6" w:space="0" w:color="595959"/>
            </w:tcBorders>
            <w:noWrap/>
            <w:tcMar>
              <w:top w:w="0" w:type="dxa"/>
              <w:left w:w="0" w:type="dxa"/>
              <w:bottom w:w="0" w:type="dxa"/>
              <w:right w:w="72" w:type="dxa"/>
            </w:tcMar>
            <w:vAlign w:val="bottom"/>
            <w:hideMark/>
          </w:tcPr>
          <w:p w14:paraId="0D9B5895" w14:textId="77777777" w:rsidR="001360FB" w:rsidRDefault="001360FB" w:rsidP="001360FB">
            <w:pPr>
              <w:pStyle w:val="NormalWeb"/>
              <w:tabs>
                <w:tab w:val="right" w:pos="640"/>
                <w:tab w:val="decimal" w:pos="680"/>
              </w:tabs>
              <w:spacing w:before="20" w:beforeAutospacing="0" w:after="20" w:afterAutospacing="0"/>
              <w:jc w:val="right"/>
              <w:rPr>
                <w:rFonts w:ascii="Arial" w:hAnsi="Arial" w:cs="Arial"/>
                <w:sz w:val="16"/>
                <w:szCs w:val="16"/>
              </w:rPr>
            </w:pPr>
            <w:r>
              <w:rPr>
                <w:rFonts w:ascii="Arial" w:hAnsi="Arial" w:cs="Arial"/>
                <w:sz w:val="16"/>
                <w:szCs w:val="16"/>
              </w:rPr>
              <w:t>33,436</w:t>
            </w:r>
          </w:p>
        </w:tc>
        <w:tc>
          <w:tcPr>
            <w:tcW w:w="927" w:type="dxa"/>
            <w:tcBorders>
              <w:bottom w:val="single" w:sz="6" w:space="0" w:color="595959"/>
            </w:tcBorders>
            <w:noWrap/>
            <w:tcMar>
              <w:top w:w="0" w:type="dxa"/>
              <w:left w:w="0" w:type="dxa"/>
              <w:bottom w:w="0" w:type="dxa"/>
              <w:right w:w="72" w:type="dxa"/>
            </w:tcMar>
            <w:vAlign w:val="bottom"/>
            <w:hideMark/>
          </w:tcPr>
          <w:p w14:paraId="1BA1F45E"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100,308</w:t>
            </w:r>
          </w:p>
        </w:tc>
        <w:tc>
          <w:tcPr>
            <w:tcW w:w="650" w:type="dxa"/>
            <w:tcBorders>
              <w:bottom w:val="single" w:sz="6" w:space="0" w:color="595959"/>
            </w:tcBorders>
            <w:noWrap/>
            <w:tcMar>
              <w:top w:w="0" w:type="dxa"/>
              <w:left w:w="0" w:type="dxa"/>
              <w:bottom w:w="0" w:type="dxa"/>
              <w:right w:w="72" w:type="dxa"/>
            </w:tcMar>
            <w:vAlign w:val="bottom"/>
            <w:hideMark/>
          </w:tcPr>
          <w:p w14:paraId="2F288261"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90" w:type="dxa"/>
            <w:tcBorders>
              <w:bottom w:val="single" w:sz="6" w:space="0" w:color="595959"/>
            </w:tcBorders>
            <w:noWrap/>
            <w:tcMar>
              <w:top w:w="0" w:type="dxa"/>
              <w:left w:w="0" w:type="dxa"/>
              <w:bottom w:w="0" w:type="dxa"/>
              <w:right w:w="72" w:type="dxa"/>
            </w:tcMar>
            <w:vAlign w:val="bottom"/>
            <w:hideMark/>
          </w:tcPr>
          <w:p w14:paraId="401EA0F9" w14:textId="77777777" w:rsidR="001360FB" w:rsidRDefault="001360FB" w:rsidP="001360FB">
            <w:pPr>
              <w:pStyle w:val="NormalWeb"/>
              <w:tabs>
                <w:tab w:val="right" w:pos="960"/>
                <w:tab w:val="decimal" w:pos="1000"/>
              </w:tabs>
              <w:spacing w:before="20" w:beforeAutospacing="0" w:after="20" w:afterAutospacing="0"/>
              <w:jc w:val="right"/>
              <w:rPr>
                <w:rFonts w:ascii="Arial" w:hAnsi="Arial" w:cs="Arial"/>
                <w:sz w:val="16"/>
                <w:szCs w:val="16"/>
              </w:rPr>
            </w:pPr>
            <w:r>
              <w:rPr>
                <w:rFonts w:ascii="Arial" w:hAnsi="Arial" w:cs="Arial"/>
                <w:sz w:val="16"/>
                <w:szCs w:val="16"/>
              </w:rPr>
              <w:t>6,839,334</w:t>
            </w:r>
          </w:p>
        </w:tc>
      </w:tr>
      <w:tr w:rsidR="001360FB" w14:paraId="6057D767" w14:textId="77777777" w:rsidTr="001360FB">
        <w:trPr>
          <w:trHeight w:val="15"/>
        </w:trPr>
        <w:tc>
          <w:tcPr>
            <w:tcW w:w="1507" w:type="dxa"/>
            <w:vAlign w:val="center"/>
            <w:hideMark/>
          </w:tcPr>
          <w:p w14:paraId="440F27E4"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1531" w:type="dxa"/>
            <w:tcMar>
              <w:left w:w="72" w:type="dxa"/>
            </w:tcMar>
            <w:vAlign w:val="center"/>
            <w:hideMark/>
          </w:tcPr>
          <w:p w14:paraId="147A379D"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92" w:type="dxa"/>
            <w:tcMar>
              <w:left w:w="0" w:type="dxa"/>
              <w:right w:w="72" w:type="dxa"/>
            </w:tcMar>
            <w:vAlign w:val="center"/>
            <w:hideMark/>
          </w:tcPr>
          <w:p w14:paraId="2FB43716"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09" w:type="dxa"/>
            <w:tcMar>
              <w:left w:w="0" w:type="dxa"/>
              <w:right w:w="72" w:type="dxa"/>
            </w:tcMar>
            <w:vAlign w:val="center"/>
            <w:hideMark/>
          </w:tcPr>
          <w:p w14:paraId="2FB2118C" w14:textId="77777777" w:rsidR="001360FB" w:rsidRDefault="001360FB" w:rsidP="001360FB">
            <w:pPr>
              <w:spacing w:before="20"/>
              <w:jc w:val="right"/>
              <w:rPr>
                <w:rFonts w:ascii="Arial" w:hAnsi="Arial" w:cs="Arial"/>
                <w:sz w:val="2"/>
                <w:szCs w:val="2"/>
              </w:rPr>
            </w:pPr>
          </w:p>
        </w:tc>
        <w:tc>
          <w:tcPr>
            <w:tcW w:w="848" w:type="dxa"/>
            <w:tcMar>
              <w:left w:w="0" w:type="dxa"/>
              <w:right w:w="72" w:type="dxa"/>
            </w:tcMar>
            <w:vAlign w:val="center"/>
            <w:hideMark/>
          </w:tcPr>
          <w:p w14:paraId="5D57F76F" w14:textId="77777777" w:rsidR="001360FB" w:rsidRDefault="001360FB" w:rsidP="001360FB">
            <w:pPr>
              <w:spacing w:before="20"/>
              <w:jc w:val="right"/>
              <w:rPr>
                <w:rFonts w:ascii="Arial" w:hAnsi="Arial" w:cs="Arial"/>
                <w:sz w:val="2"/>
                <w:szCs w:val="2"/>
              </w:rPr>
            </w:pPr>
          </w:p>
        </w:tc>
        <w:tc>
          <w:tcPr>
            <w:tcW w:w="938" w:type="dxa"/>
            <w:tcMar>
              <w:left w:w="0" w:type="dxa"/>
              <w:right w:w="72" w:type="dxa"/>
            </w:tcMar>
            <w:vAlign w:val="center"/>
            <w:hideMark/>
          </w:tcPr>
          <w:p w14:paraId="12BC336B" w14:textId="77777777" w:rsidR="001360FB" w:rsidRDefault="001360FB" w:rsidP="001360FB">
            <w:pPr>
              <w:spacing w:before="20"/>
              <w:jc w:val="right"/>
              <w:rPr>
                <w:rFonts w:ascii="Arial" w:hAnsi="Arial" w:cs="Arial"/>
                <w:sz w:val="2"/>
                <w:szCs w:val="2"/>
              </w:rPr>
            </w:pPr>
          </w:p>
        </w:tc>
        <w:tc>
          <w:tcPr>
            <w:tcW w:w="963" w:type="dxa"/>
            <w:tcMar>
              <w:left w:w="0" w:type="dxa"/>
              <w:right w:w="72" w:type="dxa"/>
            </w:tcMar>
            <w:vAlign w:val="center"/>
            <w:hideMark/>
          </w:tcPr>
          <w:p w14:paraId="590D5E65" w14:textId="77777777" w:rsidR="001360FB" w:rsidRDefault="001360FB" w:rsidP="001360FB">
            <w:pPr>
              <w:spacing w:before="20"/>
              <w:jc w:val="right"/>
              <w:rPr>
                <w:rFonts w:ascii="Arial" w:hAnsi="Arial" w:cs="Arial"/>
                <w:sz w:val="2"/>
                <w:szCs w:val="2"/>
              </w:rPr>
            </w:pPr>
          </w:p>
        </w:tc>
        <w:tc>
          <w:tcPr>
            <w:tcW w:w="645" w:type="dxa"/>
            <w:tcMar>
              <w:left w:w="0" w:type="dxa"/>
              <w:right w:w="72" w:type="dxa"/>
            </w:tcMar>
            <w:vAlign w:val="center"/>
            <w:hideMark/>
          </w:tcPr>
          <w:p w14:paraId="70EB3051" w14:textId="77777777" w:rsidR="001360FB" w:rsidRDefault="001360FB" w:rsidP="001360FB">
            <w:pPr>
              <w:spacing w:before="20"/>
              <w:jc w:val="right"/>
              <w:rPr>
                <w:rFonts w:ascii="Arial" w:hAnsi="Arial" w:cs="Arial"/>
                <w:sz w:val="2"/>
                <w:szCs w:val="2"/>
              </w:rPr>
            </w:pPr>
          </w:p>
        </w:tc>
        <w:tc>
          <w:tcPr>
            <w:tcW w:w="927" w:type="dxa"/>
            <w:tcMar>
              <w:left w:w="0" w:type="dxa"/>
              <w:right w:w="72" w:type="dxa"/>
            </w:tcMar>
            <w:vAlign w:val="center"/>
            <w:hideMark/>
          </w:tcPr>
          <w:p w14:paraId="09A97549" w14:textId="77777777" w:rsidR="001360FB" w:rsidRDefault="001360FB" w:rsidP="001360FB">
            <w:pPr>
              <w:spacing w:before="20"/>
              <w:jc w:val="right"/>
              <w:rPr>
                <w:rFonts w:ascii="Arial" w:hAnsi="Arial" w:cs="Arial"/>
                <w:sz w:val="2"/>
                <w:szCs w:val="2"/>
              </w:rPr>
            </w:pPr>
          </w:p>
        </w:tc>
        <w:tc>
          <w:tcPr>
            <w:tcW w:w="650" w:type="dxa"/>
            <w:tcMar>
              <w:left w:w="0" w:type="dxa"/>
              <w:right w:w="72" w:type="dxa"/>
            </w:tcMar>
            <w:vAlign w:val="center"/>
            <w:hideMark/>
          </w:tcPr>
          <w:p w14:paraId="45052DB0" w14:textId="77777777" w:rsidR="001360FB" w:rsidRDefault="001360FB" w:rsidP="001360FB">
            <w:pPr>
              <w:spacing w:before="20"/>
              <w:jc w:val="right"/>
              <w:rPr>
                <w:rFonts w:ascii="Arial" w:hAnsi="Arial" w:cs="Arial"/>
                <w:sz w:val="2"/>
                <w:szCs w:val="2"/>
              </w:rPr>
            </w:pPr>
          </w:p>
        </w:tc>
        <w:tc>
          <w:tcPr>
            <w:tcW w:w="890" w:type="dxa"/>
            <w:tcMar>
              <w:left w:w="0" w:type="dxa"/>
              <w:right w:w="72" w:type="dxa"/>
            </w:tcMar>
            <w:vAlign w:val="center"/>
            <w:hideMark/>
          </w:tcPr>
          <w:p w14:paraId="72B68D4E" w14:textId="77777777" w:rsidR="001360FB" w:rsidRDefault="001360FB" w:rsidP="001360FB">
            <w:pPr>
              <w:spacing w:before="20"/>
              <w:jc w:val="right"/>
              <w:rPr>
                <w:rFonts w:ascii="Arial" w:hAnsi="Arial" w:cs="Arial"/>
                <w:sz w:val="2"/>
                <w:szCs w:val="2"/>
              </w:rPr>
            </w:pPr>
          </w:p>
        </w:tc>
      </w:tr>
      <w:tr w:rsidR="001360FB" w14:paraId="2ED8E80C" w14:textId="77777777" w:rsidTr="001360FB">
        <w:tc>
          <w:tcPr>
            <w:tcW w:w="1507" w:type="dxa"/>
            <w:tcBorders>
              <w:bottom w:val="single" w:sz="6" w:space="0" w:color="0075C9"/>
            </w:tcBorders>
            <w:hideMark/>
          </w:tcPr>
          <w:p w14:paraId="24EF842E" w14:textId="77777777" w:rsidR="001360FB" w:rsidRDefault="001360FB" w:rsidP="001360FB">
            <w:pPr>
              <w:spacing w:before="20"/>
              <w:rPr>
                <w:rFonts w:ascii="Arial" w:hAnsi="Arial" w:cs="Arial"/>
                <w:sz w:val="2"/>
                <w:szCs w:val="2"/>
              </w:rPr>
            </w:pPr>
          </w:p>
        </w:tc>
        <w:tc>
          <w:tcPr>
            <w:tcW w:w="1531" w:type="dxa"/>
            <w:tcBorders>
              <w:bottom w:val="single" w:sz="6" w:space="0" w:color="0075C9"/>
            </w:tcBorders>
            <w:tcMar>
              <w:left w:w="72" w:type="dxa"/>
            </w:tcMar>
            <w:hideMark/>
          </w:tcPr>
          <w:p w14:paraId="13AE928F" w14:textId="77777777" w:rsidR="001360FB" w:rsidRPr="001360FB" w:rsidRDefault="001360FB" w:rsidP="001360FB">
            <w:pPr>
              <w:pStyle w:val="NormalWeb"/>
              <w:spacing w:before="20" w:beforeAutospacing="0" w:after="0" w:afterAutospacing="0"/>
              <w:rPr>
                <w:rFonts w:ascii="Arial" w:hAnsi="Arial" w:cs="Arial"/>
                <w:sz w:val="16"/>
                <w:szCs w:val="16"/>
              </w:rPr>
            </w:pPr>
            <w:r>
              <w:rPr>
                <w:rFonts w:ascii="Arial" w:hAnsi="Arial" w:cs="Arial"/>
                <w:sz w:val="16"/>
                <w:szCs w:val="16"/>
              </w:rPr>
              <w:t>2020 SA</w:t>
            </w:r>
          </w:p>
        </w:tc>
        <w:tc>
          <w:tcPr>
            <w:tcW w:w="992" w:type="dxa"/>
            <w:tcBorders>
              <w:bottom w:val="single" w:sz="6" w:space="0" w:color="0075C9"/>
            </w:tcBorders>
            <w:noWrap/>
            <w:tcMar>
              <w:top w:w="0" w:type="dxa"/>
              <w:left w:w="0" w:type="dxa"/>
              <w:bottom w:w="0" w:type="dxa"/>
              <w:right w:w="72" w:type="dxa"/>
            </w:tcMar>
            <w:vAlign w:val="bottom"/>
            <w:hideMark/>
          </w:tcPr>
          <w:p w14:paraId="2B39341E" w14:textId="77777777" w:rsidR="001360FB" w:rsidRDefault="001360FB" w:rsidP="001360FB">
            <w:pPr>
              <w:pStyle w:val="NormalWeb"/>
              <w:tabs>
                <w:tab w:val="right" w:pos="880"/>
                <w:tab w:val="decimal" w:pos="920"/>
              </w:tabs>
              <w:spacing w:before="20" w:beforeAutospacing="0" w:after="20" w:afterAutospacing="0"/>
              <w:rPr>
                <w:rFonts w:ascii="Arial" w:hAnsi="Arial" w:cs="Arial"/>
                <w:sz w:val="16"/>
                <w:szCs w:val="16"/>
              </w:rPr>
            </w:pPr>
            <w:r>
              <w:rPr>
                <w:rFonts w:ascii="Arial" w:hAnsi="Arial" w:cs="Arial"/>
                <w:sz w:val="16"/>
                <w:szCs w:val="16"/>
              </w:rPr>
              <w:tab/>
              <w:t>9/18/2019</w:t>
            </w:r>
            <w:r>
              <w:rPr>
                <w:rFonts w:ascii="Arial" w:hAnsi="Arial" w:cs="Arial"/>
                <w:sz w:val="16"/>
                <w:szCs w:val="16"/>
              </w:rPr>
              <w:tab/>
            </w:r>
          </w:p>
        </w:tc>
        <w:tc>
          <w:tcPr>
            <w:tcW w:w="909" w:type="dxa"/>
            <w:tcBorders>
              <w:bottom w:val="single" w:sz="6" w:space="0" w:color="0075C9"/>
            </w:tcBorders>
            <w:noWrap/>
            <w:tcMar>
              <w:top w:w="0" w:type="dxa"/>
              <w:left w:w="0" w:type="dxa"/>
              <w:bottom w:w="0" w:type="dxa"/>
              <w:right w:w="72" w:type="dxa"/>
            </w:tcMar>
            <w:vAlign w:val="bottom"/>
            <w:hideMark/>
          </w:tcPr>
          <w:p w14:paraId="4C913744"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48" w:type="dxa"/>
            <w:tcBorders>
              <w:bottom w:val="single" w:sz="6" w:space="0" w:color="0075C9"/>
            </w:tcBorders>
            <w:noWrap/>
            <w:tcMar>
              <w:top w:w="0" w:type="dxa"/>
              <w:left w:w="0" w:type="dxa"/>
              <w:bottom w:w="0" w:type="dxa"/>
              <w:right w:w="72" w:type="dxa"/>
            </w:tcMar>
            <w:vAlign w:val="bottom"/>
            <w:hideMark/>
          </w:tcPr>
          <w:p w14:paraId="7A0219C5"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38" w:type="dxa"/>
            <w:tcBorders>
              <w:bottom w:val="single" w:sz="6" w:space="0" w:color="0075C9"/>
            </w:tcBorders>
            <w:noWrap/>
            <w:tcMar>
              <w:top w:w="0" w:type="dxa"/>
              <w:left w:w="0" w:type="dxa"/>
              <w:bottom w:w="0" w:type="dxa"/>
              <w:right w:w="72" w:type="dxa"/>
            </w:tcMar>
            <w:vAlign w:val="bottom"/>
            <w:hideMark/>
          </w:tcPr>
          <w:p w14:paraId="3DA39440"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63" w:type="dxa"/>
            <w:tcBorders>
              <w:bottom w:val="single" w:sz="6" w:space="0" w:color="0075C9"/>
            </w:tcBorders>
            <w:noWrap/>
            <w:tcMar>
              <w:top w:w="0" w:type="dxa"/>
              <w:left w:w="0" w:type="dxa"/>
              <w:bottom w:w="0" w:type="dxa"/>
              <w:right w:w="72" w:type="dxa"/>
            </w:tcMar>
            <w:vAlign w:val="bottom"/>
            <w:hideMark/>
          </w:tcPr>
          <w:p w14:paraId="477B347D"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645" w:type="dxa"/>
            <w:tcBorders>
              <w:bottom w:val="single" w:sz="6" w:space="0" w:color="0075C9"/>
            </w:tcBorders>
            <w:noWrap/>
            <w:tcMar>
              <w:top w:w="0" w:type="dxa"/>
              <w:left w:w="0" w:type="dxa"/>
              <w:bottom w:w="0" w:type="dxa"/>
              <w:right w:w="72" w:type="dxa"/>
            </w:tcMar>
            <w:vAlign w:val="bottom"/>
            <w:hideMark/>
          </w:tcPr>
          <w:p w14:paraId="5C99860F"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27" w:type="dxa"/>
            <w:tcBorders>
              <w:bottom w:val="single" w:sz="6" w:space="0" w:color="0075C9"/>
            </w:tcBorders>
            <w:noWrap/>
            <w:tcMar>
              <w:top w:w="0" w:type="dxa"/>
              <w:left w:w="0" w:type="dxa"/>
              <w:bottom w:w="0" w:type="dxa"/>
              <w:right w:w="72" w:type="dxa"/>
            </w:tcMar>
            <w:vAlign w:val="bottom"/>
            <w:hideMark/>
          </w:tcPr>
          <w:p w14:paraId="08B8E7D0"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650" w:type="dxa"/>
            <w:tcBorders>
              <w:bottom w:val="single" w:sz="6" w:space="0" w:color="0075C9"/>
            </w:tcBorders>
            <w:noWrap/>
            <w:tcMar>
              <w:top w:w="0" w:type="dxa"/>
              <w:left w:w="0" w:type="dxa"/>
              <w:bottom w:w="0" w:type="dxa"/>
              <w:right w:w="72" w:type="dxa"/>
            </w:tcMar>
            <w:vAlign w:val="bottom"/>
            <w:hideMark/>
          </w:tcPr>
          <w:p w14:paraId="38A1BB6E" w14:textId="77777777" w:rsidR="001360FB" w:rsidRDefault="001360FB" w:rsidP="001360FB">
            <w:pPr>
              <w:pStyle w:val="NormalWeb"/>
              <w:tabs>
                <w:tab w:val="right" w:pos="660"/>
                <w:tab w:val="decimal" w:pos="700"/>
              </w:tabs>
              <w:spacing w:before="20" w:beforeAutospacing="0" w:after="20" w:afterAutospacing="0"/>
              <w:jc w:val="right"/>
              <w:rPr>
                <w:rFonts w:ascii="Arial" w:hAnsi="Arial" w:cs="Arial"/>
                <w:sz w:val="16"/>
                <w:szCs w:val="16"/>
              </w:rPr>
            </w:pPr>
            <w:r>
              <w:rPr>
                <w:rFonts w:ascii="Arial" w:hAnsi="Arial" w:cs="Arial"/>
                <w:sz w:val="16"/>
                <w:szCs w:val="16"/>
              </w:rPr>
              <w:t>90,672</w:t>
            </w:r>
          </w:p>
        </w:tc>
        <w:tc>
          <w:tcPr>
            <w:tcW w:w="890" w:type="dxa"/>
            <w:tcBorders>
              <w:bottom w:val="single" w:sz="6" w:space="0" w:color="0075C9"/>
            </w:tcBorders>
            <w:noWrap/>
            <w:tcMar>
              <w:top w:w="0" w:type="dxa"/>
              <w:left w:w="0" w:type="dxa"/>
              <w:bottom w:w="0" w:type="dxa"/>
              <w:right w:w="72" w:type="dxa"/>
            </w:tcMar>
            <w:vAlign w:val="bottom"/>
            <w:hideMark/>
          </w:tcPr>
          <w:p w14:paraId="2FA02C86" w14:textId="77777777" w:rsidR="001360FB" w:rsidRDefault="001360FB" w:rsidP="001360FB">
            <w:pPr>
              <w:pStyle w:val="NormalWeb"/>
              <w:tabs>
                <w:tab w:val="right" w:pos="960"/>
                <w:tab w:val="decimal" w:pos="1000"/>
              </w:tabs>
              <w:spacing w:before="20" w:beforeAutospacing="0" w:after="20" w:afterAutospacing="0"/>
              <w:jc w:val="right"/>
              <w:rPr>
                <w:rFonts w:ascii="Arial" w:hAnsi="Arial" w:cs="Arial"/>
                <w:sz w:val="16"/>
                <w:szCs w:val="16"/>
              </w:rPr>
            </w:pPr>
            <w:r>
              <w:rPr>
                <w:rFonts w:ascii="Arial" w:hAnsi="Arial" w:cs="Arial"/>
                <w:sz w:val="16"/>
                <w:szCs w:val="16"/>
              </w:rPr>
              <w:t>12,143,429</w:t>
            </w:r>
          </w:p>
        </w:tc>
      </w:tr>
      <w:tr w:rsidR="001360FB" w14:paraId="49728576" w14:textId="77777777" w:rsidTr="001360FB">
        <w:trPr>
          <w:trHeight w:val="15"/>
        </w:trPr>
        <w:tc>
          <w:tcPr>
            <w:tcW w:w="1507" w:type="dxa"/>
            <w:vAlign w:val="center"/>
            <w:hideMark/>
          </w:tcPr>
          <w:p w14:paraId="524AE641"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1531" w:type="dxa"/>
            <w:tcMar>
              <w:left w:w="72" w:type="dxa"/>
            </w:tcMar>
            <w:vAlign w:val="center"/>
            <w:hideMark/>
          </w:tcPr>
          <w:p w14:paraId="1E7039E9"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92" w:type="dxa"/>
            <w:tcMar>
              <w:left w:w="0" w:type="dxa"/>
              <w:right w:w="72" w:type="dxa"/>
            </w:tcMar>
            <w:vAlign w:val="center"/>
            <w:hideMark/>
          </w:tcPr>
          <w:p w14:paraId="526A6181"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09" w:type="dxa"/>
            <w:tcMar>
              <w:left w:w="0" w:type="dxa"/>
              <w:right w:w="72" w:type="dxa"/>
            </w:tcMar>
            <w:vAlign w:val="center"/>
            <w:hideMark/>
          </w:tcPr>
          <w:p w14:paraId="562B851A" w14:textId="77777777" w:rsidR="001360FB" w:rsidRDefault="001360FB" w:rsidP="001360FB">
            <w:pPr>
              <w:spacing w:before="20"/>
              <w:jc w:val="right"/>
              <w:rPr>
                <w:rFonts w:ascii="Arial" w:hAnsi="Arial" w:cs="Arial"/>
                <w:sz w:val="2"/>
                <w:szCs w:val="2"/>
              </w:rPr>
            </w:pPr>
          </w:p>
        </w:tc>
        <w:tc>
          <w:tcPr>
            <w:tcW w:w="848" w:type="dxa"/>
            <w:tcMar>
              <w:left w:w="0" w:type="dxa"/>
              <w:right w:w="72" w:type="dxa"/>
            </w:tcMar>
            <w:vAlign w:val="center"/>
            <w:hideMark/>
          </w:tcPr>
          <w:p w14:paraId="5E9E1E38" w14:textId="77777777" w:rsidR="001360FB" w:rsidRDefault="001360FB" w:rsidP="001360FB">
            <w:pPr>
              <w:spacing w:before="20"/>
              <w:jc w:val="right"/>
              <w:rPr>
                <w:rFonts w:ascii="Arial" w:hAnsi="Arial" w:cs="Arial"/>
                <w:sz w:val="2"/>
                <w:szCs w:val="2"/>
              </w:rPr>
            </w:pPr>
          </w:p>
        </w:tc>
        <w:tc>
          <w:tcPr>
            <w:tcW w:w="938" w:type="dxa"/>
            <w:tcMar>
              <w:left w:w="0" w:type="dxa"/>
              <w:right w:w="72" w:type="dxa"/>
            </w:tcMar>
            <w:vAlign w:val="center"/>
            <w:hideMark/>
          </w:tcPr>
          <w:p w14:paraId="72FA3A22" w14:textId="77777777" w:rsidR="001360FB" w:rsidRDefault="001360FB" w:rsidP="001360FB">
            <w:pPr>
              <w:spacing w:before="20"/>
              <w:jc w:val="right"/>
              <w:rPr>
                <w:rFonts w:ascii="Arial" w:hAnsi="Arial" w:cs="Arial"/>
                <w:sz w:val="2"/>
                <w:szCs w:val="2"/>
              </w:rPr>
            </w:pPr>
          </w:p>
        </w:tc>
        <w:tc>
          <w:tcPr>
            <w:tcW w:w="963" w:type="dxa"/>
            <w:tcMar>
              <w:left w:w="0" w:type="dxa"/>
              <w:right w:w="72" w:type="dxa"/>
            </w:tcMar>
            <w:vAlign w:val="center"/>
            <w:hideMark/>
          </w:tcPr>
          <w:p w14:paraId="04952ADC" w14:textId="77777777" w:rsidR="001360FB" w:rsidRDefault="001360FB" w:rsidP="001360FB">
            <w:pPr>
              <w:spacing w:before="20"/>
              <w:jc w:val="right"/>
              <w:rPr>
                <w:rFonts w:ascii="Arial" w:hAnsi="Arial" w:cs="Arial"/>
                <w:sz w:val="2"/>
                <w:szCs w:val="2"/>
              </w:rPr>
            </w:pPr>
          </w:p>
        </w:tc>
        <w:tc>
          <w:tcPr>
            <w:tcW w:w="645" w:type="dxa"/>
            <w:tcMar>
              <w:left w:w="0" w:type="dxa"/>
              <w:right w:w="72" w:type="dxa"/>
            </w:tcMar>
            <w:vAlign w:val="center"/>
            <w:hideMark/>
          </w:tcPr>
          <w:p w14:paraId="6999DAD0" w14:textId="77777777" w:rsidR="001360FB" w:rsidRDefault="001360FB" w:rsidP="001360FB">
            <w:pPr>
              <w:spacing w:before="20"/>
              <w:jc w:val="right"/>
              <w:rPr>
                <w:rFonts w:ascii="Arial" w:hAnsi="Arial" w:cs="Arial"/>
                <w:sz w:val="2"/>
                <w:szCs w:val="2"/>
              </w:rPr>
            </w:pPr>
          </w:p>
        </w:tc>
        <w:tc>
          <w:tcPr>
            <w:tcW w:w="927" w:type="dxa"/>
            <w:tcMar>
              <w:left w:w="0" w:type="dxa"/>
              <w:right w:w="72" w:type="dxa"/>
            </w:tcMar>
            <w:vAlign w:val="center"/>
            <w:hideMark/>
          </w:tcPr>
          <w:p w14:paraId="4E6C53CC" w14:textId="77777777" w:rsidR="001360FB" w:rsidRDefault="001360FB" w:rsidP="001360FB">
            <w:pPr>
              <w:spacing w:before="20"/>
              <w:jc w:val="right"/>
              <w:rPr>
                <w:rFonts w:ascii="Arial" w:hAnsi="Arial" w:cs="Arial"/>
                <w:sz w:val="2"/>
                <w:szCs w:val="2"/>
              </w:rPr>
            </w:pPr>
          </w:p>
        </w:tc>
        <w:tc>
          <w:tcPr>
            <w:tcW w:w="650" w:type="dxa"/>
            <w:tcMar>
              <w:left w:w="0" w:type="dxa"/>
              <w:right w:w="72" w:type="dxa"/>
            </w:tcMar>
            <w:vAlign w:val="center"/>
            <w:hideMark/>
          </w:tcPr>
          <w:p w14:paraId="2CD7AB14" w14:textId="77777777" w:rsidR="001360FB" w:rsidRDefault="001360FB" w:rsidP="001360FB">
            <w:pPr>
              <w:spacing w:before="20"/>
              <w:jc w:val="right"/>
              <w:rPr>
                <w:rFonts w:ascii="Arial" w:hAnsi="Arial" w:cs="Arial"/>
                <w:sz w:val="2"/>
                <w:szCs w:val="2"/>
              </w:rPr>
            </w:pPr>
          </w:p>
        </w:tc>
        <w:tc>
          <w:tcPr>
            <w:tcW w:w="890" w:type="dxa"/>
            <w:tcMar>
              <w:left w:w="0" w:type="dxa"/>
              <w:right w:w="72" w:type="dxa"/>
            </w:tcMar>
            <w:vAlign w:val="center"/>
            <w:hideMark/>
          </w:tcPr>
          <w:p w14:paraId="68CADC4E" w14:textId="77777777" w:rsidR="001360FB" w:rsidRDefault="001360FB" w:rsidP="001360FB">
            <w:pPr>
              <w:spacing w:before="20"/>
              <w:jc w:val="right"/>
              <w:rPr>
                <w:rFonts w:ascii="Arial" w:hAnsi="Arial" w:cs="Arial"/>
                <w:sz w:val="2"/>
                <w:szCs w:val="2"/>
              </w:rPr>
            </w:pPr>
          </w:p>
        </w:tc>
      </w:tr>
      <w:tr w:rsidR="001360FB" w14:paraId="63126B7F" w14:textId="77777777" w:rsidTr="001360FB">
        <w:tc>
          <w:tcPr>
            <w:tcW w:w="1507" w:type="dxa"/>
            <w:hideMark/>
          </w:tcPr>
          <w:p w14:paraId="4976D3A3" w14:textId="77777777" w:rsidR="001360FB" w:rsidRPr="001360FB" w:rsidRDefault="001360FB" w:rsidP="001360FB">
            <w:pPr>
              <w:pStyle w:val="NormalWeb"/>
              <w:spacing w:before="20" w:beforeAutospacing="0" w:after="0" w:afterAutospacing="0"/>
              <w:ind w:left="391" w:hanging="240"/>
              <w:rPr>
                <w:rFonts w:ascii="Arial" w:hAnsi="Arial" w:cs="Arial"/>
                <w:sz w:val="16"/>
                <w:szCs w:val="16"/>
              </w:rPr>
            </w:pPr>
            <w:r>
              <w:rPr>
                <w:rFonts w:ascii="Arial" w:hAnsi="Arial" w:cs="Arial"/>
                <w:b/>
                <w:bCs/>
                <w:color w:val="0075C9"/>
                <w:sz w:val="16"/>
                <w:szCs w:val="16"/>
              </w:rPr>
              <w:t>Amy E. Hood</w:t>
            </w:r>
          </w:p>
        </w:tc>
        <w:tc>
          <w:tcPr>
            <w:tcW w:w="1531" w:type="dxa"/>
            <w:tcBorders>
              <w:bottom w:val="single" w:sz="6" w:space="0" w:color="595959"/>
            </w:tcBorders>
            <w:noWrap/>
            <w:tcMar>
              <w:left w:w="72" w:type="dxa"/>
            </w:tcMar>
            <w:vAlign w:val="bottom"/>
            <w:hideMark/>
          </w:tcPr>
          <w:p w14:paraId="6EA1F0E6" w14:textId="77777777" w:rsidR="001360FB" w:rsidRDefault="001360FB" w:rsidP="001360FB">
            <w:pPr>
              <w:pStyle w:val="NormalWeb"/>
              <w:spacing w:before="20" w:beforeAutospacing="0" w:after="0" w:afterAutospacing="0"/>
              <w:rPr>
                <w:rFonts w:ascii="Arial" w:hAnsi="Arial" w:cs="Arial"/>
                <w:sz w:val="16"/>
                <w:szCs w:val="16"/>
              </w:rPr>
            </w:pPr>
            <w:r>
              <w:rPr>
                <w:rFonts w:ascii="Arial" w:hAnsi="Arial" w:cs="Arial"/>
                <w:sz w:val="16"/>
                <w:szCs w:val="16"/>
              </w:rPr>
              <w:t>2020 Cash Incentive</w:t>
            </w:r>
          </w:p>
        </w:tc>
        <w:tc>
          <w:tcPr>
            <w:tcW w:w="992" w:type="dxa"/>
            <w:tcBorders>
              <w:bottom w:val="single" w:sz="6" w:space="0" w:color="595959"/>
            </w:tcBorders>
            <w:noWrap/>
            <w:tcMar>
              <w:top w:w="0" w:type="dxa"/>
              <w:left w:w="0" w:type="dxa"/>
              <w:bottom w:w="0" w:type="dxa"/>
              <w:right w:w="72" w:type="dxa"/>
            </w:tcMar>
            <w:vAlign w:val="bottom"/>
            <w:hideMark/>
          </w:tcPr>
          <w:p w14:paraId="55A39BD8" w14:textId="77777777" w:rsidR="001360FB" w:rsidRDefault="001360FB" w:rsidP="001360FB">
            <w:pPr>
              <w:pStyle w:val="NormalWeb"/>
              <w:spacing w:before="20" w:beforeAutospacing="0" w:after="20" w:afterAutospacing="0"/>
              <w:rPr>
                <w:rFonts w:ascii="Arial" w:hAnsi="Arial" w:cs="Arial"/>
                <w:sz w:val="2"/>
                <w:szCs w:val="2"/>
              </w:rPr>
            </w:pPr>
            <w:r>
              <w:rPr>
                <w:rFonts w:ascii="Arial" w:hAnsi="Arial" w:cs="Arial"/>
                <w:sz w:val="2"/>
                <w:szCs w:val="2"/>
              </w:rPr>
              <w:t> </w:t>
            </w:r>
          </w:p>
        </w:tc>
        <w:tc>
          <w:tcPr>
            <w:tcW w:w="909" w:type="dxa"/>
            <w:tcBorders>
              <w:bottom w:val="single" w:sz="6" w:space="0" w:color="595959"/>
            </w:tcBorders>
            <w:noWrap/>
            <w:tcMar>
              <w:top w:w="0" w:type="dxa"/>
              <w:left w:w="0" w:type="dxa"/>
              <w:bottom w:w="0" w:type="dxa"/>
              <w:right w:w="72" w:type="dxa"/>
            </w:tcMar>
            <w:vAlign w:val="bottom"/>
            <w:hideMark/>
          </w:tcPr>
          <w:p w14:paraId="009E83B7" w14:textId="77777777" w:rsidR="001360FB" w:rsidRDefault="001360FB" w:rsidP="001360FB">
            <w:pPr>
              <w:pStyle w:val="NormalWeb"/>
              <w:tabs>
                <w:tab w:val="right" w:pos="840"/>
                <w:tab w:val="decimal" w:pos="880"/>
              </w:tabs>
              <w:spacing w:before="20" w:beforeAutospacing="0" w:after="20" w:afterAutospacing="0"/>
              <w:jc w:val="right"/>
              <w:rPr>
                <w:rFonts w:ascii="Arial" w:hAnsi="Arial" w:cs="Arial"/>
                <w:sz w:val="16"/>
                <w:szCs w:val="16"/>
              </w:rPr>
            </w:pPr>
            <w:r>
              <w:rPr>
                <w:rFonts w:ascii="Arial" w:hAnsi="Arial" w:cs="Arial"/>
                <w:sz w:val="16"/>
                <w:szCs w:val="16"/>
              </w:rPr>
              <w:t>0</w:t>
            </w:r>
          </w:p>
        </w:tc>
        <w:tc>
          <w:tcPr>
            <w:tcW w:w="848" w:type="dxa"/>
            <w:tcBorders>
              <w:bottom w:val="single" w:sz="6" w:space="0" w:color="595959"/>
            </w:tcBorders>
            <w:noWrap/>
            <w:tcMar>
              <w:top w:w="0" w:type="dxa"/>
              <w:left w:w="0" w:type="dxa"/>
              <w:bottom w:w="0" w:type="dxa"/>
              <w:right w:w="72" w:type="dxa"/>
            </w:tcMar>
            <w:vAlign w:val="bottom"/>
            <w:hideMark/>
          </w:tcPr>
          <w:p w14:paraId="5C2FB994" w14:textId="77777777" w:rsidR="001360FB" w:rsidRDefault="001360FB" w:rsidP="001360FB">
            <w:pPr>
              <w:pStyle w:val="NormalWeb"/>
              <w:tabs>
                <w:tab w:val="right" w:pos="860"/>
                <w:tab w:val="decimal" w:pos="900"/>
              </w:tabs>
              <w:spacing w:before="20" w:beforeAutospacing="0" w:after="20" w:afterAutospacing="0"/>
              <w:jc w:val="right"/>
              <w:rPr>
                <w:rFonts w:ascii="Arial" w:hAnsi="Arial" w:cs="Arial"/>
                <w:sz w:val="16"/>
                <w:szCs w:val="16"/>
              </w:rPr>
            </w:pPr>
            <w:r>
              <w:rPr>
                <w:rFonts w:ascii="Arial" w:hAnsi="Arial" w:cs="Arial"/>
                <w:sz w:val="16"/>
                <w:szCs w:val="16"/>
              </w:rPr>
              <w:t>2,437,500</w:t>
            </w:r>
          </w:p>
        </w:tc>
        <w:tc>
          <w:tcPr>
            <w:tcW w:w="938" w:type="dxa"/>
            <w:tcBorders>
              <w:bottom w:val="single" w:sz="6" w:space="0" w:color="595959"/>
            </w:tcBorders>
            <w:noWrap/>
            <w:tcMar>
              <w:top w:w="0" w:type="dxa"/>
              <w:left w:w="0" w:type="dxa"/>
              <w:bottom w:w="0" w:type="dxa"/>
              <w:right w:w="72" w:type="dxa"/>
            </w:tcMar>
            <w:vAlign w:val="bottom"/>
            <w:hideMark/>
          </w:tcPr>
          <w:p w14:paraId="2DEF4227" w14:textId="77777777" w:rsidR="001360FB" w:rsidRDefault="001360FB" w:rsidP="001360FB">
            <w:pPr>
              <w:pStyle w:val="NormalWeb"/>
              <w:tabs>
                <w:tab w:val="right" w:pos="860"/>
                <w:tab w:val="decimal" w:pos="900"/>
              </w:tabs>
              <w:spacing w:before="20" w:beforeAutospacing="0" w:after="20" w:afterAutospacing="0"/>
              <w:jc w:val="right"/>
              <w:rPr>
                <w:rFonts w:ascii="Arial" w:hAnsi="Arial" w:cs="Arial"/>
                <w:sz w:val="16"/>
                <w:szCs w:val="16"/>
              </w:rPr>
            </w:pPr>
            <w:r>
              <w:rPr>
                <w:rFonts w:ascii="Arial" w:hAnsi="Arial" w:cs="Arial"/>
                <w:sz w:val="16"/>
                <w:szCs w:val="16"/>
              </w:rPr>
              <w:t>4,875,000</w:t>
            </w:r>
          </w:p>
        </w:tc>
        <w:tc>
          <w:tcPr>
            <w:tcW w:w="963" w:type="dxa"/>
            <w:tcBorders>
              <w:bottom w:val="single" w:sz="6" w:space="0" w:color="595959"/>
            </w:tcBorders>
            <w:noWrap/>
            <w:tcMar>
              <w:top w:w="0" w:type="dxa"/>
              <w:left w:w="0" w:type="dxa"/>
              <w:bottom w:w="0" w:type="dxa"/>
              <w:right w:w="72" w:type="dxa"/>
            </w:tcMar>
            <w:vAlign w:val="bottom"/>
            <w:hideMark/>
          </w:tcPr>
          <w:p w14:paraId="4EC999E0"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645" w:type="dxa"/>
            <w:tcBorders>
              <w:bottom w:val="single" w:sz="6" w:space="0" w:color="595959"/>
            </w:tcBorders>
            <w:noWrap/>
            <w:tcMar>
              <w:top w:w="0" w:type="dxa"/>
              <w:left w:w="0" w:type="dxa"/>
              <w:bottom w:w="0" w:type="dxa"/>
              <w:right w:w="72" w:type="dxa"/>
            </w:tcMar>
            <w:vAlign w:val="bottom"/>
            <w:hideMark/>
          </w:tcPr>
          <w:p w14:paraId="2720F9B2"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27" w:type="dxa"/>
            <w:tcBorders>
              <w:bottom w:val="single" w:sz="6" w:space="0" w:color="595959"/>
            </w:tcBorders>
            <w:noWrap/>
            <w:tcMar>
              <w:top w:w="0" w:type="dxa"/>
              <w:left w:w="0" w:type="dxa"/>
              <w:bottom w:w="0" w:type="dxa"/>
              <w:right w:w="72" w:type="dxa"/>
            </w:tcMar>
            <w:vAlign w:val="bottom"/>
            <w:hideMark/>
          </w:tcPr>
          <w:p w14:paraId="3717FAE8"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650" w:type="dxa"/>
            <w:tcBorders>
              <w:bottom w:val="single" w:sz="6" w:space="0" w:color="595959"/>
            </w:tcBorders>
            <w:noWrap/>
            <w:tcMar>
              <w:top w:w="0" w:type="dxa"/>
              <w:left w:w="0" w:type="dxa"/>
              <w:bottom w:w="0" w:type="dxa"/>
              <w:right w:w="72" w:type="dxa"/>
            </w:tcMar>
            <w:vAlign w:val="bottom"/>
            <w:hideMark/>
          </w:tcPr>
          <w:p w14:paraId="2E015692"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90" w:type="dxa"/>
            <w:tcBorders>
              <w:bottom w:val="single" w:sz="6" w:space="0" w:color="595959"/>
            </w:tcBorders>
            <w:noWrap/>
            <w:tcMar>
              <w:top w:w="0" w:type="dxa"/>
              <w:left w:w="0" w:type="dxa"/>
              <w:bottom w:w="0" w:type="dxa"/>
              <w:right w:w="72" w:type="dxa"/>
            </w:tcMar>
            <w:vAlign w:val="bottom"/>
            <w:hideMark/>
          </w:tcPr>
          <w:p w14:paraId="0462F30A" w14:textId="77777777" w:rsidR="001360FB" w:rsidRDefault="001360FB" w:rsidP="001360FB">
            <w:pPr>
              <w:pStyle w:val="NormalWeb"/>
              <w:spacing w:before="20" w:beforeAutospacing="0" w:after="20" w:afterAutospacing="0"/>
              <w:jc w:val="right"/>
              <w:rPr>
                <w:rFonts w:ascii="Arial" w:hAnsi="Arial" w:cs="Arial"/>
                <w:sz w:val="2"/>
                <w:szCs w:val="2"/>
              </w:rPr>
            </w:pPr>
          </w:p>
        </w:tc>
      </w:tr>
      <w:tr w:rsidR="001360FB" w14:paraId="521E5D21" w14:textId="77777777" w:rsidTr="001360FB">
        <w:trPr>
          <w:trHeight w:val="15"/>
        </w:trPr>
        <w:tc>
          <w:tcPr>
            <w:tcW w:w="1507" w:type="dxa"/>
            <w:vAlign w:val="center"/>
            <w:hideMark/>
          </w:tcPr>
          <w:p w14:paraId="54B2CF10"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1531" w:type="dxa"/>
            <w:tcMar>
              <w:left w:w="72" w:type="dxa"/>
            </w:tcMar>
            <w:vAlign w:val="center"/>
            <w:hideMark/>
          </w:tcPr>
          <w:p w14:paraId="6ABE702D"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92" w:type="dxa"/>
            <w:tcMar>
              <w:left w:w="0" w:type="dxa"/>
              <w:right w:w="72" w:type="dxa"/>
            </w:tcMar>
            <w:vAlign w:val="center"/>
            <w:hideMark/>
          </w:tcPr>
          <w:p w14:paraId="26E2669C"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09" w:type="dxa"/>
            <w:tcMar>
              <w:left w:w="0" w:type="dxa"/>
              <w:right w:w="72" w:type="dxa"/>
            </w:tcMar>
            <w:vAlign w:val="center"/>
            <w:hideMark/>
          </w:tcPr>
          <w:p w14:paraId="5687369A" w14:textId="77777777" w:rsidR="001360FB" w:rsidRDefault="001360FB" w:rsidP="001360FB">
            <w:pPr>
              <w:spacing w:before="20"/>
              <w:jc w:val="right"/>
              <w:rPr>
                <w:rFonts w:ascii="Arial" w:hAnsi="Arial" w:cs="Arial"/>
                <w:sz w:val="2"/>
                <w:szCs w:val="2"/>
              </w:rPr>
            </w:pPr>
          </w:p>
        </w:tc>
        <w:tc>
          <w:tcPr>
            <w:tcW w:w="848" w:type="dxa"/>
            <w:tcMar>
              <w:left w:w="0" w:type="dxa"/>
              <w:right w:w="72" w:type="dxa"/>
            </w:tcMar>
            <w:vAlign w:val="center"/>
            <w:hideMark/>
          </w:tcPr>
          <w:p w14:paraId="1C469A2C" w14:textId="77777777" w:rsidR="001360FB" w:rsidRDefault="001360FB" w:rsidP="001360FB">
            <w:pPr>
              <w:spacing w:before="20"/>
              <w:jc w:val="right"/>
              <w:rPr>
                <w:rFonts w:ascii="Arial" w:hAnsi="Arial" w:cs="Arial"/>
                <w:sz w:val="2"/>
                <w:szCs w:val="2"/>
              </w:rPr>
            </w:pPr>
          </w:p>
        </w:tc>
        <w:tc>
          <w:tcPr>
            <w:tcW w:w="938" w:type="dxa"/>
            <w:tcMar>
              <w:left w:w="0" w:type="dxa"/>
              <w:right w:w="72" w:type="dxa"/>
            </w:tcMar>
            <w:vAlign w:val="center"/>
            <w:hideMark/>
          </w:tcPr>
          <w:p w14:paraId="5B9556DC" w14:textId="77777777" w:rsidR="001360FB" w:rsidRDefault="001360FB" w:rsidP="001360FB">
            <w:pPr>
              <w:spacing w:before="20"/>
              <w:jc w:val="right"/>
              <w:rPr>
                <w:rFonts w:ascii="Arial" w:hAnsi="Arial" w:cs="Arial"/>
                <w:sz w:val="2"/>
                <w:szCs w:val="2"/>
              </w:rPr>
            </w:pPr>
          </w:p>
        </w:tc>
        <w:tc>
          <w:tcPr>
            <w:tcW w:w="963" w:type="dxa"/>
            <w:tcMar>
              <w:left w:w="0" w:type="dxa"/>
              <w:right w:w="72" w:type="dxa"/>
            </w:tcMar>
            <w:vAlign w:val="center"/>
            <w:hideMark/>
          </w:tcPr>
          <w:p w14:paraId="0B321DB3" w14:textId="77777777" w:rsidR="001360FB" w:rsidRDefault="001360FB" w:rsidP="001360FB">
            <w:pPr>
              <w:spacing w:before="20"/>
              <w:jc w:val="right"/>
              <w:rPr>
                <w:rFonts w:ascii="Arial" w:hAnsi="Arial" w:cs="Arial"/>
                <w:sz w:val="2"/>
                <w:szCs w:val="2"/>
              </w:rPr>
            </w:pPr>
          </w:p>
        </w:tc>
        <w:tc>
          <w:tcPr>
            <w:tcW w:w="645" w:type="dxa"/>
            <w:tcMar>
              <w:left w:w="0" w:type="dxa"/>
              <w:right w:w="72" w:type="dxa"/>
            </w:tcMar>
            <w:vAlign w:val="center"/>
            <w:hideMark/>
          </w:tcPr>
          <w:p w14:paraId="1CAA2576" w14:textId="77777777" w:rsidR="001360FB" w:rsidRDefault="001360FB" w:rsidP="001360FB">
            <w:pPr>
              <w:spacing w:before="20"/>
              <w:jc w:val="right"/>
              <w:rPr>
                <w:rFonts w:ascii="Arial" w:hAnsi="Arial" w:cs="Arial"/>
                <w:sz w:val="2"/>
                <w:szCs w:val="2"/>
              </w:rPr>
            </w:pPr>
          </w:p>
        </w:tc>
        <w:tc>
          <w:tcPr>
            <w:tcW w:w="927" w:type="dxa"/>
            <w:tcMar>
              <w:left w:w="0" w:type="dxa"/>
              <w:right w:w="72" w:type="dxa"/>
            </w:tcMar>
            <w:vAlign w:val="center"/>
            <w:hideMark/>
          </w:tcPr>
          <w:p w14:paraId="466BD3A4" w14:textId="77777777" w:rsidR="001360FB" w:rsidRDefault="001360FB" w:rsidP="001360FB">
            <w:pPr>
              <w:spacing w:before="20"/>
              <w:jc w:val="right"/>
              <w:rPr>
                <w:rFonts w:ascii="Arial" w:hAnsi="Arial" w:cs="Arial"/>
                <w:sz w:val="2"/>
                <w:szCs w:val="2"/>
              </w:rPr>
            </w:pPr>
          </w:p>
        </w:tc>
        <w:tc>
          <w:tcPr>
            <w:tcW w:w="650" w:type="dxa"/>
            <w:tcMar>
              <w:left w:w="0" w:type="dxa"/>
              <w:right w:w="72" w:type="dxa"/>
            </w:tcMar>
            <w:vAlign w:val="center"/>
            <w:hideMark/>
          </w:tcPr>
          <w:p w14:paraId="31A32820" w14:textId="77777777" w:rsidR="001360FB" w:rsidRDefault="001360FB" w:rsidP="001360FB">
            <w:pPr>
              <w:spacing w:before="20"/>
              <w:jc w:val="right"/>
              <w:rPr>
                <w:rFonts w:ascii="Arial" w:hAnsi="Arial" w:cs="Arial"/>
                <w:sz w:val="2"/>
                <w:szCs w:val="2"/>
              </w:rPr>
            </w:pPr>
          </w:p>
        </w:tc>
        <w:tc>
          <w:tcPr>
            <w:tcW w:w="890" w:type="dxa"/>
            <w:tcMar>
              <w:left w:w="0" w:type="dxa"/>
              <w:right w:w="72" w:type="dxa"/>
            </w:tcMar>
            <w:vAlign w:val="center"/>
            <w:hideMark/>
          </w:tcPr>
          <w:p w14:paraId="5B471C87" w14:textId="77777777" w:rsidR="001360FB" w:rsidRDefault="001360FB" w:rsidP="001360FB">
            <w:pPr>
              <w:spacing w:before="20"/>
              <w:jc w:val="right"/>
              <w:rPr>
                <w:rFonts w:ascii="Arial" w:hAnsi="Arial" w:cs="Arial"/>
                <w:sz w:val="2"/>
                <w:szCs w:val="2"/>
              </w:rPr>
            </w:pPr>
          </w:p>
        </w:tc>
      </w:tr>
      <w:tr w:rsidR="001360FB" w14:paraId="4CED75B9" w14:textId="77777777" w:rsidTr="001360FB">
        <w:tc>
          <w:tcPr>
            <w:tcW w:w="1507" w:type="dxa"/>
            <w:tcMar>
              <w:top w:w="0" w:type="dxa"/>
              <w:left w:w="144" w:type="dxa"/>
              <w:bottom w:w="0" w:type="dxa"/>
              <w:right w:w="0" w:type="dxa"/>
            </w:tcMar>
            <w:hideMark/>
          </w:tcPr>
          <w:p w14:paraId="71E79F04" w14:textId="77777777" w:rsidR="001360FB" w:rsidRPr="001360FB" w:rsidRDefault="001360FB" w:rsidP="001360FB">
            <w:pPr>
              <w:pStyle w:val="la2"/>
              <w:spacing w:before="20" w:line="240" w:lineRule="auto"/>
              <w:rPr>
                <w:rFonts w:ascii="Arial" w:hAnsi="Arial" w:cs="Arial"/>
                <w:sz w:val="16"/>
                <w:szCs w:val="16"/>
              </w:rPr>
            </w:pPr>
            <w:r>
              <w:rPr>
                <w:rFonts w:ascii="Arial" w:hAnsi="Arial" w:cs="Arial"/>
                <w:sz w:val="16"/>
                <w:szCs w:val="16"/>
              </w:rPr>
              <w:t> </w:t>
            </w:r>
          </w:p>
        </w:tc>
        <w:tc>
          <w:tcPr>
            <w:tcW w:w="1531" w:type="dxa"/>
            <w:tcBorders>
              <w:bottom w:val="single" w:sz="6" w:space="0" w:color="595959"/>
            </w:tcBorders>
            <w:noWrap/>
            <w:tcMar>
              <w:left w:w="72" w:type="dxa"/>
            </w:tcMar>
            <w:vAlign w:val="bottom"/>
            <w:hideMark/>
          </w:tcPr>
          <w:p w14:paraId="5DCC4919" w14:textId="77777777" w:rsidR="001360FB" w:rsidRDefault="001360FB" w:rsidP="001360FB">
            <w:pPr>
              <w:pStyle w:val="NormalWeb"/>
              <w:spacing w:before="20" w:beforeAutospacing="0" w:after="0" w:afterAutospacing="0"/>
              <w:rPr>
                <w:rFonts w:ascii="Arial" w:hAnsi="Arial" w:cs="Arial"/>
                <w:sz w:val="16"/>
                <w:szCs w:val="16"/>
              </w:rPr>
            </w:pPr>
            <w:r>
              <w:rPr>
                <w:rFonts w:ascii="Arial" w:hAnsi="Arial" w:cs="Arial"/>
                <w:sz w:val="16"/>
                <w:szCs w:val="16"/>
              </w:rPr>
              <w:t>2020 PSA</w:t>
            </w:r>
          </w:p>
        </w:tc>
        <w:tc>
          <w:tcPr>
            <w:tcW w:w="992" w:type="dxa"/>
            <w:tcBorders>
              <w:bottom w:val="single" w:sz="6" w:space="0" w:color="595959"/>
            </w:tcBorders>
            <w:noWrap/>
            <w:tcMar>
              <w:top w:w="0" w:type="dxa"/>
              <w:left w:w="0" w:type="dxa"/>
              <w:bottom w:w="0" w:type="dxa"/>
              <w:right w:w="72" w:type="dxa"/>
            </w:tcMar>
            <w:vAlign w:val="bottom"/>
            <w:hideMark/>
          </w:tcPr>
          <w:p w14:paraId="011D2C9C" w14:textId="77777777" w:rsidR="001360FB" w:rsidRDefault="001360FB" w:rsidP="001360FB">
            <w:pPr>
              <w:pStyle w:val="NormalWeb"/>
              <w:tabs>
                <w:tab w:val="right" w:pos="880"/>
                <w:tab w:val="decimal" w:pos="920"/>
              </w:tabs>
              <w:spacing w:before="20" w:beforeAutospacing="0" w:after="20" w:afterAutospacing="0"/>
              <w:rPr>
                <w:rFonts w:ascii="Arial" w:hAnsi="Arial" w:cs="Arial"/>
                <w:sz w:val="16"/>
                <w:szCs w:val="16"/>
              </w:rPr>
            </w:pPr>
            <w:r>
              <w:rPr>
                <w:rFonts w:ascii="Arial" w:hAnsi="Arial" w:cs="Arial"/>
                <w:sz w:val="16"/>
                <w:szCs w:val="16"/>
              </w:rPr>
              <w:tab/>
              <w:t>9/3/2019</w:t>
            </w:r>
            <w:r>
              <w:rPr>
                <w:rFonts w:ascii="Arial" w:hAnsi="Arial" w:cs="Arial"/>
                <w:sz w:val="16"/>
                <w:szCs w:val="16"/>
              </w:rPr>
              <w:tab/>
            </w:r>
          </w:p>
        </w:tc>
        <w:tc>
          <w:tcPr>
            <w:tcW w:w="909" w:type="dxa"/>
            <w:tcBorders>
              <w:bottom w:val="single" w:sz="6" w:space="0" w:color="595959"/>
            </w:tcBorders>
            <w:noWrap/>
            <w:tcMar>
              <w:top w:w="0" w:type="dxa"/>
              <w:left w:w="0" w:type="dxa"/>
              <w:bottom w:w="0" w:type="dxa"/>
              <w:right w:w="72" w:type="dxa"/>
            </w:tcMar>
            <w:vAlign w:val="bottom"/>
            <w:hideMark/>
          </w:tcPr>
          <w:p w14:paraId="57451F0F"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48" w:type="dxa"/>
            <w:tcBorders>
              <w:bottom w:val="single" w:sz="6" w:space="0" w:color="595959"/>
            </w:tcBorders>
            <w:noWrap/>
            <w:tcMar>
              <w:top w:w="0" w:type="dxa"/>
              <w:left w:w="0" w:type="dxa"/>
              <w:bottom w:w="0" w:type="dxa"/>
              <w:right w:w="72" w:type="dxa"/>
            </w:tcMar>
            <w:vAlign w:val="bottom"/>
            <w:hideMark/>
          </w:tcPr>
          <w:p w14:paraId="11C559BF"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38" w:type="dxa"/>
            <w:tcBorders>
              <w:bottom w:val="single" w:sz="6" w:space="0" w:color="595959"/>
            </w:tcBorders>
            <w:noWrap/>
            <w:tcMar>
              <w:top w:w="0" w:type="dxa"/>
              <w:left w:w="0" w:type="dxa"/>
              <w:bottom w:w="0" w:type="dxa"/>
              <w:right w:w="72" w:type="dxa"/>
            </w:tcMar>
            <w:vAlign w:val="bottom"/>
            <w:hideMark/>
          </w:tcPr>
          <w:p w14:paraId="5B10A46A"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63" w:type="dxa"/>
            <w:tcBorders>
              <w:bottom w:val="single" w:sz="6" w:space="0" w:color="595959"/>
            </w:tcBorders>
            <w:noWrap/>
            <w:tcMar>
              <w:top w:w="0" w:type="dxa"/>
              <w:left w:w="0" w:type="dxa"/>
              <w:bottom w:w="0" w:type="dxa"/>
              <w:right w:w="72" w:type="dxa"/>
            </w:tcMar>
            <w:vAlign w:val="bottom"/>
            <w:hideMark/>
          </w:tcPr>
          <w:p w14:paraId="288060E8"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474</w:t>
            </w:r>
          </w:p>
        </w:tc>
        <w:tc>
          <w:tcPr>
            <w:tcW w:w="645" w:type="dxa"/>
            <w:tcBorders>
              <w:bottom w:val="single" w:sz="6" w:space="0" w:color="595959"/>
            </w:tcBorders>
            <w:noWrap/>
            <w:tcMar>
              <w:top w:w="0" w:type="dxa"/>
              <w:left w:w="0" w:type="dxa"/>
              <w:bottom w:w="0" w:type="dxa"/>
              <w:right w:w="72" w:type="dxa"/>
            </w:tcMar>
            <w:vAlign w:val="bottom"/>
            <w:hideMark/>
          </w:tcPr>
          <w:p w14:paraId="60127B6C" w14:textId="77777777" w:rsidR="001360FB" w:rsidRDefault="001360FB" w:rsidP="001360FB">
            <w:pPr>
              <w:pStyle w:val="NormalWeb"/>
              <w:tabs>
                <w:tab w:val="right" w:pos="640"/>
                <w:tab w:val="decimal" w:pos="680"/>
              </w:tabs>
              <w:spacing w:before="20" w:beforeAutospacing="0" w:after="20" w:afterAutospacing="0"/>
              <w:jc w:val="right"/>
              <w:rPr>
                <w:rFonts w:ascii="Arial" w:hAnsi="Arial" w:cs="Arial"/>
                <w:sz w:val="16"/>
                <w:szCs w:val="16"/>
              </w:rPr>
            </w:pPr>
            <w:r>
              <w:rPr>
                <w:rFonts w:ascii="Arial" w:hAnsi="Arial" w:cs="Arial"/>
                <w:sz w:val="16"/>
                <w:szCs w:val="16"/>
              </w:rPr>
              <w:t>13,540</w:t>
            </w:r>
          </w:p>
        </w:tc>
        <w:tc>
          <w:tcPr>
            <w:tcW w:w="927" w:type="dxa"/>
            <w:tcBorders>
              <w:bottom w:val="single" w:sz="6" w:space="0" w:color="595959"/>
            </w:tcBorders>
            <w:noWrap/>
            <w:tcMar>
              <w:top w:w="0" w:type="dxa"/>
              <w:left w:w="0" w:type="dxa"/>
              <w:bottom w:w="0" w:type="dxa"/>
              <w:right w:w="72" w:type="dxa"/>
            </w:tcMar>
            <w:vAlign w:val="bottom"/>
            <w:hideMark/>
          </w:tcPr>
          <w:p w14:paraId="4015C197"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40,620</w:t>
            </w:r>
          </w:p>
        </w:tc>
        <w:tc>
          <w:tcPr>
            <w:tcW w:w="650" w:type="dxa"/>
            <w:tcBorders>
              <w:bottom w:val="single" w:sz="6" w:space="0" w:color="595959"/>
            </w:tcBorders>
            <w:noWrap/>
            <w:tcMar>
              <w:top w:w="0" w:type="dxa"/>
              <w:left w:w="0" w:type="dxa"/>
              <w:bottom w:w="0" w:type="dxa"/>
              <w:right w:w="72" w:type="dxa"/>
            </w:tcMar>
            <w:vAlign w:val="bottom"/>
            <w:hideMark/>
          </w:tcPr>
          <w:p w14:paraId="1DB09227"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90" w:type="dxa"/>
            <w:tcBorders>
              <w:bottom w:val="single" w:sz="6" w:space="0" w:color="595959"/>
            </w:tcBorders>
            <w:noWrap/>
            <w:tcMar>
              <w:top w:w="0" w:type="dxa"/>
              <w:left w:w="0" w:type="dxa"/>
              <w:bottom w:w="0" w:type="dxa"/>
              <w:right w:w="72" w:type="dxa"/>
            </w:tcMar>
            <w:vAlign w:val="bottom"/>
            <w:hideMark/>
          </w:tcPr>
          <w:p w14:paraId="19E3A2E9" w14:textId="77777777" w:rsidR="001360FB" w:rsidRDefault="001360FB" w:rsidP="001360FB">
            <w:pPr>
              <w:pStyle w:val="NormalWeb"/>
              <w:tabs>
                <w:tab w:val="right" w:pos="960"/>
                <w:tab w:val="decimal" w:pos="1000"/>
              </w:tabs>
              <w:spacing w:before="20" w:beforeAutospacing="0" w:after="20" w:afterAutospacing="0"/>
              <w:jc w:val="right"/>
              <w:rPr>
                <w:rFonts w:ascii="Arial" w:hAnsi="Arial" w:cs="Arial"/>
                <w:sz w:val="16"/>
                <w:szCs w:val="16"/>
              </w:rPr>
            </w:pPr>
            <w:r>
              <w:rPr>
                <w:rFonts w:ascii="Arial" w:hAnsi="Arial" w:cs="Arial"/>
                <w:sz w:val="16"/>
                <w:szCs w:val="16"/>
              </w:rPr>
              <w:t>2,168,214</w:t>
            </w:r>
          </w:p>
        </w:tc>
      </w:tr>
      <w:tr w:rsidR="001360FB" w14:paraId="4069BEF1" w14:textId="77777777" w:rsidTr="001360FB">
        <w:trPr>
          <w:trHeight w:val="15"/>
        </w:trPr>
        <w:tc>
          <w:tcPr>
            <w:tcW w:w="1507" w:type="dxa"/>
            <w:vAlign w:val="center"/>
            <w:hideMark/>
          </w:tcPr>
          <w:p w14:paraId="4CCA1312"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1531" w:type="dxa"/>
            <w:tcMar>
              <w:left w:w="72" w:type="dxa"/>
            </w:tcMar>
            <w:vAlign w:val="center"/>
            <w:hideMark/>
          </w:tcPr>
          <w:p w14:paraId="7F4A83B5"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92" w:type="dxa"/>
            <w:tcMar>
              <w:left w:w="0" w:type="dxa"/>
              <w:right w:w="72" w:type="dxa"/>
            </w:tcMar>
            <w:vAlign w:val="center"/>
            <w:hideMark/>
          </w:tcPr>
          <w:p w14:paraId="68ABC5B7"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09" w:type="dxa"/>
            <w:tcMar>
              <w:left w:w="0" w:type="dxa"/>
              <w:right w:w="72" w:type="dxa"/>
            </w:tcMar>
            <w:vAlign w:val="center"/>
            <w:hideMark/>
          </w:tcPr>
          <w:p w14:paraId="20CCED33" w14:textId="77777777" w:rsidR="001360FB" w:rsidRDefault="001360FB" w:rsidP="001360FB">
            <w:pPr>
              <w:spacing w:before="20"/>
              <w:jc w:val="right"/>
              <w:rPr>
                <w:rFonts w:ascii="Arial" w:hAnsi="Arial" w:cs="Arial"/>
                <w:sz w:val="2"/>
                <w:szCs w:val="2"/>
              </w:rPr>
            </w:pPr>
          </w:p>
        </w:tc>
        <w:tc>
          <w:tcPr>
            <w:tcW w:w="848" w:type="dxa"/>
            <w:tcMar>
              <w:left w:w="0" w:type="dxa"/>
              <w:right w:w="72" w:type="dxa"/>
            </w:tcMar>
            <w:vAlign w:val="center"/>
            <w:hideMark/>
          </w:tcPr>
          <w:p w14:paraId="70B490B2" w14:textId="77777777" w:rsidR="001360FB" w:rsidRDefault="001360FB" w:rsidP="001360FB">
            <w:pPr>
              <w:spacing w:before="20"/>
              <w:jc w:val="right"/>
              <w:rPr>
                <w:rFonts w:ascii="Arial" w:hAnsi="Arial" w:cs="Arial"/>
                <w:sz w:val="2"/>
                <w:szCs w:val="2"/>
              </w:rPr>
            </w:pPr>
          </w:p>
        </w:tc>
        <w:tc>
          <w:tcPr>
            <w:tcW w:w="938" w:type="dxa"/>
            <w:tcMar>
              <w:left w:w="0" w:type="dxa"/>
              <w:right w:w="72" w:type="dxa"/>
            </w:tcMar>
            <w:vAlign w:val="center"/>
            <w:hideMark/>
          </w:tcPr>
          <w:p w14:paraId="5A1FEE54" w14:textId="77777777" w:rsidR="001360FB" w:rsidRDefault="001360FB" w:rsidP="001360FB">
            <w:pPr>
              <w:spacing w:before="20"/>
              <w:jc w:val="right"/>
              <w:rPr>
                <w:rFonts w:ascii="Arial" w:hAnsi="Arial" w:cs="Arial"/>
                <w:sz w:val="2"/>
                <w:szCs w:val="2"/>
              </w:rPr>
            </w:pPr>
          </w:p>
        </w:tc>
        <w:tc>
          <w:tcPr>
            <w:tcW w:w="963" w:type="dxa"/>
            <w:tcMar>
              <w:left w:w="0" w:type="dxa"/>
              <w:right w:w="72" w:type="dxa"/>
            </w:tcMar>
            <w:vAlign w:val="center"/>
            <w:hideMark/>
          </w:tcPr>
          <w:p w14:paraId="1606FB7D" w14:textId="77777777" w:rsidR="001360FB" w:rsidRDefault="001360FB" w:rsidP="001360FB">
            <w:pPr>
              <w:spacing w:before="20"/>
              <w:jc w:val="right"/>
              <w:rPr>
                <w:rFonts w:ascii="Arial" w:hAnsi="Arial" w:cs="Arial"/>
                <w:sz w:val="2"/>
                <w:szCs w:val="2"/>
              </w:rPr>
            </w:pPr>
          </w:p>
        </w:tc>
        <w:tc>
          <w:tcPr>
            <w:tcW w:w="645" w:type="dxa"/>
            <w:tcMar>
              <w:left w:w="0" w:type="dxa"/>
              <w:right w:w="72" w:type="dxa"/>
            </w:tcMar>
            <w:vAlign w:val="center"/>
            <w:hideMark/>
          </w:tcPr>
          <w:p w14:paraId="24EA9E43" w14:textId="77777777" w:rsidR="001360FB" w:rsidRDefault="001360FB" w:rsidP="001360FB">
            <w:pPr>
              <w:spacing w:before="20"/>
              <w:jc w:val="right"/>
              <w:rPr>
                <w:rFonts w:ascii="Arial" w:hAnsi="Arial" w:cs="Arial"/>
                <w:sz w:val="2"/>
                <w:szCs w:val="2"/>
              </w:rPr>
            </w:pPr>
          </w:p>
        </w:tc>
        <w:tc>
          <w:tcPr>
            <w:tcW w:w="927" w:type="dxa"/>
            <w:tcMar>
              <w:left w:w="0" w:type="dxa"/>
              <w:right w:w="72" w:type="dxa"/>
            </w:tcMar>
            <w:vAlign w:val="center"/>
            <w:hideMark/>
          </w:tcPr>
          <w:p w14:paraId="57C63E7D" w14:textId="77777777" w:rsidR="001360FB" w:rsidRDefault="001360FB" w:rsidP="001360FB">
            <w:pPr>
              <w:spacing w:before="20"/>
              <w:jc w:val="right"/>
              <w:rPr>
                <w:rFonts w:ascii="Arial" w:hAnsi="Arial" w:cs="Arial"/>
                <w:sz w:val="2"/>
                <w:szCs w:val="2"/>
              </w:rPr>
            </w:pPr>
          </w:p>
        </w:tc>
        <w:tc>
          <w:tcPr>
            <w:tcW w:w="650" w:type="dxa"/>
            <w:tcMar>
              <w:left w:w="0" w:type="dxa"/>
              <w:right w:w="72" w:type="dxa"/>
            </w:tcMar>
            <w:vAlign w:val="center"/>
            <w:hideMark/>
          </w:tcPr>
          <w:p w14:paraId="6B582C8E" w14:textId="77777777" w:rsidR="001360FB" w:rsidRDefault="001360FB" w:rsidP="001360FB">
            <w:pPr>
              <w:spacing w:before="20"/>
              <w:jc w:val="right"/>
              <w:rPr>
                <w:rFonts w:ascii="Arial" w:hAnsi="Arial" w:cs="Arial"/>
                <w:sz w:val="2"/>
                <w:szCs w:val="2"/>
              </w:rPr>
            </w:pPr>
          </w:p>
        </w:tc>
        <w:tc>
          <w:tcPr>
            <w:tcW w:w="890" w:type="dxa"/>
            <w:tcMar>
              <w:left w:w="0" w:type="dxa"/>
              <w:right w:w="72" w:type="dxa"/>
            </w:tcMar>
            <w:vAlign w:val="center"/>
            <w:hideMark/>
          </w:tcPr>
          <w:p w14:paraId="30B23A0D" w14:textId="77777777" w:rsidR="001360FB" w:rsidRDefault="001360FB" w:rsidP="001360FB">
            <w:pPr>
              <w:spacing w:before="20"/>
              <w:jc w:val="right"/>
              <w:rPr>
                <w:rFonts w:ascii="Arial" w:hAnsi="Arial" w:cs="Arial"/>
                <w:sz w:val="2"/>
                <w:szCs w:val="2"/>
              </w:rPr>
            </w:pPr>
          </w:p>
        </w:tc>
      </w:tr>
      <w:tr w:rsidR="001360FB" w14:paraId="626F2C15" w14:textId="77777777" w:rsidTr="001360FB">
        <w:tc>
          <w:tcPr>
            <w:tcW w:w="1507" w:type="dxa"/>
            <w:tcMar>
              <w:top w:w="0" w:type="dxa"/>
              <w:left w:w="144" w:type="dxa"/>
              <w:bottom w:w="0" w:type="dxa"/>
              <w:right w:w="0" w:type="dxa"/>
            </w:tcMar>
            <w:hideMark/>
          </w:tcPr>
          <w:p w14:paraId="33CF0290" w14:textId="77777777" w:rsidR="001360FB" w:rsidRPr="001360FB" w:rsidRDefault="001360FB" w:rsidP="001360FB">
            <w:pPr>
              <w:pStyle w:val="la2"/>
              <w:spacing w:before="20" w:line="240" w:lineRule="auto"/>
              <w:rPr>
                <w:rFonts w:ascii="Arial" w:hAnsi="Arial" w:cs="Arial"/>
                <w:sz w:val="16"/>
                <w:szCs w:val="16"/>
              </w:rPr>
            </w:pPr>
            <w:r>
              <w:rPr>
                <w:rFonts w:ascii="Arial" w:hAnsi="Arial" w:cs="Arial"/>
                <w:sz w:val="16"/>
                <w:szCs w:val="16"/>
              </w:rPr>
              <w:t> </w:t>
            </w:r>
          </w:p>
        </w:tc>
        <w:tc>
          <w:tcPr>
            <w:tcW w:w="1531" w:type="dxa"/>
            <w:tcBorders>
              <w:bottom w:val="single" w:sz="6" w:space="0" w:color="595959"/>
            </w:tcBorders>
            <w:noWrap/>
            <w:tcMar>
              <w:left w:w="72" w:type="dxa"/>
            </w:tcMar>
            <w:vAlign w:val="bottom"/>
            <w:hideMark/>
          </w:tcPr>
          <w:p w14:paraId="27A20E14" w14:textId="77777777" w:rsidR="001360FB" w:rsidRDefault="001360FB" w:rsidP="001360FB">
            <w:pPr>
              <w:pStyle w:val="NormalWeb"/>
              <w:spacing w:before="20" w:beforeAutospacing="0" w:after="0" w:afterAutospacing="0"/>
              <w:rPr>
                <w:rFonts w:ascii="Arial" w:hAnsi="Arial" w:cs="Arial"/>
                <w:sz w:val="16"/>
                <w:szCs w:val="16"/>
              </w:rPr>
            </w:pPr>
            <w:r>
              <w:rPr>
                <w:rFonts w:ascii="Arial" w:hAnsi="Arial" w:cs="Arial"/>
                <w:sz w:val="16"/>
                <w:szCs w:val="16"/>
              </w:rPr>
              <w:t>2019 PSA</w:t>
            </w:r>
          </w:p>
        </w:tc>
        <w:tc>
          <w:tcPr>
            <w:tcW w:w="992" w:type="dxa"/>
            <w:tcBorders>
              <w:bottom w:val="single" w:sz="6" w:space="0" w:color="595959"/>
            </w:tcBorders>
            <w:noWrap/>
            <w:tcMar>
              <w:top w:w="0" w:type="dxa"/>
              <w:left w:w="0" w:type="dxa"/>
              <w:bottom w:w="0" w:type="dxa"/>
              <w:right w:w="72" w:type="dxa"/>
            </w:tcMar>
            <w:vAlign w:val="bottom"/>
            <w:hideMark/>
          </w:tcPr>
          <w:p w14:paraId="0F02DED9" w14:textId="77777777" w:rsidR="001360FB" w:rsidRDefault="001360FB" w:rsidP="001360FB">
            <w:pPr>
              <w:pStyle w:val="NormalWeb"/>
              <w:tabs>
                <w:tab w:val="right" w:pos="880"/>
                <w:tab w:val="decimal" w:pos="920"/>
              </w:tabs>
              <w:spacing w:before="20" w:beforeAutospacing="0" w:after="20" w:afterAutospacing="0"/>
              <w:rPr>
                <w:rFonts w:ascii="Arial" w:hAnsi="Arial" w:cs="Arial"/>
                <w:sz w:val="16"/>
                <w:szCs w:val="16"/>
              </w:rPr>
            </w:pPr>
            <w:r>
              <w:rPr>
                <w:rFonts w:ascii="Arial" w:hAnsi="Arial" w:cs="Arial"/>
                <w:sz w:val="16"/>
                <w:szCs w:val="16"/>
              </w:rPr>
              <w:tab/>
              <w:t>9/3/2019</w:t>
            </w:r>
            <w:r>
              <w:rPr>
                <w:rFonts w:ascii="Arial" w:hAnsi="Arial" w:cs="Arial"/>
                <w:sz w:val="16"/>
                <w:szCs w:val="16"/>
              </w:rPr>
              <w:tab/>
            </w:r>
          </w:p>
        </w:tc>
        <w:tc>
          <w:tcPr>
            <w:tcW w:w="909" w:type="dxa"/>
            <w:tcBorders>
              <w:bottom w:val="single" w:sz="6" w:space="0" w:color="595959"/>
            </w:tcBorders>
            <w:noWrap/>
            <w:tcMar>
              <w:top w:w="0" w:type="dxa"/>
              <w:left w:w="0" w:type="dxa"/>
              <w:bottom w:w="0" w:type="dxa"/>
              <w:right w:w="72" w:type="dxa"/>
            </w:tcMar>
            <w:vAlign w:val="bottom"/>
            <w:hideMark/>
          </w:tcPr>
          <w:p w14:paraId="7C2BEC8A"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48" w:type="dxa"/>
            <w:tcBorders>
              <w:bottom w:val="single" w:sz="6" w:space="0" w:color="595959"/>
            </w:tcBorders>
            <w:noWrap/>
            <w:tcMar>
              <w:top w:w="0" w:type="dxa"/>
              <w:left w:w="0" w:type="dxa"/>
              <w:bottom w:w="0" w:type="dxa"/>
              <w:right w:w="72" w:type="dxa"/>
            </w:tcMar>
            <w:vAlign w:val="bottom"/>
            <w:hideMark/>
          </w:tcPr>
          <w:p w14:paraId="3C1E75CD"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38" w:type="dxa"/>
            <w:tcBorders>
              <w:bottom w:val="single" w:sz="6" w:space="0" w:color="595959"/>
            </w:tcBorders>
            <w:noWrap/>
            <w:tcMar>
              <w:top w:w="0" w:type="dxa"/>
              <w:left w:w="0" w:type="dxa"/>
              <w:bottom w:w="0" w:type="dxa"/>
              <w:right w:w="72" w:type="dxa"/>
            </w:tcMar>
            <w:vAlign w:val="bottom"/>
            <w:hideMark/>
          </w:tcPr>
          <w:p w14:paraId="779A0320"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63" w:type="dxa"/>
            <w:tcBorders>
              <w:bottom w:val="single" w:sz="6" w:space="0" w:color="595959"/>
            </w:tcBorders>
            <w:noWrap/>
            <w:tcMar>
              <w:top w:w="0" w:type="dxa"/>
              <w:left w:w="0" w:type="dxa"/>
              <w:bottom w:w="0" w:type="dxa"/>
              <w:right w:w="72" w:type="dxa"/>
            </w:tcMar>
            <w:vAlign w:val="bottom"/>
            <w:hideMark/>
          </w:tcPr>
          <w:p w14:paraId="6A76D1AB"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416</w:t>
            </w:r>
          </w:p>
        </w:tc>
        <w:tc>
          <w:tcPr>
            <w:tcW w:w="645" w:type="dxa"/>
            <w:tcBorders>
              <w:bottom w:val="single" w:sz="6" w:space="0" w:color="595959"/>
            </w:tcBorders>
            <w:noWrap/>
            <w:tcMar>
              <w:top w:w="0" w:type="dxa"/>
              <w:left w:w="0" w:type="dxa"/>
              <w:bottom w:w="0" w:type="dxa"/>
              <w:right w:w="72" w:type="dxa"/>
            </w:tcMar>
            <w:vAlign w:val="bottom"/>
            <w:hideMark/>
          </w:tcPr>
          <w:p w14:paraId="6B566E73" w14:textId="77777777" w:rsidR="001360FB" w:rsidRDefault="001360FB" w:rsidP="001360FB">
            <w:pPr>
              <w:pStyle w:val="NormalWeb"/>
              <w:tabs>
                <w:tab w:val="right" w:pos="640"/>
                <w:tab w:val="decimal" w:pos="680"/>
              </w:tabs>
              <w:spacing w:before="20" w:beforeAutospacing="0" w:after="20" w:afterAutospacing="0"/>
              <w:jc w:val="right"/>
              <w:rPr>
                <w:rFonts w:ascii="Arial" w:hAnsi="Arial" w:cs="Arial"/>
                <w:sz w:val="16"/>
                <w:szCs w:val="16"/>
              </w:rPr>
            </w:pPr>
            <w:r>
              <w:rPr>
                <w:rFonts w:ascii="Arial" w:hAnsi="Arial" w:cs="Arial"/>
                <w:sz w:val="16"/>
                <w:szCs w:val="16"/>
              </w:rPr>
              <w:t>16,618</w:t>
            </w:r>
          </w:p>
        </w:tc>
        <w:tc>
          <w:tcPr>
            <w:tcW w:w="927" w:type="dxa"/>
            <w:tcBorders>
              <w:bottom w:val="single" w:sz="6" w:space="0" w:color="595959"/>
            </w:tcBorders>
            <w:noWrap/>
            <w:tcMar>
              <w:top w:w="0" w:type="dxa"/>
              <w:left w:w="0" w:type="dxa"/>
              <w:bottom w:w="0" w:type="dxa"/>
              <w:right w:w="72" w:type="dxa"/>
            </w:tcMar>
            <w:vAlign w:val="bottom"/>
            <w:hideMark/>
          </w:tcPr>
          <w:p w14:paraId="6DD8301B"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49,854</w:t>
            </w:r>
          </w:p>
        </w:tc>
        <w:tc>
          <w:tcPr>
            <w:tcW w:w="650" w:type="dxa"/>
            <w:tcBorders>
              <w:bottom w:val="single" w:sz="6" w:space="0" w:color="595959"/>
            </w:tcBorders>
            <w:noWrap/>
            <w:tcMar>
              <w:top w:w="0" w:type="dxa"/>
              <w:left w:w="0" w:type="dxa"/>
              <w:bottom w:w="0" w:type="dxa"/>
              <w:right w:w="72" w:type="dxa"/>
            </w:tcMar>
            <w:vAlign w:val="bottom"/>
            <w:hideMark/>
          </w:tcPr>
          <w:p w14:paraId="19BA5F3E"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90" w:type="dxa"/>
            <w:tcBorders>
              <w:bottom w:val="single" w:sz="6" w:space="0" w:color="595959"/>
            </w:tcBorders>
            <w:noWrap/>
            <w:tcMar>
              <w:top w:w="0" w:type="dxa"/>
              <w:left w:w="0" w:type="dxa"/>
              <w:bottom w:w="0" w:type="dxa"/>
              <w:right w:w="72" w:type="dxa"/>
            </w:tcMar>
            <w:vAlign w:val="bottom"/>
            <w:hideMark/>
          </w:tcPr>
          <w:p w14:paraId="1DE48280" w14:textId="77777777" w:rsidR="001360FB" w:rsidRDefault="001360FB" w:rsidP="001360FB">
            <w:pPr>
              <w:pStyle w:val="NormalWeb"/>
              <w:tabs>
                <w:tab w:val="right" w:pos="960"/>
                <w:tab w:val="decimal" w:pos="1000"/>
              </w:tabs>
              <w:spacing w:before="20" w:beforeAutospacing="0" w:after="20" w:afterAutospacing="0"/>
              <w:jc w:val="right"/>
              <w:rPr>
                <w:rFonts w:ascii="Arial" w:hAnsi="Arial" w:cs="Arial"/>
                <w:sz w:val="16"/>
                <w:szCs w:val="16"/>
              </w:rPr>
            </w:pPr>
            <w:r>
              <w:rPr>
                <w:rFonts w:ascii="Arial" w:hAnsi="Arial" w:cs="Arial"/>
                <w:sz w:val="16"/>
                <w:szCs w:val="16"/>
              </w:rPr>
              <w:t>3,022,814</w:t>
            </w:r>
          </w:p>
        </w:tc>
      </w:tr>
      <w:tr w:rsidR="001360FB" w14:paraId="2B4DAA32" w14:textId="77777777" w:rsidTr="001360FB">
        <w:trPr>
          <w:trHeight w:val="15"/>
        </w:trPr>
        <w:tc>
          <w:tcPr>
            <w:tcW w:w="1507" w:type="dxa"/>
            <w:vAlign w:val="center"/>
            <w:hideMark/>
          </w:tcPr>
          <w:p w14:paraId="5DFB1BB0"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1531" w:type="dxa"/>
            <w:tcMar>
              <w:left w:w="72" w:type="dxa"/>
            </w:tcMar>
            <w:vAlign w:val="center"/>
            <w:hideMark/>
          </w:tcPr>
          <w:p w14:paraId="056204A9"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92" w:type="dxa"/>
            <w:tcMar>
              <w:left w:w="0" w:type="dxa"/>
              <w:right w:w="72" w:type="dxa"/>
            </w:tcMar>
            <w:vAlign w:val="center"/>
            <w:hideMark/>
          </w:tcPr>
          <w:p w14:paraId="1C597315"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09" w:type="dxa"/>
            <w:tcMar>
              <w:left w:w="0" w:type="dxa"/>
              <w:right w:w="72" w:type="dxa"/>
            </w:tcMar>
            <w:vAlign w:val="center"/>
            <w:hideMark/>
          </w:tcPr>
          <w:p w14:paraId="2EA09C23" w14:textId="77777777" w:rsidR="001360FB" w:rsidRDefault="001360FB" w:rsidP="001360FB">
            <w:pPr>
              <w:spacing w:before="20"/>
              <w:jc w:val="right"/>
              <w:rPr>
                <w:rFonts w:ascii="Arial" w:hAnsi="Arial" w:cs="Arial"/>
                <w:sz w:val="2"/>
                <w:szCs w:val="2"/>
              </w:rPr>
            </w:pPr>
          </w:p>
        </w:tc>
        <w:tc>
          <w:tcPr>
            <w:tcW w:w="848" w:type="dxa"/>
            <w:tcMar>
              <w:left w:w="0" w:type="dxa"/>
              <w:right w:w="72" w:type="dxa"/>
            </w:tcMar>
            <w:vAlign w:val="center"/>
            <w:hideMark/>
          </w:tcPr>
          <w:p w14:paraId="6292A455" w14:textId="77777777" w:rsidR="001360FB" w:rsidRDefault="001360FB" w:rsidP="001360FB">
            <w:pPr>
              <w:spacing w:before="20"/>
              <w:jc w:val="right"/>
              <w:rPr>
                <w:rFonts w:ascii="Arial" w:hAnsi="Arial" w:cs="Arial"/>
                <w:sz w:val="2"/>
                <w:szCs w:val="2"/>
              </w:rPr>
            </w:pPr>
          </w:p>
        </w:tc>
        <w:tc>
          <w:tcPr>
            <w:tcW w:w="938" w:type="dxa"/>
            <w:tcMar>
              <w:left w:w="0" w:type="dxa"/>
              <w:right w:w="72" w:type="dxa"/>
            </w:tcMar>
            <w:vAlign w:val="center"/>
            <w:hideMark/>
          </w:tcPr>
          <w:p w14:paraId="2EB744DF" w14:textId="77777777" w:rsidR="001360FB" w:rsidRDefault="001360FB" w:rsidP="001360FB">
            <w:pPr>
              <w:spacing w:before="20"/>
              <w:jc w:val="right"/>
              <w:rPr>
                <w:rFonts w:ascii="Arial" w:hAnsi="Arial" w:cs="Arial"/>
                <w:sz w:val="2"/>
                <w:szCs w:val="2"/>
              </w:rPr>
            </w:pPr>
          </w:p>
        </w:tc>
        <w:tc>
          <w:tcPr>
            <w:tcW w:w="963" w:type="dxa"/>
            <w:tcMar>
              <w:left w:w="0" w:type="dxa"/>
              <w:right w:w="72" w:type="dxa"/>
            </w:tcMar>
            <w:vAlign w:val="center"/>
            <w:hideMark/>
          </w:tcPr>
          <w:p w14:paraId="47D9D961" w14:textId="77777777" w:rsidR="001360FB" w:rsidRDefault="001360FB" w:rsidP="001360FB">
            <w:pPr>
              <w:spacing w:before="20"/>
              <w:jc w:val="right"/>
              <w:rPr>
                <w:rFonts w:ascii="Arial" w:hAnsi="Arial" w:cs="Arial"/>
                <w:sz w:val="2"/>
                <w:szCs w:val="2"/>
              </w:rPr>
            </w:pPr>
          </w:p>
        </w:tc>
        <w:tc>
          <w:tcPr>
            <w:tcW w:w="645" w:type="dxa"/>
            <w:tcMar>
              <w:left w:w="0" w:type="dxa"/>
              <w:right w:w="72" w:type="dxa"/>
            </w:tcMar>
            <w:vAlign w:val="center"/>
            <w:hideMark/>
          </w:tcPr>
          <w:p w14:paraId="0B754B30" w14:textId="77777777" w:rsidR="001360FB" w:rsidRDefault="001360FB" w:rsidP="001360FB">
            <w:pPr>
              <w:spacing w:before="20"/>
              <w:jc w:val="right"/>
              <w:rPr>
                <w:rFonts w:ascii="Arial" w:hAnsi="Arial" w:cs="Arial"/>
                <w:sz w:val="2"/>
                <w:szCs w:val="2"/>
              </w:rPr>
            </w:pPr>
          </w:p>
        </w:tc>
        <w:tc>
          <w:tcPr>
            <w:tcW w:w="927" w:type="dxa"/>
            <w:tcMar>
              <w:left w:w="0" w:type="dxa"/>
              <w:right w:w="72" w:type="dxa"/>
            </w:tcMar>
            <w:vAlign w:val="center"/>
            <w:hideMark/>
          </w:tcPr>
          <w:p w14:paraId="2DD227F6" w14:textId="77777777" w:rsidR="001360FB" w:rsidRDefault="001360FB" w:rsidP="001360FB">
            <w:pPr>
              <w:spacing w:before="20"/>
              <w:jc w:val="right"/>
              <w:rPr>
                <w:rFonts w:ascii="Arial" w:hAnsi="Arial" w:cs="Arial"/>
                <w:sz w:val="2"/>
                <w:szCs w:val="2"/>
              </w:rPr>
            </w:pPr>
          </w:p>
        </w:tc>
        <w:tc>
          <w:tcPr>
            <w:tcW w:w="650" w:type="dxa"/>
            <w:tcMar>
              <w:left w:w="0" w:type="dxa"/>
              <w:right w:w="72" w:type="dxa"/>
            </w:tcMar>
            <w:vAlign w:val="center"/>
            <w:hideMark/>
          </w:tcPr>
          <w:p w14:paraId="7253D2B1" w14:textId="77777777" w:rsidR="001360FB" w:rsidRDefault="001360FB" w:rsidP="001360FB">
            <w:pPr>
              <w:spacing w:before="20"/>
              <w:jc w:val="right"/>
              <w:rPr>
                <w:rFonts w:ascii="Arial" w:hAnsi="Arial" w:cs="Arial"/>
                <w:sz w:val="2"/>
                <w:szCs w:val="2"/>
              </w:rPr>
            </w:pPr>
          </w:p>
        </w:tc>
        <w:tc>
          <w:tcPr>
            <w:tcW w:w="890" w:type="dxa"/>
            <w:tcMar>
              <w:left w:w="0" w:type="dxa"/>
              <w:right w:w="72" w:type="dxa"/>
            </w:tcMar>
            <w:vAlign w:val="center"/>
            <w:hideMark/>
          </w:tcPr>
          <w:p w14:paraId="14C6D7B3" w14:textId="77777777" w:rsidR="001360FB" w:rsidRDefault="001360FB" w:rsidP="001360FB">
            <w:pPr>
              <w:spacing w:before="20"/>
              <w:jc w:val="right"/>
              <w:rPr>
                <w:rFonts w:ascii="Arial" w:hAnsi="Arial" w:cs="Arial"/>
                <w:sz w:val="2"/>
                <w:szCs w:val="2"/>
              </w:rPr>
            </w:pPr>
          </w:p>
        </w:tc>
      </w:tr>
      <w:tr w:rsidR="001360FB" w14:paraId="6A868C7F" w14:textId="77777777" w:rsidTr="001360FB">
        <w:tc>
          <w:tcPr>
            <w:tcW w:w="1507" w:type="dxa"/>
            <w:tcMar>
              <w:top w:w="0" w:type="dxa"/>
              <w:left w:w="144" w:type="dxa"/>
              <w:bottom w:w="0" w:type="dxa"/>
              <w:right w:w="0" w:type="dxa"/>
            </w:tcMar>
            <w:hideMark/>
          </w:tcPr>
          <w:p w14:paraId="5D871488" w14:textId="77777777" w:rsidR="001360FB" w:rsidRPr="001360FB" w:rsidRDefault="001360FB" w:rsidP="001360FB">
            <w:pPr>
              <w:pStyle w:val="la2"/>
              <w:spacing w:before="20" w:line="240" w:lineRule="auto"/>
              <w:rPr>
                <w:rFonts w:ascii="Arial" w:hAnsi="Arial" w:cs="Arial"/>
                <w:sz w:val="16"/>
                <w:szCs w:val="16"/>
              </w:rPr>
            </w:pPr>
            <w:r>
              <w:rPr>
                <w:rFonts w:ascii="Arial" w:hAnsi="Arial" w:cs="Arial"/>
                <w:sz w:val="16"/>
                <w:szCs w:val="16"/>
              </w:rPr>
              <w:t> </w:t>
            </w:r>
          </w:p>
        </w:tc>
        <w:tc>
          <w:tcPr>
            <w:tcW w:w="1531" w:type="dxa"/>
            <w:tcBorders>
              <w:bottom w:val="single" w:sz="6" w:space="0" w:color="595959"/>
            </w:tcBorders>
            <w:noWrap/>
            <w:tcMar>
              <w:left w:w="72" w:type="dxa"/>
            </w:tcMar>
            <w:vAlign w:val="bottom"/>
            <w:hideMark/>
          </w:tcPr>
          <w:p w14:paraId="222B937A" w14:textId="77777777" w:rsidR="001360FB" w:rsidRDefault="001360FB" w:rsidP="001360FB">
            <w:pPr>
              <w:pStyle w:val="NormalWeb"/>
              <w:spacing w:before="20" w:beforeAutospacing="0" w:after="0" w:afterAutospacing="0"/>
              <w:rPr>
                <w:rFonts w:ascii="Arial" w:hAnsi="Arial" w:cs="Arial"/>
                <w:sz w:val="16"/>
                <w:szCs w:val="16"/>
              </w:rPr>
            </w:pPr>
            <w:r>
              <w:rPr>
                <w:rFonts w:ascii="Arial" w:hAnsi="Arial" w:cs="Arial"/>
                <w:sz w:val="16"/>
                <w:szCs w:val="16"/>
              </w:rPr>
              <w:t>2018 PSA</w:t>
            </w:r>
          </w:p>
        </w:tc>
        <w:tc>
          <w:tcPr>
            <w:tcW w:w="992" w:type="dxa"/>
            <w:tcBorders>
              <w:bottom w:val="single" w:sz="6" w:space="0" w:color="595959"/>
            </w:tcBorders>
            <w:noWrap/>
            <w:tcMar>
              <w:top w:w="0" w:type="dxa"/>
              <w:left w:w="0" w:type="dxa"/>
              <w:bottom w:w="0" w:type="dxa"/>
              <w:right w:w="72" w:type="dxa"/>
            </w:tcMar>
            <w:vAlign w:val="bottom"/>
            <w:hideMark/>
          </w:tcPr>
          <w:p w14:paraId="7CC582A3" w14:textId="77777777" w:rsidR="001360FB" w:rsidRDefault="001360FB" w:rsidP="001360FB">
            <w:pPr>
              <w:pStyle w:val="NormalWeb"/>
              <w:tabs>
                <w:tab w:val="right" w:pos="880"/>
                <w:tab w:val="decimal" w:pos="920"/>
              </w:tabs>
              <w:spacing w:before="20" w:beforeAutospacing="0" w:after="20" w:afterAutospacing="0"/>
              <w:rPr>
                <w:rFonts w:ascii="Arial" w:hAnsi="Arial" w:cs="Arial"/>
                <w:sz w:val="16"/>
                <w:szCs w:val="16"/>
              </w:rPr>
            </w:pPr>
            <w:r>
              <w:rPr>
                <w:rFonts w:ascii="Arial" w:hAnsi="Arial" w:cs="Arial"/>
                <w:sz w:val="16"/>
                <w:szCs w:val="16"/>
              </w:rPr>
              <w:tab/>
              <w:t>9/3/2019</w:t>
            </w:r>
            <w:r>
              <w:rPr>
                <w:rFonts w:ascii="Arial" w:hAnsi="Arial" w:cs="Arial"/>
                <w:sz w:val="16"/>
                <w:szCs w:val="16"/>
              </w:rPr>
              <w:tab/>
            </w:r>
          </w:p>
        </w:tc>
        <w:tc>
          <w:tcPr>
            <w:tcW w:w="909" w:type="dxa"/>
            <w:tcBorders>
              <w:bottom w:val="single" w:sz="6" w:space="0" w:color="595959"/>
            </w:tcBorders>
            <w:noWrap/>
            <w:tcMar>
              <w:top w:w="0" w:type="dxa"/>
              <w:left w:w="0" w:type="dxa"/>
              <w:bottom w:w="0" w:type="dxa"/>
              <w:right w:w="72" w:type="dxa"/>
            </w:tcMar>
            <w:vAlign w:val="bottom"/>
            <w:hideMark/>
          </w:tcPr>
          <w:p w14:paraId="4031A6D1"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48" w:type="dxa"/>
            <w:tcBorders>
              <w:bottom w:val="single" w:sz="6" w:space="0" w:color="595959"/>
            </w:tcBorders>
            <w:noWrap/>
            <w:tcMar>
              <w:top w:w="0" w:type="dxa"/>
              <w:left w:w="0" w:type="dxa"/>
              <w:bottom w:w="0" w:type="dxa"/>
              <w:right w:w="72" w:type="dxa"/>
            </w:tcMar>
            <w:vAlign w:val="bottom"/>
            <w:hideMark/>
          </w:tcPr>
          <w:p w14:paraId="4BD986A7"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38" w:type="dxa"/>
            <w:tcBorders>
              <w:bottom w:val="single" w:sz="6" w:space="0" w:color="595959"/>
            </w:tcBorders>
            <w:noWrap/>
            <w:tcMar>
              <w:top w:w="0" w:type="dxa"/>
              <w:left w:w="0" w:type="dxa"/>
              <w:bottom w:w="0" w:type="dxa"/>
              <w:right w:w="72" w:type="dxa"/>
            </w:tcMar>
            <w:vAlign w:val="bottom"/>
            <w:hideMark/>
          </w:tcPr>
          <w:p w14:paraId="730F8FA1"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63" w:type="dxa"/>
            <w:tcBorders>
              <w:bottom w:val="single" w:sz="6" w:space="0" w:color="595959"/>
            </w:tcBorders>
            <w:noWrap/>
            <w:tcMar>
              <w:top w:w="0" w:type="dxa"/>
              <w:left w:w="0" w:type="dxa"/>
              <w:bottom w:w="0" w:type="dxa"/>
              <w:right w:w="72" w:type="dxa"/>
            </w:tcMar>
            <w:vAlign w:val="bottom"/>
            <w:hideMark/>
          </w:tcPr>
          <w:p w14:paraId="370600F6"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519</w:t>
            </w:r>
          </w:p>
        </w:tc>
        <w:tc>
          <w:tcPr>
            <w:tcW w:w="645" w:type="dxa"/>
            <w:tcBorders>
              <w:bottom w:val="single" w:sz="6" w:space="0" w:color="595959"/>
            </w:tcBorders>
            <w:noWrap/>
            <w:tcMar>
              <w:top w:w="0" w:type="dxa"/>
              <w:left w:w="0" w:type="dxa"/>
              <w:bottom w:w="0" w:type="dxa"/>
              <w:right w:w="72" w:type="dxa"/>
            </w:tcMar>
            <w:vAlign w:val="bottom"/>
            <w:hideMark/>
          </w:tcPr>
          <w:p w14:paraId="7C5F9F60" w14:textId="77777777" w:rsidR="001360FB" w:rsidRDefault="001360FB" w:rsidP="001360FB">
            <w:pPr>
              <w:pStyle w:val="NormalWeb"/>
              <w:tabs>
                <w:tab w:val="right" w:pos="640"/>
                <w:tab w:val="decimal" w:pos="680"/>
              </w:tabs>
              <w:spacing w:before="20" w:beforeAutospacing="0" w:after="20" w:afterAutospacing="0"/>
              <w:jc w:val="right"/>
              <w:rPr>
                <w:rFonts w:ascii="Arial" w:hAnsi="Arial" w:cs="Arial"/>
                <w:sz w:val="16"/>
                <w:szCs w:val="16"/>
              </w:rPr>
            </w:pPr>
            <w:r>
              <w:rPr>
                <w:rFonts w:ascii="Arial" w:hAnsi="Arial" w:cs="Arial"/>
                <w:sz w:val="16"/>
                <w:szCs w:val="16"/>
              </w:rPr>
              <w:t>20,731</w:t>
            </w:r>
          </w:p>
        </w:tc>
        <w:tc>
          <w:tcPr>
            <w:tcW w:w="927" w:type="dxa"/>
            <w:tcBorders>
              <w:bottom w:val="single" w:sz="6" w:space="0" w:color="595959"/>
            </w:tcBorders>
            <w:noWrap/>
            <w:tcMar>
              <w:top w:w="0" w:type="dxa"/>
              <w:left w:w="0" w:type="dxa"/>
              <w:bottom w:w="0" w:type="dxa"/>
              <w:right w:w="72" w:type="dxa"/>
            </w:tcMar>
            <w:vAlign w:val="bottom"/>
            <w:hideMark/>
          </w:tcPr>
          <w:p w14:paraId="7B72270C"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62,193</w:t>
            </w:r>
          </w:p>
        </w:tc>
        <w:tc>
          <w:tcPr>
            <w:tcW w:w="650" w:type="dxa"/>
            <w:tcBorders>
              <w:bottom w:val="single" w:sz="6" w:space="0" w:color="595959"/>
            </w:tcBorders>
            <w:noWrap/>
            <w:tcMar>
              <w:top w:w="0" w:type="dxa"/>
              <w:left w:w="0" w:type="dxa"/>
              <w:bottom w:w="0" w:type="dxa"/>
              <w:right w:w="72" w:type="dxa"/>
            </w:tcMar>
            <w:vAlign w:val="bottom"/>
            <w:hideMark/>
          </w:tcPr>
          <w:p w14:paraId="6550FD41"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90" w:type="dxa"/>
            <w:tcBorders>
              <w:bottom w:val="single" w:sz="6" w:space="0" w:color="595959"/>
            </w:tcBorders>
            <w:noWrap/>
            <w:tcMar>
              <w:top w:w="0" w:type="dxa"/>
              <w:left w:w="0" w:type="dxa"/>
              <w:bottom w:w="0" w:type="dxa"/>
              <w:right w:w="72" w:type="dxa"/>
            </w:tcMar>
            <w:vAlign w:val="bottom"/>
            <w:hideMark/>
          </w:tcPr>
          <w:p w14:paraId="6F10973A" w14:textId="77777777" w:rsidR="001360FB" w:rsidRDefault="001360FB" w:rsidP="001360FB">
            <w:pPr>
              <w:pStyle w:val="NormalWeb"/>
              <w:tabs>
                <w:tab w:val="right" w:pos="960"/>
                <w:tab w:val="decimal" w:pos="1000"/>
              </w:tabs>
              <w:spacing w:before="20" w:beforeAutospacing="0" w:after="20" w:afterAutospacing="0"/>
              <w:jc w:val="right"/>
              <w:rPr>
                <w:rFonts w:ascii="Arial" w:hAnsi="Arial" w:cs="Arial"/>
                <w:sz w:val="16"/>
                <w:szCs w:val="16"/>
              </w:rPr>
            </w:pPr>
            <w:r>
              <w:rPr>
                <w:rFonts w:ascii="Arial" w:hAnsi="Arial" w:cs="Arial"/>
                <w:sz w:val="16"/>
                <w:szCs w:val="16"/>
              </w:rPr>
              <w:t>4,161,407</w:t>
            </w:r>
          </w:p>
        </w:tc>
      </w:tr>
      <w:tr w:rsidR="001360FB" w14:paraId="2D69F00F" w14:textId="77777777" w:rsidTr="001360FB">
        <w:trPr>
          <w:trHeight w:val="15"/>
        </w:trPr>
        <w:tc>
          <w:tcPr>
            <w:tcW w:w="1507" w:type="dxa"/>
            <w:vAlign w:val="center"/>
            <w:hideMark/>
          </w:tcPr>
          <w:p w14:paraId="46C8CADD"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1531" w:type="dxa"/>
            <w:tcMar>
              <w:left w:w="72" w:type="dxa"/>
            </w:tcMar>
            <w:vAlign w:val="center"/>
            <w:hideMark/>
          </w:tcPr>
          <w:p w14:paraId="201B5B40"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92" w:type="dxa"/>
            <w:tcMar>
              <w:left w:w="0" w:type="dxa"/>
              <w:right w:w="72" w:type="dxa"/>
            </w:tcMar>
            <w:vAlign w:val="center"/>
            <w:hideMark/>
          </w:tcPr>
          <w:p w14:paraId="54886D5B"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09" w:type="dxa"/>
            <w:tcMar>
              <w:left w:w="0" w:type="dxa"/>
              <w:right w:w="72" w:type="dxa"/>
            </w:tcMar>
            <w:vAlign w:val="center"/>
            <w:hideMark/>
          </w:tcPr>
          <w:p w14:paraId="10D8245D" w14:textId="77777777" w:rsidR="001360FB" w:rsidRDefault="001360FB" w:rsidP="001360FB">
            <w:pPr>
              <w:spacing w:before="20"/>
              <w:jc w:val="right"/>
              <w:rPr>
                <w:rFonts w:ascii="Arial" w:hAnsi="Arial" w:cs="Arial"/>
                <w:sz w:val="2"/>
                <w:szCs w:val="2"/>
              </w:rPr>
            </w:pPr>
          </w:p>
        </w:tc>
        <w:tc>
          <w:tcPr>
            <w:tcW w:w="848" w:type="dxa"/>
            <w:tcMar>
              <w:left w:w="0" w:type="dxa"/>
              <w:right w:w="72" w:type="dxa"/>
            </w:tcMar>
            <w:vAlign w:val="center"/>
            <w:hideMark/>
          </w:tcPr>
          <w:p w14:paraId="4EF7B144" w14:textId="77777777" w:rsidR="001360FB" w:rsidRDefault="001360FB" w:rsidP="001360FB">
            <w:pPr>
              <w:spacing w:before="20"/>
              <w:jc w:val="right"/>
              <w:rPr>
                <w:rFonts w:ascii="Arial" w:hAnsi="Arial" w:cs="Arial"/>
                <w:sz w:val="2"/>
                <w:szCs w:val="2"/>
              </w:rPr>
            </w:pPr>
          </w:p>
        </w:tc>
        <w:tc>
          <w:tcPr>
            <w:tcW w:w="938" w:type="dxa"/>
            <w:tcMar>
              <w:left w:w="0" w:type="dxa"/>
              <w:right w:w="72" w:type="dxa"/>
            </w:tcMar>
            <w:vAlign w:val="center"/>
            <w:hideMark/>
          </w:tcPr>
          <w:p w14:paraId="0F58615C" w14:textId="77777777" w:rsidR="001360FB" w:rsidRDefault="001360FB" w:rsidP="001360FB">
            <w:pPr>
              <w:spacing w:before="20"/>
              <w:jc w:val="right"/>
              <w:rPr>
                <w:rFonts w:ascii="Arial" w:hAnsi="Arial" w:cs="Arial"/>
                <w:sz w:val="2"/>
                <w:szCs w:val="2"/>
              </w:rPr>
            </w:pPr>
          </w:p>
        </w:tc>
        <w:tc>
          <w:tcPr>
            <w:tcW w:w="963" w:type="dxa"/>
            <w:tcMar>
              <w:left w:w="0" w:type="dxa"/>
              <w:right w:w="72" w:type="dxa"/>
            </w:tcMar>
            <w:vAlign w:val="center"/>
            <w:hideMark/>
          </w:tcPr>
          <w:p w14:paraId="4C9BD03A" w14:textId="77777777" w:rsidR="001360FB" w:rsidRDefault="001360FB" w:rsidP="001360FB">
            <w:pPr>
              <w:spacing w:before="20"/>
              <w:jc w:val="right"/>
              <w:rPr>
                <w:rFonts w:ascii="Arial" w:hAnsi="Arial" w:cs="Arial"/>
                <w:sz w:val="2"/>
                <w:szCs w:val="2"/>
              </w:rPr>
            </w:pPr>
          </w:p>
        </w:tc>
        <w:tc>
          <w:tcPr>
            <w:tcW w:w="645" w:type="dxa"/>
            <w:tcMar>
              <w:left w:w="0" w:type="dxa"/>
              <w:right w:w="72" w:type="dxa"/>
            </w:tcMar>
            <w:vAlign w:val="center"/>
            <w:hideMark/>
          </w:tcPr>
          <w:p w14:paraId="109017B1" w14:textId="77777777" w:rsidR="001360FB" w:rsidRDefault="001360FB" w:rsidP="001360FB">
            <w:pPr>
              <w:spacing w:before="20"/>
              <w:jc w:val="right"/>
              <w:rPr>
                <w:rFonts w:ascii="Arial" w:hAnsi="Arial" w:cs="Arial"/>
                <w:sz w:val="2"/>
                <w:szCs w:val="2"/>
              </w:rPr>
            </w:pPr>
          </w:p>
        </w:tc>
        <w:tc>
          <w:tcPr>
            <w:tcW w:w="927" w:type="dxa"/>
            <w:tcMar>
              <w:left w:w="0" w:type="dxa"/>
              <w:right w:w="72" w:type="dxa"/>
            </w:tcMar>
            <w:vAlign w:val="center"/>
            <w:hideMark/>
          </w:tcPr>
          <w:p w14:paraId="02E993E2" w14:textId="77777777" w:rsidR="001360FB" w:rsidRDefault="001360FB" w:rsidP="001360FB">
            <w:pPr>
              <w:spacing w:before="20"/>
              <w:jc w:val="right"/>
              <w:rPr>
                <w:rFonts w:ascii="Arial" w:hAnsi="Arial" w:cs="Arial"/>
                <w:sz w:val="2"/>
                <w:szCs w:val="2"/>
              </w:rPr>
            </w:pPr>
          </w:p>
        </w:tc>
        <w:tc>
          <w:tcPr>
            <w:tcW w:w="650" w:type="dxa"/>
            <w:tcMar>
              <w:left w:w="0" w:type="dxa"/>
              <w:right w:w="72" w:type="dxa"/>
            </w:tcMar>
            <w:vAlign w:val="center"/>
            <w:hideMark/>
          </w:tcPr>
          <w:p w14:paraId="55DAE984" w14:textId="77777777" w:rsidR="001360FB" w:rsidRDefault="001360FB" w:rsidP="001360FB">
            <w:pPr>
              <w:spacing w:before="20"/>
              <w:jc w:val="right"/>
              <w:rPr>
                <w:rFonts w:ascii="Arial" w:hAnsi="Arial" w:cs="Arial"/>
                <w:sz w:val="2"/>
                <w:szCs w:val="2"/>
              </w:rPr>
            </w:pPr>
          </w:p>
        </w:tc>
        <w:tc>
          <w:tcPr>
            <w:tcW w:w="890" w:type="dxa"/>
            <w:tcMar>
              <w:left w:w="0" w:type="dxa"/>
              <w:right w:w="72" w:type="dxa"/>
            </w:tcMar>
            <w:vAlign w:val="center"/>
            <w:hideMark/>
          </w:tcPr>
          <w:p w14:paraId="4A3D516F" w14:textId="77777777" w:rsidR="001360FB" w:rsidRDefault="001360FB" w:rsidP="001360FB">
            <w:pPr>
              <w:spacing w:before="20"/>
              <w:jc w:val="right"/>
              <w:rPr>
                <w:rFonts w:ascii="Arial" w:hAnsi="Arial" w:cs="Arial"/>
                <w:sz w:val="2"/>
                <w:szCs w:val="2"/>
              </w:rPr>
            </w:pPr>
          </w:p>
        </w:tc>
      </w:tr>
      <w:tr w:rsidR="001360FB" w14:paraId="629D6682" w14:textId="77777777" w:rsidTr="001360FB">
        <w:tc>
          <w:tcPr>
            <w:tcW w:w="1507" w:type="dxa"/>
            <w:tcBorders>
              <w:bottom w:val="single" w:sz="6" w:space="0" w:color="0075C9"/>
            </w:tcBorders>
            <w:hideMark/>
          </w:tcPr>
          <w:p w14:paraId="542B3608" w14:textId="77777777" w:rsidR="001360FB" w:rsidRDefault="001360FB" w:rsidP="001360FB">
            <w:pPr>
              <w:spacing w:before="20"/>
              <w:rPr>
                <w:rFonts w:ascii="Arial" w:hAnsi="Arial" w:cs="Arial"/>
                <w:sz w:val="2"/>
                <w:szCs w:val="2"/>
              </w:rPr>
            </w:pPr>
          </w:p>
        </w:tc>
        <w:tc>
          <w:tcPr>
            <w:tcW w:w="1531" w:type="dxa"/>
            <w:tcBorders>
              <w:bottom w:val="single" w:sz="6" w:space="0" w:color="0075C9"/>
            </w:tcBorders>
            <w:tcMar>
              <w:left w:w="72" w:type="dxa"/>
            </w:tcMar>
            <w:hideMark/>
          </w:tcPr>
          <w:p w14:paraId="18C4AECB" w14:textId="77777777" w:rsidR="001360FB" w:rsidRPr="001360FB" w:rsidRDefault="001360FB" w:rsidP="001360FB">
            <w:pPr>
              <w:pStyle w:val="NormalWeb"/>
              <w:spacing w:before="20" w:beforeAutospacing="0" w:after="0" w:afterAutospacing="0"/>
              <w:rPr>
                <w:rFonts w:ascii="Arial" w:hAnsi="Arial" w:cs="Arial"/>
                <w:sz w:val="16"/>
                <w:szCs w:val="16"/>
              </w:rPr>
            </w:pPr>
            <w:r>
              <w:rPr>
                <w:rFonts w:ascii="Arial" w:hAnsi="Arial" w:cs="Arial"/>
                <w:sz w:val="16"/>
                <w:szCs w:val="16"/>
              </w:rPr>
              <w:t>2020 SA</w:t>
            </w:r>
          </w:p>
        </w:tc>
        <w:tc>
          <w:tcPr>
            <w:tcW w:w="992" w:type="dxa"/>
            <w:tcBorders>
              <w:bottom w:val="single" w:sz="6" w:space="0" w:color="0075C9"/>
            </w:tcBorders>
            <w:noWrap/>
            <w:tcMar>
              <w:top w:w="0" w:type="dxa"/>
              <w:left w:w="0" w:type="dxa"/>
              <w:bottom w:w="0" w:type="dxa"/>
              <w:right w:w="72" w:type="dxa"/>
            </w:tcMar>
            <w:vAlign w:val="bottom"/>
            <w:hideMark/>
          </w:tcPr>
          <w:p w14:paraId="4C726C13" w14:textId="77777777" w:rsidR="001360FB" w:rsidRDefault="001360FB" w:rsidP="001360FB">
            <w:pPr>
              <w:pStyle w:val="NormalWeb"/>
              <w:tabs>
                <w:tab w:val="right" w:pos="880"/>
                <w:tab w:val="decimal" w:pos="920"/>
              </w:tabs>
              <w:spacing w:before="20" w:beforeAutospacing="0" w:after="20" w:afterAutospacing="0"/>
              <w:rPr>
                <w:rFonts w:ascii="Arial" w:hAnsi="Arial" w:cs="Arial"/>
                <w:sz w:val="16"/>
                <w:szCs w:val="16"/>
              </w:rPr>
            </w:pPr>
            <w:r>
              <w:rPr>
                <w:rFonts w:ascii="Arial" w:hAnsi="Arial" w:cs="Arial"/>
                <w:sz w:val="16"/>
                <w:szCs w:val="16"/>
              </w:rPr>
              <w:tab/>
              <w:t>9/18/2019</w:t>
            </w:r>
            <w:r>
              <w:rPr>
                <w:rFonts w:ascii="Arial" w:hAnsi="Arial" w:cs="Arial"/>
                <w:sz w:val="16"/>
                <w:szCs w:val="16"/>
              </w:rPr>
              <w:tab/>
            </w:r>
          </w:p>
        </w:tc>
        <w:tc>
          <w:tcPr>
            <w:tcW w:w="909" w:type="dxa"/>
            <w:tcBorders>
              <w:bottom w:val="single" w:sz="6" w:space="0" w:color="0075C9"/>
            </w:tcBorders>
            <w:noWrap/>
            <w:tcMar>
              <w:top w:w="0" w:type="dxa"/>
              <w:left w:w="0" w:type="dxa"/>
              <w:bottom w:w="0" w:type="dxa"/>
              <w:right w:w="72" w:type="dxa"/>
            </w:tcMar>
            <w:vAlign w:val="bottom"/>
            <w:hideMark/>
          </w:tcPr>
          <w:p w14:paraId="5CA8F5EF"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48" w:type="dxa"/>
            <w:tcBorders>
              <w:bottom w:val="single" w:sz="6" w:space="0" w:color="0075C9"/>
            </w:tcBorders>
            <w:noWrap/>
            <w:tcMar>
              <w:top w:w="0" w:type="dxa"/>
              <w:left w:w="0" w:type="dxa"/>
              <w:bottom w:w="0" w:type="dxa"/>
              <w:right w:w="72" w:type="dxa"/>
            </w:tcMar>
            <w:vAlign w:val="bottom"/>
            <w:hideMark/>
          </w:tcPr>
          <w:p w14:paraId="58EFB447"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38" w:type="dxa"/>
            <w:tcBorders>
              <w:bottom w:val="single" w:sz="6" w:space="0" w:color="0075C9"/>
            </w:tcBorders>
            <w:noWrap/>
            <w:tcMar>
              <w:top w:w="0" w:type="dxa"/>
              <w:left w:w="0" w:type="dxa"/>
              <w:bottom w:w="0" w:type="dxa"/>
              <w:right w:w="72" w:type="dxa"/>
            </w:tcMar>
            <w:vAlign w:val="bottom"/>
            <w:hideMark/>
          </w:tcPr>
          <w:p w14:paraId="7EE3FB8E"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63" w:type="dxa"/>
            <w:tcBorders>
              <w:bottom w:val="single" w:sz="6" w:space="0" w:color="0075C9"/>
            </w:tcBorders>
            <w:noWrap/>
            <w:tcMar>
              <w:top w:w="0" w:type="dxa"/>
              <w:left w:w="0" w:type="dxa"/>
              <w:bottom w:w="0" w:type="dxa"/>
              <w:right w:w="72" w:type="dxa"/>
            </w:tcMar>
            <w:vAlign w:val="bottom"/>
            <w:hideMark/>
          </w:tcPr>
          <w:p w14:paraId="0B3668C8"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645" w:type="dxa"/>
            <w:tcBorders>
              <w:bottom w:val="single" w:sz="6" w:space="0" w:color="0075C9"/>
            </w:tcBorders>
            <w:noWrap/>
            <w:tcMar>
              <w:top w:w="0" w:type="dxa"/>
              <w:left w:w="0" w:type="dxa"/>
              <w:bottom w:w="0" w:type="dxa"/>
              <w:right w:w="72" w:type="dxa"/>
            </w:tcMar>
            <w:vAlign w:val="bottom"/>
            <w:hideMark/>
          </w:tcPr>
          <w:p w14:paraId="415E6D3D"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27" w:type="dxa"/>
            <w:tcBorders>
              <w:bottom w:val="single" w:sz="6" w:space="0" w:color="0075C9"/>
            </w:tcBorders>
            <w:noWrap/>
            <w:tcMar>
              <w:top w:w="0" w:type="dxa"/>
              <w:left w:w="0" w:type="dxa"/>
              <w:bottom w:w="0" w:type="dxa"/>
              <w:right w:w="72" w:type="dxa"/>
            </w:tcMar>
            <w:vAlign w:val="bottom"/>
            <w:hideMark/>
          </w:tcPr>
          <w:p w14:paraId="5E9199EB"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650" w:type="dxa"/>
            <w:tcBorders>
              <w:bottom w:val="single" w:sz="6" w:space="0" w:color="0075C9"/>
            </w:tcBorders>
            <w:noWrap/>
            <w:tcMar>
              <w:top w:w="0" w:type="dxa"/>
              <w:left w:w="0" w:type="dxa"/>
              <w:bottom w:w="0" w:type="dxa"/>
              <w:right w:w="72" w:type="dxa"/>
            </w:tcMar>
            <w:vAlign w:val="bottom"/>
            <w:hideMark/>
          </w:tcPr>
          <w:p w14:paraId="12CAC7A2" w14:textId="77777777" w:rsidR="001360FB" w:rsidRDefault="001360FB" w:rsidP="001360FB">
            <w:pPr>
              <w:pStyle w:val="NormalWeb"/>
              <w:tabs>
                <w:tab w:val="right" w:pos="660"/>
                <w:tab w:val="decimal" w:pos="700"/>
              </w:tabs>
              <w:spacing w:before="20" w:beforeAutospacing="0" w:after="20" w:afterAutospacing="0"/>
              <w:jc w:val="right"/>
              <w:rPr>
                <w:rFonts w:ascii="Arial" w:hAnsi="Arial" w:cs="Arial"/>
                <w:sz w:val="16"/>
                <w:szCs w:val="16"/>
              </w:rPr>
            </w:pPr>
            <w:r>
              <w:rPr>
                <w:rFonts w:ascii="Arial" w:hAnsi="Arial" w:cs="Arial"/>
                <w:sz w:val="16"/>
                <w:szCs w:val="16"/>
              </w:rPr>
              <w:t>40,621</w:t>
            </w:r>
          </w:p>
        </w:tc>
        <w:tc>
          <w:tcPr>
            <w:tcW w:w="890" w:type="dxa"/>
            <w:tcBorders>
              <w:bottom w:val="single" w:sz="6" w:space="0" w:color="0075C9"/>
            </w:tcBorders>
            <w:noWrap/>
            <w:tcMar>
              <w:top w:w="0" w:type="dxa"/>
              <w:left w:w="0" w:type="dxa"/>
              <w:bottom w:w="0" w:type="dxa"/>
              <w:right w:w="72" w:type="dxa"/>
            </w:tcMar>
            <w:vAlign w:val="bottom"/>
            <w:hideMark/>
          </w:tcPr>
          <w:p w14:paraId="08593D9D" w14:textId="77777777" w:rsidR="001360FB" w:rsidRDefault="001360FB" w:rsidP="001360FB">
            <w:pPr>
              <w:pStyle w:val="NormalWeb"/>
              <w:tabs>
                <w:tab w:val="right" w:pos="960"/>
                <w:tab w:val="decimal" w:pos="1000"/>
              </w:tabs>
              <w:spacing w:before="20" w:beforeAutospacing="0" w:after="20" w:afterAutospacing="0"/>
              <w:jc w:val="right"/>
              <w:rPr>
                <w:rFonts w:ascii="Arial" w:hAnsi="Arial" w:cs="Arial"/>
                <w:sz w:val="16"/>
                <w:szCs w:val="16"/>
              </w:rPr>
            </w:pPr>
            <w:r>
              <w:rPr>
                <w:rFonts w:ascii="Arial" w:hAnsi="Arial" w:cs="Arial"/>
                <w:sz w:val="16"/>
                <w:szCs w:val="16"/>
              </w:rPr>
              <w:t>5,440,245</w:t>
            </w:r>
          </w:p>
        </w:tc>
      </w:tr>
      <w:tr w:rsidR="001360FB" w14:paraId="69289585" w14:textId="77777777" w:rsidTr="001360FB">
        <w:trPr>
          <w:trHeight w:val="15"/>
        </w:trPr>
        <w:tc>
          <w:tcPr>
            <w:tcW w:w="1507" w:type="dxa"/>
            <w:vAlign w:val="center"/>
            <w:hideMark/>
          </w:tcPr>
          <w:p w14:paraId="4B726517"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1531" w:type="dxa"/>
            <w:tcMar>
              <w:left w:w="72" w:type="dxa"/>
            </w:tcMar>
            <w:vAlign w:val="center"/>
            <w:hideMark/>
          </w:tcPr>
          <w:p w14:paraId="7E9CF15A"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92" w:type="dxa"/>
            <w:tcMar>
              <w:left w:w="0" w:type="dxa"/>
              <w:right w:w="72" w:type="dxa"/>
            </w:tcMar>
            <w:vAlign w:val="center"/>
            <w:hideMark/>
          </w:tcPr>
          <w:p w14:paraId="65E40D44"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09" w:type="dxa"/>
            <w:tcMar>
              <w:left w:w="0" w:type="dxa"/>
              <w:right w:w="72" w:type="dxa"/>
            </w:tcMar>
            <w:vAlign w:val="center"/>
            <w:hideMark/>
          </w:tcPr>
          <w:p w14:paraId="78DDE867" w14:textId="77777777" w:rsidR="001360FB" w:rsidRDefault="001360FB" w:rsidP="001360FB">
            <w:pPr>
              <w:spacing w:before="20"/>
              <w:jc w:val="right"/>
              <w:rPr>
                <w:rFonts w:ascii="Arial" w:hAnsi="Arial" w:cs="Arial"/>
                <w:sz w:val="2"/>
                <w:szCs w:val="2"/>
              </w:rPr>
            </w:pPr>
          </w:p>
        </w:tc>
        <w:tc>
          <w:tcPr>
            <w:tcW w:w="848" w:type="dxa"/>
            <w:tcMar>
              <w:left w:w="0" w:type="dxa"/>
              <w:right w:w="72" w:type="dxa"/>
            </w:tcMar>
            <w:vAlign w:val="center"/>
            <w:hideMark/>
          </w:tcPr>
          <w:p w14:paraId="7429BD89" w14:textId="77777777" w:rsidR="001360FB" w:rsidRDefault="001360FB" w:rsidP="001360FB">
            <w:pPr>
              <w:spacing w:before="20"/>
              <w:jc w:val="right"/>
              <w:rPr>
                <w:rFonts w:ascii="Arial" w:hAnsi="Arial" w:cs="Arial"/>
                <w:sz w:val="2"/>
                <w:szCs w:val="2"/>
              </w:rPr>
            </w:pPr>
          </w:p>
        </w:tc>
        <w:tc>
          <w:tcPr>
            <w:tcW w:w="938" w:type="dxa"/>
            <w:tcMar>
              <w:left w:w="0" w:type="dxa"/>
              <w:right w:w="72" w:type="dxa"/>
            </w:tcMar>
            <w:vAlign w:val="center"/>
            <w:hideMark/>
          </w:tcPr>
          <w:p w14:paraId="0059365F" w14:textId="77777777" w:rsidR="001360FB" w:rsidRDefault="001360FB" w:rsidP="001360FB">
            <w:pPr>
              <w:spacing w:before="20"/>
              <w:jc w:val="right"/>
              <w:rPr>
                <w:rFonts w:ascii="Arial" w:hAnsi="Arial" w:cs="Arial"/>
                <w:sz w:val="2"/>
                <w:szCs w:val="2"/>
              </w:rPr>
            </w:pPr>
          </w:p>
        </w:tc>
        <w:tc>
          <w:tcPr>
            <w:tcW w:w="963" w:type="dxa"/>
            <w:tcMar>
              <w:left w:w="0" w:type="dxa"/>
              <w:right w:w="72" w:type="dxa"/>
            </w:tcMar>
            <w:vAlign w:val="center"/>
            <w:hideMark/>
          </w:tcPr>
          <w:p w14:paraId="798788E4" w14:textId="77777777" w:rsidR="001360FB" w:rsidRDefault="001360FB" w:rsidP="001360FB">
            <w:pPr>
              <w:spacing w:before="20"/>
              <w:jc w:val="right"/>
              <w:rPr>
                <w:rFonts w:ascii="Arial" w:hAnsi="Arial" w:cs="Arial"/>
                <w:sz w:val="2"/>
                <w:szCs w:val="2"/>
              </w:rPr>
            </w:pPr>
          </w:p>
        </w:tc>
        <w:tc>
          <w:tcPr>
            <w:tcW w:w="645" w:type="dxa"/>
            <w:tcMar>
              <w:left w:w="0" w:type="dxa"/>
              <w:right w:w="72" w:type="dxa"/>
            </w:tcMar>
            <w:vAlign w:val="center"/>
            <w:hideMark/>
          </w:tcPr>
          <w:p w14:paraId="5F9B7D60" w14:textId="77777777" w:rsidR="001360FB" w:rsidRDefault="001360FB" w:rsidP="001360FB">
            <w:pPr>
              <w:spacing w:before="20"/>
              <w:jc w:val="right"/>
              <w:rPr>
                <w:rFonts w:ascii="Arial" w:hAnsi="Arial" w:cs="Arial"/>
                <w:sz w:val="2"/>
                <w:szCs w:val="2"/>
              </w:rPr>
            </w:pPr>
          </w:p>
        </w:tc>
        <w:tc>
          <w:tcPr>
            <w:tcW w:w="927" w:type="dxa"/>
            <w:tcMar>
              <w:left w:w="0" w:type="dxa"/>
              <w:right w:w="72" w:type="dxa"/>
            </w:tcMar>
            <w:vAlign w:val="center"/>
            <w:hideMark/>
          </w:tcPr>
          <w:p w14:paraId="6B25BF56" w14:textId="77777777" w:rsidR="001360FB" w:rsidRDefault="001360FB" w:rsidP="001360FB">
            <w:pPr>
              <w:spacing w:before="20"/>
              <w:jc w:val="right"/>
              <w:rPr>
                <w:rFonts w:ascii="Arial" w:hAnsi="Arial" w:cs="Arial"/>
                <w:sz w:val="2"/>
                <w:szCs w:val="2"/>
              </w:rPr>
            </w:pPr>
          </w:p>
        </w:tc>
        <w:tc>
          <w:tcPr>
            <w:tcW w:w="650" w:type="dxa"/>
            <w:tcMar>
              <w:left w:w="0" w:type="dxa"/>
              <w:right w:w="72" w:type="dxa"/>
            </w:tcMar>
            <w:vAlign w:val="center"/>
            <w:hideMark/>
          </w:tcPr>
          <w:p w14:paraId="222A42ED" w14:textId="77777777" w:rsidR="001360FB" w:rsidRDefault="001360FB" w:rsidP="001360FB">
            <w:pPr>
              <w:spacing w:before="20"/>
              <w:jc w:val="right"/>
              <w:rPr>
                <w:rFonts w:ascii="Arial" w:hAnsi="Arial" w:cs="Arial"/>
                <w:sz w:val="2"/>
                <w:szCs w:val="2"/>
              </w:rPr>
            </w:pPr>
          </w:p>
        </w:tc>
        <w:tc>
          <w:tcPr>
            <w:tcW w:w="890" w:type="dxa"/>
            <w:tcMar>
              <w:left w:w="0" w:type="dxa"/>
              <w:right w:w="72" w:type="dxa"/>
            </w:tcMar>
            <w:vAlign w:val="center"/>
            <w:hideMark/>
          </w:tcPr>
          <w:p w14:paraId="4A563B2A" w14:textId="77777777" w:rsidR="001360FB" w:rsidRDefault="001360FB" w:rsidP="001360FB">
            <w:pPr>
              <w:spacing w:before="20"/>
              <w:jc w:val="right"/>
              <w:rPr>
                <w:rFonts w:ascii="Arial" w:hAnsi="Arial" w:cs="Arial"/>
                <w:sz w:val="2"/>
                <w:szCs w:val="2"/>
              </w:rPr>
            </w:pPr>
          </w:p>
        </w:tc>
      </w:tr>
      <w:tr w:rsidR="001360FB" w14:paraId="0E2B3ED8" w14:textId="77777777" w:rsidTr="001360FB">
        <w:tc>
          <w:tcPr>
            <w:tcW w:w="1507" w:type="dxa"/>
            <w:vMerge w:val="restart"/>
            <w:hideMark/>
          </w:tcPr>
          <w:p w14:paraId="54FCF24C" w14:textId="77777777" w:rsidR="001360FB" w:rsidRPr="001360FB" w:rsidRDefault="001360FB" w:rsidP="001360FB">
            <w:pPr>
              <w:pStyle w:val="NormalWeb"/>
              <w:spacing w:before="20" w:beforeAutospacing="0" w:after="0" w:afterAutospacing="0"/>
              <w:ind w:left="391" w:hanging="240"/>
              <w:rPr>
                <w:rFonts w:ascii="Arial" w:hAnsi="Arial" w:cs="Arial"/>
                <w:sz w:val="16"/>
                <w:szCs w:val="16"/>
              </w:rPr>
            </w:pPr>
            <w:r>
              <w:rPr>
                <w:rFonts w:ascii="Arial" w:hAnsi="Arial" w:cs="Arial"/>
                <w:b/>
                <w:bCs/>
                <w:color w:val="0075C9"/>
                <w:sz w:val="16"/>
                <w:szCs w:val="16"/>
              </w:rPr>
              <w:t>Jean-Philippe Courtois</w:t>
            </w:r>
          </w:p>
        </w:tc>
        <w:tc>
          <w:tcPr>
            <w:tcW w:w="1531" w:type="dxa"/>
            <w:tcBorders>
              <w:bottom w:val="single" w:sz="6" w:space="0" w:color="595959"/>
            </w:tcBorders>
            <w:noWrap/>
            <w:tcMar>
              <w:left w:w="72" w:type="dxa"/>
            </w:tcMar>
            <w:vAlign w:val="bottom"/>
            <w:hideMark/>
          </w:tcPr>
          <w:p w14:paraId="06E8256E" w14:textId="77777777" w:rsidR="001360FB" w:rsidRDefault="001360FB" w:rsidP="001360FB">
            <w:pPr>
              <w:pStyle w:val="NormalWeb"/>
              <w:spacing w:before="20" w:beforeAutospacing="0" w:after="0" w:afterAutospacing="0"/>
              <w:rPr>
                <w:rFonts w:ascii="Arial" w:hAnsi="Arial" w:cs="Arial"/>
                <w:sz w:val="16"/>
                <w:szCs w:val="16"/>
              </w:rPr>
            </w:pPr>
            <w:r>
              <w:rPr>
                <w:rFonts w:ascii="Arial" w:hAnsi="Arial" w:cs="Arial"/>
                <w:sz w:val="16"/>
                <w:szCs w:val="16"/>
              </w:rPr>
              <w:t>2020 Cash Incentive</w:t>
            </w:r>
          </w:p>
        </w:tc>
        <w:tc>
          <w:tcPr>
            <w:tcW w:w="992" w:type="dxa"/>
            <w:tcBorders>
              <w:bottom w:val="single" w:sz="6" w:space="0" w:color="595959"/>
            </w:tcBorders>
            <w:noWrap/>
            <w:tcMar>
              <w:top w:w="0" w:type="dxa"/>
              <w:left w:w="0" w:type="dxa"/>
              <w:bottom w:w="0" w:type="dxa"/>
              <w:right w:w="72" w:type="dxa"/>
            </w:tcMar>
            <w:vAlign w:val="bottom"/>
            <w:hideMark/>
          </w:tcPr>
          <w:p w14:paraId="12F09BF2" w14:textId="77777777" w:rsidR="001360FB" w:rsidRDefault="001360FB" w:rsidP="001360FB">
            <w:pPr>
              <w:pStyle w:val="NormalWeb"/>
              <w:spacing w:before="20" w:beforeAutospacing="0" w:after="20" w:afterAutospacing="0"/>
              <w:rPr>
                <w:rFonts w:ascii="Arial" w:hAnsi="Arial" w:cs="Arial"/>
                <w:sz w:val="2"/>
                <w:szCs w:val="2"/>
              </w:rPr>
            </w:pPr>
            <w:r>
              <w:rPr>
                <w:rFonts w:ascii="Arial" w:hAnsi="Arial" w:cs="Arial"/>
                <w:sz w:val="2"/>
                <w:szCs w:val="2"/>
              </w:rPr>
              <w:t> </w:t>
            </w:r>
          </w:p>
        </w:tc>
        <w:tc>
          <w:tcPr>
            <w:tcW w:w="909" w:type="dxa"/>
            <w:tcBorders>
              <w:bottom w:val="single" w:sz="6" w:space="0" w:color="595959"/>
            </w:tcBorders>
            <w:noWrap/>
            <w:tcMar>
              <w:top w:w="0" w:type="dxa"/>
              <w:left w:w="0" w:type="dxa"/>
              <w:bottom w:w="0" w:type="dxa"/>
              <w:right w:w="72" w:type="dxa"/>
            </w:tcMar>
            <w:vAlign w:val="bottom"/>
            <w:hideMark/>
          </w:tcPr>
          <w:p w14:paraId="339B421F" w14:textId="77777777" w:rsidR="001360FB" w:rsidRDefault="001360FB" w:rsidP="001360FB">
            <w:pPr>
              <w:pStyle w:val="NormalWeb"/>
              <w:tabs>
                <w:tab w:val="right" w:pos="840"/>
                <w:tab w:val="decimal" w:pos="880"/>
              </w:tabs>
              <w:spacing w:before="20" w:beforeAutospacing="0" w:after="20" w:afterAutospacing="0"/>
              <w:jc w:val="right"/>
              <w:rPr>
                <w:rFonts w:ascii="Arial" w:hAnsi="Arial" w:cs="Arial"/>
                <w:sz w:val="16"/>
                <w:szCs w:val="16"/>
              </w:rPr>
            </w:pPr>
            <w:r>
              <w:rPr>
                <w:rFonts w:ascii="Arial" w:hAnsi="Arial" w:cs="Arial"/>
                <w:sz w:val="16"/>
                <w:szCs w:val="16"/>
              </w:rPr>
              <w:t>0</w:t>
            </w:r>
          </w:p>
        </w:tc>
        <w:tc>
          <w:tcPr>
            <w:tcW w:w="848" w:type="dxa"/>
            <w:tcBorders>
              <w:bottom w:val="single" w:sz="6" w:space="0" w:color="595959"/>
            </w:tcBorders>
            <w:noWrap/>
            <w:tcMar>
              <w:top w:w="0" w:type="dxa"/>
              <w:left w:w="0" w:type="dxa"/>
              <w:bottom w:w="0" w:type="dxa"/>
              <w:right w:w="72" w:type="dxa"/>
            </w:tcMar>
            <w:vAlign w:val="bottom"/>
            <w:hideMark/>
          </w:tcPr>
          <w:p w14:paraId="6644635F" w14:textId="77777777" w:rsidR="001360FB" w:rsidRDefault="001360FB" w:rsidP="001360FB">
            <w:pPr>
              <w:pStyle w:val="NormalWeb"/>
              <w:tabs>
                <w:tab w:val="right" w:pos="860"/>
                <w:tab w:val="decimal" w:pos="900"/>
              </w:tabs>
              <w:spacing w:before="20" w:beforeAutospacing="0" w:after="20" w:afterAutospacing="0"/>
              <w:jc w:val="right"/>
              <w:rPr>
                <w:rFonts w:ascii="Arial" w:hAnsi="Arial" w:cs="Arial"/>
                <w:sz w:val="16"/>
                <w:szCs w:val="16"/>
              </w:rPr>
            </w:pPr>
            <w:r>
              <w:rPr>
                <w:rFonts w:ascii="Arial" w:hAnsi="Arial" w:cs="Arial"/>
                <w:sz w:val="16"/>
                <w:szCs w:val="16"/>
              </w:rPr>
              <w:t>1,748,250</w:t>
            </w:r>
          </w:p>
        </w:tc>
        <w:tc>
          <w:tcPr>
            <w:tcW w:w="938" w:type="dxa"/>
            <w:tcBorders>
              <w:bottom w:val="single" w:sz="6" w:space="0" w:color="595959"/>
            </w:tcBorders>
            <w:noWrap/>
            <w:tcMar>
              <w:top w:w="0" w:type="dxa"/>
              <w:left w:w="0" w:type="dxa"/>
              <w:bottom w:w="0" w:type="dxa"/>
              <w:right w:w="72" w:type="dxa"/>
            </w:tcMar>
            <w:vAlign w:val="bottom"/>
            <w:hideMark/>
          </w:tcPr>
          <w:p w14:paraId="68A5119F" w14:textId="77777777" w:rsidR="001360FB" w:rsidRDefault="001360FB" w:rsidP="001360FB">
            <w:pPr>
              <w:pStyle w:val="NormalWeb"/>
              <w:tabs>
                <w:tab w:val="right" w:pos="860"/>
                <w:tab w:val="decimal" w:pos="900"/>
              </w:tabs>
              <w:spacing w:before="20" w:beforeAutospacing="0" w:after="20" w:afterAutospacing="0"/>
              <w:jc w:val="right"/>
              <w:rPr>
                <w:rFonts w:ascii="Arial" w:hAnsi="Arial" w:cs="Arial"/>
                <w:sz w:val="16"/>
                <w:szCs w:val="16"/>
              </w:rPr>
            </w:pPr>
            <w:r>
              <w:rPr>
                <w:rFonts w:ascii="Arial" w:hAnsi="Arial" w:cs="Arial"/>
                <w:sz w:val="16"/>
                <w:szCs w:val="16"/>
              </w:rPr>
              <w:t>3,496,500</w:t>
            </w:r>
          </w:p>
        </w:tc>
        <w:tc>
          <w:tcPr>
            <w:tcW w:w="963" w:type="dxa"/>
            <w:tcBorders>
              <w:bottom w:val="single" w:sz="6" w:space="0" w:color="595959"/>
            </w:tcBorders>
            <w:noWrap/>
            <w:tcMar>
              <w:top w:w="0" w:type="dxa"/>
              <w:left w:w="0" w:type="dxa"/>
              <w:bottom w:w="0" w:type="dxa"/>
              <w:right w:w="72" w:type="dxa"/>
            </w:tcMar>
            <w:vAlign w:val="bottom"/>
            <w:hideMark/>
          </w:tcPr>
          <w:p w14:paraId="1FA1DFFF"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645" w:type="dxa"/>
            <w:tcBorders>
              <w:bottom w:val="single" w:sz="6" w:space="0" w:color="595959"/>
            </w:tcBorders>
            <w:noWrap/>
            <w:tcMar>
              <w:top w:w="0" w:type="dxa"/>
              <w:left w:w="0" w:type="dxa"/>
              <w:bottom w:w="0" w:type="dxa"/>
              <w:right w:w="72" w:type="dxa"/>
            </w:tcMar>
            <w:vAlign w:val="bottom"/>
            <w:hideMark/>
          </w:tcPr>
          <w:p w14:paraId="201B0E4F"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27" w:type="dxa"/>
            <w:tcBorders>
              <w:bottom w:val="single" w:sz="6" w:space="0" w:color="595959"/>
            </w:tcBorders>
            <w:noWrap/>
            <w:tcMar>
              <w:top w:w="0" w:type="dxa"/>
              <w:left w:w="0" w:type="dxa"/>
              <w:bottom w:w="0" w:type="dxa"/>
              <w:right w:w="72" w:type="dxa"/>
            </w:tcMar>
            <w:vAlign w:val="bottom"/>
            <w:hideMark/>
          </w:tcPr>
          <w:p w14:paraId="4900A9EA"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650" w:type="dxa"/>
            <w:tcBorders>
              <w:bottom w:val="single" w:sz="6" w:space="0" w:color="595959"/>
            </w:tcBorders>
            <w:noWrap/>
            <w:tcMar>
              <w:top w:w="0" w:type="dxa"/>
              <w:left w:w="0" w:type="dxa"/>
              <w:bottom w:w="0" w:type="dxa"/>
              <w:right w:w="72" w:type="dxa"/>
            </w:tcMar>
            <w:vAlign w:val="bottom"/>
            <w:hideMark/>
          </w:tcPr>
          <w:p w14:paraId="39835F35"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90" w:type="dxa"/>
            <w:tcBorders>
              <w:bottom w:val="single" w:sz="6" w:space="0" w:color="595959"/>
            </w:tcBorders>
            <w:noWrap/>
            <w:tcMar>
              <w:top w:w="0" w:type="dxa"/>
              <w:left w:w="0" w:type="dxa"/>
              <w:bottom w:w="0" w:type="dxa"/>
              <w:right w:w="72" w:type="dxa"/>
            </w:tcMar>
            <w:vAlign w:val="bottom"/>
            <w:hideMark/>
          </w:tcPr>
          <w:p w14:paraId="7FE84EFD" w14:textId="77777777" w:rsidR="001360FB" w:rsidRDefault="001360FB" w:rsidP="001360FB">
            <w:pPr>
              <w:pStyle w:val="NormalWeb"/>
              <w:spacing w:before="20" w:beforeAutospacing="0" w:after="20" w:afterAutospacing="0"/>
              <w:jc w:val="right"/>
              <w:rPr>
                <w:rFonts w:ascii="Arial" w:hAnsi="Arial" w:cs="Arial"/>
                <w:sz w:val="2"/>
                <w:szCs w:val="2"/>
              </w:rPr>
            </w:pPr>
          </w:p>
        </w:tc>
      </w:tr>
      <w:tr w:rsidR="001360FB" w14:paraId="78A0572C" w14:textId="77777777" w:rsidTr="001360FB">
        <w:tc>
          <w:tcPr>
            <w:tcW w:w="1507" w:type="dxa"/>
            <w:vMerge/>
            <w:vAlign w:val="center"/>
            <w:hideMark/>
          </w:tcPr>
          <w:p w14:paraId="2C168C8F" w14:textId="77777777" w:rsidR="001360FB" w:rsidRPr="001360FB" w:rsidRDefault="001360FB" w:rsidP="001360FB">
            <w:pPr>
              <w:spacing w:before="20"/>
              <w:rPr>
                <w:rFonts w:ascii="Arial" w:hAnsi="Arial" w:cs="Arial"/>
                <w:sz w:val="16"/>
                <w:szCs w:val="16"/>
              </w:rPr>
            </w:pPr>
          </w:p>
        </w:tc>
        <w:tc>
          <w:tcPr>
            <w:tcW w:w="1531" w:type="dxa"/>
            <w:tcBorders>
              <w:bottom w:val="single" w:sz="6" w:space="0" w:color="595959"/>
            </w:tcBorders>
            <w:noWrap/>
            <w:tcMar>
              <w:left w:w="72" w:type="dxa"/>
            </w:tcMar>
            <w:vAlign w:val="bottom"/>
            <w:hideMark/>
          </w:tcPr>
          <w:p w14:paraId="781B043E" w14:textId="77777777" w:rsidR="001360FB" w:rsidRDefault="001360FB" w:rsidP="001360FB">
            <w:pPr>
              <w:pStyle w:val="NormalWeb"/>
              <w:spacing w:before="20" w:beforeAutospacing="0" w:after="0" w:afterAutospacing="0"/>
              <w:rPr>
                <w:rFonts w:ascii="Arial" w:hAnsi="Arial" w:cs="Arial"/>
                <w:sz w:val="16"/>
                <w:szCs w:val="16"/>
              </w:rPr>
            </w:pPr>
            <w:r>
              <w:rPr>
                <w:rFonts w:ascii="Arial" w:hAnsi="Arial" w:cs="Arial"/>
                <w:sz w:val="16"/>
                <w:szCs w:val="16"/>
              </w:rPr>
              <w:t>2020 PSA</w:t>
            </w:r>
          </w:p>
        </w:tc>
        <w:tc>
          <w:tcPr>
            <w:tcW w:w="992" w:type="dxa"/>
            <w:tcBorders>
              <w:bottom w:val="single" w:sz="6" w:space="0" w:color="595959"/>
            </w:tcBorders>
            <w:noWrap/>
            <w:tcMar>
              <w:top w:w="0" w:type="dxa"/>
              <w:left w:w="0" w:type="dxa"/>
              <w:bottom w:w="0" w:type="dxa"/>
              <w:right w:w="72" w:type="dxa"/>
            </w:tcMar>
            <w:vAlign w:val="bottom"/>
            <w:hideMark/>
          </w:tcPr>
          <w:p w14:paraId="3F7EA480" w14:textId="77777777" w:rsidR="001360FB" w:rsidRDefault="001360FB" w:rsidP="001360FB">
            <w:pPr>
              <w:pStyle w:val="NormalWeb"/>
              <w:tabs>
                <w:tab w:val="right" w:pos="880"/>
                <w:tab w:val="decimal" w:pos="920"/>
              </w:tabs>
              <w:spacing w:before="20" w:beforeAutospacing="0" w:after="20" w:afterAutospacing="0"/>
              <w:rPr>
                <w:rFonts w:ascii="Arial" w:hAnsi="Arial" w:cs="Arial"/>
                <w:sz w:val="16"/>
                <w:szCs w:val="16"/>
              </w:rPr>
            </w:pPr>
            <w:r>
              <w:rPr>
                <w:rFonts w:ascii="Arial" w:hAnsi="Arial" w:cs="Arial"/>
                <w:sz w:val="16"/>
                <w:szCs w:val="16"/>
              </w:rPr>
              <w:tab/>
              <w:t>9/3/2019</w:t>
            </w:r>
            <w:r>
              <w:rPr>
                <w:rFonts w:ascii="Arial" w:hAnsi="Arial" w:cs="Arial"/>
                <w:sz w:val="16"/>
                <w:szCs w:val="16"/>
              </w:rPr>
              <w:tab/>
            </w:r>
          </w:p>
        </w:tc>
        <w:tc>
          <w:tcPr>
            <w:tcW w:w="909" w:type="dxa"/>
            <w:tcBorders>
              <w:bottom w:val="single" w:sz="6" w:space="0" w:color="595959"/>
            </w:tcBorders>
            <w:noWrap/>
            <w:tcMar>
              <w:top w:w="0" w:type="dxa"/>
              <w:left w:w="0" w:type="dxa"/>
              <w:bottom w:w="0" w:type="dxa"/>
              <w:right w:w="72" w:type="dxa"/>
            </w:tcMar>
            <w:vAlign w:val="bottom"/>
            <w:hideMark/>
          </w:tcPr>
          <w:p w14:paraId="7879A494"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48" w:type="dxa"/>
            <w:tcBorders>
              <w:bottom w:val="single" w:sz="6" w:space="0" w:color="595959"/>
            </w:tcBorders>
            <w:noWrap/>
            <w:tcMar>
              <w:top w:w="0" w:type="dxa"/>
              <w:left w:w="0" w:type="dxa"/>
              <w:bottom w:w="0" w:type="dxa"/>
              <w:right w:w="72" w:type="dxa"/>
            </w:tcMar>
            <w:vAlign w:val="bottom"/>
            <w:hideMark/>
          </w:tcPr>
          <w:p w14:paraId="6DABB90D"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38" w:type="dxa"/>
            <w:tcBorders>
              <w:bottom w:val="single" w:sz="6" w:space="0" w:color="595959"/>
            </w:tcBorders>
            <w:noWrap/>
            <w:tcMar>
              <w:top w:w="0" w:type="dxa"/>
              <w:left w:w="0" w:type="dxa"/>
              <w:bottom w:w="0" w:type="dxa"/>
              <w:right w:w="72" w:type="dxa"/>
            </w:tcMar>
            <w:vAlign w:val="bottom"/>
            <w:hideMark/>
          </w:tcPr>
          <w:p w14:paraId="6FE70827"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63" w:type="dxa"/>
            <w:tcBorders>
              <w:bottom w:val="single" w:sz="6" w:space="0" w:color="595959"/>
            </w:tcBorders>
            <w:noWrap/>
            <w:tcMar>
              <w:top w:w="0" w:type="dxa"/>
              <w:left w:w="0" w:type="dxa"/>
              <w:bottom w:w="0" w:type="dxa"/>
              <w:right w:w="72" w:type="dxa"/>
            </w:tcMar>
            <w:vAlign w:val="bottom"/>
            <w:hideMark/>
          </w:tcPr>
          <w:p w14:paraId="0D30B7AF"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318</w:t>
            </w:r>
          </w:p>
        </w:tc>
        <w:tc>
          <w:tcPr>
            <w:tcW w:w="645" w:type="dxa"/>
            <w:tcBorders>
              <w:bottom w:val="single" w:sz="6" w:space="0" w:color="595959"/>
            </w:tcBorders>
            <w:noWrap/>
            <w:tcMar>
              <w:top w:w="0" w:type="dxa"/>
              <w:left w:w="0" w:type="dxa"/>
              <w:bottom w:w="0" w:type="dxa"/>
              <w:right w:w="72" w:type="dxa"/>
            </w:tcMar>
            <w:vAlign w:val="bottom"/>
            <w:hideMark/>
          </w:tcPr>
          <w:p w14:paraId="21035D43" w14:textId="77777777" w:rsidR="001360FB" w:rsidRDefault="001360FB" w:rsidP="001360FB">
            <w:pPr>
              <w:pStyle w:val="NormalWeb"/>
              <w:tabs>
                <w:tab w:val="right" w:pos="640"/>
                <w:tab w:val="decimal" w:pos="680"/>
              </w:tabs>
              <w:spacing w:before="20" w:beforeAutospacing="0" w:after="20" w:afterAutospacing="0"/>
              <w:jc w:val="right"/>
              <w:rPr>
                <w:rFonts w:ascii="Arial" w:hAnsi="Arial" w:cs="Arial"/>
                <w:sz w:val="16"/>
                <w:szCs w:val="16"/>
              </w:rPr>
            </w:pPr>
            <w:r>
              <w:rPr>
                <w:rFonts w:ascii="Arial" w:hAnsi="Arial" w:cs="Arial"/>
                <w:sz w:val="16"/>
                <w:szCs w:val="16"/>
              </w:rPr>
              <w:t>9,067</w:t>
            </w:r>
          </w:p>
        </w:tc>
        <w:tc>
          <w:tcPr>
            <w:tcW w:w="927" w:type="dxa"/>
            <w:tcBorders>
              <w:bottom w:val="single" w:sz="6" w:space="0" w:color="595959"/>
            </w:tcBorders>
            <w:noWrap/>
            <w:tcMar>
              <w:top w:w="0" w:type="dxa"/>
              <w:left w:w="0" w:type="dxa"/>
              <w:bottom w:w="0" w:type="dxa"/>
              <w:right w:w="72" w:type="dxa"/>
            </w:tcMar>
            <w:vAlign w:val="bottom"/>
            <w:hideMark/>
          </w:tcPr>
          <w:p w14:paraId="191D9F05"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27,201</w:t>
            </w:r>
          </w:p>
        </w:tc>
        <w:tc>
          <w:tcPr>
            <w:tcW w:w="650" w:type="dxa"/>
            <w:tcBorders>
              <w:bottom w:val="single" w:sz="6" w:space="0" w:color="595959"/>
            </w:tcBorders>
            <w:noWrap/>
            <w:tcMar>
              <w:top w:w="0" w:type="dxa"/>
              <w:left w:w="0" w:type="dxa"/>
              <w:bottom w:w="0" w:type="dxa"/>
              <w:right w:w="72" w:type="dxa"/>
            </w:tcMar>
            <w:vAlign w:val="bottom"/>
            <w:hideMark/>
          </w:tcPr>
          <w:p w14:paraId="206A47D4"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90" w:type="dxa"/>
            <w:tcBorders>
              <w:bottom w:val="single" w:sz="6" w:space="0" w:color="595959"/>
            </w:tcBorders>
            <w:noWrap/>
            <w:tcMar>
              <w:top w:w="0" w:type="dxa"/>
              <w:left w:w="0" w:type="dxa"/>
              <w:bottom w:w="0" w:type="dxa"/>
              <w:right w:w="72" w:type="dxa"/>
            </w:tcMar>
            <w:vAlign w:val="bottom"/>
            <w:hideMark/>
          </w:tcPr>
          <w:p w14:paraId="28524EA8" w14:textId="77777777" w:rsidR="001360FB" w:rsidRDefault="001360FB" w:rsidP="001360FB">
            <w:pPr>
              <w:pStyle w:val="NormalWeb"/>
              <w:tabs>
                <w:tab w:val="right" w:pos="960"/>
                <w:tab w:val="decimal" w:pos="1000"/>
              </w:tabs>
              <w:spacing w:before="20" w:beforeAutospacing="0" w:after="20" w:afterAutospacing="0"/>
              <w:jc w:val="right"/>
              <w:rPr>
                <w:rFonts w:ascii="Arial" w:hAnsi="Arial" w:cs="Arial"/>
                <w:sz w:val="16"/>
                <w:szCs w:val="16"/>
              </w:rPr>
            </w:pPr>
            <w:r>
              <w:rPr>
                <w:rFonts w:ascii="Arial" w:hAnsi="Arial" w:cs="Arial"/>
                <w:sz w:val="16"/>
                <w:szCs w:val="16"/>
              </w:rPr>
              <w:t>1,451,952</w:t>
            </w:r>
          </w:p>
        </w:tc>
      </w:tr>
      <w:tr w:rsidR="001360FB" w14:paraId="2A0DCC86" w14:textId="77777777" w:rsidTr="001360FB">
        <w:trPr>
          <w:trHeight w:val="15"/>
        </w:trPr>
        <w:tc>
          <w:tcPr>
            <w:tcW w:w="1507" w:type="dxa"/>
            <w:vAlign w:val="center"/>
            <w:hideMark/>
          </w:tcPr>
          <w:p w14:paraId="3A3D3283"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1531" w:type="dxa"/>
            <w:tcMar>
              <w:left w:w="72" w:type="dxa"/>
            </w:tcMar>
            <w:vAlign w:val="center"/>
            <w:hideMark/>
          </w:tcPr>
          <w:p w14:paraId="58C7AB6C"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92" w:type="dxa"/>
            <w:tcMar>
              <w:left w:w="0" w:type="dxa"/>
              <w:right w:w="72" w:type="dxa"/>
            </w:tcMar>
            <w:vAlign w:val="center"/>
            <w:hideMark/>
          </w:tcPr>
          <w:p w14:paraId="7F083448"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09" w:type="dxa"/>
            <w:tcMar>
              <w:left w:w="0" w:type="dxa"/>
              <w:right w:w="72" w:type="dxa"/>
            </w:tcMar>
            <w:vAlign w:val="center"/>
            <w:hideMark/>
          </w:tcPr>
          <w:p w14:paraId="78CABD7E" w14:textId="77777777" w:rsidR="001360FB" w:rsidRDefault="001360FB" w:rsidP="001360FB">
            <w:pPr>
              <w:spacing w:before="20"/>
              <w:jc w:val="right"/>
              <w:rPr>
                <w:rFonts w:ascii="Arial" w:hAnsi="Arial" w:cs="Arial"/>
                <w:sz w:val="2"/>
                <w:szCs w:val="2"/>
              </w:rPr>
            </w:pPr>
          </w:p>
        </w:tc>
        <w:tc>
          <w:tcPr>
            <w:tcW w:w="848" w:type="dxa"/>
            <w:tcMar>
              <w:left w:w="0" w:type="dxa"/>
              <w:right w:w="72" w:type="dxa"/>
            </w:tcMar>
            <w:vAlign w:val="center"/>
            <w:hideMark/>
          </w:tcPr>
          <w:p w14:paraId="14D4770C" w14:textId="77777777" w:rsidR="001360FB" w:rsidRDefault="001360FB" w:rsidP="001360FB">
            <w:pPr>
              <w:spacing w:before="20"/>
              <w:jc w:val="right"/>
              <w:rPr>
                <w:rFonts w:ascii="Arial" w:hAnsi="Arial" w:cs="Arial"/>
                <w:sz w:val="2"/>
                <w:szCs w:val="2"/>
              </w:rPr>
            </w:pPr>
          </w:p>
        </w:tc>
        <w:tc>
          <w:tcPr>
            <w:tcW w:w="938" w:type="dxa"/>
            <w:tcMar>
              <w:left w:w="0" w:type="dxa"/>
              <w:right w:w="72" w:type="dxa"/>
            </w:tcMar>
            <w:vAlign w:val="center"/>
            <w:hideMark/>
          </w:tcPr>
          <w:p w14:paraId="35E7CCF8" w14:textId="77777777" w:rsidR="001360FB" w:rsidRDefault="001360FB" w:rsidP="001360FB">
            <w:pPr>
              <w:spacing w:before="20"/>
              <w:jc w:val="right"/>
              <w:rPr>
                <w:rFonts w:ascii="Arial" w:hAnsi="Arial" w:cs="Arial"/>
                <w:sz w:val="2"/>
                <w:szCs w:val="2"/>
              </w:rPr>
            </w:pPr>
          </w:p>
        </w:tc>
        <w:tc>
          <w:tcPr>
            <w:tcW w:w="963" w:type="dxa"/>
            <w:tcMar>
              <w:left w:w="0" w:type="dxa"/>
              <w:right w:w="72" w:type="dxa"/>
            </w:tcMar>
            <w:vAlign w:val="center"/>
            <w:hideMark/>
          </w:tcPr>
          <w:p w14:paraId="18AF161F" w14:textId="77777777" w:rsidR="001360FB" w:rsidRDefault="001360FB" w:rsidP="001360FB">
            <w:pPr>
              <w:spacing w:before="20"/>
              <w:jc w:val="right"/>
              <w:rPr>
                <w:rFonts w:ascii="Arial" w:hAnsi="Arial" w:cs="Arial"/>
                <w:sz w:val="2"/>
                <w:szCs w:val="2"/>
              </w:rPr>
            </w:pPr>
          </w:p>
        </w:tc>
        <w:tc>
          <w:tcPr>
            <w:tcW w:w="645" w:type="dxa"/>
            <w:tcMar>
              <w:left w:w="0" w:type="dxa"/>
              <w:right w:w="72" w:type="dxa"/>
            </w:tcMar>
            <w:vAlign w:val="center"/>
            <w:hideMark/>
          </w:tcPr>
          <w:p w14:paraId="0FF05671" w14:textId="77777777" w:rsidR="001360FB" w:rsidRDefault="001360FB" w:rsidP="001360FB">
            <w:pPr>
              <w:spacing w:before="20"/>
              <w:jc w:val="right"/>
              <w:rPr>
                <w:rFonts w:ascii="Arial" w:hAnsi="Arial" w:cs="Arial"/>
                <w:sz w:val="2"/>
                <w:szCs w:val="2"/>
              </w:rPr>
            </w:pPr>
          </w:p>
        </w:tc>
        <w:tc>
          <w:tcPr>
            <w:tcW w:w="927" w:type="dxa"/>
            <w:tcMar>
              <w:left w:w="0" w:type="dxa"/>
              <w:right w:w="72" w:type="dxa"/>
            </w:tcMar>
            <w:vAlign w:val="center"/>
            <w:hideMark/>
          </w:tcPr>
          <w:p w14:paraId="1230E2DA" w14:textId="77777777" w:rsidR="001360FB" w:rsidRDefault="001360FB" w:rsidP="001360FB">
            <w:pPr>
              <w:spacing w:before="20"/>
              <w:jc w:val="right"/>
              <w:rPr>
                <w:rFonts w:ascii="Arial" w:hAnsi="Arial" w:cs="Arial"/>
                <w:sz w:val="2"/>
                <w:szCs w:val="2"/>
              </w:rPr>
            </w:pPr>
          </w:p>
        </w:tc>
        <w:tc>
          <w:tcPr>
            <w:tcW w:w="650" w:type="dxa"/>
            <w:tcMar>
              <w:left w:w="0" w:type="dxa"/>
              <w:right w:w="72" w:type="dxa"/>
            </w:tcMar>
            <w:vAlign w:val="center"/>
            <w:hideMark/>
          </w:tcPr>
          <w:p w14:paraId="787B88B4" w14:textId="77777777" w:rsidR="001360FB" w:rsidRDefault="001360FB" w:rsidP="001360FB">
            <w:pPr>
              <w:spacing w:before="20"/>
              <w:jc w:val="right"/>
              <w:rPr>
                <w:rFonts w:ascii="Arial" w:hAnsi="Arial" w:cs="Arial"/>
                <w:sz w:val="2"/>
                <w:szCs w:val="2"/>
              </w:rPr>
            </w:pPr>
          </w:p>
        </w:tc>
        <w:tc>
          <w:tcPr>
            <w:tcW w:w="890" w:type="dxa"/>
            <w:tcMar>
              <w:left w:w="0" w:type="dxa"/>
              <w:right w:w="72" w:type="dxa"/>
            </w:tcMar>
            <w:vAlign w:val="center"/>
            <w:hideMark/>
          </w:tcPr>
          <w:p w14:paraId="3638547B" w14:textId="77777777" w:rsidR="001360FB" w:rsidRDefault="001360FB" w:rsidP="001360FB">
            <w:pPr>
              <w:spacing w:before="20"/>
              <w:jc w:val="right"/>
              <w:rPr>
                <w:rFonts w:ascii="Arial" w:hAnsi="Arial" w:cs="Arial"/>
                <w:sz w:val="2"/>
                <w:szCs w:val="2"/>
              </w:rPr>
            </w:pPr>
          </w:p>
        </w:tc>
      </w:tr>
      <w:tr w:rsidR="001360FB" w14:paraId="2136D478" w14:textId="77777777" w:rsidTr="001360FB">
        <w:tc>
          <w:tcPr>
            <w:tcW w:w="1507" w:type="dxa"/>
            <w:tcMar>
              <w:top w:w="0" w:type="dxa"/>
              <w:left w:w="144" w:type="dxa"/>
              <w:bottom w:w="0" w:type="dxa"/>
              <w:right w:w="0" w:type="dxa"/>
            </w:tcMar>
            <w:hideMark/>
          </w:tcPr>
          <w:p w14:paraId="6E6C0259" w14:textId="77777777" w:rsidR="001360FB" w:rsidRPr="001360FB" w:rsidRDefault="001360FB" w:rsidP="001360FB">
            <w:pPr>
              <w:pStyle w:val="la2"/>
              <w:spacing w:before="20" w:line="240" w:lineRule="auto"/>
              <w:rPr>
                <w:rFonts w:ascii="Arial" w:hAnsi="Arial" w:cs="Arial"/>
                <w:sz w:val="16"/>
                <w:szCs w:val="16"/>
              </w:rPr>
            </w:pPr>
            <w:r>
              <w:rPr>
                <w:rFonts w:ascii="Arial" w:hAnsi="Arial" w:cs="Arial"/>
                <w:sz w:val="16"/>
                <w:szCs w:val="16"/>
              </w:rPr>
              <w:t> </w:t>
            </w:r>
          </w:p>
        </w:tc>
        <w:tc>
          <w:tcPr>
            <w:tcW w:w="1531" w:type="dxa"/>
            <w:tcBorders>
              <w:bottom w:val="single" w:sz="6" w:space="0" w:color="595959"/>
            </w:tcBorders>
            <w:noWrap/>
            <w:tcMar>
              <w:left w:w="72" w:type="dxa"/>
            </w:tcMar>
            <w:vAlign w:val="bottom"/>
            <w:hideMark/>
          </w:tcPr>
          <w:p w14:paraId="40A31016" w14:textId="77777777" w:rsidR="001360FB" w:rsidRDefault="001360FB" w:rsidP="001360FB">
            <w:pPr>
              <w:pStyle w:val="NormalWeb"/>
              <w:spacing w:before="20" w:beforeAutospacing="0" w:after="0" w:afterAutospacing="0"/>
              <w:rPr>
                <w:rFonts w:ascii="Arial" w:hAnsi="Arial" w:cs="Arial"/>
                <w:sz w:val="16"/>
                <w:szCs w:val="16"/>
              </w:rPr>
            </w:pPr>
            <w:r>
              <w:rPr>
                <w:rFonts w:ascii="Arial" w:hAnsi="Arial" w:cs="Arial"/>
                <w:sz w:val="16"/>
                <w:szCs w:val="16"/>
              </w:rPr>
              <w:t>2019 PSA</w:t>
            </w:r>
          </w:p>
        </w:tc>
        <w:tc>
          <w:tcPr>
            <w:tcW w:w="992" w:type="dxa"/>
            <w:tcBorders>
              <w:bottom w:val="single" w:sz="6" w:space="0" w:color="595959"/>
            </w:tcBorders>
            <w:noWrap/>
            <w:tcMar>
              <w:top w:w="0" w:type="dxa"/>
              <w:left w:w="0" w:type="dxa"/>
              <w:bottom w:w="0" w:type="dxa"/>
              <w:right w:w="72" w:type="dxa"/>
            </w:tcMar>
            <w:vAlign w:val="bottom"/>
            <w:hideMark/>
          </w:tcPr>
          <w:p w14:paraId="4AACEA4B" w14:textId="77777777" w:rsidR="001360FB" w:rsidRDefault="001360FB" w:rsidP="001360FB">
            <w:pPr>
              <w:pStyle w:val="NormalWeb"/>
              <w:tabs>
                <w:tab w:val="right" w:pos="880"/>
                <w:tab w:val="decimal" w:pos="920"/>
              </w:tabs>
              <w:spacing w:before="20" w:beforeAutospacing="0" w:after="20" w:afterAutospacing="0"/>
              <w:rPr>
                <w:rFonts w:ascii="Arial" w:hAnsi="Arial" w:cs="Arial"/>
                <w:sz w:val="16"/>
                <w:szCs w:val="16"/>
              </w:rPr>
            </w:pPr>
            <w:r>
              <w:rPr>
                <w:rFonts w:ascii="Arial" w:hAnsi="Arial" w:cs="Arial"/>
                <w:sz w:val="16"/>
                <w:szCs w:val="16"/>
              </w:rPr>
              <w:tab/>
              <w:t>9/3/2019</w:t>
            </w:r>
            <w:r>
              <w:rPr>
                <w:rFonts w:ascii="Arial" w:hAnsi="Arial" w:cs="Arial"/>
                <w:sz w:val="16"/>
                <w:szCs w:val="16"/>
              </w:rPr>
              <w:tab/>
            </w:r>
          </w:p>
        </w:tc>
        <w:tc>
          <w:tcPr>
            <w:tcW w:w="909" w:type="dxa"/>
            <w:tcBorders>
              <w:bottom w:val="single" w:sz="6" w:space="0" w:color="595959"/>
            </w:tcBorders>
            <w:noWrap/>
            <w:tcMar>
              <w:top w:w="0" w:type="dxa"/>
              <w:left w:w="0" w:type="dxa"/>
              <w:bottom w:w="0" w:type="dxa"/>
              <w:right w:w="72" w:type="dxa"/>
            </w:tcMar>
            <w:vAlign w:val="bottom"/>
            <w:hideMark/>
          </w:tcPr>
          <w:p w14:paraId="66A511F7"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48" w:type="dxa"/>
            <w:tcBorders>
              <w:bottom w:val="single" w:sz="6" w:space="0" w:color="595959"/>
            </w:tcBorders>
            <w:noWrap/>
            <w:tcMar>
              <w:top w:w="0" w:type="dxa"/>
              <w:left w:w="0" w:type="dxa"/>
              <w:bottom w:w="0" w:type="dxa"/>
              <w:right w:w="72" w:type="dxa"/>
            </w:tcMar>
            <w:vAlign w:val="bottom"/>
            <w:hideMark/>
          </w:tcPr>
          <w:p w14:paraId="65AF1EF3"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38" w:type="dxa"/>
            <w:tcBorders>
              <w:bottom w:val="single" w:sz="6" w:space="0" w:color="595959"/>
            </w:tcBorders>
            <w:noWrap/>
            <w:tcMar>
              <w:top w:w="0" w:type="dxa"/>
              <w:left w:w="0" w:type="dxa"/>
              <w:bottom w:w="0" w:type="dxa"/>
              <w:right w:w="72" w:type="dxa"/>
            </w:tcMar>
            <w:vAlign w:val="bottom"/>
            <w:hideMark/>
          </w:tcPr>
          <w:p w14:paraId="0A43318A"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63" w:type="dxa"/>
            <w:tcBorders>
              <w:bottom w:val="single" w:sz="6" w:space="0" w:color="595959"/>
            </w:tcBorders>
            <w:noWrap/>
            <w:tcMar>
              <w:top w:w="0" w:type="dxa"/>
              <w:left w:w="0" w:type="dxa"/>
              <w:bottom w:w="0" w:type="dxa"/>
              <w:right w:w="72" w:type="dxa"/>
            </w:tcMar>
            <w:vAlign w:val="bottom"/>
            <w:hideMark/>
          </w:tcPr>
          <w:p w14:paraId="4ED025C4"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279</w:t>
            </w:r>
          </w:p>
        </w:tc>
        <w:tc>
          <w:tcPr>
            <w:tcW w:w="645" w:type="dxa"/>
            <w:tcBorders>
              <w:bottom w:val="single" w:sz="6" w:space="0" w:color="595959"/>
            </w:tcBorders>
            <w:noWrap/>
            <w:tcMar>
              <w:top w:w="0" w:type="dxa"/>
              <w:left w:w="0" w:type="dxa"/>
              <w:bottom w:w="0" w:type="dxa"/>
              <w:right w:w="72" w:type="dxa"/>
            </w:tcMar>
            <w:vAlign w:val="bottom"/>
            <w:hideMark/>
          </w:tcPr>
          <w:p w14:paraId="2245B79B" w14:textId="77777777" w:rsidR="001360FB" w:rsidRDefault="001360FB" w:rsidP="001360FB">
            <w:pPr>
              <w:pStyle w:val="NormalWeb"/>
              <w:tabs>
                <w:tab w:val="right" w:pos="640"/>
                <w:tab w:val="decimal" w:pos="680"/>
              </w:tabs>
              <w:spacing w:before="20" w:beforeAutospacing="0" w:after="20" w:afterAutospacing="0"/>
              <w:jc w:val="right"/>
              <w:rPr>
                <w:rFonts w:ascii="Arial" w:hAnsi="Arial" w:cs="Arial"/>
                <w:sz w:val="16"/>
                <w:szCs w:val="16"/>
              </w:rPr>
            </w:pPr>
            <w:r>
              <w:rPr>
                <w:rFonts w:ascii="Arial" w:hAnsi="Arial" w:cs="Arial"/>
                <w:sz w:val="16"/>
                <w:szCs w:val="16"/>
              </w:rPr>
              <w:t>11,128</w:t>
            </w:r>
          </w:p>
        </w:tc>
        <w:tc>
          <w:tcPr>
            <w:tcW w:w="927" w:type="dxa"/>
            <w:tcBorders>
              <w:bottom w:val="single" w:sz="6" w:space="0" w:color="595959"/>
            </w:tcBorders>
            <w:noWrap/>
            <w:tcMar>
              <w:top w:w="0" w:type="dxa"/>
              <w:left w:w="0" w:type="dxa"/>
              <w:bottom w:w="0" w:type="dxa"/>
              <w:right w:w="72" w:type="dxa"/>
            </w:tcMar>
            <w:vAlign w:val="bottom"/>
            <w:hideMark/>
          </w:tcPr>
          <w:p w14:paraId="67A18242"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33,384</w:t>
            </w:r>
          </w:p>
        </w:tc>
        <w:tc>
          <w:tcPr>
            <w:tcW w:w="650" w:type="dxa"/>
            <w:tcBorders>
              <w:bottom w:val="single" w:sz="6" w:space="0" w:color="595959"/>
            </w:tcBorders>
            <w:noWrap/>
            <w:tcMar>
              <w:top w:w="0" w:type="dxa"/>
              <w:left w:w="0" w:type="dxa"/>
              <w:bottom w:w="0" w:type="dxa"/>
              <w:right w:w="72" w:type="dxa"/>
            </w:tcMar>
            <w:vAlign w:val="bottom"/>
            <w:hideMark/>
          </w:tcPr>
          <w:p w14:paraId="3A0F0CB9"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90" w:type="dxa"/>
            <w:tcBorders>
              <w:bottom w:val="single" w:sz="6" w:space="0" w:color="595959"/>
            </w:tcBorders>
            <w:noWrap/>
            <w:tcMar>
              <w:top w:w="0" w:type="dxa"/>
              <w:left w:w="0" w:type="dxa"/>
              <w:bottom w:w="0" w:type="dxa"/>
              <w:right w:w="72" w:type="dxa"/>
            </w:tcMar>
            <w:vAlign w:val="bottom"/>
            <w:hideMark/>
          </w:tcPr>
          <w:p w14:paraId="6E67DA83" w14:textId="77777777" w:rsidR="001360FB" w:rsidRDefault="001360FB" w:rsidP="001360FB">
            <w:pPr>
              <w:pStyle w:val="NormalWeb"/>
              <w:tabs>
                <w:tab w:val="right" w:pos="960"/>
                <w:tab w:val="decimal" w:pos="1000"/>
              </w:tabs>
              <w:spacing w:before="20" w:beforeAutospacing="0" w:after="20" w:afterAutospacing="0"/>
              <w:jc w:val="right"/>
              <w:rPr>
                <w:rFonts w:ascii="Arial" w:hAnsi="Arial" w:cs="Arial"/>
                <w:sz w:val="16"/>
                <w:szCs w:val="16"/>
              </w:rPr>
            </w:pPr>
            <w:r>
              <w:rPr>
                <w:rFonts w:ascii="Arial" w:hAnsi="Arial" w:cs="Arial"/>
                <w:sz w:val="16"/>
                <w:szCs w:val="16"/>
              </w:rPr>
              <w:t>2,024,183</w:t>
            </w:r>
          </w:p>
        </w:tc>
      </w:tr>
      <w:tr w:rsidR="001360FB" w14:paraId="4F448A8B" w14:textId="77777777" w:rsidTr="001360FB">
        <w:trPr>
          <w:trHeight w:val="15"/>
        </w:trPr>
        <w:tc>
          <w:tcPr>
            <w:tcW w:w="1507" w:type="dxa"/>
            <w:vAlign w:val="center"/>
            <w:hideMark/>
          </w:tcPr>
          <w:p w14:paraId="4F81C341"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1531" w:type="dxa"/>
            <w:tcMar>
              <w:left w:w="72" w:type="dxa"/>
            </w:tcMar>
            <w:vAlign w:val="center"/>
            <w:hideMark/>
          </w:tcPr>
          <w:p w14:paraId="402C6F47"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92" w:type="dxa"/>
            <w:tcMar>
              <w:left w:w="0" w:type="dxa"/>
              <w:right w:w="72" w:type="dxa"/>
            </w:tcMar>
            <w:vAlign w:val="center"/>
            <w:hideMark/>
          </w:tcPr>
          <w:p w14:paraId="03B5C865"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09" w:type="dxa"/>
            <w:tcMar>
              <w:left w:w="0" w:type="dxa"/>
              <w:right w:w="72" w:type="dxa"/>
            </w:tcMar>
            <w:vAlign w:val="center"/>
            <w:hideMark/>
          </w:tcPr>
          <w:p w14:paraId="6FD576BF" w14:textId="77777777" w:rsidR="001360FB" w:rsidRDefault="001360FB" w:rsidP="001360FB">
            <w:pPr>
              <w:spacing w:before="20"/>
              <w:jc w:val="right"/>
              <w:rPr>
                <w:rFonts w:ascii="Arial" w:hAnsi="Arial" w:cs="Arial"/>
                <w:sz w:val="2"/>
                <w:szCs w:val="2"/>
              </w:rPr>
            </w:pPr>
          </w:p>
        </w:tc>
        <w:tc>
          <w:tcPr>
            <w:tcW w:w="848" w:type="dxa"/>
            <w:tcMar>
              <w:left w:w="0" w:type="dxa"/>
              <w:right w:w="72" w:type="dxa"/>
            </w:tcMar>
            <w:vAlign w:val="center"/>
            <w:hideMark/>
          </w:tcPr>
          <w:p w14:paraId="6B397618" w14:textId="77777777" w:rsidR="001360FB" w:rsidRDefault="001360FB" w:rsidP="001360FB">
            <w:pPr>
              <w:spacing w:before="20"/>
              <w:jc w:val="right"/>
              <w:rPr>
                <w:rFonts w:ascii="Arial" w:hAnsi="Arial" w:cs="Arial"/>
                <w:sz w:val="2"/>
                <w:szCs w:val="2"/>
              </w:rPr>
            </w:pPr>
          </w:p>
        </w:tc>
        <w:tc>
          <w:tcPr>
            <w:tcW w:w="938" w:type="dxa"/>
            <w:tcMar>
              <w:left w:w="0" w:type="dxa"/>
              <w:right w:w="72" w:type="dxa"/>
            </w:tcMar>
            <w:vAlign w:val="center"/>
            <w:hideMark/>
          </w:tcPr>
          <w:p w14:paraId="1674688A" w14:textId="77777777" w:rsidR="001360FB" w:rsidRDefault="001360FB" w:rsidP="001360FB">
            <w:pPr>
              <w:spacing w:before="20"/>
              <w:jc w:val="right"/>
              <w:rPr>
                <w:rFonts w:ascii="Arial" w:hAnsi="Arial" w:cs="Arial"/>
                <w:sz w:val="2"/>
                <w:szCs w:val="2"/>
              </w:rPr>
            </w:pPr>
          </w:p>
        </w:tc>
        <w:tc>
          <w:tcPr>
            <w:tcW w:w="963" w:type="dxa"/>
            <w:tcMar>
              <w:left w:w="0" w:type="dxa"/>
              <w:right w:w="72" w:type="dxa"/>
            </w:tcMar>
            <w:vAlign w:val="center"/>
            <w:hideMark/>
          </w:tcPr>
          <w:p w14:paraId="0ADB2651" w14:textId="77777777" w:rsidR="001360FB" w:rsidRDefault="001360FB" w:rsidP="001360FB">
            <w:pPr>
              <w:spacing w:before="20"/>
              <w:jc w:val="right"/>
              <w:rPr>
                <w:rFonts w:ascii="Arial" w:hAnsi="Arial" w:cs="Arial"/>
                <w:sz w:val="2"/>
                <w:szCs w:val="2"/>
              </w:rPr>
            </w:pPr>
          </w:p>
        </w:tc>
        <w:tc>
          <w:tcPr>
            <w:tcW w:w="645" w:type="dxa"/>
            <w:tcMar>
              <w:left w:w="0" w:type="dxa"/>
              <w:right w:w="72" w:type="dxa"/>
            </w:tcMar>
            <w:vAlign w:val="center"/>
            <w:hideMark/>
          </w:tcPr>
          <w:p w14:paraId="14599D09" w14:textId="77777777" w:rsidR="001360FB" w:rsidRDefault="001360FB" w:rsidP="001360FB">
            <w:pPr>
              <w:spacing w:before="20"/>
              <w:jc w:val="right"/>
              <w:rPr>
                <w:rFonts w:ascii="Arial" w:hAnsi="Arial" w:cs="Arial"/>
                <w:sz w:val="2"/>
                <w:szCs w:val="2"/>
              </w:rPr>
            </w:pPr>
          </w:p>
        </w:tc>
        <w:tc>
          <w:tcPr>
            <w:tcW w:w="927" w:type="dxa"/>
            <w:tcMar>
              <w:left w:w="0" w:type="dxa"/>
              <w:right w:w="72" w:type="dxa"/>
            </w:tcMar>
            <w:vAlign w:val="center"/>
            <w:hideMark/>
          </w:tcPr>
          <w:p w14:paraId="4CEA312B" w14:textId="77777777" w:rsidR="001360FB" w:rsidRDefault="001360FB" w:rsidP="001360FB">
            <w:pPr>
              <w:spacing w:before="20"/>
              <w:jc w:val="right"/>
              <w:rPr>
                <w:rFonts w:ascii="Arial" w:hAnsi="Arial" w:cs="Arial"/>
                <w:sz w:val="2"/>
                <w:szCs w:val="2"/>
              </w:rPr>
            </w:pPr>
          </w:p>
        </w:tc>
        <w:tc>
          <w:tcPr>
            <w:tcW w:w="650" w:type="dxa"/>
            <w:tcMar>
              <w:left w:w="0" w:type="dxa"/>
              <w:right w:w="72" w:type="dxa"/>
            </w:tcMar>
            <w:vAlign w:val="center"/>
            <w:hideMark/>
          </w:tcPr>
          <w:p w14:paraId="4F6D22BA" w14:textId="77777777" w:rsidR="001360FB" w:rsidRDefault="001360FB" w:rsidP="001360FB">
            <w:pPr>
              <w:spacing w:before="20"/>
              <w:jc w:val="right"/>
              <w:rPr>
                <w:rFonts w:ascii="Arial" w:hAnsi="Arial" w:cs="Arial"/>
                <w:sz w:val="2"/>
                <w:szCs w:val="2"/>
              </w:rPr>
            </w:pPr>
          </w:p>
        </w:tc>
        <w:tc>
          <w:tcPr>
            <w:tcW w:w="890" w:type="dxa"/>
            <w:tcMar>
              <w:left w:w="0" w:type="dxa"/>
              <w:right w:w="72" w:type="dxa"/>
            </w:tcMar>
            <w:vAlign w:val="center"/>
            <w:hideMark/>
          </w:tcPr>
          <w:p w14:paraId="28DA06D3" w14:textId="77777777" w:rsidR="001360FB" w:rsidRDefault="001360FB" w:rsidP="001360FB">
            <w:pPr>
              <w:spacing w:before="20"/>
              <w:jc w:val="right"/>
              <w:rPr>
                <w:rFonts w:ascii="Arial" w:hAnsi="Arial" w:cs="Arial"/>
                <w:sz w:val="2"/>
                <w:szCs w:val="2"/>
              </w:rPr>
            </w:pPr>
          </w:p>
        </w:tc>
      </w:tr>
      <w:tr w:rsidR="001360FB" w14:paraId="0459297F" w14:textId="77777777" w:rsidTr="001360FB">
        <w:tc>
          <w:tcPr>
            <w:tcW w:w="1507" w:type="dxa"/>
            <w:tcMar>
              <w:top w:w="0" w:type="dxa"/>
              <w:left w:w="144" w:type="dxa"/>
              <w:bottom w:w="0" w:type="dxa"/>
              <w:right w:w="0" w:type="dxa"/>
            </w:tcMar>
            <w:hideMark/>
          </w:tcPr>
          <w:p w14:paraId="1383D1B0" w14:textId="77777777" w:rsidR="001360FB" w:rsidRPr="001360FB" w:rsidRDefault="001360FB" w:rsidP="001360FB">
            <w:pPr>
              <w:pStyle w:val="la2"/>
              <w:spacing w:before="20" w:line="240" w:lineRule="auto"/>
              <w:rPr>
                <w:rFonts w:ascii="Arial" w:hAnsi="Arial" w:cs="Arial"/>
                <w:sz w:val="16"/>
                <w:szCs w:val="16"/>
              </w:rPr>
            </w:pPr>
            <w:r>
              <w:rPr>
                <w:rFonts w:ascii="Arial" w:hAnsi="Arial" w:cs="Arial"/>
                <w:sz w:val="16"/>
                <w:szCs w:val="16"/>
              </w:rPr>
              <w:t> </w:t>
            </w:r>
          </w:p>
        </w:tc>
        <w:tc>
          <w:tcPr>
            <w:tcW w:w="1531" w:type="dxa"/>
            <w:tcBorders>
              <w:bottom w:val="single" w:sz="6" w:space="0" w:color="595959"/>
            </w:tcBorders>
            <w:noWrap/>
            <w:tcMar>
              <w:left w:w="72" w:type="dxa"/>
            </w:tcMar>
            <w:vAlign w:val="bottom"/>
            <w:hideMark/>
          </w:tcPr>
          <w:p w14:paraId="43100296" w14:textId="77777777" w:rsidR="001360FB" w:rsidRDefault="001360FB" w:rsidP="001360FB">
            <w:pPr>
              <w:pStyle w:val="NormalWeb"/>
              <w:spacing w:before="20" w:beforeAutospacing="0" w:after="0" w:afterAutospacing="0"/>
              <w:rPr>
                <w:rFonts w:ascii="Arial" w:hAnsi="Arial" w:cs="Arial"/>
                <w:sz w:val="16"/>
                <w:szCs w:val="16"/>
              </w:rPr>
            </w:pPr>
            <w:r>
              <w:rPr>
                <w:rFonts w:ascii="Arial" w:hAnsi="Arial" w:cs="Arial"/>
                <w:sz w:val="16"/>
                <w:szCs w:val="16"/>
              </w:rPr>
              <w:t>2018 PSA</w:t>
            </w:r>
          </w:p>
        </w:tc>
        <w:tc>
          <w:tcPr>
            <w:tcW w:w="992" w:type="dxa"/>
            <w:tcBorders>
              <w:bottom w:val="single" w:sz="6" w:space="0" w:color="595959"/>
            </w:tcBorders>
            <w:noWrap/>
            <w:tcMar>
              <w:top w:w="0" w:type="dxa"/>
              <w:left w:w="0" w:type="dxa"/>
              <w:bottom w:w="0" w:type="dxa"/>
              <w:right w:w="72" w:type="dxa"/>
            </w:tcMar>
            <w:vAlign w:val="bottom"/>
            <w:hideMark/>
          </w:tcPr>
          <w:p w14:paraId="5840106E" w14:textId="77777777" w:rsidR="001360FB" w:rsidRDefault="001360FB" w:rsidP="001360FB">
            <w:pPr>
              <w:pStyle w:val="NormalWeb"/>
              <w:tabs>
                <w:tab w:val="right" w:pos="880"/>
                <w:tab w:val="decimal" w:pos="920"/>
              </w:tabs>
              <w:spacing w:before="20" w:beforeAutospacing="0" w:after="20" w:afterAutospacing="0"/>
              <w:rPr>
                <w:rFonts w:ascii="Arial" w:hAnsi="Arial" w:cs="Arial"/>
                <w:sz w:val="16"/>
                <w:szCs w:val="16"/>
              </w:rPr>
            </w:pPr>
            <w:r>
              <w:rPr>
                <w:rFonts w:ascii="Arial" w:hAnsi="Arial" w:cs="Arial"/>
                <w:sz w:val="16"/>
                <w:szCs w:val="16"/>
              </w:rPr>
              <w:tab/>
              <w:t>9/3/2019</w:t>
            </w:r>
            <w:r>
              <w:rPr>
                <w:rFonts w:ascii="Arial" w:hAnsi="Arial" w:cs="Arial"/>
                <w:sz w:val="16"/>
                <w:szCs w:val="16"/>
              </w:rPr>
              <w:tab/>
            </w:r>
          </w:p>
        </w:tc>
        <w:tc>
          <w:tcPr>
            <w:tcW w:w="909" w:type="dxa"/>
            <w:tcBorders>
              <w:bottom w:val="single" w:sz="6" w:space="0" w:color="595959"/>
            </w:tcBorders>
            <w:noWrap/>
            <w:tcMar>
              <w:top w:w="0" w:type="dxa"/>
              <w:left w:w="0" w:type="dxa"/>
              <w:bottom w:w="0" w:type="dxa"/>
              <w:right w:w="72" w:type="dxa"/>
            </w:tcMar>
            <w:vAlign w:val="bottom"/>
            <w:hideMark/>
          </w:tcPr>
          <w:p w14:paraId="2CC320EE"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48" w:type="dxa"/>
            <w:tcBorders>
              <w:bottom w:val="single" w:sz="6" w:space="0" w:color="595959"/>
            </w:tcBorders>
            <w:noWrap/>
            <w:tcMar>
              <w:top w:w="0" w:type="dxa"/>
              <w:left w:w="0" w:type="dxa"/>
              <w:bottom w:w="0" w:type="dxa"/>
              <w:right w:w="72" w:type="dxa"/>
            </w:tcMar>
            <w:vAlign w:val="bottom"/>
            <w:hideMark/>
          </w:tcPr>
          <w:p w14:paraId="54D3238D"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38" w:type="dxa"/>
            <w:tcBorders>
              <w:bottom w:val="single" w:sz="6" w:space="0" w:color="595959"/>
            </w:tcBorders>
            <w:noWrap/>
            <w:tcMar>
              <w:top w:w="0" w:type="dxa"/>
              <w:left w:w="0" w:type="dxa"/>
              <w:bottom w:w="0" w:type="dxa"/>
              <w:right w:w="72" w:type="dxa"/>
            </w:tcMar>
            <w:vAlign w:val="bottom"/>
            <w:hideMark/>
          </w:tcPr>
          <w:p w14:paraId="4307B0F0"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63" w:type="dxa"/>
            <w:tcBorders>
              <w:bottom w:val="single" w:sz="6" w:space="0" w:color="595959"/>
            </w:tcBorders>
            <w:noWrap/>
            <w:tcMar>
              <w:top w:w="0" w:type="dxa"/>
              <w:left w:w="0" w:type="dxa"/>
              <w:bottom w:w="0" w:type="dxa"/>
              <w:right w:w="72" w:type="dxa"/>
            </w:tcMar>
            <w:vAlign w:val="bottom"/>
            <w:hideMark/>
          </w:tcPr>
          <w:p w14:paraId="191BC36D"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418</w:t>
            </w:r>
          </w:p>
        </w:tc>
        <w:tc>
          <w:tcPr>
            <w:tcW w:w="645" w:type="dxa"/>
            <w:tcBorders>
              <w:bottom w:val="single" w:sz="6" w:space="0" w:color="595959"/>
            </w:tcBorders>
            <w:noWrap/>
            <w:tcMar>
              <w:top w:w="0" w:type="dxa"/>
              <w:left w:w="0" w:type="dxa"/>
              <w:bottom w:w="0" w:type="dxa"/>
              <w:right w:w="72" w:type="dxa"/>
            </w:tcMar>
            <w:vAlign w:val="bottom"/>
            <w:hideMark/>
          </w:tcPr>
          <w:p w14:paraId="5924F713" w14:textId="77777777" w:rsidR="001360FB" w:rsidRDefault="001360FB" w:rsidP="001360FB">
            <w:pPr>
              <w:pStyle w:val="NormalWeb"/>
              <w:tabs>
                <w:tab w:val="right" w:pos="640"/>
                <w:tab w:val="decimal" w:pos="680"/>
              </w:tabs>
              <w:spacing w:before="20" w:beforeAutospacing="0" w:after="20" w:afterAutospacing="0"/>
              <w:jc w:val="right"/>
              <w:rPr>
                <w:rFonts w:ascii="Arial" w:hAnsi="Arial" w:cs="Arial"/>
                <w:sz w:val="16"/>
                <w:szCs w:val="16"/>
              </w:rPr>
            </w:pPr>
            <w:r>
              <w:rPr>
                <w:rFonts w:ascii="Arial" w:hAnsi="Arial" w:cs="Arial"/>
                <w:sz w:val="16"/>
                <w:szCs w:val="16"/>
              </w:rPr>
              <w:t>16,718</w:t>
            </w:r>
          </w:p>
        </w:tc>
        <w:tc>
          <w:tcPr>
            <w:tcW w:w="927" w:type="dxa"/>
            <w:tcBorders>
              <w:bottom w:val="single" w:sz="6" w:space="0" w:color="595959"/>
            </w:tcBorders>
            <w:noWrap/>
            <w:tcMar>
              <w:top w:w="0" w:type="dxa"/>
              <w:left w:w="0" w:type="dxa"/>
              <w:bottom w:w="0" w:type="dxa"/>
              <w:right w:w="72" w:type="dxa"/>
            </w:tcMar>
            <w:vAlign w:val="bottom"/>
            <w:hideMark/>
          </w:tcPr>
          <w:p w14:paraId="7A2782DE"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50,154</w:t>
            </w:r>
          </w:p>
        </w:tc>
        <w:tc>
          <w:tcPr>
            <w:tcW w:w="650" w:type="dxa"/>
            <w:tcBorders>
              <w:bottom w:val="single" w:sz="6" w:space="0" w:color="595959"/>
            </w:tcBorders>
            <w:noWrap/>
            <w:tcMar>
              <w:top w:w="0" w:type="dxa"/>
              <w:left w:w="0" w:type="dxa"/>
              <w:bottom w:w="0" w:type="dxa"/>
              <w:right w:w="72" w:type="dxa"/>
            </w:tcMar>
            <w:vAlign w:val="bottom"/>
            <w:hideMark/>
          </w:tcPr>
          <w:p w14:paraId="58D47F39"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90" w:type="dxa"/>
            <w:tcBorders>
              <w:bottom w:val="single" w:sz="6" w:space="0" w:color="595959"/>
            </w:tcBorders>
            <w:noWrap/>
            <w:tcMar>
              <w:top w:w="0" w:type="dxa"/>
              <w:left w:w="0" w:type="dxa"/>
              <w:bottom w:w="0" w:type="dxa"/>
              <w:right w:w="72" w:type="dxa"/>
            </w:tcMar>
            <w:vAlign w:val="bottom"/>
            <w:hideMark/>
          </w:tcPr>
          <w:p w14:paraId="6B21A238" w14:textId="77777777" w:rsidR="001360FB" w:rsidRDefault="001360FB" w:rsidP="001360FB">
            <w:pPr>
              <w:pStyle w:val="NormalWeb"/>
              <w:tabs>
                <w:tab w:val="right" w:pos="960"/>
                <w:tab w:val="decimal" w:pos="1000"/>
              </w:tabs>
              <w:spacing w:before="20" w:beforeAutospacing="0" w:after="20" w:afterAutospacing="0"/>
              <w:jc w:val="right"/>
              <w:rPr>
                <w:rFonts w:ascii="Arial" w:hAnsi="Arial" w:cs="Arial"/>
                <w:sz w:val="16"/>
                <w:szCs w:val="16"/>
              </w:rPr>
            </w:pPr>
            <w:r>
              <w:rPr>
                <w:rFonts w:ascii="Arial" w:hAnsi="Arial" w:cs="Arial"/>
                <w:sz w:val="16"/>
                <w:szCs w:val="16"/>
              </w:rPr>
              <w:t>3,355,971</w:t>
            </w:r>
          </w:p>
        </w:tc>
      </w:tr>
      <w:tr w:rsidR="001360FB" w14:paraId="2053E65A" w14:textId="77777777" w:rsidTr="001360FB">
        <w:trPr>
          <w:trHeight w:val="15"/>
        </w:trPr>
        <w:tc>
          <w:tcPr>
            <w:tcW w:w="1507" w:type="dxa"/>
            <w:vAlign w:val="center"/>
            <w:hideMark/>
          </w:tcPr>
          <w:p w14:paraId="6B999705"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1531" w:type="dxa"/>
            <w:tcMar>
              <w:left w:w="72" w:type="dxa"/>
            </w:tcMar>
            <w:vAlign w:val="center"/>
            <w:hideMark/>
          </w:tcPr>
          <w:p w14:paraId="7E438942"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92" w:type="dxa"/>
            <w:tcMar>
              <w:left w:w="0" w:type="dxa"/>
              <w:right w:w="72" w:type="dxa"/>
            </w:tcMar>
            <w:vAlign w:val="center"/>
            <w:hideMark/>
          </w:tcPr>
          <w:p w14:paraId="7FF59F49"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09" w:type="dxa"/>
            <w:tcMar>
              <w:left w:w="0" w:type="dxa"/>
              <w:right w:w="72" w:type="dxa"/>
            </w:tcMar>
            <w:vAlign w:val="center"/>
            <w:hideMark/>
          </w:tcPr>
          <w:p w14:paraId="0CECAC88" w14:textId="77777777" w:rsidR="001360FB" w:rsidRDefault="001360FB" w:rsidP="001360FB">
            <w:pPr>
              <w:spacing w:before="20"/>
              <w:jc w:val="right"/>
              <w:rPr>
                <w:rFonts w:ascii="Arial" w:hAnsi="Arial" w:cs="Arial"/>
                <w:sz w:val="2"/>
                <w:szCs w:val="2"/>
              </w:rPr>
            </w:pPr>
          </w:p>
        </w:tc>
        <w:tc>
          <w:tcPr>
            <w:tcW w:w="848" w:type="dxa"/>
            <w:tcMar>
              <w:left w:w="0" w:type="dxa"/>
              <w:right w:w="72" w:type="dxa"/>
            </w:tcMar>
            <w:vAlign w:val="center"/>
            <w:hideMark/>
          </w:tcPr>
          <w:p w14:paraId="6EA39E5E" w14:textId="77777777" w:rsidR="001360FB" w:rsidRDefault="001360FB" w:rsidP="001360FB">
            <w:pPr>
              <w:spacing w:before="20"/>
              <w:jc w:val="right"/>
              <w:rPr>
                <w:rFonts w:ascii="Arial" w:hAnsi="Arial" w:cs="Arial"/>
                <w:sz w:val="2"/>
                <w:szCs w:val="2"/>
              </w:rPr>
            </w:pPr>
          </w:p>
        </w:tc>
        <w:tc>
          <w:tcPr>
            <w:tcW w:w="938" w:type="dxa"/>
            <w:tcMar>
              <w:left w:w="0" w:type="dxa"/>
              <w:right w:w="72" w:type="dxa"/>
            </w:tcMar>
            <w:vAlign w:val="center"/>
            <w:hideMark/>
          </w:tcPr>
          <w:p w14:paraId="15FF687F" w14:textId="77777777" w:rsidR="001360FB" w:rsidRDefault="001360FB" w:rsidP="001360FB">
            <w:pPr>
              <w:spacing w:before="20"/>
              <w:jc w:val="right"/>
              <w:rPr>
                <w:rFonts w:ascii="Arial" w:hAnsi="Arial" w:cs="Arial"/>
                <w:sz w:val="2"/>
                <w:szCs w:val="2"/>
              </w:rPr>
            </w:pPr>
          </w:p>
        </w:tc>
        <w:tc>
          <w:tcPr>
            <w:tcW w:w="963" w:type="dxa"/>
            <w:tcMar>
              <w:left w:w="0" w:type="dxa"/>
              <w:right w:w="72" w:type="dxa"/>
            </w:tcMar>
            <w:vAlign w:val="center"/>
            <w:hideMark/>
          </w:tcPr>
          <w:p w14:paraId="02589CCB" w14:textId="77777777" w:rsidR="001360FB" w:rsidRDefault="001360FB" w:rsidP="001360FB">
            <w:pPr>
              <w:spacing w:before="20"/>
              <w:jc w:val="right"/>
              <w:rPr>
                <w:rFonts w:ascii="Arial" w:hAnsi="Arial" w:cs="Arial"/>
                <w:sz w:val="2"/>
                <w:szCs w:val="2"/>
              </w:rPr>
            </w:pPr>
          </w:p>
        </w:tc>
        <w:tc>
          <w:tcPr>
            <w:tcW w:w="645" w:type="dxa"/>
            <w:tcMar>
              <w:left w:w="0" w:type="dxa"/>
              <w:right w:w="72" w:type="dxa"/>
            </w:tcMar>
            <w:vAlign w:val="center"/>
            <w:hideMark/>
          </w:tcPr>
          <w:p w14:paraId="1C83C442" w14:textId="77777777" w:rsidR="001360FB" w:rsidRDefault="001360FB" w:rsidP="001360FB">
            <w:pPr>
              <w:spacing w:before="20"/>
              <w:jc w:val="right"/>
              <w:rPr>
                <w:rFonts w:ascii="Arial" w:hAnsi="Arial" w:cs="Arial"/>
                <w:sz w:val="2"/>
                <w:szCs w:val="2"/>
              </w:rPr>
            </w:pPr>
          </w:p>
        </w:tc>
        <w:tc>
          <w:tcPr>
            <w:tcW w:w="927" w:type="dxa"/>
            <w:tcMar>
              <w:left w:w="0" w:type="dxa"/>
              <w:right w:w="72" w:type="dxa"/>
            </w:tcMar>
            <w:vAlign w:val="center"/>
            <w:hideMark/>
          </w:tcPr>
          <w:p w14:paraId="060CC76A" w14:textId="77777777" w:rsidR="001360FB" w:rsidRDefault="001360FB" w:rsidP="001360FB">
            <w:pPr>
              <w:spacing w:before="20"/>
              <w:jc w:val="right"/>
              <w:rPr>
                <w:rFonts w:ascii="Arial" w:hAnsi="Arial" w:cs="Arial"/>
                <w:sz w:val="2"/>
                <w:szCs w:val="2"/>
              </w:rPr>
            </w:pPr>
          </w:p>
        </w:tc>
        <w:tc>
          <w:tcPr>
            <w:tcW w:w="650" w:type="dxa"/>
            <w:tcMar>
              <w:left w:w="0" w:type="dxa"/>
              <w:right w:w="72" w:type="dxa"/>
            </w:tcMar>
            <w:vAlign w:val="center"/>
            <w:hideMark/>
          </w:tcPr>
          <w:p w14:paraId="334AD0CD" w14:textId="77777777" w:rsidR="001360FB" w:rsidRDefault="001360FB" w:rsidP="001360FB">
            <w:pPr>
              <w:spacing w:before="20"/>
              <w:jc w:val="right"/>
              <w:rPr>
                <w:rFonts w:ascii="Arial" w:hAnsi="Arial" w:cs="Arial"/>
                <w:sz w:val="2"/>
                <w:szCs w:val="2"/>
              </w:rPr>
            </w:pPr>
          </w:p>
        </w:tc>
        <w:tc>
          <w:tcPr>
            <w:tcW w:w="890" w:type="dxa"/>
            <w:tcMar>
              <w:left w:w="0" w:type="dxa"/>
              <w:right w:w="72" w:type="dxa"/>
            </w:tcMar>
            <w:vAlign w:val="center"/>
            <w:hideMark/>
          </w:tcPr>
          <w:p w14:paraId="58391127" w14:textId="77777777" w:rsidR="001360FB" w:rsidRDefault="001360FB" w:rsidP="001360FB">
            <w:pPr>
              <w:spacing w:before="20"/>
              <w:jc w:val="right"/>
              <w:rPr>
                <w:rFonts w:ascii="Arial" w:hAnsi="Arial" w:cs="Arial"/>
                <w:sz w:val="2"/>
                <w:szCs w:val="2"/>
              </w:rPr>
            </w:pPr>
          </w:p>
        </w:tc>
      </w:tr>
      <w:tr w:rsidR="001360FB" w14:paraId="5BD10069" w14:textId="77777777" w:rsidTr="001360FB">
        <w:tc>
          <w:tcPr>
            <w:tcW w:w="1507" w:type="dxa"/>
            <w:tcBorders>
              <w:bottom w:val="single" w:sz="6" w:space="0" w:color="0075C9"/>
            </w:tcBorders>
            <w:hideMark/>
          </w:tcPr>
          <w:p w14:paraId="4DB8D4B9" w14:textId="77777777" w:rsidR="001360FB" w:rsidRDefault="001360FB" w:rsidP="001360FB">
            <w:pPr>
              <w:spacing w:before="20"/>
              <w:rPr>
                <w:rFonts w:ascii="Arial" w:hAnsi="Arial" w:cs="Arial"/>
                <w:sz w:val="2"/>
                <w:szCs w:val="2"/>
              </w:rPr>
            </w:pPr>
          </w:p>
        </w:tc>
        <w:tc>
          <w:tcPr>
            <w:tcW w:w="1531" w:type="dxa"/>
            <w:tcBorders>
              <w:bottom w:val="single" w:sz="6" w:space="0" w:color="0075C9"/>
            </w:tcBorders>
            <w:tcMar>
              <w:left w:w="72" w:type="dxa"/>
            </w:tcMar>
            <w:hideMark/>
          </w:tcPr>
          <w:p w14:paraId="46C5A8BB" w14:textId="77777777" w:rsidR="001360FB" w:rsidRPr="001360FB" w:rsidRDefault="001360FB" w:rsidP="001360FB">
            <w:pPr>
              <w:pStyle w:val="NormalWeb"/>
              <w:spacing w:before="20" w:beforeAutospacing="0" w:after="0" w:afterAutospacing="0"/>
              <w:rPr>
                <w:rFonts w:ascii="Arial" w:hAnsi="Arial" w:cs="Arial"/>
                <w:sz w:val="16"/>
                <w:szCs w:val="16"/>
              </w:rPr>
            </w:pPr>
            <w:r>
              <w:rPr>
                <w:rFonts w:ascii="Arial" w:hAnsi="Arial" w:cs="Arial"/>
                <w:sz w:val="16"/>
                <w:szCs w:val="16"/>
              </w:rPr>
              <w:t>2020 SA</w:t>
            </w:r>
          </w:p>
        </w:tc>
        <w:tc>
          <w:tcPr>
            <w:tcW w:w="992" w:type="dxa"/>
            <w:tcBorders>
              <w:bottom w:val="single" w:sz="6" w:space="0" w:color="0075C9"/>
            </w:tcBorders>
            <w:noWrap/>
            <w:tcMar>
              <w:top w:w="0" w:type="dxa"/>
              <w:left w:w="0" w:type="dxa"/>
              <w:bottom w:w="0" w:type="dxa"/>
              <w:right w:w="72" w:type="dxa"/>
            </w:tcMar>
            <w:vAlign w:val="bottom"/>
            <w:hideMark/>
          </w:tcPr>
          <w:p w14:paraId="27E6DA83" w14:textId="77777777" w:rsidR="001360FB" w:rsidRDefault="001360FB" w:rsidP="001360FB">
            <w:pPr>
              <w:pStyle w:val="NormalWeb"/>
              <w:tabs>
                <w:tab w:val="right" w:pos="880"/>
                <w:tab w:val="decimal" w:pos="920"/>
              </w:tabs>
              <w:spacing w:before="20" w:beforeAutospacing="0" w:after="20" w:afterAutospacing="0"/>
              <w:rPr>
                <w:rFonts w:ascii="Arial" w:hAnsi="Arial" w:cs="Arial"/>
                <w:sz w:val="16"/>
                <w:szCs w:val="16"/>
              </w:rPr>
            </w:pPr>
            <w:r>
              <w:rPr>
                <w:rFonts w:ascii="Arial" w:hAnsi="Arial" w:cs="Arial"/>
                <w:sz w:val="16"/>
                <w:szCs w:val="16"/>
              </w:rPr>
              <w:tab/>
              <w:t>9/18/2019</w:t>
            </w:r>
            <w:r>
              <w:rPr>
                <w:rFonts w:ascii="Arial" w:hAnsi="Arial" w:cs="Arial"/>
                <w:sz w:val="16"/>
                <w:szCs w:val="16"/>
              </w:rPr>
              <w:tab/>
            </w:r>
          </w:p>
        </w:tc>
        <w:tc>
          <w:tcPr>
            <w:tcW w:w="909" w:type="dxa"/>
            <w:tcBorders>
              <w:bottom w:val="single" w:sz="6" w:space="0" w:color="0075C9"/>
            </w:tcBorders>
            <w:noWrap/>
            <w:tcMar>
              <w:top w:w="0" w:type="dxa"/>
              <w:left w:w="0" w:type="dxa"/>
              <w:bottom w:w="0" w:type="dxa"/>
              <w:right w:w="72" w:type="dxa"/>
            </w:tcMar>
            <w:vAlign w:val="bottom"/>
            <w:hideMark/>
          </w:tcPr>
          <w:p w14:paraId="5E599F7E"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48" w:type="dxa"/>
            <w:tcBorders>
              <w:bottom w:val="single" w:sz="6" w:space="0" w:color="0075C9"/>
            </w:tcBorders>
            <w:noWrap/>
            <w:tcMar>
              <w:top w:w="0" w:type="dxa"/>
              <w:left w:w="0" w:type="dxa"/>
              <w:bottom w:w="0" w:type="dxa"/>
              <w:right w:w="72" w:type="dxa"/>
            </w:tcMar>
            <w:vAlign w:val="bottom"/>
            <w:hideMark/>
          </w:tcPr>
          <w:p w14:paraId="2F487EB0"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38" w:type="dxa"/>
            <w:tcBorders>
              <w:bottom w:val="single" w:sz="6" w:space="0" w:color="0075C9"/>
            </w:tcBorders>
            <w:noWrap/>
            <w:tcMar>
              <w:top w:w="0" w:type="dxa"/>
              <w:left w:w="0" w:type="dxa"/>
              <w:bottom w:w="0" w:type="dxa"/>
              <w:right w:w="72" w:type="dxa"/>
            </w:tcMar>
            <w:vAlign w:val="bottom"/>
            <w:hideMark/>
          </w:tcPr>
          <w:p w14:paraId="0B30FE95"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63" w:type="dxa"/>
            <w:tcBorders>
              <w:bottom w:val="single" w:sz="6" w:space="0" w:color="0075C9"/>
            </w:tcBorders>
            <w:noWrap/>
            <w:tcMar>
              <w:top w:w="0" w:type="dxa"/>
              <w:left w:w="0" w:type="dxa"/>
              <w:bottom w:w="0" w:type="dxa"/>
              <w:right w:w="72" w:type="dxa"/>
            </w:tcMar>
            <w:vAlign w:val="bottom"/>
            <w:hideMark/>
          </w:tcPr>
          <w:p w14:paraId="71A34908"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645" w:type="dxa"/>
            <w:tcBorders>
              <w:bottom w:val="single" w:sz="6" w:space="0" w:color="0075C9"/>
            </w:tcBorders>
            <w:noWrap/>
            <w:tcMar>
              <w:top w:w="0" w:type="dxa"/>
              <w:left w:w="0" w:type="dxa"/>
              <w:bottom w:w="0" w:type="dxa"/>
              <w:right w:w="72" w:type="dxa"/>
            </w:tcMar>
            <w:vAlign w:val="bottom"/>
            <w:hideMark/>
          </w:tcPr>
          <w:p w14:paraId="2035ACDF"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27" w:type="dxa"/>
            <w:tcBorders>
              <w:bottom w:val="single" w:sz="6" w:space="0" w:color="0075C9"/>
            </w:tcBorders>
            <w:noWrap/>
            <w:tcMar>
              <w:top w:w="0" w:type="dxa"/>
              <w:left w:w="0" w:type="dxa"/>
              <w:bottom w:w="0" w:type="dxa"/>
              <w:right w:w="72" w:type="dxa"/>
            </w:tcMar>
            <w:vAlign w:val="bottom"/>
            <w:hideMark/>
          </w:tcPr>
          <w:p w14:paraId="4635AF51"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650" w:type="dxa"/>
            <w:tcBorders>
              <w:bottom w:val="single" w:sz="6" w:space="0" w:color="0075C9"/>
            </w:tcBorders>
            <w:noWrap/>
            <w:tcMar>
              <w:top w:w="0" w:type="dxa"/>
              <w:left w:w="0" w:type="dxa"/>
              <w:bottom w:w="0" w:type="dxa"/>
              <w:right w:w="72" w:type="dxa"/>
            </w:tcMar>
            <w:vAlign w:val="bottom"/>
            <w:hideMark/>
          </w:tcPr>
          <w:p w14:paraId="14939B22" w14:textId="77777777" w:rsidR="001360FB" w:rsidRDefault="001360FB" w:rsidP="001360FB">
            <w:pPr>
              <w:pStyle w:val="NormalWeb"/>
              <w:tabs>
                <w:tab w:val="right" w:pos="660"/>
                <w:tab w:val="decimal" w:pos="700"/>
              </w:tabs>
              <w:spacing w:before="20" w:beforeAutospacing="0" w:after="20" w:afterAutospacing="0"/>
              <w:jc w:val="right"/>
              <w:rPr>
                <w:rFonts w:ascii="Arial" w:hAnsi="Arial" w:cs="Arial"/>
                <w:sz w:val="16"/>
                <w:szCs w:val="16"/>
              </w:rPr>
            </w:pPr>
            <w:r>
              <w:rPr>
                <w:rFonts w:ascii="Arial" w:hAnsi="Arial" w:cs="Arial"/>
                <w:sz w:val="16"/>
                <w:szCs w:val="16"/>
              </w:rPr>
              <w:t>27,202</w:t>
            </w:r>
          </w:p>
        </w:tc>
        <w:tc>
          <w:tcPr>
            <w:tcW w:w="890" w:type="dxa"/>
            <w:tcBorders>
              <w:bottom w:val="single" w:sz="6" w:space="0" w:color="0075C9"/>
            </w:tcBorders>
            <w:noWrap/>
            <w:tcMar>
              <w:top w:w="0" w:type="dxa"/>
              <w:left w:w="0" w:type="dxa"/>
              <w:bottom w:w="0" w:type="dxa"/>
              <w:right w:w="72" w:type="dxa"/>
            </w:tcMar>
            <w:vAlign w:val="bottom"/>
            <w:hideMark/>
          </w:tcPr>
          <w:p w14:paraId="7DB31F9F" w14:textId="77777777" w:rsidR="001360FB" w:rsidRDefault="001360FB" w:rsidP="001360FB">
            <w:pPr>
              <w:pStyle w:val="NormalWeb"/>
              <w:tabs>
                <w:tab w:val="right" w:pos="960"/>
                <w:tab w:val="decimal" w:pos="1000"/>
              </w:tabs>
              <w:spacing w:before="20" w:beforeAutospacing="0" w:after="20" w:afterAutospacing="0"/>
              <w:jc w:val="right"/>
              <w:rPr>
                <w:rFonts w:ascii="Arial" w:hAnsi="Arial" w:cs="Arial"/>
                <w:sz w:val="16"/>
                <w:szCs w:val="16"/>
              </w:rPr>
            </w:pPr>
            <w:r>
              <w:rPr>
                <w:rFonts w:ascii="Arial" w:hAnsi="Arial" w:cs="Arial"/>
                <w:sz w:val="16"/>
                <w:szCs w:val="16"/>
              </w:rPr>
              <w:t>3,643,080</w:t>
            </w:r>
          </w:p>
        </w:tc>
      </w:tr>
      <w:tr w:rsidR="001360FB" w14:paraId="57B416A1" w14:textId="77777777" w:rsidTr="001360FB">
        <w:trPr>
          <w:trHeight w:val="15"/>
        </w:trPr>
        <w:tc>
          <w:tcPr>
            <w:tcW w:w="1507" w:type="dxa"/>
            <w:vAlign w:val="center"/>
            <w:hideMark/>
          </w:tcPr>
          <w:p w14:paraId="7C099A7A"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1531" w:type="dxa"/>
            <w:tcMar>
              <w:left w:w="72" w:type="dxa"/>
            </w:tcMar>
            <w:vAlign w:val="center"/>
            <w:hideMark/>
          </w:tcPr>
          <w:p w14:paraId="17782E76"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92" w:type="dxa"/>
            <w:tcMar>
              <w:left w:w="0" w:type="dxa"/>
              <w:right w:w="72" w:type="dxa"/>
            </w:tcMar>
            <w:vAlign w:val="center"/>
            <w:hideMark/>
          </w:tcPr>
          <w:p w14:paraId="789B2D52"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09" w:type="dxa"/>
            <w:tcMar>
              <w:left w:w="0" w:type="dxa"/>
              <w:right w:w="72" w:type="dxa"/>
            </w:tcMar>
            <w:vAlign w:val="center"/>
            <w:hideMark/>
          </w:tcPr>
          <w:p w14:paraId="7426956D" w14:textId="77777777" w:rsidR="001360FB" w:rsidRDefault="001360FB" w:rsidP="001360FB">
            <w:pPr>
              <w:spacing w:before="20"/>
              <w:jc w:val="right"/>
              <w:rPr>
                <w:rFonts w:ascii="Arial" w:hAnsi="Arial" w:cs="Arial"/>
                <w:sz w:val="2"/>
                <w:szCs w:val="2"/>
              </w:rPr>
            </w:pPr>
          </w:p>
        </w:tc>
        <w:tc>
          <w:tcPr>
            <w:tcW w:w="848" w:type="dxa"/>
            <w:tcMar>
              <w:left w:w="0" w:type="dxa"/>
              <w:right w:w="72" w:type="dxa"/>
            </w:tcMar>
            <w:vAlign w:val="center"/>
            <w:hideMark/>
          </w:tcPr>
          <w:p w14:paraId="073F7382" w14:textId="77777777" w:rsidR="001360FB" w:rsidRDefault="001360FB" w:rsidP="001360FB">
            <w:pPr>
              <w:spacing w:before="20"/>
              <w:jc w:val="right"/>
              <w:rPr>
                <w:rFonts w:ascii="Arial" w:hAnsi="Arial" w:cs="Arial"/>
                <w:sz w:val="2"/>
                <w:szCs w:val="2"/>
              </w:rPr>
            </w:pPr>
          </w:p>
        </w:tc>
        <w:tc>
          <w:tcPr>
            <w:tcW w:w="938" w:type="dxa"/>
            <w:tcMar>
              <w:left w:w="0" w:type="dxa"/>
              <w:right w:w="72" w:type="dxa"/>
            </w:tcMar>
            <w:vAlign w:val="center"/>
            <w:hideMark/>
          </w:tcPr>
          <w:p w14:paraId="283EEDE9" w14:textId="77777777" w:rsidR="001360FB" w:rsidRDefault="001360FB" w:rsidP="001360FB">
            <w:pPr>
              <w:spacing w:before="20"/>
              <w:jc w:val="right"/>
              <w:rPr>
                <w:rFonts w:ascii="Arial" w:hAnsi="Arial" w:cs="Arial"/>
                <w:sz w:val="2"/>
                <w:szCs w:val="2"/>
              </w:rPr>
            </w:pPr>
          </w:p>
        </w:tc>
        <w:tc>
          <w:tcPr>
            <w:tcW w:w="963" w:type="dxa"/>
            <w:tcMar>
              <w:left w:w="0" w:type="dxa"/>
              <w:right w:w="72" w:type="dxa"/>
            </w:tcMar>
            <w:vAlign w:val="center"/>
            <w:hideMark/>
          </w:tcPr>
          <w:p w14:paraId="1139D984" w14:textId="77777777" w:rsidR="001360FB" w:rsidRDefault="001360FB" w:rsidP="001360FB">
            <w:pPr>
              <w:spacing w:before="20"/>
              <w:jc w:val="right"/>
              <w:rPr>
                <w:rFonts w:ascii="Arial" w:hAnsi="Arial" w:cs="Arial"/>
                <w:sz w:val="2"/>
                <w:szCs w:val="2"/>
              </w:rPr>
            </w:pPr>
          </w:p>
        </w:tc>
        <w:tc>
          <w:tcPr>
            <w:tcW w:w="645" w:type="dxa"/>
            <w:tcMar>
              <w:left w:w="0" w:type="dxa"/>
              <w:right w:w="72" w:type="dxa"/>
            </w:tcMar>
            <w:vAlign w:val="center"/>
            <w:hideMark/>
          </w:tcPr>
          <w:p w14:paraId="735A5692" w14:textId="77777777" w:rsidR="001360FB" w:rsidRDefault="001360FB" w:rsidP="001360FB">
            <w:pPr>
              <w:spacing w:before="20"/>
              <w:jc w:val="right"/>
              <w:rPr>
                <w:rFonts w:ascii="Arial" w:hAnsi="Arial" w:cs="Arial"/>
                <w:sz w:val="2"/>
                <w:szCs w:val="2"/>
              </w:rPr>
            </w:pPr>
          </w:p>
        </w:tc>
        <w:tc>
          <w:tcPr>
            <w:tcW w:w="927" w:type="dxa"/>
            <w:tcMar>
              <w:left w:w="0" w:type="dxa"/>
              <w:right w:w="72" w:type="dxa"/>
            </w:tcMar>
            <w:vAlign w:val="center"/>
            <w:hideMark/>
          </w:tcPr>
          <w:p w14:paraId="6BB81307" w14:textId="77777777" w:rsidR="001360FB" w:rsidRDefault="001360FB" w:rsidP="001360FB">
            <w:pPr>
              <w:spacing w:before="20"/>
              <w:jc w:val="right"/>
              <w:rPr>
                <w:rFonts w:ascii="Arial" w:hAnsi="Arial" w:cs="Arial"/>
                <w:sz w:val="2"/>
                <w:szCs w:val="2"/>
              </w:rPr>
            </w:pPr>
          </w:p>
        </w:tc>
        <w:tc>
          <w:tcPr>
            <w:tcW w:w="650" w:type="dxa"/>
            <w:tcMar>
              <w:left w:w="0" w:type="dxa"/>
              <w:right w:w="72" w:type="dxa"/>
            </w:tcMar>
            <w:vAlign w:val="center"/>
            <w:hideMark/>
          </w:tcPr>
          <w:p w14:paraId="0FBED447" w14:textId="77777777" w:rsidR="001360FB" w:rsidRDefault="001360FB" w:rsidP="001360FB">
            <w:pPr>
              <w:spacing w:before="20"/>
              <w:jc w:val="right"/>
              <w:rPr>
                <w:rFonts w:ascii="Arial" w:hAnsi="Arial" w:cs="Arial"/>
                <w:sz w:val="2"/>
                <w:szCs w:val="2"/>
              </w:rPr>
            </w:pPr>
          </w:p>
        </w:tc>
        <w:tc>
          <w:tcPr>
            <w:tcW w:w="890" w:type="dxa"/>
            <w:tcMar>
              <w:left w:w="0" w:type="dxa"/>
              <w:right w:w="72" w:type="dxa"/>
            </w:tcMar>
            <w:vAlign w:val="center"/>
            <w:hideMark/>
          </w:tcPr>
          <w:p w14:paraId="26E26E74" w14:textId="77777777" w:rsidR="001360FB" w:rsidRDefault="001360FB" w:rsidP="001360FB">
            <w:pPr>
              <w:spacing w:before="20"/>
              <w:jc w:val="right"/>
              <w:rPr>
                <w:rFonts w:ascii="Arial" w:hAnsi="Arial" w:cs="Arial"/>
                <w:sz w:val="2"/>
                <w:szCs w:val="2"/>
              </w:rPr>
            </w:pPr>
          </w:p>
        </w:tc>
      </w:tr>
      <w:tr w:rsidR="001360FB" w14:paraId="29F39CCF" w14:textId="77777777" w:rsidTr="001360FB">
        <w:tc>
          <w:tcPr>
            <w:tcW w:w="1507" w:type="dxa"/>
            <w:vMerge w:val="restart"/>
            <w:hideMark/>
          </w:tcPr>
          <w:p w14:paraId="32D50B0F" w14:textId="77777777" w:rsidR="001360FB" w:rsidRPr="001360FB" w:rsidRDefault="001360FB" w:rsidP="001360FB">
            <w:pPr>
              <w:pStyle w:val="NormalWeb"/>
              <w:spacing w:before="20" w:beforeAutospacing="0" w:after="0" w:afterAutospacing="0"/>
              <w:ind w:left="391" w:hanging="240"/>
              <w:rPr>
                <w:rFonts w:ascii="Arial" w:hAnsi="Arial" w:cs="Arial"/>
                <w:sz w:val="16"/>
                <w:szCs w:val="16"/>
              </w:rPr>
            </w:pPr>
            <w:r>
              <w:rPr>
                <w:rFonts w:ascii="Arial" w:hAnsi="Arial" w:cs="Arial"/>
                <w:b/>
                <w:bCs/>
                <w:color w:val="0075C9"/>
                <w:sz w:val="16"/>
                <w:szCs w:val="16"/>
              </w:rPr>
              <w:t>Margaret L. Johnson</w:t>
            </w:r>
          </w:p>
        </w:tc>
        <w:tc>
          <w:tcPr>
            <w:tcW w:w="1531" w:type="dxa"/>
            <w:tcBorders>
              <w:bottom w:val="single" w:sz="6" w:space="0" w:color="595959"/>
            </w:tcBorders>
            <w:noWrap/>
            <w:tcMar>
              <w:left w:w="72" w:type="dxa"/>
            </w:tcMar>
            <w:vAlign w:val="bottom"/>
            <w:hideMark/>
          </w:tcPr>
          <w:p w14:paraId="32161FDB" w14:textId="77777777" w:rsidR="001360FB" w:rsidRDefault="001360FB" w:rsidP="001360FB">
            <w:pPr>
              <w:pStyle w:val="NormalWeb"/>
              <w:spacing w:before="20" w:beforeAutospacing="0" w:after="0" w:afterAutospacing="0"/>
              <w:rPr>
                <w:rFonts w:ascii="Arial" w:hAnsi="Arial" w:cs="Arial"/>
                <w:sz w:val="16"/>
                <w:szCs w:val="16"/>
              </w:rPr>
            </w:pPr>
            <w:r>
              <w:rPr>
                <w:rFonts w:ascii="Arial" w:hAnsi="Arial" w:cs="Arial"/>
                <w:sz w:val="16"/>
                <w:szCs w:val="16"/>
              </w:rPr>
              <w:t>2020 Cash Incentive</w:t>
            </w:r>
          </w:p>
        </w:tc>
        <w:tc>
          <w:tcPr>
            <w:tcW w:w="992" w:type="dxa"/>
            <w:tcBorders>
              <w:bottom w:val="single" w:sz="6" w:space="0" w:color="595959"/>
            </w:tcBorders>
            <w:noWrap/>
            <w:tcMar>
              <w:top w:w="0" w:type="dxa"/>
              <w:left w:w="0" w:type="dxa"/>
              <w:bottom w:w="0" w:type="dxa"/>
              <w:right w:w="72" w:type="dxa"/>
            </w:tcMar>
            <w:vAlign w:val="bottom"/>
            <w:hideMark/>
          </w:tcPr>
          <w:p w14:paraId="15D0F37F" w14:textId="77777777" w:rsidR="001360FB" w:rsidRDefault="001360FB" w:rsidP="001360FB">
            <w:pPr>
              <w:pStyle w:val="NormalWeb"/>
              <w:spacing w:before="20" w:beforeAutospacing="0" w:after="20" w:afterAutospacing="0"/>
              <w:rPr>
                <w:rFonts w:ascii="Arial" w:hAnsi="Arial" w:cs="Arial"/>
                <w:sz w:val="2"/>
                <w:szCs w:val="2"/>
              </w:rPr>
            </w:pPr>
            <w:r>
              <w:rPr>
                <w:rFonts w:ascii="Arial" w:hAnsi="Arial" w:cs="Arial"/>
                <w:sz w:val="2"/>
                <w:szCs w:val="2"/>
              </w:rPr>
              <w:t> </w:t>
            </w:r>
          </w:p>
        </w:tc>
        <w:tc>
          <w:tcPr>
            <w:tcW w:w="909" w:type="dxa"/>
            <w:tcBorders>
              <w:bottom w:val="single" w:sz="6" w:space="0" w:color="595959"/>
            </w:tcBorders>
            <w:noWrap/>
            <w:tcMar>
              <w:top w:w="0" w:type="dxa"/>
              <w:left w:w="0" w:type="dxa"/>
              <w:bottom w:w="0" w:type="dxa"/>
              <w:right w:w="72" w:type="dxa"/>
            </w:tcMar>
            <w:vAlign w:val="bottom"/>
            <w:hideMark/>
          </w:tcPr>
          <w:p w14:paraId="0C1A07F0" w14:textId="77777777" w:rsidR="001360FB" w:rsidRDefault="001360FB" w:rsidP="001360FB">
            <w:pPr>
              <w:pStyle w:val="NormalWeb"/>
              <w:tabs>
                <w:tab w:val="right" w:pos="840"/>
                <w:tab w:val="decimal" w:pos="880"/>
              </w:tabs>
              <w:spacing w:before="20" w:beforeAutospacing="0" w:after="20" w:afterAutospacing="0"/>
              <w:jc w:val="right"/>
              <w:rPr>
                <w:rFonts w:ascii="Arial" w:hAnsi="Arial" w:cs="Arial"/>
                <w:sz w:val="16"/>
                <w:szCs w:val="16"/>
              </w:rPr>
            </w:pPr>
            <w:r>
              <w:rPr>
                <w:rFonts w:ascii="Arial" w:hAnsi="Arial" w:cs="Arial"/>
                <w:sz w:val="16"/>
                <w:szCs w:val="16"/>
              </w:rPr>
              <w:t>0</w:t>
            </w:r>
          </w:p>
        </w:tc>
        <w:tc>
          <w:tcPr>
            <w:tcW w:w="848" w:type="dxa"/>
            <w:tcBorders>
              <w:bottom w:val="single" w:sz="6" w:space="0" w:color="595959"/>
            </w:tcBorders>
            <w:noWrap/>
            <w:tcMar>
              <w:top w:w="0" w:type="dxa"/>
              <w:left w:w="0" w:type="dxa"/>
              <w:bottom w:w="0" w:type="dxa"/>
              <w:right w:w="72" w:type="dxa"/>
            </w:tcMar>
            <w:vAlign w:val="bottom"/>
            <w:hideMark/>
          </w:tcPr>
          <w:p w14:paraId="5DAF2986" w14:textId="77777777" w:rsidR="001360FB" w:rsidRDefault="001360FB" w:rsidP="001360FB">
            <w:pPr>
              <w:pStyle w:val="NormalWeb"/>
              <w:tabs>
                <w:tab w:val="right" w:pos="860"/>
                <w:tab w:val="decimal" w:pos="900"/>
              </w:tabs>
              <w:spacing w:before="20" w:beforeAutospacing="0" w:after="20" w:afterAutospacing="0"/>
              <w:jc w:val="right"/>
              <w:rPr>
                <w:rFonts w:ascii="Arial" w:hAnsi="Arial" w:cs="Arial"/>
                <w:sz w:val="16"/>
                <w:szCs w:val="16"/>
              </w:rPr>
            </w:pPr>
            <w:r>
              <w:rPr>
                <w:rFonts w:ascii="Arial" w:hAnsi="Arial" w:cs="Arial"/>
                <w:sz w:val="16"/>
                <w:szCs w:val="16"/>
              </w:rPr>
              <w:t>1,430,000</w:t>
            </w:r>
          </w:p>
        </w:tc>
        <w:tc>
          <w:tcPr>
            <w:tcW w:w="938" w:type="dxa"/>
            <w:tcBorders>
              <w:bottom w:val="single" w:sz="6" w:space="0" w:color="595959"/>
            </w:tcBorders>
            <w:noWrap/>
            <w:tcMar>
              <w:top w:w="0" w:type="dxa"/>
              <w:left w:w="0" w:type="dxa"/>
              <w:bottom w:w="0" w:type="dxa"/>
              <w:right w:w="72" w:type="dxa"/>
            </w:tcMar>
            <w:vAlign w:val="bottom"/>
            <w:hideMark/>
          </w:tcPr>
          <w:p w14:paraId="23D8E162" w14:textId="77777777" w:rsidR="001360FB" w:rsidRDefault="001360FB" w:rsidP="001360FB">
            <w:pPr>
              <w:pStyle w:val="NormalWeb"/>
              <w:tabs>
                <w:tab w:val="right" w:pos="860"/>
                <w:tab w:val="decimal" w:pos="900"/>
              </w:tabs>
              <w:spacing w:before="20" w:beforeAutospacing="0" w:after="20" w:afterAutospacing="0"/>
              <w:jc w:val="right"/>
              <w:rPr>
                <w:rFonts w:ascii="Arial" w:hAnsi="Arial" w:cs="Arial"/>
                <w:sz w:val="16"/>
                <w:szCs w:val="16"/>
              </w:rPr>
            </w:pPr>
            <w:r>
              <w:rPr>
                <w:rFonts w:ascii="Arial" w:hAnsi="Arial" w:cs="Arial"/>
                <w:sz w:val="16"/>
                <w:szCs w:val="16"/>
              </w:rPr>
              <w:t>2,860,000</w:t>
            </w:r>
          </w:p>
        </w:tc>
        <w:tc>
          <w:tcPr>
            <w:tcW w:w="963" w:type="dxa"/>
            <w:tcBorders>
              <w:bottom w:val="single" w:sz="6" w:space="0" w:color="595959"/>
            </w:tcBorders>
            <w:noWrap/>
            <w:tcMar>
              <w:top w:w="0" w:type="dxa"/>
              <w:left w:w="0" w:type="dxa"/>
              <w:bottom w:w="0" w:type="dxa"/>
              <w:right w:w="72" w:type="dxa"/>
            </w:tcMar>
            <w:vAlign w:val="bottom"/>
            <w:hideMark/>
          </w:tcPr>
          <w:p w14:paraId="524B2F10"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645" w:type="dxa"/>
            <w:tcBorders>
              <w:bottom w:val="single" w:sz="6" w:space="0" w:color="595959"/>
            </w:tcBorders>
            <w:noWrap/>
            <w:tcMar>
              <w:top w:w="0" w:type="dxa"/>
              <w:left w:w="0" w:type="dxa"/>
              <w:bottom w:w="0" w:type="dxa"/>
              <w:right w:w="72" w:type="dxa"/>
            </w:tcMar>
            <w:vAlign w:val="bottom"/>
            <w:hideMark/>
          </w:tcPr>
          <w:p w14:paraId="29595713"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27" w:type="dxa"/>
            <w:tcBorders>
              <w:bottom w:val="single" w:sz="6" w:space="0" w:color="595959"/>
            </w:tcBorders>
            <w:noWrap/>
            <w:tcMar>
              <w:top w:w="0" w:type="dxa"/>
              <w:left w:w="0" w:type="dxa"/>
              <w:bottom w:w="0" w:type="dxa"/>
              <w:right w:w="72" w:type="dxa"/>
            </w:tcMar>
            <w:vAlign w:val="bottom"/>
            <w:hideMark/>
          </w:tcPr>
          <w:p w14:paraId="636E3AB5"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650" w:type="dxa"/>
            <w:tcBorders>
              <w:bottom w:val="single" w:sz="6" w:space="0" w:color="595959"/>
            </w:tcBorders>
            <w:noWrap/>
            <w:tcMar>
              <w:top w:w="0" w:type="dxa"/>
              <w:left w:w="0" w:type="dxa"/>
              <w:bottom w:w="0" w:type="dxa"/>
              <w:right w:w="72" w:type="dxa"/>
            </w:tcMar>
            <w:vAlign w:val="bottom"/>
            <w:hideMark/>
          </w:tcPr>
          <w:p w14:paraId="16CF248C"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90" w:type="dxa"/>
            <w:tcBorders>
              <w:bottom w:val="single" w:sz="6" w:space="0" w:color="595959"/>
            </w:tcBorders>
            <w:noWrap/>
            <w:tcMar>
              <w:top w:w="0" w:type="dxa"/>
              <w:left w:w="0" w:type="dxa"/>
              <w:bottom w:w="0" w:type="dxa"/>
              <w:right w:w="72" w:type="dxa"/>
            </w:tcMar>
            <w:vAlign w:val="bottom"/>
            <w:hideMark/>
          </w:tcPr>
          <w:p w14:paraId="23B9CCD4" w14:textId="77777777" w:rsidR="001360FB" w:rsidRDefault="001360FB" w:rsidP="001360FB">
            <w:pPr>
              <w:pStyle w:val="NormalWeb"/>
              <w:spacing w:before="20" w:beforeAutospacing="0" w:after="20" w:afterAutospacing="0"/>
              <w:jc w:val="right"/>
              <w:rPr>
                <w:rFonts w:ascii="Arial" w:hAnsi="Arial" w:cs="Arial"/>
                <w:sz w:val="2"/>
                <w:szCs w:val="2"/>
              </w:rPr>
            </w:pPr>
          </w:p>
        </w:tc>
      </w:tr>
      <w:tr w:rsidR="001360FB" w14:paraId="2F8CBB5A" w14:textId="77777777" w:rsidTr="001360FB">
        <w:tc>
          <w:tcPr>
            <w:tcW w:w="1507" w:type="dxa"/>
            <w:vMerge/>
            <w:vAlign w:val="center"/>
            <w:hideMark/>
          </w:tcPr>
          <w:p w14:paraId="01D38918" w14:textId="77777777" w:rsidR="001360FB" w:rsidRPr="001360FB" w:rsidRDefault="001360FB" w:rsidP="001360FB">
            <w:pPr>
              <w:spacing w:before="20"/>
              <w:rPr>
                <w:rFonts w:ascii="Arial" w:hAnsi="Arial" w:cs="Arial"/>
                <w:sz w:val="16"/>
                <w:szCs w:val="16"/>
              </w:rPr>
            </w:pPr>
          </w:p>
        </w:tc>
        <w:tc>
          <w:tcPr>
            <w:tcW w:w="1531" w:type="dxa"/>
            <w:tcBorders>
              <w:bottom w:val="single" w:sz="6" w:space="0" w:color="595959"/>
            </w:tcBorders>
            <w:noWrap/>
            <w:tcMar>
              <w:left w:w="72" w:type="dxa"/>
            </w:tcMar>
            <w:vAlign w:val="bottom"/>
            <w:hideMark/>
          </w:tcPr>
          <w:p w14:paraId="2B3F13AB" w14:textId="77777777" w:rsidR="001360FB" w:rsidRDefault="001360FB" w:rsidP="001360FB">
            <w:pPr>
              <w:pStyle w:val="NormalWeb"/>
              <w:spacing w:before="20" w:beforeAutospacing="0" w:after="0" w:afterAutospacing="0"/>
              <w:rPr>
                <w:rFonts w:ascii="Arial" w:hAnsi="Arial" w:cs="Arial"/>
                <w:sz w:val="16"/>
                <w:szCs w:val="16"/>
              </w:rPr>
            </w:pPr>
            <w:r>
              <w:rPr>
                <w:rFonts w:ascii="Arial" w:hAnsi="Arial" w:cs="Arial"/>
                <w:sz w:val="16"/>
                <w:szCs w:val="16"/>
              </w:rPr>
              <w:t>2020 PSA</w:t>
            </w:r>
          </w:p>
        </w:tc>
        <w:tc>
          <w:tcPr>
            <w:tcW w:w="992" w:type="dxa"/>
            <w:tcBorders>
              <w:bottom w:val="single" w:sz="6" w:space="0" w:color="595959"/>
            </w:tcBorders>
            <w:noWrap/>
            <w:tcMar>
              <w:top w:w="0" w:type="dxa"/>
              <w:left w:w="0" w:type="dxa"/>
              <w:bottom w:w="0" w:type="dxa"/>
              <w:right w:w="72" w:type="dxa"/>
            </w:tcMar>
            <w:vAlign w:val="bottom"/>
            <w:hideMark/>
          </w:tcPr>
          <w:p w14:paraId="2DE25892" w14:textId="77777777" w:rsidR="001360FB" w:rsidRDefault="001360FB" w:rsidP="001360FB">
            <w:pPr>
              <w:pStyle w:val="NormalWeb"/>
              <w:tabs>
                <w:tab w:val="right" w:pos="880"/>
                <w:tab w:val="decimal" w:pos="920"/>
              </w:tabs>
              <w:spacing w:before="20" w:beforeAutospacing="0" w:after="20" w:afterAutospacing="0"/>
              <w:rPr>
                <w:rFonts w:ascii="Arial" w:hAnsi="Arial" w:cs="Arial"/>
                <w:sz w:val="16"/>
                <w:szCs w:val="16"/>
              </w:rPr>
            </w:pPr>
            <w:r>
              <w:rPr>
                <w:rFonts w:ascii="Arial" w:hAnsi="Arial" w:cs="Arial"/>
                <w:sz w:val="16"/>
                <w:szCs w:val="16"/>
              </w:rPr>
              <w:tab/>
              <w:t>9/3/2019</w:t>
            </w:r>
            <w:r>
              <w:rPr>
                <w:rFonts w:ascii="Arial" w:hAnsi="Arial" w:cs="Arial"/>
                <w:sz w:val="16"/>
                <w:szCs w:val="16"/>
              </w:rPr>
              <w:tab/>
            </w:r>
          </w:p>
        </w:tc>
        <w:tc>
          <w:tcPr>
            <w:tcW w:w="909" w:type="dxa"/>
            <w:tcBorders>
              <w:bottom w:val="single" w:sz="6" w:space="0" w:color="595959"/>
            </w:tcBorders>
            <w:noWrap/>
            <w:tcMar>
              <w:top w:w="0" w:type="dxa"/>
              <w:left w:w="0" w:type="dxa"/>
              <w:bottom w:w="0" w:type="dxa"/>
              <w:right w:w="72" w:type="dxa"/>
            </w:tcMar>
            <w:vAlign w:val="bottom"/>
            <w:hideMark/>
          </w:tcPr>
          <w:p w14:paraId="5F6CB486"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48" w:type="dxa"/>
            <w:tcBorders>
              <w:bottom w:val="single" w:sz="6" w:space="0" w:color="595959"/>
            </w:tcBorders>
            <w:noWrap/>
            <w:tcMar>
              <w:top w:w="0" w:type="dxa"/>
              <w:left w:w="0" w:type="dxa"/>
              <w:bottom w:w="0" w:type="dxa"/>
              <w:right w:w="72" w:type="dxa"/>
            </w:tcMar>
            <w:vAlign w:val="bottom"/>
            <w:hideMark/>
          </w:tcPr>
          <w:p w14:paraId="68567090"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38" w:type="dxa"/>
            <w:tcBorders>
              <w:bottom w:val="single" w:sz="6" w:space="0" w:color="595959"/>
            </w:tcBorders>
            <w:noWrap/>
            <w:tcMar>
              <w:top w:w="0" w:type="dxa"/>
              <w:left w:w="0" w:type="dxa"/>
              <w:bottom w:w="0" w:type="dxa"/>
              <w:right w:w="72" w:type="dxa"/>
            </w:tcMar>
            <w:vAlign w:val="bottom"/>
            <w:hideMark/>
          </w:tcPr>
          <w:p w14:paraId="57293621"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63" w:type="dxa"/>
            <w:tcBorders>
              <w:bottom w:val="single" w:sz="6" w:space="0" w:color="595959"/>
            </w:tcBorders>
            <w:noWrap/>
            <w:tcMar>
              <w:top w:w="0" w:type="dxa"/>
              <w:left w:w="0" w:type="dxa"/>
              <w:bottom w:w="0" w:type="dxa"/>
              <w:right w:w="72" w:type="dxa"/>
            </w:tcMar>
            <w:vAlign w:val="bottom"/>
            <w:hideMark/>
          </w:tcPr>
          <w:p w14:paraId="630E6674"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212</w:t>
            </w:r>
          </w:p>
        </w:tc>
        <w:tc>
          <w:tcPr>
            <w:tcW w:w="645" w:type="dxa"/>
            <w:tcBorders>
              <w:bottom w:val="single" w:sz="6" w:space="0" w:color="595959"/>
            </w:tcBorders>
            <w:noWrap/>
            <w:tcMar>
              <w:top w:w="0" w:type="dxa"/>
              <w:left w:w="0" w:type="dxa"/>
              <w:bottom w:w="0" w:type="dxa"/>
              <w:right w:w="72" w:type="dxa"/>
            </w:tcMar>
            <w:vAlign w:val="bottom"/>
            <w:hideMark/>
          </w:tcPr>
          <w:p w14:paraId="3A7D6182" w14:textId="77777777" w:rsidR="001360FB" w:rsidRDefault="001360FB" w:rsidP="001360FB">
            <w:pPr>
              <w:pStyle w:val="NormalWeb"/>
              <w:tabs>
                <w:tab w:val="right" w:pos="640"/>
                <w:tab w:val="decimal" w:pos="680"/>
              </w:tabs>
              <w:spacing w:before="20" w:beforeAutospacing="0" w:after="20" w:afterAutospacing="0"/>
              <w:jc w:val="right"/>
              <w:rPr>
                <w:rFonts w:ascii="Arial" w:hAnsi="Arial" w:cs="Arial"/>
                <w:sz w:val="16"/>
                <w:szCs w:val="16"/>
              </w:rPr>
            </w:pPr>
            <w:r>
              <w:rPr>
                <w:rFonts w:ascii="Arial" w:hAnsi="Arial" w:cs="Arial"/>
                <w:sz w:val="16"/>
                <w:szCs w:val="16"/>
              </w:rPr>
              <w:t>6,045</w:t>
            </w:r>
          </w:p>
        </w:tc>
        <w:tc>
          <w:tcPr>
            <w:tcW w:w="927" w:type="dxa"/>
            <w:tcBorders>
              <w:bottom w:val="single" w:sz="6" w:space="0" w:color="595959"/>
            </w:tcBorders>
            <w:noWrap/>
            <w:tcMar>
              <w:top w:w="0" w:type="dxa"/>
              <w:left w:w="0" w:type="dxa"/>
              <w:bottom w:w="0" w:type="dxa"/>
              <w:right w:w="72" w:type="dxa"/>
            </w:tcMar>
            <w:vAlign w:val="bottom"/>
            <w:hideMark/>
          </w:tcPr>
          <w:p w14:paraId="77128B3E"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18,135</w:t>
            </w:r>
          </w:p>
        </w:tc>
        <w:tc>
          <w:tcPr>
            <w:tcW w:w="650" w:type="dxa"/>
            <w:tcBorders>
              <w:bottom w:val="single" w:sz="6" w:space="0" w:color="595959"/>
            </w:tcBorders>
            <w:noWrap/>
            <w:tcMar>
              <w:top w:w="0" w:type="dxa"/>
              <w:left w:w="0" w:type="dxa"/>
              <w:bottom w:w="0" w:type="dxa"/>
              <w:right w:w="72" w:type="dxa"/>
            </w:tcMar>
            <w:vAlign w:val="bottom"/>
            <w:hideMark/>
          </w:tcPr>
          <w:p w14:paraId="1D74D39E"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90" w:type="dxa"/>
            <w:tcBorders>
              <w:bottom w:val="single" w:sz="6" w:space="0" w:color="595959"/>
            </w:tcBorders>
            <w:noWrap/>
            <w:tcMar>
              <w:top w:w="0" w:type="dxa"/>
              <w:left w:w="0" w:type="dxa"/>
              <w:bottom w:w="0" w:type="dxa"/>
              <w:right w:w="72" w:type="dxa"/>
            </w:tcMar>
            <w:vAlign w:val="bottom"/>
            <w:hideMark/>
          </w:tcPr>
          <w:p w14:paraId="25E7253F" w14:textId="77777777" w:rsidR="001360FB" w:rsidRDefault="001360FB" w:rsidP="001360FB">
            <w:pPr>
              <w:pStyle w:val="NormalWeb"/>
              <w:tabs>
                <w:tab w:val="right" w:pos="960"/>
                <w:tab w:val="decimal" w:pos="1000"/>
              </w:tabs>
              <w:spacing w:before="20" w:beforeAutospacing="0" w:after="20" w:afterAutospacing="0"/>
              <w:jc w:val="right"/>
              <w:rPr>
                <w:rFonts w:ascii="Arial" w:hAnsi="Arial" w:cs="Arial"/>
                <w:sz w:val="16"/>
                <w:szCs w:val="16"/>
              </w:rPr>
            </w:pPr>
            <w:r>
              <w:rPr>
                <w:rFonts w:ascii="Arial" w:hAnsi="Arial" w:cs="Arial"/>
                <w:sz w:val="16"/>
                <w:szCs w:val="16"/>
              </w:rPr>
              <w:t>967,986</w:t>
            </w:r>
          </w:p>
        </w:tc>
      </w:tr>
      <w:tr w:rsidR="001360FB" w14:paraId="56F63881" w14:textId="77777777" w:rsidTr="001360FB">
        <w:trPr>
          <w:trHeight w:val="15"/>
        </w:trPr>
        <w:tc>
          <w:tcPr>
            <w:tcW w:w="1507" w:type="dxa"/>
            <w:vAlign w:val="center"/>
            <w:hideMark/>
          </w:tcPr>
          <w:p w14:paraId="44FC40E4"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1531" w:type="dxa"/>
            <w:tcMar>
              <w:left w:w="72" w:type="dxa"/>
            </w:tcMar>
            <w:vAlign w:val="center"/>
            <w:hideMark/>
          </w:tcPr>
          <w:p w14:paraId="1C523276"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92" w:type="dxa"/>
            <w:tcMar>
              <w:left w:w="0" w:type="dxa"/>
              <w:right w:w="72" w:type="dxa"/>
            </w:tcMar>
            <w:vAlign w:val="center"/>
            <w:hideMark/>
          </w:tcPr>
          <w:p w14:paraId="1866A539"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09" w:type="dxa"/>
            <w:tcMar>
              <w:left w:w="0" w:type="dxa"/>
              <w:right w:w="72" w:type="dxa"/>
            </w:tcMar>
            <w:vAlign w:val="center"/>
            <w:hideMark/>
          </w:tcPr>
          <w:p w14:paraId="34DD32B5" w14:textId="77777777" w:rsidR="001360FB" w:rsidRDefault="001360FB" w:rsidP="001360FB">
            <w:pPr>
              <w:spacing w:before="20"/>
              <w:jc w:val="right"/>
              <w:rPr>
                <w:rFonts w:ascii="Arial" w:hAnsi="Arial" w:cs="Arial"/>
                <w:sz w:val="2"/>
                <w:szCs w:val="2"/>
              </w:rPr>
            </w:pPr>
          </w:p>
        </w:tc>
        <w:tc>
          <w:tcPr>
            <w:tcW w:w="848" w:type="dxa"/>
            <w:tcMar>
              <w:left w:w="0" w:type="dxa"/>
              <w:right w:w="72" w:type="dxa"/>
            </w:tcMar>
            <w:vAlign w:val="center"/>
            <w:hideMark/>
          </w:tcPr>
          <w:p w14:paraId="24EF09AB" w14:textId="77777777" w:rsidR="001360FB" w:rsidRDefault="001360FB" w:rsidP="001360FB">
            <w:pPr>
              <w:spacing w:before="20"/>
              <w:jc w:val="right"/>
              <w:rPr>
                <w:rFonts w:ascii="Arial" w:hAnsi="Arial" w:cs="Arial"/>
                <w:sz w:val="2"/>
                <w:szCs w:val="2"/>
              </w:rPr>
            </w:pPr>
          </w:p>
        </w:tc>
        <w:tc>
          <w:tcPr>
            <w:tcW w:w="938" w:type="dxa"/>
            <w:tcMar>
              <w:left w:w="0" w:type="dxa"/>
              <w:right w:w="72" w:type="dxa"/>
            </w:tcMar>
            <w:vAlign w:val="center"/>
            <w:hideMark/>
          </w:tcPr>
          <w:p w14:paraId="0152BCA4" w14:textId="77777777" w:rsidR="001360FB" w:rsidRDefault="001360FB" w:rsidP="001360FB">
            <w:pPr>
              <w:spacing w:before="20"/>
              <w:jc w:val="right"/>
              <w:rPr>
                <w:rFonts w:ascii="Arial" w:hAnsi="Arial" w:cs="Arial"/>
                <w:sz w:val="2"/>
                <w:szCs w:val="2"/>
              </w:rPr>
            </w:pPr>
          </w:p>
        </w:tc>
        <w:tc>
          <w:tcPr>
            <w:tcW w:w="963" w:type="dxa"/>
            <w:tcMar>
              <w:left w:w="0" w:type="dxa"/>
              <w:right w:w="72" w:type="dxa"/>
            </w:tcMar>
            <w:vAlign w:val="center"/>
            <w:hideMark/>
          </w:tcPr>
          <w:p w14:paraId="5E1B990C" w14:textId="77777777" w:rsidR="001360FB" w:rsidRDefault="001360FB" w:rsidP="001360FB">
            <w:pPr>
              <w:spacing w:before="20"/>
              <w:jc w:val="right"/>
              <w:rPr>
                <w:rFonts w:ascii="Arial" w:hAnsi="Arial" w:cs="Arial"/>
                <w:sz w:val="2"/>
                <w:szCs w:val="2"/>
              </w:rPr>
            </w:pPr>
          </w:p>
        </w:tc>
        <w:tc>
          <w:tcPr>
            <w:tcW w:w="645" w:type="dxa"/>
            <w:tcMar>
              <w:left w:w="0" w:type="dxa"/>
              <w:right w:w="72" w:type="dxa"/>
            </w:tcMar>
            <w:vAlign w:val="center"/>
            <w:hideMark/>
          </w:tcPr>
          <w:p w14:paraId="63CB4769" w14:textId="77777777" w:rsidR="001360FB" w:rsidRDefault="001360FB" w:rsidP="001360FB">
            <w:pPr>
              <w:spacing w:before="20"/>
              <w:jc w:val="right"/>
              <w:rPr>
                <w:rFonts w:ascii="Arial" w:hAnsi="Arial" w:cs="Arial"/>
                <w:sz w:val="2"/>
                <w:szCs w:val="2"/>
              </w:rPr>
            </w:pPr>
          </w:p>
        </w:tc>
        <w:tc>
          <w:tcPr>
            <w:tcW w:w="927" w:type="dxa"/>
            <w:tcMar>
              <w:left w:w="0" w:type="dxa"/>
              <w:right w:w="72" w:type="dxa"/>
            </w:tcMar>
            <w:vAlign w:val="center"/>
            <w:hideMark/>
          </w:tcPr>
          <w:p w14:paraId="087F7B96" w14:textId="77777777" w:rsidR="001360FB" w:rsidRDefault="001360FB" w:rsidP="001360FB">
            <w:pPr>
              <w:spacing w:before="20"/>
              <w:jc w:val="right"/>
              <w:rPr>
                <w:rFonts w:ascii="Arial" w:hAnsi="Arial" w:cs="Arial"/>
                <w:sz w:val="2"/>
                <w:szCs w:val="2"/>
              </w:rPr>
            </w:pPr>
          </w:p>
        </w:tc>
        <w:tc>
          <w:tcPr>
            <w:tcW w:w="650" w:type="dxa"/>
            <w:tcMar>
              <w:left w:w="0" w:type="dxa"/>
              <w:right w:w="72" w:type="dxa"/>
            </w:tcMar>
            <w:vAlign w:val="center"/>
            <w:hideMark/>
          </w:tcPr>
          <w:p w14:paraId="1DB4E74F" w14:textId="77777777" w:rsidR="001360FB" w:rsidRDefault="001360FB" w:rsidP="001360FB">
            <w:pPr>
              <w:spacing w:before="20"/>
              <w:jc w:val="right"/>
              <w:rPr>
                <w:rFonts w:ascii="Arial" w:hAnsi="Arial" w:cs="Arial"/>
                <w:sz w:val="2"/>
                <w:szCs w:val="2"/>
              </w:rPr>
            </w:pPr>
          </w:p>
        </w:tc>
        <w:tc>
          <w:tcPr>
            <w:tcW w:w="890" w:type="dxa"/>
            <w:tcMar>
              <w:left w:w="0" w:type="dxa"/>
              <w:right w:w="72" w:type="dxa"/>
            </w:tcMar>
            <w:vAlign w:val="center"/>
            <w:hideMark/>
          </w:tcPr>
          <w:p w14:paraId="401A95EB" w14:textId="77777777" w:rsidR="001360FB" w:rsidRDefault="001360FB" w:rsidP="001360FB">
            <w:pPr>
              <w:spacing w:before="20"/>
              <w:jc w:val="right"/>
              <w:rPr>
                <w:rFonts w:ascii="Arial" w:hAnsi="Arial" w:cs="Arial"/>
                <w:sz w:val="2"/>
                <w:szCs w:val="2"/>
              </w:rPr>
            </w:pPr>
          </w:p>
        </w:tc>
      </w:tr>
      <w:tr w:rsidR="001360FB" w14:paraId="76DF5588" w14:textId="77777777" w:rsidTr="001360FB">
        <w:tc>
          <w:tcPr>
            <w:tcW w:w="1507" w:type="dxa"/>
            <w:tcMar>
              <w:top w:w="0" w:type="dxa"/>
              <w:left w:w="144" w:type="dxa"/>
              <w:bottom w:w="0" w:type="dxa"/>
              <w:right w:w="0" w:type="dxa"/>
            </w:tcMar>
            <w:hideMark/>
          </w:tcPr>
          <w:p w14:paraId="3EE2886D" w14:textId="77777777" w:rsidR="001360FB" w:rsidRPr="001360FB" w:rsidRDefault="001360FB" w:rsidP="001360FB">
            <w:pPr>
              <w:pStyle w:val="la2"/>
              <w:spacing w:before="20" w:line="240" w:lineRule="auto"/>
              <w:rPr>
                <w:rFonts w:ascii="Arial" w:hAnsi="Arial" w:cs="Arial"/>
                <w:sz w:val="16"/>
                <w:szCs w:val="16"/>
              </w:rPr>
            </w:pPr>
            <w:r>
              <w:rPr>
                <w:rFonts w:ascii="Arial" w:hAnsi="Arial" w:cs="Arial"/>
                <w:sz w:val="16"/>
                <w:szCs w:val="16"/>
              </w:rPr>
              <w:t> </w:t>
            </w:r>
          </w:p>
        </w:tc>
        <w:tc>
          <w:tcPr>
            <w:tcW w:w="1531" w:type="dxa"/>
            <w:tcBorders>
              <w:bottom w:val="single" w:sz="6" w:space="0" w:color="595959"/>
            </w:tcBorders>
            <w:noWrap/>
            <w:tcMar>
              <w:left w:w="72" w:type="dxa"/>
            </w:tcMar>
            <w:vAlign w:val="bottom"/>
            <w:hideMark/>
          </w:tcPr>
          <w:p w14:paraId="13989617" w14:textId="77777777" w:rsidR="001360FB" w:rsidRDefault="001360FB" w:rsidP="001360FB">
            <w:pPr>
              <w:pStyle w:val="NormalWeb"/>
              <w:spacing w:before="20" w:beforeAutospacing="0" w:after="0" w:afterAutospacing="0"/>
              <w:rPr>
                <w:rFonts w:ascii="Arial" w:hAnsi="Arial" w:cs="Arial"/>
                <w:sz w:val="16"/>
                <w:szCs w:val="16"/>
              </w:rPr>
            </w:pPr>
            <w:r>
              <w:rPr>
                <w:rFonts w:ascii="Arial" w:hAnsi="Arial" w:cs="Arial"/>
                <w:sz w:val="16"/>
                <w:szCs w:val="16"/>
              </w:rPr>
              <w:t>2019 PSA</w:t>
            </w:r>
          </w:p>
        </w:tc>
        <w:tc>
          <w:tcPr>
            <w:tcW w:w="992" w:type="dxa"/>
            <w:tcBorders>
              <w:bottom w:val="single" w:sz="6" w:space="0" w:color="595959"/>
            </w:tcBorders>
            <w:noWrap/>
            <w:tcMar>
              <w:top w:w="0" w:type="dxa"/>
              <w:left w:w="0" w:type="dxa"/>
              <w:bottom w:w="0" w:type="dxa"/>
              <w:right w:w="72" w:type="dxa"/>
            </w:tcMar>
            <w:vAlign w:val="bottom"/>
            <w:hideMark/>
          </w:tcPr>
          <w:p w14:paraId="5FC2B7B0" w14:textId="77777777" w:rsidR="001360FB" w:rsidRDefault="001360FB" w:rsidP="001360FB">
            <w:pPr>
              <w:pStyle w:val="NormalWeb"/>
              <w:tabs>
                <w:tab w:val="right" w:pos="880"/>
                <w:tab w:val="decimal" w:pos="920"/>
              </w:tabs>
              <w:spacing w:before="20" w:beforeAutospacing="0" w:after="20" w:afterAutospacing="0"/>
              <w:rPr>
                <w:rFonts w:ascii="Arial" w:hAnsi="Arial" w:cs="Arial"/>
                <w:sz w:val="16"/>
                <w:szCs w:val="16"/>
              </w:rPr>
            </w:pPr>
            <w:r>
              <w:rPr>
                <w:rFonts w:ascii="Arial" w:hAnsi="Arial" w:cs="Arial"/>
                <w:sz w:val="16"/>
                <w:szCs w:val="16"/>
              </w:rPr>
              <w:tab/>
              <w:t>9/3/2019</w:t>
            </w:r>
            <w:r>
              <w:rPr>
                <w:rFonts w:ascii="Arial" w:hAnsi="Arial" w:cs="Arial"/>
                <w:sz w:val="16"/>
                <w:szCs w:val="16"/>
              </w:rPr>
              <w:tab/>
            </w:r>
          </w:p>
        </w:tc>
        <w:tc>
          <w:tcPr>
            <w:tcW w:w="909" w:type="dxa"/>
            <w:tcBorders>
              <w:bottom w:val="single" w:sz="6" w:space="0" w:color="595959"/>
            </w:tcBorders>
            <w:noWrap/>
            <w:tcMar>
              <w:top w:w="0" w:type="dxa"/>
              <w:left w:w="0" w:type="dxa"/>
              <w:bottom w:w="0" w:type="dxa"/>
              <w:right w:w="72" w:type="dxa"/>
            </w:tcMar>
            <w:vAlign w:val="bottom"/>
            <w:hideMark/>
          </w:tcPr>
          <w:p w14:paraId="4C0DB1C7"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48" w:type="dxa"/>
            <w:tcBorders>
              <w:bottom w:val="single" w:sz="6" w:space="0" w:color="595959"/>
            </w:tcBorders>
            <w:noWrap/>
            <w:tcMar>
              <w:top w:w="0" w:type="dxa"/>
              <w:left w:w="0" w:type="dxa"/>
              <w:bottom w:w="0" w:type="dxa"/>
              <w:right w:w="72" w:type="dxa"/>
            </w:tcMar>
            <w:vAlign w:val="bottom"/>
            <w:hideMark/>
          </w:tcPr>
          <w:p w14:paraId="446A0D23"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38" w:type="dxa"/>
            <w:tcBorders>
              <w:bottom w:val="single" w:sz="6" w:space="0" w:color="595959"/>
            </w:tcBorders>
            <w:noWrap/>
            <w:tcMar>
              <w:top w:w="0" w:type="dxa"/>
              <w:left w:w="0" w:type="dxa"/>
              <w:bottom w:w="0" w:type="dxa"/>
              <w:right w:w="72" w:type="dxa"/>
            </w:tcMar>
            <w:vAlign w:val="bottom"/>
            <w:hideMark/>
          </w:tcPr>
          <w:p w14:paraId="3386DC7F"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63" w:type="dxa"/>
            <w:tcBorders>
              <w:bottom w:val="single" w:sz="6" w:space="0" w:color="595959"/>
            </w:tcBorders>
            <w:noWrap/>
            <w:tcMar>
              <w:top w:w="0" w:type="dxa"/>
              <w:left w:w="0" w:type="dxa"/>
              <w:bottom w:w="0" w:type="dxa"/>
              <w:right w:w="72" w:type="dxa"/>
            </w:tcMar>
            <w:vAlign w:val="bottom"/>
            <w:hideMark/>
          </w:tcPr>
          <w:p w14:paraId="57C5B360"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186</w:t>
            </w:r>
          </w:p>
        </w:tc>
        <w:tc>
          <w:tcPr>
            <w:tcW w:w="645" w:type="dxa"/>
            <w:tcBorders>
              <w:bottom w:val="single" w:sz="6" w:space="0" w:color="595959"/>
            </w:tcBorders>
            <w:noWrap/>
            <w:tcMar>
              <w:top w:w="0" w:type="dxa"/>
              <w:left w:w="0" w:type="dxa"/>
              <w:bottom w:w="0" w:type="dxa"/>
              <w:right w:w="72" w:type="dxa"/>
            </w:tcMar>
            <w:vAlign w:val="bottom"/>
            <w:hideMark/>
          </w:tcPr>
          <w:p w14:paraId="567F4F67" w14:textId="77777777" w:rsidR="001360FB" w:rsidRDefault="001360FB" w:rsidP="001360FB">
            <w:pPr>
              <w:pStyle w:val="NormalWeb"/>
              <w:tabs>
                <w:tab w:val="right" w:pos="640"/>
                <w:tab w:val="decimal" w:pos="680"/>
              </w:tabs>
              <w:spacing w:before="20" w:beforeAutospacing="0" w:after="20" w:afterAutospacing="0"/>
              <w:jc w:val="right"/>
              <w:rPr>
                <w:rFonts w:ascii="Arial" w:hAnsi="Arial" w:cs="Arial"/>
                <w:sz w:val="16"/>
                <w:szCs w:val="16"/>
              </w:rPr>
            </w:pPr>
            <w:r>
              <w:rPr>
                <w:rFonts w:ascii="Arial" w:hAnsi="Arial" w:cs="Arial"/>
                <w:sz w:val="16"/>
                <w:szCs w:val="16"/>
              </w:rPr>
              <w:t>7,419</w:t>
            </w:r>
          </w:p>
        </w:tc>
        <w:tc>
          <w:tcPr>
            <w:tcW w:w="927" w:type="dxa"/>
            <w:tcBorders>
              <w:bottom w:val="single" w:sz="6" w:space="0" w:color="595959"/>
            </w:tcBorders>
            <w:noWrap/>
            <w:tcMar>
              <w:top w:w="0" w:type="dxa"/>
              <w:left w:w="0" w:type="dxa"/>
              <w:bottom w:w="0" w:type="dxa"/>
              <w:right w:w="72" w:type="dxa"/>
            </w:tcMar>
            <w:vAlign w:val="bottom"/>
            <w:hideMark/>
          </w:tcPr>
          <w:p w14:paraId="6D1600FA"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22,257</w:t>
            </w:r>
          </w:p>
        </w:tc>
        <w:tc>
          <w:tcPr>
            <w:tcW w:w="650" w:type="dxa"/>
            <w:tcBorders>
              <w:bottom w:val="single" w:sz="6" w:space="0" w:color="595959"/>
            </w:tcBorders>
            <w:noWrap/>
            <w:tcMar>
              <w:top w:w="0" w:type="dxa"/>
              <w:left w:w="0" w:type="dxa"/>
              <w:bottom w:w="0" w:type="dxa"/>
              <w:right w:w="72" w:type="dxa"/>
            </w:tcMar>
            <w:vAlign w:val="bottom"/>
            <w:hideMark/>
          </w:tcPr>
          <w:p w14:paraId="00305981"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90" w:type="dxa"/>
            <w:tcBorders>
              <w:bottom w:val="single" w:sz="6" w:space="0" w:color="595959"/>
            </w:tcBorders>
            <w:noWrap/>
            <w:tcMar>
              <w:top w:w="0" w:type="dxa"/>
              <w:left w:w="0" w:type="dxa"/>
              <w:bottom w:w="0" w:type="dxa"/>
              <w:right w:w="72" w:type="dxa"/>
            </w:tcMar>
            <w:vAlign w:val="bottom"/>
            <w:hideMark/>
          </w:tcPr>
          <w:p w14:paraId="59E665E1" w14:textId="77777777" w:rsidR="001360FB" w:rsidRDefault="001360FB" w:rsidP="001360FB">
            <w:pPr>
              <w:pStyle w:val="NormalWeb"/>
              <w:tabs>
                <w:tab w:val="right" w:pos="960"/>
                <w:tab w:val="decimal" w:pos="1000"/>
              </w:tabs>
              <w:spacing w:before="20" w:beforeAutospacing="0" w:after="20" w:afterAutospacing="0"/>
              <w:jc w:val="right"/>
              <w:rPr>
                <w:rFonts w:ascii="Arial" w:hAnsi="Arial" w:cs="Arial"/>
                <w:sz w:val="16"/>
                <w:szCs w:val="16"/>
              </w:rPr>
            </w:pPr>
            <w:r>
              <w:rPr>
                <w:rFonts w:ascii="Arial" w:hAnsi="Arial" w:cs="Arial"/>
                <w:sz w:val="16"/>
                <w:szCs w:val="16"/>
              </w:rPr>
              <w:t>1,349,455</w:t>
            </w:r>
          </w:p>
        </w:tc>
      </w:tr>
      <w:tr w:rsidR="001360FB" w14:paraId="765B3C91" w14:textId="77777777" w:rsidTr="001360FB">
        <w:trPr>
          <w:trHeight w:val="15"/>
        </w:trPr>
        <w:tc>
          <w:tcPr>
            <w:tcW w:w="1507" w:type="dxa"/>
            <w:vAlign w:val="center"/>
            <w:hideMark/>
          </w:tcPr>
          <w:p w14:paraId="70E1471A"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1531" w:type="dxa"/>
            <w:tcMar>
              <w:left w:w="72" w:type="dxa"/>
            </w:tcMar>
            <w:vAlign w:val="center"/>
            <w:hideMark/>
          </w:tcPr>
          <w:p w14:paraId="0D71A4AA"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92" w:type="dxa"/>
            <w:tcMar>
              <w:left w:w="0" w:type="dxa"/>
              <w:right w:w="72" w:type="dxa"/>
            </w:tcMar>
            <w:vAlign w:val="center"/>
            <w:hideMark/>
          </w:tcPr>
          <w:p w14:paraId="5BC6B6BE"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09" w:type="dxa"/>
            <w:tcMar>
              <w:left w:w="0" w:type="dxa"/>
              <w:right w:w="72" w:type="dxa"/>
            </w:tcMar>
            <w:vAlign w:val="center"/>
            <w:hideMark/>
          </w:tcPr>
          <w:p w14:paraId="715D7E92" w14:textId="77777777" w:rsidR="001360FB" w:rsidRDefault="001360FB" w:rsidP="001360FB">
            <w:pPr>
              <w:spacing w:before="20"/>
              <w:jc w:val="right"/>
              <w:rPr>
                <w:rFonts w:ascii="Arial" w:hAnsi="Arial" w:cs="Arial"/>
                <w:sz w:val="2"/>
                <w:szCs w:val="2"/>
              </w:rPr>
            </w:pPr>
          </w:p>
        </w:tc>
        <w:tc>
          <w:tcPr>
            <w:tcW w:w="848" w:type="dxa"/>
            <w:tcMar>
              <w:left w:w="0" w:type="dxa"/>
              <w:right w:w="72" w:type="dxa"/>
            </w:tcMar>
            <w:vAlign w:val="center"/>
            <w:hideMark/>
          </w:tcPr>
          <w:p w14:paraId="2ACDA84B" w14:textId="77777777" w:rsidR="001360FB" w:rsidRDefault="001360FB" w:rsidP="001360FB">
            <w:pPr>
              <w:spacing w:before="20"/>
              <w:jc w:val="right"/>
              <w:rPr>
                <w:rFonts w:ascii="Arial" w:hAnsi="Arial" w:cs="Arial"/>
                <w:sz w:val="2"/>
                <w:szCs w:val="2"/>
              </w:rPr>
            </w:pPr>
          </w:p>
        </w:tc>
        <w:tc>
          <w:tcPr>
            <w:tcW w:w="938" w:type="dxa"/>
            <w:tcMar>
              <w:left w:w="0" w:type="dxa"/>
              <w:right w:w="72" w:type="dxa"/>
            </w:tcMar>
            <w:vAlign w:val="center"/>
            <w:hideMark/>
          </w:tcPr>
          <w:p w14:paraId="2EBE0576" w14:textId="77777777" w:rsidR="001360FB" w:rsidRDefault="001360FB" w:rsidP="001360FB">
            <w:pPr>
              <w:spacing w:before="20"/>
              <w:jc w:val="right"/>
              <w:rPr>
                <w:rFonts w:ascii="Arial" w:hAnsi="Arial" w:cs="Arial"/>
                <w:sz w:val="2"/>
                <w:szCs w:val="2"/>
              </w:rPr>
            </w:pPr>
          </w:p>
        </w:tc>
        <w:tc>
          <w:tcPr>
            <w:tcW w:w="963" w:type="dxa"/>
            <w:tcMar>
              <w:left w:w="0" w:type="dxa"/>
              <w:right w:w="72" w:type="dxa"/>
            </w:tcMar>
            <w:vAlign w:val="center"/>
            <w:hideMark/>
          </w:tcPr>
          <w:p w14:paraId="4AE44CE5" w14:textId="77777777" w:rsidR="001360FB" w:rsidRDefault="001360FB" w:rsidP="001360FB">
            <w:pPr>
              <w:spacing w:before="20"/>
              <w:jc w:val="right"/>
              <w:rPr>
                <w:rFonts w:ascii="Arial" w:hAnsi="Arial" w:cs="Arial"/>
                <w:sz w:val="2"/>
                <w:szCs w:val="2"/>
              </w:rPr>
            </w:pPr>
          </w:p>
        </w:tc>
        <w:tc>
          <w:tcPr>
            <w:tcW w:w="645" w:type="dxa"/>
            <w:tcMar>
              <w:left w:w="0" w:type="dxa"/>
              <w:right w:w="72" w:type="dxa"/>
            </w:tcMar>
            <w:vAlign w:val="center"/>
            <w:hideMark/>
          </w:tcPr>
          <w:p w14:paraId="3366BC8B" w14:textId="77777777" w:rsidR="001360FB" w:rsidRDefault="001360FB" w:rsidP="001360FB">
            <w:pPr>
              <w:spacing w:before="20"/>
              <w:jc w:val="right"/>
              <w:rPr>
                <w:rFonts w:ascii="Arial" w:hAnsi="Arial" w:cs="Arial"/>
                <w:sz w:val="2"/>
                <w:szCs w:val="2"/>
              </w:rPr>
            </w:pPr>
          </w:p>
        </w:tc>
        <w:tc>
          <w:tcPr>
            <w:tcW w:w="927" w:type="dxa"/>
            <w:tcMar>
              <w:left w:w="0" w:type="dxa"/>
              <w:right w:w="72" w:type="dxa"/>
            </w:tcMar>
            <w:vAlign w:val="center"/>
            <w:hideMark/>
          </w:tcPr>
          <w:p w14:paraId="075BE1B0" w14:textId="77777777" w:rsidR="001360FB" w:rsidRDefault="001360FB" w:rsidP="001360FB">
            <w:pPr>
              <w:spacing w:before="20"/>
              <w:jc w:val="right"/>
              <w:rPr>
                <w:rFonts w:ascii="Arial" w:hAnsi="Arial" w:cs="Arial"/>
                <w:sz w:val="2"/>
                <w:szCs w:val="2"/>
              </w:rPr>
            </w:pPr>
          </w:p>
        </w:tc>
        <w:tc>
          <w:tcPr>
            <w:tcW w:w="650" w:type="dxa"/>
            <w:tcMar>
              <w:left w:w="0" w:type="dxa"/>
              <w:right w:w="72" w:type="dxa"/>
            </w:tcMar>
            <w:vAlign w:val="center"/>
            <w:hideMark/>
          </w:tcPr>
          <w:p w14:paraId="6AEDD176" w14:textId="77777777" w:rsidR="001360FB" w:rsidRDefault="001360FB" w:rsidP="001360FB">
            <w:pPr>
              <w:spacing w:before="20"/>
              <w:jc w:val="right"/>
              <w:rPr>
                <w:rFonts w:ascii="Arial" w:hAnsi="Arial" w:cs="Arial"/>
                <w:sz w:val="2"/>
                <w:szCs w:val="2"/>
              </w:rPr>
            </w:pPr>
          </w:p>
        </w:tc>
        <w:tc>
          <w:tcPr>
            <w:tcW w:w="890" w:type="dxa"/>
            <w:tcMar>
              <w:left w:w="0" w:type="dxa"/>
              <w:right w:w="72" w:type="dxa"/>
            </w:tcMar>
            <w:vAlign w:val="center"/>
            <w:hideMark/>
          </w:tcPr>
          <w:p w14:paraId="4089825F" w14:textId="77777777" w:rsidR="001360FB" w:rsidRDefault="001360FB" w:rsidP="001360FB">
            <w:pPr>
              <w:spacing w:before="20"/>
              <w:jc w:val="right"/>
              <w:rPr>
                <w:rFonts w:ascii="Arial" w:hAnsi="Arial" w:cs="Arial"/>
                <w:sz w:val="2"/>
                <w:szCs w:val="2"/>
              </w:rPr>
            </w:pPr>
          </w:p>
        </w:tc>
      </w:tr>
      <w:tr w:rsidR="001360FB" w14:paraId="49B9952A" w14:textId="77777777" w:rsidTr="001360FB">
        <w:tc>
          <w:tcPr>
            <w:tcW w:w="1507" w:type="dxa"/>
            <w:tcMar>
              <w:top w:w="0" w:type="dxa"/>
              <w:left w:w="144" w:type="dxa"/>
              <w:bottom w:w="0" w:type="dxa"/>
              <w:right w:w="0" w:type="dxa"/>
            </w:tcMar>
            <w:hideMark/>
          </w:tcPr>
          <w:p w14:paraId="252F8083" w14:textId="77777777" w:rsidR="001360FB" w:rsidRPr="001360FB" w:rsidRDefault="001360FB" w:rsidP="001360FB">
            <w:pPr>
              <w:pStyle w:val="la2"/>
              <w:spacing w:before="20" w:line="240" w:lineRule="auto"/>
              <w:rPr>
                <w:rFonts w:ascii="Arial" w:hAnsi="Arial" w:cs="Arial"/>
                <w:sz w:val="16"/>
                <w:szCs w:val="16"/>
              </w:rPr>
            </w:pPr>
            <w:r>
              <w:rPr>
                <w:rFonts w:ascii="Arial" w:hAnsi="Arial" w:cs="Arial"/>
                <w:sz w:val="16"/>
                <w:szCs w:val="16"/>
              </w:rPr>
              <w:t> </w:t>
            </w:r>
          </w:p>
        </w:tc>
        <w:tc>
          <w:tcPr>
            <w:tcW w:w="1531" w:type="dxa"/>
            <w:tcBorders>
              <w:bottom w:val="single" w:sz="6" w:space="0" w:color="595959"/>
            </w:tcBorders>
            <w:noWrap/>
            <w:tcMar>
              <w:left w:w="72" w:type="dxa"/>
            </w:tcMar>
            <w:vAlign w:val="bottom"/>
            <w:hideMark/>
          </w:tcPr>
          <w:p w14:paraId="2A61E28E" w14:textId="77777777" w:rsidR="001360FB" w:rsidRDefault="001360FB" w:rsidP="001360FB">
            <w:pPr>
              <w:pStyle w:val="NormalWeb"/>
              <w:spacing w:before="20" w:beforeAutospacing="0" w:after="0" w:afterAutospacing="0"/>
              <w:rPr>
                <w:rFonts w:ascii="Arial" w:hAnsi="Arial" w:cs="Arial"/>
                <w:sz w:val="16"/>
                <w:szCs w:val="16"/>
              </w:rPr>
            </w:pPr>
            <w:r>
              <w:rPr>
                <w:rFonts w:ascii="Arial" w:hAnsi="Arial" w:cs="Arial"/>
                <w:sz w:val="16"/>
                <w:szCs w:val="16"/>
              </w:rPr>
              <w:t>2018 PSA</w:t>
            </w:r>
          </w:p>
        </w:tc>
        <w:tc>
          <w:tcPr>
            <w:tcW w:w="992" w:type="dxa"/>
            <w:tcBorders>
              <w:bottom w:val="single" w:sz="6" w:space="0" w:color="595959"/>
            </w:tcBorders>
            <w:noWrap/>
            <w:tcMar>
              <w:top w:w="0" w:type="dxa"/>
              <w:left w:w="0" w:type="dxa"/>
              <w:bottom w:w="0" w:type="dxa"/>
              <w:right w:w="72" w:type="dxa"/>
            </w:tcMar>
            <w:vAlign w:val="bottom"/>
            <w:hideMark/>
          </w:tcPr>
          <w:p w14:paraId="083D2793" w14:textId="77777777" w:rsidR="001360FB" w:rsidRDefault="001360FB" w:rsidP="001360FB">
            <w:pPr>
              <w:pStyle w:val="NormalWeb"/>
              <w:tabs>
                <w:tab w:val="right" w:pos="880"/>
                <w:tab w:val="decimal" w:pos="920"/>
              </w:tabs>
              <w:spacing w:before="20" w:beforeAutospacing="0" w:after="20" w:afterAutospacing="0"/>
              <w:rPr>
                <w:rFonts w:ascii="Arial" w:hAnsi="Arial" w:cs="Arial"/>
                <w:sz w:val="16"/>
                <w:szCs w:val="16"/>
              </w:rPr>
            </w:pPr>
            <w:r>
              <w:rPr>
                <w:rFonts w:ascii="Arial" w:hAnsi="Arial" w:cs="Arial"/>
                <w:sz w:val="16"/>
                <w:szCs w:val="16"/>
              </w:rPr>
              <w:tab/>
              <w:t>9/3/2019</w:t>
            </w:r>
            <w:r>
              <w:rPr>
                <w:rFonts w:ascii="Arial" w:hAnsi="Arial" w:cs="Arial"/>
                <w:sz w:val="16"/>
                <w:szCs w:val="16"/>
              </w:rPr>
              <w:tab/>
            </w:r>
          </w:p>
        </w:tc>
        <w:tc>
          <w:tcPr>
            <w:tcW w:w="909" w:type="dxa"/>
            <w:tcBorders>
              <w:bottom w:val="single" w:sz="6" w:space="0" w:color="595959"/>
            </w:tcBorders>
            <w:noWrap/>
            <w:tcMar>
              <w:top w:w="0" w:type="dxa"/>
              <w:left w:w="0" w:type="dxa"/>
              <w:bottom w:w="0" w:type="dxa"/>
              <w:right w:w="72" w:type="dxa"/>
            </w:tcMar>
            <w:vAlign w:val="bottom"/>
            <w:hideMark/>
          </w:tcPr>
          <w:p w14:paraId="2D23D88B"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48" w:type="dxa"/>
            <w:tcBorders>
              <w:bottom w:val="single" w:sz="6" w:space="0" w:color="595959"/>
            </w:tcBorders>
            <w:noWrap/>
            <w:tcMar>
              <w:top w:w="0" w:type="dxa"/>
              <w:left w:w="0" w:type="dxa"/>
              <w:bottom w:w="0" w:type="dxa"/>
              <w:right w:w="72" w:type="dxa"/>
            </w:tcMar>
            <w:vAlign w:val="bottom"/>
            <w:hideMark/>
          </w:tcPr>
          <w:p w14:paraId="5337116E"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38" w:type="dxa"/>
            <w:tcBorders>
              <w:bottom w:val="single" w:sz="6" w:space="0" w:color="595959"/>
            </w:tcBorders>
            <w:noWrap/>
            <w:tcMar>
              <w:top w:w="0" w:type="dxa"/>
              <w:left w:w="0" w:type="dxa"/>
              <w:bottom w:w="0" w:type="dxa"/>
              <w:right w:w="72" w:type="dxa"/>
            </w:tcMar>
            <w:vAlign w:val="bottom"/>
            <w:hideMark/>
          </w:tcPr>
          <w:p w14:paraId="02A48700"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63" w:type="dxa"/>
            <w:tcBorders>
              <w:bottom w:val="single" w:sz="6" w:space="0" w:color="595959"/>
            </w:tcBorders>
            <w:noWrap/>
            <w:tcMar>
              <w:top w:w="0" w:type="dxa"/>
              <w:left w:w="0" w:type="dxa"/>
              <w:bottom w:w="0" w:type="dxa"/>
              <w:right w:w="72" w:type="dxa"/>
            </w:tcMar>
            <w:vAlign w:val="bottom"/>
            <w:hideMark/>
          </w:tcPr>
          <w:p w14:paraId="7CDBBCE6"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279</w:t>
            </w:r>
          </w:p>
        </w:tc>
        <w:tc>
          <w:tcPr>
            <w:tcW w:w="645" w:type="dxa"/>
            <w:tcBorders>
              <w:bottom w:val="single" w:sz="6" w:space="0" w:color="595959"/>
            </w:tcBorders>
            <w:noWrap/>
            <w:tcMar>
              <w:top w:w="0" w:type="dxa"/>
              <w:left w:w="0" w:type="dxa"/>
              <w:bottom w:w="0" w:type="dxa"/>
              <w:right w:w="72" w:type="dxa"/>
            </w:tcMar>
            <w:vAlign w:val="bottom"/>
            <w:hideMark/>
          </w:tcPr>
          <w:p w14:paraId="14EAC2B7" w14:textId="77777777" w:rsidR="001360FB" w:rsidRDefault="001360FB" w:rsidP="001360FB">
            <w:pPr>
              <w:pStyle w:val="NormalWeb"/>
              <w:tabs>
                <w:tab w:val="right" w:pos="640"/>
                <w:tab w:val="decimal" w:pos="680"/>
              </w:tabs>
              <w:spacing w:before="20" w:beforeAutospacing="0" w:after="20" w:afterAutospacing="0"/>
              <w:jc w:val="right"/>
              <w:rPr>
                <w:rFonts w:ascii="Arial" w:hAnsi="Arial" w:cs="Arial"/>
                <w:sz w:val="16"/>
                <w:szCs w:val="16"/>
              </w:rPr>
            </w:pPr>
            <w:r>
              <w:rPr>
                <w:rFonts w:ascii="Arial" w:hAnsi="Arial" w:cs="Arial"/>
                <w:sz w:val="16"/>
                <w:szCs w:val="16"/>
              </w:rPr>
              <w:t>11,146</w:t>
            </w:r>
          </w:p>
        </w:tc>
        <w:tc>
          <w:tcPr>
            <w:tcW w:w="927" w:type="dxa"/>
            <w:tcBorders>
              <w:bottom w:val="single" w:sz="6" w:space="0" w:color="595959"/>
            </w:tcBorders>
            <w:noWrap/>
            <w:tcMar>
              <w:top w:w="0" w:type="dxa"/>
              <w:left w:w="0" w:type="dxa"/>
              <w:bottom w:w="0" w:type="dxa"/>
              <w:right w:w="72" w:type="dxa"/>
            </w:tcMar>
            <w:vAlign w:val="bottom"/>
            <w:hideMark/>
          </w:tcPr>
          <w:p w14:paraId="0D3C93F7"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33,438</w:t>
            </w:r>
          </w:p>
        </w:tc>
        <w:tc>
          <w:tcPr>
            <w:tcW w:w="650" w:type="dxa"/>
            <w:tcBorders>
              <w:bottom w:val="single" w:sz="6" w:space="0" w:color="595959"/>
            </w:tcBorders>
            <w:noWrap/>
            <w:tcMar>
              <w:top w:w="0" w:type="dxa"/>
              <w:left w:w="0" w:type="dxa"/>
              <w:bottom w:w="0" w:type="dxa"/>
              <w:right w:w="72" w:type="dxa"/>
            </w:tcMar>
            <w:vAlign w:val="bottom"/>
            <w:hideMark/>
          </w:tcPr>
          <w:p w14:paraId="68052805"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90" w:type="dxa"/>
            <w:tcBorders>
              <w:bottom w:val="single" w:sz="6" w:space="0" w:color="595959"/>
            </w:tcBorders>
            <w:noWrap/>
            <w:tcMar>
              <w:top w:w="0" w:type="dxa"/>
              <w:left w:w="0" w:type="dxa"/>
              <w:bottom w:w="0" w:type="dxa"/>
              <w:right w:w="72" w:type="dxa"/>
            </w:tcMar>
            <w:vAlign w:val="bottom"/>
            <w:hideMark/>
          </w:tcPr>
          <w:p w14:paraId="28DD37FC" w14:textId="77777777" w:rsidR="001360FB" w:rsidRDefault="001360FB" w:rsidP="001360FB">
            <w:pPr>
              <w:pStyle w:val="NormalWeb"/>
              <w:tabs>
                <w:tab w:val="right" w:pos="960"/>
                <w:tab w:val="decimal" w:pos="1000"/>
              </w:tabs>
              <w:spacing w:before="20" w:beforeAutospacing="0" w:after="20" w:afterAutospacing="0"/>
              <w:jc w:val="right"/>
              <w:rPr>
                <w:rFonts w:ascii="Arial" w:hAnsi="Arial" w:cs="Arial"/>
                <w:sz w:val="16"/>
                <w:szCs w:val="16"/>
              </w:rPr>
            </w:pPr>
            <w:r>
              <w:rPr>
                <w:rFonts w:ascii="Arial" w:hAnsi="Arial" w:cs="Arial"/>
                <w:sz w:val="16"/>
                <w:szCs w:val="16"/>
              </w:rPr>
              <w:t>2,237,314</w:t>
            </w:r>
          </w:p>
        </w:tc>
      </w:tr>
      <w:tr w:rsidR="001360FB" w14:paraId="2CB962F5" w14:textId="77777777" w:rsidTr="001360FB">
        <w:trPr>
          <w:trHeight w:val="15"/>
        </w:trPr>
        <w:tc>
          <w:tcPr>
            <w:tcW w:w="1507" w:type="dxa"/>
            <w:vAlign w:val="center"/>
            <w:hideMark/>
          </w:tcPr>
          <w:p w14:paraId="6F9C4532"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1531" w:type="dxa"/>
            <w:tcMar>
              <w:left w:w="72" w:type="dxa"/>
            </w:tcMar>
            <w:vAlign w:val="center"/>
            <w:hideMark/>
          </w:tcPr>
          <w:p w14:paraId="5917804E"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92" w:type="dxa"/>
            <w:tcMar>
              <w:left w:w="0" w:type="dxa"/>
              <w:right w:w="72" w:type="dxa"/>
            </w:tcMar>
            <w:vAlign w:val="center"/>
            <w:hideMark/>
          </w:tcPr>
          <w:p w14:paraId="75A214F6"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09" w:type="dxa"/>
            <w:tcMar>
              <w:left w:w="0" w:type="dxa"/>
              <w:right w:w="72" w:type="dxa"/>
            </w:tcMar>
            <w:vAlign w:val="center"/>
            <w:hideMark/>
          </w:tcPr>
          <w:p w14:paraId="660B1F65" w14:textId="77777777" w:rsidR="001360FB" w:rsidRDefault="001360FB" w:rsidP="001360FB">
            <w:pPr>
              <w:spacing w:before="20"/>
              <w:jc w:val="right"/>
              <w:rPr>
                <w:rFonts w:ascii="Arial" w:hAnsi="Arial" w:cs="Arial"/>
                <w:sz w:val="2"/>
                <w:szCs w:val="2"/>
              </w:rPr>
            </w:pPr>
          </w:p>
        </w:tc>
        <w:tc>
          <w:tcPr>
            <w:tcW w:w="848" w:type="dxa"/>
            <w:tcMar>
              <w:left w:w="0" w:type="dxa"/>
              <w:right w:w="72" w:type="dxa"/>
            </w:tcMar>
            <w:vAlign w:val="center"/>
            <w:hideMark/>
          </w:tcPr>
          <w:p w14:paraId="53C0539C" w14:textId="77777777" w:rsidR="001360FB" w:rsidRDefault="001360FB" w:rsidP="001360FB">
            <w:pPr>
              <w:spacing w:before="20"/>
              <w:jc w:val="right"/>
              <w:rPr>
                <w:rFonts w:ascii="Arial" w:hAnsi="Arial" w:cs="Arial"/>
                <w:sz w:val="2"/>
                <w:szCs w:val="2"/>
              </w:rPr>
            </w:pPr>
          </w:p>
        </w:tc>
        <w:tc>
          <w:tcPr>
            <w:tcW w:w="938" w:type="dxa"/>
            <w:tcMar>
              <w:left w:w="0" w:type="dxa"/>
              <w:right w:w="72" w:type="dxa"/>
            </w:tcMar>
            <w:vAlign w:val="center"/>
            <w:hideMark/>
          </w:tcPr>
          <w:p w14:paraId="1454736C" w14:textId="77777777" w:rsidR="001360FB" w:rsidRDefault="001360FB" w:rsidP="001360FB">
            <w:pPr>
              <w:spacing w:before="20"/>
              <w:jc w:val="right"/>
              <w:rPr>
                <w:rFonts w:ascii="Arial" w:hAnsi="Arial" w:cs="Arial"/>
                <w:sz w:val="2"/>
                <w:szCs w:val="2"/>
              </w:rPr>
            </w:pPr>
          </w:p>
        </w:tc>
        <w:tc>
          <w:tcPr>
            <w:tcW w:w="963" w:type="dxa"/>
            <w:tcMar>
              <w:left w:w="0" w:type="dxa"/>
              <w:right w:w="72" w:type="dxa"/>
            </w:tcMar>
            <w:vAlign w:val="center"/>
            <w:hideMark/>
          </w:tcPr>
          <w:p w14:paraId="06DCB15B" w14:textId="77777777" w:rsidR="001360FB" w:rsidRDefault="001360FB" w:rsidP="001360FB">
            <w:pPr>
              <w:spacing w:before="20"/>
              <w:jc w:val="right"/>
              <w:rPr>
                <w:rFonts w:ascii="Arial" w:hAnsi="Arial" w:cs="Arial"/>
                <w:sz w:val="2"/>
                <w:szCs w:val="2"/>
              </w:rPr>
            </w:pPr>
          </w:p>
        </w:tc>
        <w:tc>
          <w:tcPr>
            <w:tcW w:w="645" w:type="dxa"/>
            <w:tcMar>
              <w:left w:w="0" w:type="dxa"/>
              <w:right w:w="72" w:type="dxa"/>
            </w:tcMar>
            <w:vAlign w:val="center"/>
            <w:hideMark/>
          </w:tcPr>
          <w:p w14:paraId="5B8CAF99" w14:textId="77777777" w:rsidR="001360FB" w:rsidRDefault="001360FB" w:rsidP="001360FB">
            <w:pPr>
              <w:spacing w:before="20"/>
              <w:jc w:val="right"/>
              <w:rPr>
                <w:rFonts w:ascii="Arial" w:hAnsi="Arial" w:cs="Arial"/>
                <w:sz w:val="2"/>
                <w:szCs w:val="2"/>
              </w:rPr>
            </w:pPr>
          </w:p>
        </w:tc>
        <w:tc>
          <w:tcPr>
            <w:tcW w:w="927" w:type="dxa"/>
            <w:tcMar>
              <w:left w:w="0" w:type="dxa"/>
              <w:right w:w="72" w:type="dxa"/>
            </w:tcMar>
            <w:vAlign w:val="center"/>
            <w:hideMark/>
          </w:tcPr>
          <w:p w14:paraId="3F395B9F" w14:textId="77777777" w:rsidR="001360FB" w:rsidRDefault="001360FB" w:rsidP="001360FB">
            <w:pPr>
              <w:spacing w:before="20"/>
              <w:jc w:val="right"/>
              <w:rPr>
                <w:rFonts w:ascii="Arial" w:hAnsi="Arial" w:cs="Arial"/>
                <w:sz w:val="2"/>
                <w:szCs w:val="2"/>
              </w:rPr>
            </w:pPr>
          </w:p>
        </w:tc>
        <w:tc>
          <w:tcPr>
            <w:tcW w:w="650" w:type="dxa"/>
            <w:tcMar>
              <w:left w:w="0" w:type="dxa"/>
              <w:right w:w="72" w:type="dxa"/>
            </w:tcMar>
            <w:vAlign w:val="center"/>
            <w:hideMark/>
          </w:tcPr>
          <w:p w14:paraId="167CB0D7" w14:textId="77777777" w:rsidR="001360FB" w:rsidRDefault="001360FB" w:rsidP="001360FB">
            <w:pPr>
              <w:spacing w:before="20"/>
              <w:jc w:val="right"/>
              <w:rPr>
                <w:rFonts w:ascii="Arial" w:hAnsi="Arial" w:cs="Arial"/>
                <w:sz w:val="2"/>
                <w:szCs w:val="2"/>
              </w:rPr>
            </w:pPr>
          </w:p>
        </w:tc>
        <w:tc>
          <w:tcPr>
            <w:tcW w:w="890" w:type="dxa"/>
            <w:tcMar>
              <w:left w:w="0" w:type="dxa"/>
              <w:right w:w="72" w:type="dxa"/>
            </w:tcMar>
            <w:vAlign w:val="center"/>
            <w:hideMark/>
          </w:tcPr>
          <w:p w14:paraId="4898E5EC" w14:textId="77777777" w:rsidR="001360FB" w:rsidRDefault="001360FB" w:rsidP="001360FB">
            <w:pPr>
              <w:spacing w:before="20"/>
              <w:jc w:val="right"/>
              <w:rPr>
                <w:rFonts w:ascii="Arial" w:hAnsi="Arial" w:cs="Arial"/>
                <w:sz w:val="2"/>
                <w:szCs w:val="2"/>
              </w:rPr>
            </w:pPr>
          </w:p>
        </w:tc>
      </w:tr>
      <w:tr w:rsidR="001360FB" w14:paraId="304D7E94" w14:textId="77777777" w:rsidTr="001360FB">
        <w:tc>
          <w:tcPr>
            <w:tcW w:w="1507" w:type="dxa"/>
            <w:tcBorders>
              <w:bottom w:val="single" w:sz="6" w:space="0" w:color="0075C9"/>
            </w:tcBorders>
            <w:hideMark/>
          </w:tcPr>
          <w:p w14:paraId="5F160AC6" w14:textId="77777777" w:rsidR="001360FB" w:rsidRDefault="001360FB" w:rsidP="001360FB">
            <w:pPr>
              <w:spacing w:before="20"/>
              <w:rPr>
                <w:rFonts w:ascii="Arial" w:hAnsi="Arial" w:cs="Arial"/>
                <w:sz w:val="2"/>
                <w:szCs w:val="2"/>
              </w:rPr>
            </w:pPr>
          </w:p>
        </w:tc>
        <w:tc>
          <w:tcPr>
            <w:tcW w:w="1531" w:type="dxa"/>
            <w:tcBorders>
              <w:bottom w:val="single" w:sz="6" w:space="0" w:color="0075C9"/>
            </w:tcBorders>
            <w:tcMar>
              <w:left w:w="72" w:type="dxa"/>
            </w:tcMar>
            <w:hideMark/>
          </w:tcPr>
          <w:p w14:paraId="6BA8297D" w14:textId="77777777" w:rsidR="001360FB" w:rsidRPr="001360FB" w:rsidRDefault="001360FB" w:rsidP="001360FB">
            <w:pPr>
              <w:pStyle w:val="NormalWeb"/>
              <w:spacing w:before="20" w:beforeAutospacing="0" w:after="0" w:afterAutospacing="0"/>
              <w:rPr>
                <w:rFonts w:ascii="Arial" w:hAnsi="Arial" w:cs="Arial"/>
                <w:sz w:val="16"/>
                <w:szCs w:val="16"/>
              </w:rPr>
            </w:pPr>
            <w:r>
              <w:rPr>
                <w:rFonts w:ascii="Arial" w:hAnsi="Arial" w:cs="Arial"/>
                <w:sz w:val="16"/>
                <w:szCs w:val="16"/>
              </w:rPr>
              <w:t>2020 SA</w:t>
            </w:r>
          </w:p>
        </w:tc>
        <w:tc>
          <w:tcPr>
            <w:tcW w:w="992" w:type="dxa"/>
            <w:tcBorders>
              <w:bottom w:val="single" w:sz="6" w:space="0" w:color="0075C9"/>
            </w:tcBorders>
            <w:noWrap/>
            <w:tcMar>
              <w:top w:w="0" w:type="dxa"/>
              <w:left w:w="0" w:type="dxa"/>
              <w:bottom w:w="0" w:type="dxa"/>
              <w:right w:w="72" w:type="dxa"/>
            </w:tcMar>
            <w:vAlign w:val="bottom"/>
            <w:hideMark/>
          </w:tcPr>
          <w:p w14:paraId="2D4C9F44" w14:textId="77777777" w:rsidR="001360FB" w:rsidRDefault="001360FB" w:rsidP="001360FB">
            <w:pPr>
              <w:pStyle w:val="NormalWeb"/>
              <w:tabs>
                <w:tab w:val="right" w:pos="880"/>
                <w:tab w:val="decimal" w:pos="920"/>
              </w:tabs>
              <w:spacing w:before="20" w:beforeAutospacing="0" w:after="20" w:afterAutospacing="0"/>
              <w:rPr>
                <w:rFonts w:ascii="Arial" w:hAnsi="Arial" w:cs="Arial"/>
                <w:sz w:val="16"/>
                <w:szCs w:val="16"/>
              </w:rPr>
            </w:pPr>
            <w:r>
              <w:rPr>
                <w:rFonts w:ascii="Arial" w:hAnsi="Arial" w:cs="Arial"/>
                <w:sz w:val="16"/>
                <w:szCs w:val="16"/>
              </w:rPr>
              <w:tab/>
              <w:t>9/18/2019</w:t>
            </w:r>
            <w:r>
              <w:rPr>
                <w:rFonts w:ascii="Arial" w:hAnsi="Arial" w:cs="Arial"/>
                <w:sz w:val="16"/>
                <w:szCs w:val="16"/>
              </w:rPr>
              <w:tab/>
            </w:r>
          </w:p>
        </w:tc>
        <w:tc>
          <w:tcPr>
            <w:tcW w:w="909" w:type="dxa"/>
            <w:tcBorders>
              <w:bottom w:val="single" w:sz="6" w:space="0" w:color="0075C9"/>
            </w:tcBorders>
            <w:noWrap/>
            <w:tcMar>
              <w:top w:w="0" w:type="dxa"/>
              <w:left w:w="0" w:type="dxa"/>
              <w:bottom w:w="0" w:type="dxa"/>
              <w:right w:w="72" w:type="dxa"/>
            </w:tcMar>
            <w:vAlign w:val="bottom"/>
            <w:hideMark/>
          </w:tcPr>
          <w:p w14:paraId="6F86BB1B"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48" w:type="dxa"/>
            <w:tcBorders>
              <w:bottom w:val="single" w:sz="6" w:space="0" w:color="0075C9"/>
            </w:tcBorders>
            <w:noWrap/>
            <w:tcMar>
              <w:top w:w="0" w:type="dxa"/>
              <w:left w:w="0" w:type="dxa"/>
              <w:bottom w:w="0" w:type="dxa"/>
              <w:right w:w="72" w:type="dxa"/>
            </w:tcMar>
            <w:vAlign w:val="bottom"/>
            <w:hideMark/>
          </w:tcPr>
          <w:p w14:paraId="1EC4FEFC"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38" w:type="dxa"/>
            <w:tcBorders>
              <w:bottom w:val="single" w:sz="6" w:space="0" w:color="0075C9"/>
            </w:tcBorders>
            <w:noWrap/>
            <w:tcMar>
              <w:top w:w="0" w:type="dxa"/>
              <w:left w:w="0" w:type="dxa"/>
              <w:bottom w:w="0" w:type="dxa"/>
              <w:right w:w="72" w:type="dxa"/>
            </w:tcMar>
            <w:vAlign w:val="bottom"/>
            <w:hideMark/>
          </w:tcPr>
          <w:p w14:paraId="0676CCE9"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63" w:type="dxa"/>
            <w:tcBorders>
              <w:bottom w:val="single" w:sz="6" w:space="0" w:color="0075C9"/>
            </w:tcBorders>
            <w:noWrap/>
            <w:tcMar>
              <w:top w:w="0" w:type="dxa"/>
              <w:left w:w="0" w:type="dxa"/>
              <w:bottom w:w="0" w:type="dxa"/>
              <w:right w:w="72" w:type="dxa"/>
            </w:tcMar>
            <w:vAlign w:val="bottom"/>
            <w:hideMark/>
          </w:tcPr>
          <w:p w14:paraId="169FC570"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645" w:type="dxa"/>
            <w:tcBorders>
              <w:bottom w:val="single" w:sz="6" w:space="0" w:color="0075C9"/>
            </w:tcBorders>
            <w:noWrap/>
            <w:tcMar>
              <w:top w:w="0" w:type="dxa"/>
              <w:left w:w="0" w:type="dxa"/>
              <w:bottom w:w="0" w:type="dxa"/>
              <w:right w:w="72" w:type="dxa"/>
            </w:tcMar>
            <w:vAlign w:val="bottom"/>
            <w:hideMark/>
          </w:tcPr>
          <w:p w14:paraId="0A661569"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27" w:type="dxa"/>
            <w:tcBorders>
              <w:bottom w:val="single" w:sz="6" w:space="0" w:color="0075C9"/>
            </w:tcBorders>
            <w:noWrap/>
            <w:tcMar>
              <w:top w:w="0" w:type="dxa"/>
              <w:left w:w="0" w:type="dxa"/>
              <w:bottom w:w="0" w:type="dxa"/>
              <w:right w:w="72" w:type="dxa"/>
            </w:tcMar>
            <w:vAlign w:val="bottom"/>
            <w:hideMark/>
          </w:tcPr>
          <w:p w14:paraId="095007B5"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650" w:type="dxa"/>
            <w:tcBorders>
              <w:bottom w:val="single" w:sz="6" w:space="0" w:color="0075C9"/>
            </w:tcBorders>
            <w:noWrap/>
            <w:tcMar>
              <w:top w:w="0" w:type="dxa"/>
              <w:left w:w="0" w:type="dxa"/>
              <w:bottom w:w="0" w:type="dxa"/>
              <w:right w:w="72" w:type="dxa"/>
            </w:tcMar>
            <w:vAlign w:val="bottom"/>
            <w:hideMark/>
          </w:tcPr>
          <w:p w14:paraId="5E4464D2" w14:textId="77777777" w:rsidR="001360FB" w:rsidRDefault="001360FB" w:rsidP="001360FB">
            <w:pPr>
              <w:pStyle w:val="NormalWeb"/>
              <w:tabs>
                <w:tab w:val="right" w:pos="660"/>
                <w:tab w:val="decimal" w:pos="700"/>
              </w:tabs>
              <w:spacing w:before="20" w:beforeAutospacing="0" w:after="20" w:afterAutospacing="0"/>
              <w:jc w:val="right"/>
              <w:rPr>
                <w:rFonts w:ascii="Arial" w:hAnsi="Arial" w:cs="Arial"/>
                <w:sz w:val="16"/>
                <w:szCs w:val="16"/>
              </w:rPr>
            </w:pPr>
            <w:r>
              <w:rPr>
                <w:rFonts w:ascii="Arial" w:hAnsi="Arial" w:cs="Arial"/>
                <w:sz w:val="16"/>
                <w:szCs w:val="16"/>
              </w:rPr>
              <w:t>18,135</w:t>
            </w:r>
          </w:p>
        </w:tc>
        <w:tc>
          <w:tcPr>
            <w:tcW w:w="890" w:type="dxa"/>
            <w:tcBorders>
              <w:bottom w:val="single" w:sz="6" w:space="0" w:color="0075C9"/>
            </w:tcBorders>
            <w:noWrap/>
            <w:tcMar>
              <w:top w:w="0" w:type="dxa"/>
              <w:left w:w="0" w:type="dxa"/>
              <w:bottom w:w="0" w:type="dxa"/>
              <w:right w:w="72" w:type="dxa"/>
            </w:tcMar>
            <w:vAlign w:val="bottom"/>
            <w:hideMark/>
          </w:tcPr>
          <w:p w14:paraId="00DCC3BB" w14:textId="77777777" w:rsidR="001360FB" w:rsidRDefault="001360FB" w:rsidP="001360FB">
            <w:pPr>
              <w:pStyle w:val="NormalWeb"/>
              <w:tabs>
                <w:tab w:val="right" w:pos="960"/>
                <w:tab w:val="decimal" w:pos="1000"/>
              </w:tabs>
              <w:spacing w:before="20" w:beforeAutospacing="0" w:after="20" w:afterAutospacing="0"/>
              <w:jc w:val="right"/>
              <w:rPr>
                <w:rFonts w:ascii="Arial" w:hAnsi="Arial" w:cs="Arial"/>
                <w:sz w:val="16"/>
                <w:szCs w:val="16"/>
              </w:rPr>
            </w:pPr>
            <w:r>
              <w:rPr>
                <w:rFonts w:ascii="Arial" w:hAnsi="Arial" w:cs="Arial"/>
                <w:sz w:val="16"/>
                <w:szCs w:val="16"/>
              </w:rPr>
              <w:t>2,428,764</w:t>
            </w:r>
          </w:p>
        </w:tc>
      </w:tr>
      <w:tr w:rsidR="001360FB" w14:paraId="1B9FA398" w14:textId="77777777" w:rsidTr="001360FB">
        <w:trPr>
          <w:trHeight w:val="15"/>
        </w:trPr>
        <w:tc>
          <w:tcPr>
            <w:tcW w:w="1507" w:type="dxa"/>
            <w:vAlign w:val="center"/>
            <w:hideMark/>
          </w:tcPr>
          <w:p w14:paraId="27FDBC99"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1531" w:type="dxa"/>
            <w:tcMar>
              <w:left w:w="72" w:type="dxa"/>
            </w:tcMar>
            <w:vAlign w:val="center"/>
            <w:hideMark/>
          </w:tcPr>
          <w:p w14:paraId="4C390DD7"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92" w:type="dxa"/>
            <w:tcMar>
              <w:left w:w="0" w:type="dxa"/>
              <w:right w:w="72" w:type="dxa"/>
            </w:tcMar>
            <w:vAlign w:val="center"/>
            <w:hideMark/>
          </w:tcPr>
          <w:p w14:paraId="43D4C18B"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09" w:type="dxa"/>
            <w:tcMar>
              <w:left w:w="0" w:type="dxa"/>
              <w:right w:w="72" w:type="dxa"/>
            </w:tcMar>
            <w:vAlign w:val="center"/>
            <w:hideMark/>
          </w:tcPr>
          <w:p w14:paraId="5411B7C7" w14:textId="77777777" w:rsidR="001360FB" w:rsidRDefault="001360FB" w:rsidP="001360FB">
            <w:pPr>
              <w:spacing w:before="20"/>
              <w:jc w:val="right"/>
              <w:rPr>
                <w:rFonts w:ascii="Arial" w:hAnsi="Arial" w:cs="Arial"/>
                <w:sz w:val="2"/>
                <w:szCs w:val="2"/>
              </w:rPr>
            </w:pPr>
          </w:p>
        </w:tc>
        <w:tc>
          <w:tcPr>
            <w:tcW w:w="848" w:type="dxa"/>
            <w:tcMar>
              <w:left w:w="0" w:type="dxa"/>
              <w:right w:w="72" w:type="dxa"/>
            </w:tcMar>
            <w:vAlign w:val="center"/>
            <w:hideMark/>
          </w:tcPr>
          <w:p w14:paraId="46C435AB" w14:textId="77777777" w:rsidR="001360FB" w:rsidRDefault="001360FB" w:rsidP="001360FB">
            <w:pPr>
              <w:spacing w:before="20"/>
              <w:jc w:val="right"/>
              <w:rPr>
                <w:rFonts w:ascii="Arial" w:hAnsi="Arial" w:cs="Arial"/>
                <w:sz w:val="2"/>
                <w:szCs w:val="2"/>
              </w:rPr>
            </w:pPr>
          </w:p>
        </w:tc>
        <w:tc>
          <w:tcPr>
            <w:tcW w:w="938" w:type="dxa"/>
            <w:tcMar>
              <w:left w:w="0" w:type="dxa"/>
              <w:right w:w="72" w:type="dxa"/>
            </w:tcMar>
            <w:vAlign w:val="center"/>
            <w:hideMark/>
          </w:tcPr>
          <w:p w14:paraId="704BBBEE" w14:textId="77777777" w:rsidR="001360FB" w:rsidRDefault="001360FB" w:rsidP="001360FB">
            <w:pPr>
              <w:spacing w:before="20"/>
              <w:jc w:val="right"/>
              <w:rPr>
                <w:rFonts w:ascii="Arial" w:hAnsi="Arial" w:cs="Arial"/>
                <w:sz w:val="2"/>
                <w:szCs w:val="2"/>
              </w:rPr>
            </w:pPr>
          </w:p>
        </w:tc>
        <w:tc>
          <w:tcPr>
            <w:tcW w:w="963" w:type="dxa"/>
            <w:tcMar>
              <w:left w:w="0" w:type="dxa"/>
              <w:right w:w="72" w:type="dxa"/>
            </w:tcMar>
            <w:vAlign w:val="center"/>
            <w:hideMark/>
          </w:tcPr>
          <w:p w14:paraId="24759F5C" w14:textId="77777777" w:rsidR="001360FB" w:rsidRDefault="001360FB" w:rsidP="001360FB">
            <w:pPr>
              <w:spacing w:before="20"/>
              <w:jc w:val="right"/>
              <w:rPr>
                <w:rFonts w:ascii="Arial" w:hAnsi="Arial" w:cs="Arial"/>
                <w:sz w:val="2"/>
                <w:szCs w:val="2"/>
              </w:rPr>
            </w:pPr>
          </w:p>
        </w:tc>
        <w:tc>
          <w:tcPr>
            <w:tcW w:w="645" w:type="dxa"/>
            <w:tcMar>
              <w:left w:w="0" w:type="dxa"/>
              <w:right w:w="72" w:type="dxa"/>
            </w:tcMar>
            <w:vAlign w:val="center"/>
            <w:hideMark/>
          </w:tcPr>
          <w:p w14:paraId="4F6F56AD" w14:textId="77777777" w:rsidR="001360FB" w:rsidRDefault="001360FB" w:rsidP="001360FB">
            <w:pPr>
              <w:spacing w:before="20"/>
              <w:jc w:val="right"/>
              <w:rPr>
                <w:rFonts w:ascii="Arial" w:hAnsi="Arial" w:cs="Arial"/>
                <w:sz w:val="2"/>
                <w:szCs w:val="2"/>
              </w:rPr>
            </w:pPr>
          </w:p>
        </w:tc>
        <w:tc>
          <w:tcPr>
            <w:tcW w:w="927" w:type="dxa"/>
            <w:tcMar>
              <w:left w:w="0" w:type="dxa"/>
              <w:right w:w="72" w:type="dxa"/>
            </w:tcMar>
            <w:vAlign w:val="center"/>
            <w:hideMark/>
          </w:tcPr>
          <w:p w14:paraId="7D5D04E8" w14:textId="77777777" w:rsidR="001360FB" w:rsidRDefault="001360FB" w:rsidP="001360FB">
            <w:pPr>
              <w:spacing w:before="20"/>
              <w:jc w:val="right"/>
              <w:rPr>
                <w:rFonts w:ascii="Arial" w:hAnsi="Arial" w:cs="Arial"/>
                <w:sz w:val="2"/>
                <w:szCs w:val="2"/>
              </w:rPr>
            </w:pPr>
          </w:p>
        </w:tc>
        <w:tc>
          <w:tcPr>
            <w:tcW w:w="650" w:type="dxa"/>
            <w:tcMar>
              <w:left w:w="0" w:type="dxa"/>
              <w:right w:w="72" w:type="dxa"/>
            </w:tcMar>
            <w:vAlign w:val="center"/>
            <w:hideMark/>
          </w:tcPr>
          <w:p w14:paraId="74924538" w14:textId="77777777" w:rsidR="001360FB" w:rsidRDefault="001360FB" w:rsidP="001360FB">
            <w:pPr>
              <w:spacing w:before="20"/>
              <w:jc w:val="right"/>
              <w:rPr>
                <w:rFonts w:ascii="Arial" w:hAnsi="Arial" w:cs="Arial"/>
                <w:sz w:val="2"/>
                <w:szCs w:val="2"/>
              </w:rPr>
            </w:pPr>
          </w:p>
        </w:tc>
        <w:tc>
          <w:tcPr>
            <w:tcW w:w="890" w:type="dxa"/>
            <w:tcMar>
              <w:left w:w="0" w:type="dxa"/>
              <w:right w:w="72" w:type="dxa"/>
            </w:tcMar>
            <w:vAlign w:val="center"/>
            <w:hideMark/>
          </w:tcPr>
          <w:p w14:paraId="2A7668CF" w14:textId="77777777" w:rsidR="001360FB" w:rsidRDefault="001360FB" w:rsidP="001360FB">
            <w:pPr>
              <w:spacing w:before="20"/>
              <w:jc w:val="right"/>
              <w:rPr>
                <w:rFonts w:ascii="Arial" w:hAnsi="Arial" w:cs="Arial"/>
                <w:sz w:val="2"/>
                <w:szCs w:val="2"/>
              </w:rPr>
            </w:pPr>
          </w:p>
        </w:tc>
      </w:tr>
      <w:tr w:rsidR="001360FB" w14:paraId="19B30B32" w14:textId="77777777" w:rsidTr="001360FB">
        <w:tc>
          <w:tcPr>
            <w:tcW w:w="1507" w:type="dxa"/>
            <w:vMerge w:val="restart"/>
            <w:hideMark/>
          </w:tcPr>
          <w:p w14:paraId="5653C241" w14:textId="77777777" w:rsidR="001360FB" w:rsidRPr="001360FB" w:rsidRDefault="001360FB" w:rsidP="001360FB">
            <w:pPr>
              <w:pStyle w:val="NormalWeb"/>
              <w:spacing w:before="20" w:beforeAutospacing="0" w:after="0" w:afterAutospacing="0"/>
              <w:ind w:left="391" w:hanging="240"/>
              <w:rPr>
                <w:rFonts w:ascii="Arial" w:hAnsi="Arial" w:cs="Arial"/>
                <w:sz w:val="16"/>
                <w:szCs w:val="16"/>
              </w:rPr>
            </w:pPr>
            <w:r>
              <w:rPr>
                <w:rFonts w:ascii="Arial" w:hAnsi="Arial" w:cs="Arial"/>
                <w:b/>
                <w:bCs/>
                <w:color w:val="0075C9"/>
                <w:sz w:val="16"/>
                <w:szCs w:val="16"/>
              </w:rPr>
              <w:t>Bradford L.</w:t>
            </w:r>
            <w:r>
              <w:rPr>
                <w:rFonts w:ascii="Arial" w:hAnsi="Arial" w:cs="Arial"/>
                <w:b/>
                <w:bCs/>
                <w:color w:val="0075C9"/>
                <w:sz w:val="16"/>
                <w:szCs w:val="16"/>
              </w:rPr>
              <w:br/>
              <w:t>Smith</w:t>
            </w:r>
          </w:p>
        </w:tc>
        <w:tc>
          <w:tcPr>
            <w:tcW w:w="1531" w:type="dxa"/>
            <w:tcBorders>
              <w:bottom w:val="single" w:sz="6" w:space="0" w:color="595959"/>
            </w:tcBorders>
            <w:noWrap/>
            <w:tcMar>
              <w:left w:w="72" w:type="dxa"/>
            </w:tcMar>
            <w:vAlign w:val="bottom"/>
            <w:hideMark/>
          </w:tcPr>
          <w:p w14:paraId="66500EC1" w14:textId="77777777" w:rsidR="001360FB" w:rsidRDefault="001360FB" w:rsidP="001360FB">
            <w:pPr>
              <w:pStyle w:val="NormalWeb"/>
              <w:spacing w:before="20" w:beforeAutospacing="0" w:after="0" w:afterAutospacing="0"/>
              <w:rPr>
                <w:rFonts w:ascii="Arial" w:hAnsi="Arial" w:cs="Arial"/>
                <w:sz w:val="16"/>
                <w:szCs w:val="16"/>
              </w:rPr>
            </w:pPr>
            <w:r>
              <w:rPr>
                <w:rFonts w:ascii="Arial" w:hAnsi="Arial" w:cs="Arial"/>
                <w:sz w:val="16"/>
                <w:szCs w:val="16"/>
              </w:rPr>
              <w:t>2020 Cash Incentive</w:t>
            </w:r>
          </w:p>
        </w:tc>
        <w:tc>
          <w:tcPr>
            <w:tcW w:w="992" w:type="dxa"/>
            <w:tcBorders>
              <w:bottom w:val="single" w:sz="6" w:space="0" w:color="595959"/>
            </w:tcBorders>
            <w:noWrap/>
            <w:tcMar>
              <w:top w:w="0" w:type="dxa"/>
              <w:left w:w="0" w:type="dxa"/>
              <w:bottom w:w="0" w:type="dxa"/>
              <w:right w:w="72" w:type="dxa"/>
            </w:tcMar>
            <w:vAlign w:val="bottom"/>
            <w:hideMark/>
          </w:tcPr>
          <w:p w14:paraId="2852E578" w14:textId="77777777" w:rsidR="001360FB" w:rsidRDefault="001360FB" w:rsidP="001360FB">
            <w:pPr>
              <w:pStyle w:val="NormalWeb"/>
              <w:spacing w:before="20" w:beforeAutospacing="0" w:after="20" w:afterAutospacing="0"/>
              <w:rPr>
                <w:rFonts w:ascii="Arial" w:hAnsi="Arial" w:cs="Arial"/>
                <w:sz w:val="2"/>
                <w:szCs w:val="2"/>
              </w:rPr>
            </w:pPr>
            <w:r>
              <w:rPr>
                <w:rFonts w:ascii="Arial" w:hAnsi="Arial" w:cs="Arial"/>
                <w:sz w:val="2"/>
                <w:szCs w:val="2"/>
              </w:rPr>
              <w:t> </w:t>
            </w:r>
          </w:p>
        </w:tc>
        <w:tc>
          <w:tcPr>
            <w:tcW w:w="909" w:type="dxa"/>
            <w:tcBorders>
              <w:bottom w:val="single" w:sz="6" w:space="0" w:color="595959"/>
            </w:tcBorders>
            <w:noWrap/>
            <w:tcMar>
              <w:top w:w="0" w:type="dxa"/>
              <w:left w:w="0" w:type="dxa"/>
              <w:bottom w:w="0" w:type="dxa"/>
              <w:right w:w="72" w:type="dxa"/>
            </w:tcMar>
            <w:vAlign w:val="bottom"/>
            <w:hideMark/>
          </w:tcPr>
          <w:p w14:paraId="0F3A00E4" w14:textId="77777777" w:rsidR="001360FB" w:rsidRDefault="001360FB" w:rsidP="001360FB">
            <w:pPr>
              <w:pStyle w:val="NormalWeb"/>
              <w:tabs>
                <w:tab w:val="right" w:pos="840"/>
                <w:tab w:val="decimal" w:pos="880"/>
              </w:tabs>
              <w:spacing w:before="20" w:beforeAutospacing="0" w:after="20" w:afterAutospacing="0"/>
              <w:jc w:val="right"/>
              <w:rPr>
                <w:rFonts w:ascii="Arial" w:hAnsi="Arial" w:cs="Arial"/>
                <w:sz w:val="16"/>
                <w:szCs w:val="16"/>
              </w:rPr>
            </w:pPr>
            <w:r>
              <w:rPr>
                <w:rFonts w:ascii="Arial" w:hAnsi="Arial" w:cs="Arial"/>
                <w:sz w:val="16"/>
                <w:szCs w:val="16"/>
              </w:rPr>
              <w:t>0</w:t>
            </w:r>
          </w:p>
        </w:tc>
        <w:tc>
          <w:tcPr>
            <w:tcW w:w="848" w:type="dxa"/>
            <w:tcBorders>
              <w:bottom w:val="single" w:sz="6" w:space="0" w:color="595959"/>
            </w:tcBorders>
            <w:noWrap/>
            <w:tcMar>
              <w:top w:w="0" w:type="dxa"/>
              <w:left w:w="0" w:type="dxa"/>
              <w:bottom w:w="0" w:type="dxa"/>
              <w:right w:w="72" w:type="dxa"/>
            </w:tcMar>
            <w:vAlign w:val="bottom"/>
            <w:hideMark/>
          </w:tcPr>
          <w:p w14:paraId="3F40EB91" w14:textId="77777777" w:rsidR="001360FB" w:rsidRDefault="001360FB" w:rsidP="001360FB">
            <w:pPr>
              <w:pStyle w:val="NormalWeb"/>
              <w:tabs>
                <w:tab w:val="right" w:pos="860"/>
                <w:tab w:val="decimal" w:pos="900"/>
              </w:tabs>
              <w:spacing w:before="20" w:beforeAutospacing="0" w:after="20" w:afterAutospacing="0"/>
              <w:jc w:val="right"/>
              <w:rPr>
                <w:rFonts w:ascii="Arial" w:hAnsi="Arial" w:cs="Arial"/>
                <w:sz w:val="16"/>
                <w:szCs w:val="16"/>
              </w:rPr>
            </w:pPr>
            <w:r>
              <w:rPr>
                <w:rFonts w:ascii="Arial" w:hAnsi="Arial" w:cs="Arial"/>
                <w:sz w:val="16"/>
                <w:szCs w:val="16"/>
              </w:rPr>
              <w:t>2,150,000</w:t>
            </w:r>
          </w:p>
        </w:tc>
        <w:tc>
          <w:tcPr>
            <w:tcW w:w="938" w:type="dxa"/>
            <w:tcBorders>
              <w:bottom w:val="single" w:sz="6" w:space="0" w:color="595959"/>
            </w:tcBorders>
            <w:noWrap/>
            <w:tcMar>
              <w:top w:w="0" w:type="dxa"/>
              <w:left w:w="0" w:type="dxa"/>
              <w:bottom w:w="0" w:type="dxa"/>
              <w:right w:w="72" w:type="dxa"/>
            </w:tcMar>
            <w:vAlign w:val="bottom"/>
            <w:hideMark/>
          </w:tcPr>
          <w:p w14:paraId="3899F11E" w14:textId="77777777" w:rsidR="001360FB" w:rsidRDefault="001360FB" w:rsidP="001360FB">
            <w:pPr>
              <w:pStyle w:val="NormalWeb"/>
              <w:tabs>
                <w:tab w:val="right" w:pos="860"/>
                <w:tab w:val="decimal" w:pos="900"/>
              </w:tabs>
              <w:spacing w:before="20" w:beforeAutospacing="0" w:after="20" w:afterAutospacing="0"/>
              <w:jc w:val="right"/>
              <w:rPr>
                <w:rFonts w:ascii="Arial" w:hAnsi="Arial" w:cs="Arial"/>
                <w:sz w:val="16"/>
                <w:szCs w:val="16"/>
              </w:rPr>
            </w:pPr>
            <w:r>
              <w:rPr>
                <w:rFonts w:ascii="Arial" w:hAnsi="Arial" w:cs="Arial"/>
                <w:sz w:val="16"/>
                <w:szCs w:val="16"/>
              </w:rPr>
              <w:t>4,300,000</w:t>
            </w:r>
          </w:p>
        </w:tc>
        <w:tc>
          <w:tcPr>
            <w:tcW w:w="963" w:type="dxa"/>
            <w:tcBorders>
              <w:bottom w:val="single" w:sz="6" w:space="0" w:color="595959"/>
            </w:tcBorders>
            <w:noWrap/>
            <w:tcMar>
              <w:top w:w="0" w:type="dxa"/>
              <w:left w:w="0" w:type="dxa"/>
              <w:bottom w:w="0" w:type="dxa"/>
              <w:right w:w="72" w:type="dxa"/>
            </w:tcMar>
            <w:vAlign w:val="bottom"/>
            <w:hideMark/>
          </w:tcPr>
          <w:p w14:paraId="04C3E4C4"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645" w:type="dxa"/>
            <w:tcBorders>
              <w:bottom w:val="single" w:sz="6" w:space="0" w:color="595959"/>
            </w:tcBorders>
            <w:noWrap/>
            <w:tcMar>
              <w:top w:w="0" w:type="dxa"/>
              <w:left w:w="0" w:type="dxa"/>
              <w:bottom w:w="0" w:type="dxa"/>
              <w:right w:w="72" w:type="dxa"/>
            </w:tcMar>
            <w:vAlign w:val="bottom"/>
            <w:hideMark/>
          </w:tcPr>
          <w:p w14:paraId="6A2BF703"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27" w:type="dxa"/>
            <w:tcBorders>
              <w:bottom w:val="single" w:sz="6" w:space="0" w:color="595959"/>
            </w:tcBorders>
            <w:noWrap/>
            <w:tcMar>
              <w:top w:w="0" w:type="dxa"/>
              <w:left w:w="0" w:type="dxa"/>
              <w:bottom w:w="0" w:type="dxa"/>
              <w:right w:w="72" w:type="dxa"/>
            </w:tcMar>
            <w:vAlign w:val="bottom"/>
            <w:hideMark/>
          </w:tcPr>
          <w:p w14:paraId="33B016B1"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650" w:type="dxa"/>
            <w:tcBorders>
              <w:bottom w:val="single" w:sz="6" w:space="0" w:color="595959"/>
            </w:tcBorders>
            <w:noWrap/>
            <w:tcMar>
              <w:top w:w="0" w:type="dxa"/>
              <w:left w:w="0" w:type="dxa"/>
              <w:bottom w:w="0" w:type="dxa"/>
              <w:right w:w="72" w:type="dxa"/>
            </w:tcMar>
            <w:vAlign w:val="bottom"/>
            <w:hideMark/>
          </w:tcPr>
          <w:p w14:paraId="05634DA9"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90" w:type="dxa"/>
            <w:tcBorders>
              <w:bottom w:val="single" w:sz="6" w:space="0" w:color="595959"/>
            </w:tcBorders>
            <w:noWrap/>
            <w:tcMar>
              <w:top w:w="0" w:type="dxa"/>
              <w:left w:w="0" w:type="dxa"/>
              <w:bottom w:w="0" w:type="dxa"/>
              <w:right w:w="72" w:type="dxa"/>
            </w:tcMar>
            <w:vAlign w:val="bottom"/>
            <w:hideMark/>
          </w:tcPr>
          <w:p w14:paraId="4DA6F933" w14:textId="77777777" w:rsidR="001360FB" w:rsidRDefault="001360FB" w:rsidP="001360FB">
            <w:pPr>
              <w:pStyle w:val="NormalWeb"/>
              <w:spacing w:before="20" w:beforeAutospacing="0" w:after="20" w:afterAutospacing="0"/>
              <w:jc w:val="right"/>
              <w:rPr>
                <w:rFonts w:ascii="Arial" w:hAnsi="Arial" w:cs="Arial"/>
                <w:sz w:val="2"/>
                <w:szCs w:val="2"/>
              </w:rPr>
            </w:pPr>
          </w:p>
        </w:tc>
      </w:tr>
      <w:tr w:rsidR="001360FB" w14:paraId="0C382915" w14:textId="77777777" w:rsidTr="001360FB">
        <w:tc>
          <w:tcPr>
            <w:tcW w:w="1507" w:type="dxa"/>
            <w:vMerge/>
            <w:vAlign w:val="center"/>
            <w:hideMark/>
          </w:tcPr>
          <w:p w14:paraId="04C145B3" w14:textId="77777777" w:rsidR="001360FB" w:rsidRPr="001360FB" w:rsidRDefault="001360FB" w:rsidP="001360FB">
            <w:pPr>
              <w:spacing w:before="20"/>
              <w:rPr>
                <w:rFonts w:ascii="Arial" w:hAnsi="Arial" w:cs="Arial"/>
                <w:sz w:val="16"/>
                <w:szCs w:val="16"/>
              </w:rPr>
            </w:pPr>
          </w:p>
        </w:tc>
        <w:tc>
          <w:tcPr>
            <w:tcW w:w="1531" w:type="dxa"/>
            <w:tcBorders>
              <w:bottom w:val="single" w:sz="6" w:space="0" w:color="595959"/>
            </w:tcBorders>
            <w:noWrap/>
            <w:tcMar>
              <w:left w:w="72" w:type="dxa"/>
            </w:tcMar>
            <w:vAlign w:val="bottom"/>
            <w:hideMark/>
          </w:tcPr>
          <w:p w14:paraId="059B90EA" w14:textId="77777777" w:rsidR="001360FB" w:rsidRDefault="001360FB" w:rsidP="001360FB">
            <w:pPr>
              <w:pStyle w:val="NormalWeb"/>
              <w:spacing w:before="20" w:beforeAutospacing="0" w:after="0" w:afterAutospacing="0"/>
              <w:rPr>
                <w:rFonts w:ascii="Arial" w:hAnsi="Arial" w:cs="Arial"/>
                <w:sz w:val="16"/>
                <w:szCs w:val="16"/>
              </w:rPr>
            </w:pPr>
            <w:r>
              <w:rPr>
                <w:rFonts w:ascii="Arial" w:hAnsi="Arial" w:cs="Arial"/>
                <w:sz w:val="16"/>
                <w:szCs w:val="16"/>
              </w:rPr>
              <w:t>2020 PSA</w:t>
            </w:r>
          </w:p>
        </w:tc>
        <w:tc>
          <w:tcPr>
            <w:tcW w:w="992" w:type="dxa"/>
            <w:tcBorders>
              <w:bottom w:val="single" w:sz="6" w:space="0" w:color="595959"/>
            </w:tcBorders>
            <w:noWrap/>
            <w:tcMar>
              <w:top w:w="0" w:type="dxa"/>
              <w:left w:w="0" w:type="dxa"/>
              <w:bottom w:w="0" w:type="dxa"/>
              <w:right w:w="72" w:type="dxa"/>
            </w:tcMar>
            <w:vAlign w:val="bottom"/>
            <w:hideMark/>
          </w:tcPr>
          <w:p w14:paraId="3C130CEB" w14:textId="77777777" w:rsidR="001360FB" w:rsidRDefault="001360FB" w:rsidP="001360FB">
            <w:pPr>
              <w:pStyle w:val="NormalWeb"/>
              <w:tabs>
                <w:tab w:val="right" w:pos="880"/>
                <w:tab w:val="decimal" w:pos="920"/>
              </w:tabs>
              <w:spacing w:before="20" w:beforeAutospacing="0" w:after="20" w:afterAutospacing="0"/>
              <w:rPr>
                <w:rFonts w:ascii="Arial" w:hAnsi="Arial" w:cs="Arial"/>
                <w:sz w:val="16"/>
                <w:szCs w:val="16"/>
              </w:rPr>
            </w:pPr>
            <w:r>
              <w:rPr>
                <w:rFonts w:ascii="Arial" w:hAnsi="Arial" w:cs="Arial"/>
                <w:sz w:val="16"/>
                <w:szCs w:val="16"/>
              </w:rPr>
              <w:tab/>
              <w:t>9/3/2019</w:t>
            </w:r>
            <w:r>
              <w:rPr>
                <w:rFonts w:ascii="Arial" w:hAnsi="Arial" w:cs="Arial"/>
                <w:sz w:val="16"/>
                <w:szCs w:val="16"/>
              </w:rPr>
              <w:tab/>
            </w:r>
          </w:p>
        </w:tc>
        <w:tc>
          <w:tcPr>
            <w:tcW w:w="909" w:type="dxa"/>
            <w:tcBorders>
              <w:bottom w:val="single" w:sz="6" w:space="0" w:color="595959"/>
            </w:tcBorders>
            <w:noWrap/>
            <w:tcMar>
              <w:top w:w="0" w:type="dxa"/>
              <w:left w:w="0" w:type="dxa"/>
              <w:bottom w:w="0" w:type="dxa"/>
              <w:right w:w="72" w:type="dxa"/>
            </w:tcMar>
            <w:vAlign w:val="bottom"/>
            <w:hideMark/>
          </w:tcPr>
          <w:p w14:paraId="41E357C8"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48" w:type="dxa"/>
            <w:tcBorders>
              <w:bottom w:val="single" w:sz="6" w:space="0" w:color="595959"/>
            </w:tcBorders>
            <w:noWrap/>
            <w:tcMar>
              <w:top w:w="0" w:type="dxa"/>
              <w:left w:w="0" w:type="dxa"/>
              <w:bottom w:w="0" w:type="dxa"/>
              <w:right w:w="72" w:type="dxa"/>
            </w:tcMar>
            <w:vAlign w:val="bottom"/>
            <w:hideMark/>
          </w:tcPr>
          <w:p w14:paraId="49AB6747"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38" w:type="dxa"/>
            <w:tcBorders>
              <w:bottom w:val="single" w:sz="6" w:space="0" w:color="595959"/>
            </w:tcBorders>
            <w:noWrap/>
            <w:tcMar>
              <w:top w:w="0" w:type="dxa"/>
              <w:left w:w="0" w:type="dxa"/>
              <w:bottom w:w="0" w:type="dxa"/>
              <w:right w:w="72" w:type="dxa"/>
            </w:tcMar>
            <w:vAlign w:val="bottom"/>
            <w:hideMark/>
          </w:tcPr>
          <w:p w14:paraId="4FA5DD8B"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63" w:type="dxa"/>
            <w:tcBorders>
              <w:bottom w:val="single" w:sz="6" w:space="0" w:color="595959"/>
            </w:tcBorders>
            <w:noWrap/>
            <w:tcMar>
              <w:top w:w="0" w:type="dxa"/>
              <w:left w:w="0" w:type="dxa"/>
              <w:bottom w:w="0" w:type="dxa"/>
              <w:right w:w="72" w:type="dxa"/>
            </w:tcMar>
            <w:vAlign w:val="bottom"/>
            <w:hideMark/>
          </w:tcPr>
          <w:p w14:paraId="2930F3AA"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390</w:t>
            </w:r>
          </w:p>
        </w:tc>
        <w:tc>
          <w:tcPr>
            <w:tcW w:w="645" w:type="dxa"/>
            <w:tcBorders>
              <w:bottom w:val="single" w:sz="6" w:space="0" w:color="595959"/>
            </w:tcBorders>
            <w:noWrap/>
            <w:tcMar>
              <w:top w:w="0" w:type="dxa"/>
              <w:left w:w="0" w:type="dxa"/>
              <w:bottom w:w="0" w:type="dxa"/>
              <w:right w:w="72" w:type="dxa"/>
            </w:tcMar>
            <w:vAlign w:val="bottom"/>
            <w:hideMark/>
          </w:tcPr>
          <w:p w14:paraId="56009640" w14:textId="77777777" w:rsidR="001360FB" w:rsidRDefault="001360FB" w:rsidP="001360FB">
            <w:pPr>
              <w:pStyle w:val="NormalWeb"/>
              <w:tabs>
                <w:tab w:val="right" w:pos="640"/>
                <w:tab w:val="decimal" w:pos="680"/>
              </w:tabs>
              <w:spacing w:before="20" w:beforeAutospacing="0" w:after="20" w:afterAutospacing="0"/>
              <w:jc w:val="right"/>
              <w:rPr>
                <w:rFonts w:ascii="Arial" w:hAnsi="Arial" w:cs="Arial"/>
                <w:sz w:val="16"/>
                <w:szCs w:val="16"/>
              </w:rPr>
            </w:pPr>
            <w:r>
              <w:rPr>
                <w:rFonts w:ascii="Arial" w:hAnsi="Arial" w:cs="Arial"/>
                <w:sz w:val="16"/>
                <w:szCs w:val="16"/>
              </w:rPr>
              <w:t>11,123</w:t>
            </w:r>
          </w:p>
        </w:tc>
        <w:tc>
          <w:tcPr>
            <w:tcW w:w="927" w:type="dxa"/>
            <w:tcBorders>
              <w:bottom w:val="single" w:sz="6" w:space="0" w:color="595959"/>
            </w:tcBorders>
            <w:noWrap/>
            <w:tcMar>
              <w:top w:w="0" w:type="dxa"/>
              <w:left w:w="0" w:type="dxa"/>
              <w:bottom w:w="0" w:type="dxa"/>
              <w:right w:w="72" w:type="dxa"/>
            </w:tcMar>
            <w:vAlign w:val="bottom"/>
            <w:hideMark/>
          </w:tcPr>
          <w:p w14:paraId="6F90F8C1"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33,369</w:t>
            </w:r>
          </w:p>
        </w:tc>
        <w:tc>
          <w:tcPr>
            <w:tcW w:w="650" w:type="dxa"/>
            <w:tcBorders>
              <w:bottom w:val="single" w:sz="6" w:space="0" w:color="595959"/>
            </w:tcBorders>
            <w:noWrap/>
            <w:tcMar>
              <w:top w:w="0" w:type="dxa"/>
              <w:left w:w="0" w:type="dxa"/>
              <w:bottom w:w="0" w:type="dxa"/>
              <w:right w:w="72" w:type="dxa"/>
            </w:tcMar>
            <w:vAlign w:val="bottom"/>
            <w:hideMark/>
          </w:tcPr>
          <w:p w14:paraId="27A3E659"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90" w:type="dxa"/>
            <w:tcBorders>
              <w:bottom w:val="single" w:sz="6" w:space="0" w:color="595959"/>
            </w:tcBorders>
            <w:noWrap/>
            <w:tcMar>
              <w:top w:w="0" w:type="dxa"/>
              <w:left w:w="0" w:type="dxa"/>
              <w:bottom w:w="0" w:type="dxa"/>
              <w:right w:w="72" w:type="dxa"/>
            </w:tcMar>
            <w:vAlign w:val="bottom"/>
            <w:hideMark/>
          </w:tcPr>
          <w:p w14:paraId="55C89CE7" w14:textId="77777777" w:rsidR="001360FB" w:rsidRDefault="001360FB" w:rsidP="001360FB">
            <w:pPr>
              <w:pStyle w:val="NormalWeb"/>
              <w:tabs>
                <w:tab w:val="right" w:pos="960"/>
                <w:tab w:val="decimal" w:pos="1000"/>
              </w:tabs>
              <w:spacing w:before="20" w:beforeAutospacing="0" w:after="20" w:afterAutospacing="0"/>
              <w:jc w:val="right"/>
              <w:rPr>
                <w:rFonts w:ascii="Arial" w:hAnsi="Arial" w:cs="Arial"/>
                <w:sz w:val="16"/>
                <w:szCs w:val="16"/>
              </w:rPr>
            </w:pPr>
            <w:r>
              <w:rPr>
                <w:rFonts w:ascii="Arial" w:hAnsi="Arial" w:cs="Arial"/>
                <w:sz w:val="16"/>
                <w:szCs w:val="16"/>
              </w:rPr>
              <w:t>1,781,073</w:t>
            </w:r>
          </w:p>
        </w:tc>
      </w:tr>
      <w:tr w:rsidR="001360FB" w14:paraId="0745DEEF" w14:textId="77777777" w:rsidTr="001360FB">
        <w:trPr>
          <w:trHeight w:val="15"/>
        </w:trPr>
        <w:tc>
          <w:tcPr>
            <w:tcW w:w="1507" w:type="dxa"/>
            <w:vAlign w:val="center"/>
            <w:hideMark/>
          </w:tcPr>
          <w:p w14:paraId="618CB1F7"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1531" w:type="dxa"/>
            <w:tcMar>
              <w:left w:w="72" w:type="dxa"/>
            </w:tcMar>
            <w:vAlign w:val="center"/>
            <w:hideMark/>
          </w:tcPr>
          <w:p w14:paraId="6D94386E"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92" w:type="dxa"/>
            <w:tcMar>
              <w:left w:w="0" w:type="dxa"/>
              <w:right w:w="72" w:type="dxa"/>
            </w:tcMar>
            <w:vAlign w:val="center"/>
            <w:hideMark/>
          </w:tcPr>
          <w:p w14:paraId="6A45BCC9"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09" w:type="dxa"/>
            <w:tcMar>
              <w:left w:w="0" w:type="dxa"/>
              <w:right w:w="72" w:type="dxa"/>
            </w:tcMar>
            <w:vAlign w:val="center"/>
            <w:hideMark/>
          </w:tcPr>
          <w:p w14:paraId="1068495C" w14:textId="77777777" w:rsidR="001360FB" w:rsidRDefault="001360FB" w:rsidP="001360FB">
            <w:pPr>
              <w:spacing w:before="20"/>
              <w:jc w:val="right"/>
              <w:rPr>
                <w:rFonts w:ascii="Arial" w:hAnsi="Arial" w:cs="Arial"/>
                <w:sz w:val="2"/>
                <w:szCs w:val="2"/>
              </w:rPr>
            </w:pPr>
          </w:p>
        </w:tc>
        <w:tc>
          <w:tcPr>
            <w:tcW w:w="848" w:type="dxa"/>
            <w:tcMar>
              <w:left w:w="0" w:type="dxa"/>
              <w:right w:w="72" w:type="dxa"/>
            </w:tcMar>
            <w:vAlign w:val="center"/>
            <w:hideMark/>
          </w:tcPr>
          <w:p w14:paraId="0BD2F5D6" w14:textId="77777777" w:rsidR="001360FB" w:rsidRDefault="001360FB" w:rsidP="001360FB">
            <w:pPr>
              <w:spacing w:before="20"/>
              <w:jc w:val="right"/>
              <w:rPr>
                <w:rFonts w:ascii="Arial" w:hAnsi="Arial" w:cs="Arial"/>
                <w:sz w:val="2"/>
                <w:szCs w:val="2"/>
              </w:rPr>
            </w:pPr>
          </w:p>
        </w:tc>
        <w:tc>
          <w:tcPr>
            <w:tcW w:w="938" w:type="dxa"/>
            <w:tcMar>
              <w:left w:w="0" w:type="dxa"/>
              <w:right w:w="72" w:type="dxa"/>
            </w:tcMar>
            <w:vAlign w:val="center"/>
            <w:hideMark/>
          </w:tcPr>
          <w:p w14:paraId="372DDB0D" w14:textId="77777777" w:rsidR="001360FB" w:rsidRDefault="001360FB" w:rsidP="001360FB">
            <w:pPr>
              <w:spacing w:before="20"/>
              <w:jc w:val="right"/>
              <w:rPr>
                <w:rFonts w:ascii="Arial" w:hAnsi="Arial" w:cs="Arial"/>
                <w:sz w:val="2"/>
                <w:szCs w:val="2"/>
              </w:rPr>
            </w:pPr>
          </w:p>
        </w:tc>
        <w:tc>
          <w:tcPr>
            <w:tcW w:w="963" w:type="dxa"/>
            <w:tcMar>
              <w:left w:w="0" w:type="dxa"/>
              <w:right w:w="72" w:type="dxa"/>
            </w:tcMar>
            <w:vAlign w:val="center"/>
            <w:hideMark/>
          </w:tcPr>
          <w:p w14:paraId="7539400F" w14:textId="77777777" w:rsidR="001360FB" w:rsidRDefault="001360FB" w:rsidP="001360FB">
            <w:pPr>
              <w:spacing w:before="20"/>
              <w:jc w:val="right"/>
              <w:rPr>
                <w:rFonts w:ascii="Arial" w:hAnsi="Arial" w:cs="Arial"/>
                <w:sz w:val="2"/>
                <w:szCs w:val="2"/>
              </w:rPr>
            </w:pPr>
          </w:p>
        </w:tc>
        <w:tc>
          <w:tcPr>
            <w:tcW w:w="645" w:type="dxa"/>
            <w:tcMar>
              <w:left w:w="0" w:type="dxa"/>
              <w:right w:w="72" w:type="dxa"/>
            </w:tcMar>
            <w:vAlign w:val="center"/>
            <w:hideMark/>
          </w:tcPr>
          <w:p w14:paraId="305B8473" w14:textId="77777777" w:rsidR="001360FB" w:rsidRDefault="001360FB" w:rsidP="001360FB">
            <w:pPr>
              <w:spacing w:before="20"/>
              <w:jc w:val="right"/>
              <w:rPr>
                <w:rFonts w:ascii="Arial" w:hAnsi="Arial" w:cs="Arial"/>
                <w:sz w:val="2"/>
                <w:szCs w:val="2"/>
              </w:rPr>
            </w:pPr>
          </w:p>
        </w:tc>
        <w:tc>
          <w:tcPr>
            <w:tcW w:w="927" w:type="dxa"/>
            <w:tcMar>
              <w:left w:w="0" w:type="dxa"/>
              <w:right w:w="72" w:type="dxa"/>
            </w:tcMar>
            <w:vAlign w:val="center"/>
            <w:hideMark/>
          </w:tcPr>
          <w:p w14:paraId="41F4F323" w14:textId="77777777" w:rsidR="001360FB" w:rsidRDefault="001360FB" w:rsidP="001360FB">
            <w:pPr>
              <w:spacing w:before="20"/>
              <w:jc w:val="right"/>
              <w:rPr>
                <w:rFonts w:ascii="Arial" w:hAnsi="Arial" w:cs="Arial"/>
                <w:sz w:val="2"/>
                <w:szCs w:val="2"/>
              </w:rPr>
            </w:pPr>
          </w:p>
        </w:tc>
        <w:tc>
          <w:tcPr>
            <w:tcW w:w="650" w:type="dxa"/>
            <w:tcMar>
              <w:left w:w="0" w:type="dxa"/>
              <w:right w:w="72" w:type="dxa"/>
            </w:tcMar>
            <w:vAlign w:val="center"/>
            <w:hideMark/>
          </w:tcPr>
          <w:p w14:paraId="6D206ADE" w14:textId="77777777" w:rsidR="001360FB" w:rsidRDefault="001360FB" w:rsidP="001360FB">
            <w:pPr>
              <w:spacing w:before="20"/>
              <w:jc w:val="right"/>
              <w:rPr>
                <w:rFonts w:ascii="Arial" w:hAnsi="Arial" w:cs="Arial"/>
                <w:sz w:val="2"/>
                <w:szCs w:val="2"/>
              </w:rPr>
            </w:pPr>
          </w:p>
        </w:tc>
        <w:tc>
          <w:tcPr>
            <w:tcW w:w="890" w:type="dxa"/>
            <w:tcMar>
              <w:left w:w="0" w:type="dxa"/>
              <w:right w:w="72" w:type="dxa"/>
            </w:tcMar>
            <w:vAlign w:val="center"/>
            <w:hideMark/>
          </w:tcPr>
          <w:p w14:paraId="0FB0A8BC" w14:textId="77777777" w:rsidR="001360FB" w:rsidRDefault="001360FB" w:rsidP="001360FB">
            <w:pPr>
              <w:spacing w:before="20"/>
              <w:jc w:val="right"/>
              <w:rPr>
                <w:rFonts w:ascii="Arial" w:hAnsi="Arial" w:cs="Arial"/>
                <w:sz w:val="2"/>
                <w:szCs w:val="2"/>
              </w:rPr>
            </w:pPr>
          </w:p>
        </w:tc>
      </w:tr>
      <w:tr w:rsidR="001360FB" w14:paraId="3B8F95E8" w14:textId="77777777" w:rsidTr="001360FB">
        <w:tc>
          <w:tcPr>
            <w:tcW w:w="1507" w:type="dxa"/>
            <w:tcMar>
              <w:top w:w="0" w:type="dxa"/>
              <w:left w:w="144" w:type="dxa"/>
              <w:bottom w:w="0" w:type="dxa"/>
              <w:right w:w="0" w:type="dxa"/>
            </w:tcMar>
            <w:hideMark/>
          </w:tcPr>
          <w:p w14:paraId="1E8637DD" w14:textId="77777777" w:rsidR="001360FB" w:rsidRPr="001360FB" w:rsidRDefault="001360FB" w:rsidP="001360FB">
            <w:pPr>
              <w:pStyle w:val="la2"/>
              <w:spacing w:before="20" w:line="240" w:lineRule="auto"/>
              <w:rPr>
                <w:rFonts w:ascii="Arial" w:hAnsi="Arial" w:cs="Arial"/>
                <w:sz w:val="16"/>
                <w:szCs w:val="16"/>
              </w:rPr>
            </w:pPr>
            <w:r>
              <w:rPr>
                <w:rFonts w:ascii="Arial" w:hAnsi="Arial" w:cs="Arial"/>
                <w:sz w:val="16"/>
                <w:szCs w:val="16"/>
              </w:rPr>
              <w:t> </w:t>
            </w:r>
          </w:p>
        </w:tc>
        <w:tc>
          <w:tcPr>
            <w:tcW w:w="1531" w:type="dxa"/>
            <w:tcBorders>
              <w:bottom w:val="single" w:sz="6" w:space="0" w:color="595959"/>
            </w:tcBorders>
            <w:noWrap/>
            <w:tcMar>
              <w:left w:w="72" w:type="dxa"/>
            </w:tcMar>
            <w:vAlign w:val="bottom"/>
            <w:hideMark/>
          </w:tcPr>
          <w:p w14:paraId="1E19E63D" w14:textId="77777777" w:rsidR="001360FB" w:rsidRDefault="001360FB" w:rsidP="001360FB">
            <w:pPr>
              <w:pStyle w:val="NormalWeb"/>
              <w:spacing w:before="20" w:beforeAutospacing="0" w:after="0" w:afterAutospacing="0"/>
              <w:rPr>
                <w:rFonts w:ascii="Arial" w:hAnsi="Arial" w:cs="Arial"/>
                <w:sz w:val="16"/>
                <w:szCs w:val="16"/>
              </w:rPr>
            </w:pPr>
            <w:r>
              <w:rPr>
                <w:rFonts w:ascii="Arial" w:hAnsi="Arial" w:cs="Arial"/>
                <w:sz w:val="16"/>
                <w:szCs w:val="16"/>
              </w:rPr>
              <w:t>2019 PSA</w:t>
            </w:r>
          </w:p>
        </w:tc>
        <w:tc>
          <w:tcPr>
            <w:tcW w:w="992" w:type="dxa"/>
            <w:tcBorders>
              <w:bottom w:val="single" w:sz="6" w:space="0" w:color="595959"/>
            </w:tcBorders>
            <w:noWrap/>
            <w:tcMar>
              <w:top w:w="0" w:type="dxa"/>
              <w:left w:w="0" w:type="dxa"/>
              <w:bottom w:w="0" w:type="dxa"/>
              <w:right w:w="72" w:type="dxa"/>
            </w:tcMar>
            <w:vAlign w:val="bottom"/>
            <w:hideMark/>
          </w:tcPr>
          <w:p w14:paraId="62A27A8A" w14:textId="77777777" w:rsidR="001360FB" w:rsidRDefault="001360FB" w:rsidP="001360FB">
            <w:pPr>
              <w:pStyle w:val="NormalWeb"/>
              <w:tabs>
                <w:tab w:val="right" w:pos="880"/>
                <w:tab w:val="decimal" w:pos="920"/>
              </w:tabs>
              <w:spacing w:before="20" w:beforeAutospacing="0" w:after="20" w:afterAutospacing="0"/>
              <w:rPr>
                <w:rFonts w:ascii="Arial" w:hAnsi="Arial" w:cs="Arial"/>
                <w:sz w:val="16"/>
                <w:szCs w:val="16"/>
              </w:rPr>
            </w:pPr>
            <w:r>
              <w:rPr>
                <w:rFonts w:ascii="Arial" w:hAnsi="Arial" w:cs="Arial"/>
                <w:sz w:val="16"/>
                <w:szCs w:val="16"/>
              </w:rPr>
              <w:tab/>
              <w:t>9/3/2019</w:t>
            </w:r>
            <w:r>
              <w:rPr>
                <w:rFonts w:ascii="Arial" w:hAnsi="Arial" w:cs="Arial"/>
                <w:sz w:val="16"/>
                <w:szCs w:val="16"/>
              </w:rPr>
              <w:tab/>
            </w:r>
          </w:p>
        </w:tc>
        <w:tc>
          <w:tcPr>
            <w:tcW w:w="909" w:type="dxa"/>
            <w:tcBorders>
              <w:bottom w:val="single" w:sz="6" w:space="0" w:color="595959"/>
            </w:tcBorders>
            <w:noWrap/>
            <w:tcMar>
              <w:top w:w="0" w:type="dxa"/>
              <w:left w:w="0" w:type="dxa"/>
              <w:bottom w:w="0" w:type="dxa"/>
              <w:right w:w="72" w:type="dxa"/>
            </w:tcMar>
            <w:vAlign w:val="bottom"/>
            <w:hideMark/>
          </w:tcPr>
          <w:p w14:paraId="0E43EBCF"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48" w:type="dxa"/>
            <w:tcBorders>
              <w:bottom w:val="single" w:sz="6" w:space="0" w:color="595959"/>
            </w:tcBorders>
            <w:noWrap/>
            <w:tcMar>
              <w:top w:w="0" w:type="dxa"/>
              <w:left w:w="0" w:type="dxa"/>
              <w:bottom w:w="0" w:type="dxa"/>
              <w:right w:w="72" w:type="dxa"/>
            </w:tcMar>
            <w:vAlign w:val="bottom"/>
            <w:hideMark/>
          </w:tcPr>
          <w:p w14:paraId="5EBA1859"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38" w:type="dxa"/>
            <w:tcBorders>
              <w:bottom w:val="single" w:sz="6" w:space="0" w:color="595959"/>
            </w:tcBorders>
            <w:noWrap/>
            <w:tcMar>
              <w:top w:w="0" w:type="dxa"/>
              <w:left w:w="0" w:type="dxa"/>
              <w:bottom w:w="0" w:type="dxa"/>
              <w:right w:w="72" w:type="dxa"/>
            </w:tcMar>
            <w:vAlign w:val="bottom"/>
            <w:hideMark/>
          </w:tcPr>
          <w:p w14:paraId="2444F85C"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63" w:type="dxa"/>
            <w:tcBorders>
              <w:bottom w:val="single" w:sz="6" w:space="0" w:color="595959"/>
            </w:tcBorders>
            <w:noWrap/>
            <w:tcMar>
              <w:top w:w="0" w:type="dxa"/>
              <w:left w:w="0" w:type="dxa"/>
              <w:bottom w:w="0" w:type="dxa"/>
              <w:right w:w="72" w:type="dxa"/>
            </w:tcMar>
            <w:vAlign w:val="bottom"/>
            <w:hideMark/>
          </w:tcPr>
          <w:p w14:paraId="04F895BA"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342</w:t>
            </w:r>
          </w:p>
        </w:tc>
        <w:tc>
          <w:tcPr>
            <w:tcW w:w="645" w:type="dxa"/>
            <w:tcBorders>
              <w:bottom w:val="single" w:sz="6" w:space="0" w:color="595959"/>
            </w:tcBorders>
            <w:noWrap/>
            <w:tcMar>
              <w:top w:w="0" w:type="dxa"/>
              <w:left w:w="0" w:type="dxa"/>
              <w:bottom w:w="0" w:type="dxa"/>
              <w:right w:w="72" w:type="dxa"/>
            </w:tcMar>
            <w:vAlign w:val="bottom"/>
            <w:hideMark/>
          </w:tcPr>
          <w:p w14:paraId="4F94ABCE" w14:textId="77777777" w:rsidR="001360FB" w:rsidRDefault="001360FB" w:rsidP="001360FB">
            <w:pPr>
              <w:pStyle w:val="NormalWeb"/>
              <w:tabs>
                <w:tab w:val="right" w:pos="640"/>
                <w:tab w:val="decimal" w:pos="680"/>
              </w:tabs>
              <w:spacing w:before="20" w:beforeAutospacing="0" w:after="20" w:afterAutospacing="0"/>
              <w:jc w:val="right"/>
              <w:rPr>
                <w:rFonts w:ascii="Arial" w:hAnsi="Arial" w:cs="Arial"/>
                <w:sz w:val="16"/>
                <w:szCs w:val="16"/>
              </w:rPr>
            </w:pPr>
            <w:r>
              <w:rPr>
                <w:rFonts w:ascii="Arial" w:hAnsi="Arial" w:cs="Arial"/>
                <w:sz w:val="16"/>
                <w:szCs w:val="16"/>
              </w:rPr>
              <w:t>13,650</w:t>
            </w:r>
          </w:p>
        </w:tc>
        <w:tc>
          <w:tcPr>
            <w:tcW w:w="927" w:type="dxa"/>
            <w:tcBorders>
              <w:bottom w:val="single" w:sz="6" w:space="0" w:color="595959"/>
            </w:tcBorders>
            <w:noWrap/>
            <w:tcMar>
              <w:top w:w="0" w:type="dxa"/>
              <w:left w:w="0" w:type="dxa"/>
              <w:bottom w:w="0" w:type="dxa"/>
              <w:right w:w="72" w:type="dxa"/>
            </w:tcMar>
            <w:vAlign w:val="bottom"/>
            <w:hideMark/>
          </w:tcPr>
          <w:p w14:paraId="158FD043"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40,950</w:t>
            </w:r>
          </w:p>
        </w:tc>
        <w:tc>
          <w:tcPr>
            <w:tcW w:w="650" w:type="dxa"/>
            <w:tcBorders>
              <w:bottom w:val="single" w:sz="6" w:space="0" w:color="595959"/>
            </w:tcBorders>
            <w:noWrap/>
            <w:tcMar>
              <w:top w:w="0" w:type="dxa"/>
              <w:left w:w="0" w:type="dxa"/>
              <w:bottom w:w="0" w:type="dxa"/>
              <w:right w:w="72" w:type="dxa"/>
            </w:tcMar>
            <w:vAlign w:val="bottom"/>
            <w:hideMark/>
          </w:tcPr>
          <w:p w14:paraId="49354653"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90" w:type="dxa"/>
            <w:tcBorders>
              <w:bottom w:val="single" w:sz="6" w:space="0" w:color="595959"/>
            </w:tcBorders>
            <w:noWrap/>
            <w:tcMar>
              <w:top w:w="0" w:type="dxa"/>
              <w:left w:w="0" w:type="dxa"/>
              <w:bottom w:w="0" w:type="dxa"/>
              <w:right w:w="72" w:type="dxa"/>
            </w:tcMar>
            <w:vAlign w:val="bottom"/>
            <w:hideMark/>
          </w:tcPr>
          <w:p w14:paraId="1BD7A988" w14:textId="77777777" w:rsidR="001360FB" w:rsidRDefault="001360FB" w:rsidP="001360FB">
            <w:pPr>
              <w:pStyle w:val="NormalWeb"/>
              <w:tabs>
                <w:tab w:val="right" w:pos="960"/>
                <w:tab w:val="decimal" w:pos="1000"/>
              </w:tabs>
              <w:spacing w:before="20" w:beforeAutospacing="0" w:after="20" w:afterAutospacing="0"/>
              <w:jc w:val="right"/>
              <w:rPr>
                <w:rFonts w:ascii="Arial" w:hAnsi="Arial" w:cs="Arial"/>
                <w:sz w:val="16"/>
                <w:szCs w:val="16"/>
              </w:rPr>
            </w:pPr>
            <w:r>
              <w:rPr>
                <w:rFonts w:ascii="Arial" w:hAnsi="Arial" w:cs="Arial"/>
                <w:sz w:val="16"/>
                <w:szCs w:val="16"/>
              </w:rPr>
              <w:t>2,482,996</w:t>
            </w:r>
          </w:p>
        </w:tc>
      </w:tr>
      <w:tr w:rsidR="001360FB" w14:paraId="54751C0E" w14:textId="77777777" w:rsidTr="001360FB">
        <w:trPr>
          <w:trHeight w:val="15"/>
        </w:trPr>
        <w:tc>
          <w:tcPr>
            <w:tcW w:w="1507" w:type="dxa"/>
            <w:vAlign w:val="center"/>
            <w:hideMark/>
          </w:tcPr>
          <w:p w14:paraId="0E76B469"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1531" w:type="dxa"/>
            <w:tcMar>
              <w:left w:w="72" w:type="dxa"/>
            </w:tcMar>
            <w:vAlign w:val="center"/>
            <w:hideMark/>
          </w:tcPr>
          <w:p w14:paraId="7AF3CC6D"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92" w:type="dxa"/>
            <w:tcMar>
              <w:left w:w="0" w:type="dxa"/>
              <w:right w:w="72" w:type="dxa"/>
            </w:tcMar>
            <w:vAlign w:val="center"/>
            <w:hideMark/>
          </w:tcPr>
          <w:p w14:paraId="75F658D9"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09" w:type="dxa"/>
            <w:tcMar>
              <w:left w:w="0" w:type="dxa"/>
              <w:right w:w="72" w:type="dxa"/>
            </w:tcMar>
            <w:vAlign w:val="center"/>
            <w:hideMark/>
          </w:tcPr>
          <w:p w14:paraId="06BB625D" w14:textId="77777777" w:rsidR="001360FB" w:rsidRDefault="001360FB" w:rsidP="001360FB">
            <w:pPr>
              <w:spacing w:before="20"/>
              <w:jc w:val="right"/>
              <w:rPr>
                <w:rFonts w:ascii="Arial" w:hAnsi="Arial" w:cs="Arial"/>
                <w:sz w:val="2"/>
                <w:szCs w:val="2"/>
              </w:rPr>
            </w:pPr>
          </w:p>
        </w:tc>
        <w:tc>
          <w:tcPr>
            <w:tcW w:w="848" w:type="dxa"/>
            <w:tcMar>
              <w:left w:w="0" w:type="dxa"/>
              <w:right w:w="72" w:type="dxa"/>
            </w:tcMar>
            <w:vAlign w:val="center"/>
            <w:hideMark/>
          </w:tcPr>
          <w:p w14:paraId="5DB9420E" w14:textId="77777777" w:rsidR="001360FB" w:rsidRDefault="001360FB" w:rsidP="001360FB">
            <w:pPr>
              <w:spacing w:before="20"/>
              <w:jc w:val="right"/>
              <w:rPr>
                <w:rFonts w:ascii="Arial" w:hAnsi="Arial" w:cs="Arial"/>
                <w:sz w:val="2"/>
                <w:szCs w:val="2"/>
              </w:rPr>
            </w:pPr>
          </w:p>
        </w:tc>
        <w:tc>
          <w:tcPr>
            <w:tcW w:w="938" w:type="dxa"/>
            <w:tcMar>
              <w:left w:w="0" w:type="dxa"/>
              <w:right w:w="72" w:type="dxa"/>
            </w:tcMar>
            <w:vAlign w:val="center"/>
            <w:hideMark/>
          </w:tcPr>
          <w:p w14:paraId="2727FCBD" w14:textId="77777777" w:rsidR="001360FB" w:rsidRDefault="001360FB" w:rsidP="001360FB">
            <w:pPr>
              <w:spacing w:before="20"/>
              <w:jc w:val="right"/>
              <w:rPr>
                <w:rFonts w:ascii="Arial" w:hAnsi="Arial" w:cs="Arial"/>
                <w:sz w:val="2"/>
                <w:szCs w:val="2"/>
              </w:rPr>
            </w:pPr>
          </w:p>
        </w:tc>
        <w:tc>
          <w:tcPr>
            <w:tcW w:w="963" w:type="dxa"/>
            <w:tcMar>
              <w:left w:w="0" w:type="dxa"/>
              <w:right w:w="72" w:type="dxa"/>
            </w:tcMar>
            <w:vAlign w:val="center"/>
            <w:hideMark/>
          </w:tcPr>
          <w:p w14:paraId="4417967B" w14:textId="77777777" w:rsidR="001360FB" w:rsidRDefault="001360FB" w:rsidP="001360FB">
            <w:pPr>
              <w:spacing w:before="20"/>
              <w:jc w:val="right"/>
              <w:rPr>
                <w:rFonts w:ascii="Arial" w:hAnsi="Arial" w:cs="Arial"/>
                <w:sz w:val="2"/>
                <w:szCs w:val="2"/>
              </w:rPr>
            </w:pPr>
          </w:p>
        </w:tc>
        <w:tc>
          <w:tcPr>
            <w:tcW w:w="645" w:type="dxa"/>
            <w:tcMar>
              <w:left w:w="0" w:type="dxa"/>
              <w:right w:w="72" w:type="dxa"/>
            </w:tcMar>
            <w:vAlign w:val="center"/>
            <w:hideMark/>
          </w:tcPr>
          <w:p w14:paraId="57F4D2E2" w14:textId="77777777" w:rsidR="001360FB" w:rsidRDefault="001360FB" w:rsidP="001360FB">
            <w:pPr>
              <w:spacing w:before="20"/>
              <w:jc w:val="right"/>
              <w:rPr>
                <w:rFonts w:ascii="Arial" w:hAnsi="Arial" w:cs="Arial"/>
                <w:sz w:val="2"/>
                <w:szCs w:val="2"/>
              </w:rPr>
            </w:pPr>
          </w:p>
        </w:tc>
        <w:tc>
          <w:tcPr>
            <w:tcW w:w="927" w:type="dxa"/>
            <w:tcMar>
              <w:left w:w="0" w:type="dxa"/>
              <w:right w:w="72" w:type="dxa"/>
            </w:tcMar>
            <w:vAlign w:val="center"/>
            <w:hideMark/>
          </w:tcPr>
          <w:p w14:paraId="664B1F03" w14:textId="77777777" w:rsidR="001360FB" w:rsidRDefault="001360FB" w:rsidP="001360FB">
            <w:pPr>
              <w:spacing w:before="20"/>
              <w:jc w:val="right"/>
              <w:rPr>
                <w:rFonts w:ascii="Arial" w:hAnsi="Arial" w:cs="Arial"/>
                <w:sz w:val="2"/>
                <w:szCs w:val="2"/>
              </w:rPr>
            </w:pPr>
          </w:p>
        </w:tc>
        <w:tc>
          <w:tcPr>
            <w:tcW w:w="650" w:type="dxa"/>
            <w:tcMar>
              <w:left w:w="0" w:type="dxa"/>
              <w:right w:w="72" w:type="dxa"/>
            </w:tcMar>
            <w:vAlign w:val="center"/>
            <w:hideMark/>
          </w:tcPr>
          <w:p w14:paraId="6AF19A0B" w14:textId="77777777" w:rsidR="001360FB" w:rsidRDefault="001360FB" w:rsidP="001360FB">
            <w:pPr>
              <w:spacing w:before="20"/>
              <w:jc w:val="right"/>
              <w:rPr>
                <w:rFonts w:ascii="Arial" w:hAnsi="Arial" w:cs="Arial"/>
                <w:sz w:val="2"/>
                <w:szCs w:val="2"/>
              </w:rPr>
            </w:pPr>
          </w:p>
        </w:tc>
        <w:tc>
          <w:tcPr>
            <w:tcW w:w="890" w:type="dxa"/>
            <w:tcMar>
              <w:left w:w="0" w:type="dxa"/>
              <w:right w:w="72" w:type="dxa"/>
            </w:tcMar>
            <w:vAlign w:val="center"/>
            <w:hideMark/>
          </w:tcPr>
          <w:p w14:paraId="51AF7DAC" w14:textId="77777777" w:rsidR="001360FB" w:rsidRDefault="001360FB" w:rsidP="001360FB">
            <w:pPr>
              <w:spacing w:before="20"/>
              <w:jc w:val="right"/>
              <w:rPr>
                <w:rFonts w:ascii="Arial" w:hAnsi="Arial" w:cs="Arial"/>
                <w:sz w:val="2"/>
                <w:szCs w:val="2"/>
              </w:rPr>
            </w:pPr>
          </w:p>
        </w:tc>
      </w:tr>
      <w:tr w:rsidR="001360FB" w14:paraId="2B1A67A6" w14:textId="77777777" w:rsidTr="001360FB">
        <w:tc>
          <w:tcPr>
            <w:tcW w:w="1507" w:type="dxa"/>
            <w:tcMar>
              <w:top w:w="0" w:type="dxa"/>
              <w:left w:w="144" w:type="dxa"/>
              <w:bottom w:w="0" w:type="dxa"/>
              <w:right w:w="0" w:type="dxa"/>
            </w:tcMar>
            <w:hideMark/>
          </w:tcPr>
          <w:p w14:paraId="2BC2267F" w14:textId="77777777" w:rsidR="001360FB" w:rsidRPr="001360FB" w:rsidRDefault="001360FB" w:rsidP="001360FB">
            <w:pPr>
              <w:pStyle w:val="la2"/>
              <w:spacing w:before="20" w:line="240" w:lineRule="auto"/>
              <w:rPr>
                <w:rFonts w:ascii="Arial" w:hAnsi="Arial" w:cs="Arial"/>
                <w:sz w:val="16"/>
                <w:szCs w:val="16"/>
              </w:rPr>
            </w:pPr>
            <w:r>
              <w:rPr>
                <w:rFonts w:ascii="Arial" w:hAnsi="Arial" w:cs="Arial"/>
                <w:sz w:val="16"/>
                <w:szCs w:val="16"/>
              </w:rPr>
              <w:t> </w:t>
            </w:r>
          </w:p>
        </w:tc>
        <w:tc>
          <w:tcPr>
            <w:tcW w:w="1531" w:type="dxa"/>
            <w:tcBorders>
              <w:bottom w:val="single" w:sz="6" w:space="0" w:color="595959"/>
            </w:tcBorders>
            <w:noWrap/>
            <w:tcMar>
              <w:left w:w="72" w:type="dxa"/>
            </w:tcMar>
            <w:vAlign w:val="bottom"/>
            <w:hideMark/>
          </w:tcPr>
          <w:p w14:paraId="524B8EB5" w14:textId="77777777" w:rsidR="001360FB" w:rsidRDefault="001360FB" w:rsidP="001360FB">
            <w:pPr>
              <w:pStyle w:val="NormalWeb"/>
              <w:spacing w:before="20" w:beforeAutospacing="0" w:after="0" w:afterAutospacing="0"/>
              <w:rPr>
                <w:rFonts w:ascii="Arial" w:hAnsi="Arial" w:cs="Arial"/>
                <w:sz w:val="16"/>
                <w:szCs w:val="16"/>
              </w:rPr>
            </w:pPr>
            <w:r>
              <w:rPr>
                <w:rFonts w:ascii="Arial" w:hAnsi="Arial" w:cs="Arial"/>
                <w:sz w:val="16"/>
                <w:szCs w:val="16"/>
              </w:rPr>
              <w:t>2018 PSA</w:t>
            </w:r>
          </w:p>
        </w:tc>
        <w:tc>
          <w:tcPr>
            <w:tcW w:w="992" w:type="dxa"/>
            <w:tcBorders>
              <w:bottom w:val="single" w:sz="6" w:space="0" w:color="595959"/>
            </w:tcBorders>
            <w:noWrap/>
            <w:tcMar>
              <w:top w:w="0" w:type="dxa"/>
              <w:left w:w="0" w:type="dxa"/>
              <w:bottom w:w="0" w:type="dxa"/>
              <w:right w:w="72" w:type="dxa"/>
            </w:tcMar>
            <w:vAlign w:val="bottom"/>
            <w:hideMark/>
          </w:tcPr>
          <w:p w14:paraId="37AE94EA" w14:textId="77777777" w:rsidR="001360FB" w:rsidRDefault="001360FB" w:rsidP="001360FB">
            <w:pPr>
              <w:pStyle w:val="NormalWeb"/>
              <w:tabs>
                <w:tab w:val="right" w:pos="880"/>
                <w:tab w:val="decimal" w:pos="920"/>
              </w:tabs>
              <w:spacing w:before="20" w:beforeAutospacing="0" w:after="20" w:afterAutospacing="0"/>
              <w:rPr>
                <w:rFonts w:ascii="Arial" w:hAnsi="Arial" w:cs="Arial"/>
                <w:sz w:val="16"/>
                <w:szCs w:val="16"/>
              </w:rPr>
            </w:pPr>
            <w:r>
              <w:rPr>
                <w:rFonts w:ascii="Arial" w:hAnsi="Arial" w:cs="Arial"/>
                <w:sz w:val="16"/>
                <w:szCs w:val="16"/>
              </w:rPr>
              <w:tab/>
              <w:t>9/3/2019</w:t>
            </w:r>
            <w:r>
              <w:rPr>
                <w:rFonts w:ascii="Arial" w:hAnsi="Arial" w:cs="Arial"/>
                <w:sz w:val="16"/>
                <w:szCs w:val="16"/>
              </w:rPr>
              <w:tab/>
            </w:r>
          </w:p>
        </w:tc>
        <w:tc>
          <w:tcPr>
            <w:tcW w:w="909" w:type="dxa"/>
            <w:tcBorders>
              <w:bottom w:val="single" w:sz="6" w:space="0" w:color="595959"/>
            </w:tcBorders>
            <w:noWrap/>
            <w:tcMar>
              <w:top w:w="0" w:type="dxa"/>
              <w:left w:w="0" w:type="dxa"/>
              <w:bottom w:w="0" w:type="dxa"/>
              <w:right w:w="72" w:type="dxa"/>
            </w:tcMar>
            <w:vAlign w:val="bottom"/>
            <w:hideMark/>
          </w:tcPr>
          <w:p w14:paraId="3F93A2B5"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48" w:type="dxa"/>
            <w:tcBorders>
              <w:bottom w:val="single" w:sz="6" w:space="0" w:color="595959"/>
            </w:tcBorders>
            <w:noWrap/>
            <w:tcMar>
              <w:top w:w="0" w:type="dxa"/>
              <w:left w:w="0" w:type="dxa"/>
              <w:bottom w:w="0" w:type="dxa"/>
              <w:right w:w="72" w:type="dxa"/>
            </w:tcMar>
            <w:vAlign w:val="bottom"/>
            <w:hideMark/>
          </w:tcPr>
          <w:p w14:paraId="1DD5E175"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38" w:type="dxa"/>
            <w:tcBorders>
              <w:bottom w:val="single" w:sz="6" w:space="0" w:color="595959"/>
            </w:tcBorders>
            <w:noWrap/>
            <w:tcMar>
              <w:top w:w="0" w:type="dxa"/>
              <w:left w:w="0" w:type="dxa"/>
              <w:bottom w:w="0" w:type="dxa"/>
              <w:right w:w="72" w:type="dxa"/>
            </w:tcMar>
            <w:vAlign w:val="bottom"/>
            <w:hideMark/>
          </w:tcPr>
          <w:p w14:paraId="313707F7"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63" w:type="dxa"/>
            <w:tcBorders>
              <w:bottom w:val="single" w:sz="6" w:space="0" w:color="595959"/>
            </w:tcBorders>
            <w:noWrap/>
            <w:tcMar>
              <w:top w:w="0" w:type="dxa"/>
              <w:left w:w="0" w:type="dxa"/>
              <w:bottom w:w="0" w:type="dxa"/>
              <w:right w:w="72" w:type="dxa"/>
            </w:tcMar>
            <w:vAlign w:val="bottom"/>
            <w:hideMark/>
          </w:tcPr>
          <w:p w14:paraId="27396CFE"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457</w:t>
            </w:r>
          </w:p>
        </w:tc>
        <w:tc>
          <w:tcPr>
            <w:tcW w:w="645" w:type="dxa"/>
            <w:tcBorders>
              <w:bottom w:val="single" w:sz="6" w:space="0" w:color="595959"/>
            </w:tcBorders>
            <w:noWrap/>
            <w:tcMar>
              <w:top w:w="0" w:type="dxa"/>
              <w:left w:w="0" w:type="dxa"/>
              <w:bottom w:w="0" w:type="dxa"/>
              <w:right w:w="72" w:type="dxa"/>
            </w:tcMar>
            <w:vAlign w:val="bottom"/>
            <w:hideMark/>
          </w:tcPr>
          <w:p w14:paraId="61171314" w14:textId="77777777" w:rsidR="001360FB" w:rsidRDefault="001360FB" w:rsidP="001360FB">
            <w:pPr>
              <w:pStyle w:val="NormalWeb"/>
              <w:tabs>
                <w:tab w:val="right" w:pos="640"/>
                <w:tab w:val="decimal" w:pos="680"/>
              </w:tabs>
              <w:spacing w:before="20" w:beforeAutospacing="0" w:after="20" w:afterAutospacing="0"/>
              <w:jc w:val="right"/>
              <w:rPr>
                <w:rFonts w:ascii="Arial" w:hAnsi="Arial" w:cs="Arial"/>
                <w:sz w:val="16"/>
                <w:szCs w:val="16"/>
              </w:rPr>
            </w:pPr>
            <w:r>
              <w:rPr>
                <w:rFonts w:ascii="Arial" w:hAnsi="Arial" w:cs="Arial"/>
                <w:sz w:val="16"/>
                <w:szCs w:val="16"/>
              </w:rPr>
              <w:t>18,279</w:t>
            </w:r>
          </w:p>
        </w:tc>
        <w:tc>
          <w:tcPr>
            <w:tcW w:w="927" w:type="dxa"/>
            <w:tcBorders>
              <w:bottom w:val="single" w:sz="6" w:space="0" w:color="595959"/>
            </w:tcBorders>
            <w:noWrap/>
            <w:tcMar>
              <w:top w:w="0" w:type="dxa"/>
              <w:left w:w="0" w:type="dxa"/>
              <w:bottom w:w="0" w:type="dxa"/>
              <w:right w:w="72" w:type="dxa"/>
            </w:tcMar>
            <w:vAlign w:val="bottom"/>
            <w:hideMark/>
          </w:tcPr>
          <w:p w14:paraId="4D43D90E" w14:textId="77777777" w:rsidR="001360FB" w:rsidRDefault="001360FB" w:rsidP="001360FB">
            <w:pPr>
              <w:pStyle w:val="NormalWeb"/>
              <w:tabs>
                <w:tab w:val="right" w:pos="900"/>
                <w:tab w:val="decimal" w:pos="940"/>
              </w:tabs>
              <w:spacing w:before="20" w:beforeAutospacing="0" w:after="20" w:afterAutospacing="0"/>
              <w:jc w:val="right"/>
              <w:rPr>
                <w:rFonts w:ascii="Arial" w:hAnsi="Arial" w:cs="Arial"/>
                <w:sz w:val="16"/>
                <w:szCs w:val="16"/>
              </w:rPr>
            </w:pPr>
            <w:r>
              <w:rPr>
                <w:rFonts w:ascii="Arial" w:hAnsi="Arial" w:cs="Arial"/>
                <w:sz w:val="16"/>
                <w:szCs w:val="16"/>
              </w:rPr>
              <w:t>54,837</w:t>
            </w:r>
          </w:p>
        </w:tc>
        <w:tc>
          <w:tcPr>
            <w:tcW w:w="650" w:type="dxa"/>
            <w:tcBorders>
              <w:bottom w:val="single" w:sz="6" w:space="0" w:color="595959"/>
            </w:tcBorders>
            <w:noWrap/>
            <w:tcMar>
              <w:top w:w="0" w:type="dxa"/>
              <w:left w:w="0" w:type="dxa"/>
              <w:bottom w:w="0" w:type="dxa"/>
              <w:right w:w="72" w:type="dxa"/>
            </w:tcMar>
            <w:vAlign w:val="bottom"/>
            <w:hideMark/>
          </w:tcPr>
          <w:p w14:paraId="3EEAD26A"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90" w:type="dxa"/>
            <w:tcBorders>
              <w:bottom w:val="single" w:sz="6" w:space="0" w:color="595959"/>
            </w:tcBorders>
            <w:noWrap/>
            <w:tcMar>
              <w:top w:w="0" w:type="dxa"/>
              <w:left w:w="0" w:type="dxa"/>
              <w:bottom w:w="0" w:type="dxa"/>
              <w:right w:w="72" w:type="dxa"/>
            </w:tcMar>
            <w:vAlign w:val="bottom"/>
            <w:hideMark/>
          </w:tcPr>
          <w:p w14:paraId="51970EAA" w14:textId="77777777" w:rsidR="001360FB" w:rsidRDefault="001360FB" w:rsidP="001360FB">
            <w:pPr>
              <w:pStyle w:val="NormalWeb"/>
              <w:tabs>
                <w:tab w:val="right" w:pos="960"/>
                <w:tab w:val="decimal" w:pos="1000"/>
              </w:tabs>
              <w:spacing w:before="20" w:beforeAutospacing="0" w:after="20" w:afterAutospacing="0"/>
              <w:jc w:val="right"/>
              <w:rPr>
                <w:rFonts w:ascii="Arial" w:hAnsi="Arial" w:cs="Arial"/>
                <w:sz w:val="16"/>
                <w:szCs w:val="16"/>
              </w:rPr>
            </w:pPr>
            <w:r>
              <w:rPr>
                <w:rFonts w:ascii="Arial" w:hAnsi="Arial" w:cs="Arial"/>
                <w:sz w:val="16"/>
                <w:szCs w:val="16"/>
              </w:rPr>
              <w:t>3,669,193</w:t>
            </w:r>
          </w:p>
        </w:tc>
      </w:tr>
      <w:tr w:rsidR="001360FB" w14:paraId="33A29F13" w14:textId="77777777" w:rsidTr="001360FB">
        <w:trPr>
          <w:trHeight w:val="15"/>
        </w:trPr>
        <w:tc>
          <w:tcPr>
            <w:tcW w:w="1507" w:type="dxa"/>
            <w:vAlign w:val="center"/>
            <w:hideMark/>
          </w:tcPr>
          <w:p w14:paraId="2F07279E"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1531" w:type="dxa"/>
            <w:tcMar>
              <w:left w:w="72" w:type="dxa"/>
            </w:tcMar>
            <w:vAlign w:val="center"/>
            <w:hideMark/>
          </w:tcPr>
          <w:p w14:paraId="4087A9D9"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92" w:type="dxa"/>
            <w:tcMar>
              <w:left w:w="0" w:type="dxa"/>
              <w:right w:w="72" w:type="dxa"/>
            </w:tcMar>
            <w:vAlign w:val="center"/>
            <w:hideMark/>
          </w:tcPr>
          <w:p w14:paraId="2F8BAE51" w14:textId="77777777" w:rsidR="001360FB" w:rsidRDefault="001360FB" w:rsidP="001360FB">
            <w:pPr>
              <w:spacing w:before="20"/>
              <w:rPr>
                <w:rFonts w:ascii="Arial" w:hAnsi="Arial" w:cs="Arial"/>
                <w:sz w:val="2"/>
                <w:szCs w:val="2"/>
              </w:rPr>
            </w:pPr>
            <w:r>
              <w:rPr>
                <w:rFonts w:ascii="Arial" w:hAnsi="Arial" w:cs="Arial"/>
                <w:sz w:val="2"/>
                <w:szCs w:val="2"/>
              </w:rPr>
              <w:t> </w:t>
            </w:r>
          </w:p>
        </w:tc>
        <w:tc>
          <w:tcPr>
            <w:tcW w:w="909" w:type="dxa"/>
            <w:tcMar>
              <w:left w:w="0" w:type="dxa"/>
              <w:right w:w="72" w:type="dxa"/>
            </w:tcMar>
            <w:vAlign w:val="center"/>
            <w:hideMark/>
          </w:tcPr>
          <w:p w14:paraId="1CAB3404" w14:textId="77777777" w:rsidR="001360FB" w:rsidRDefault="001360FB" w:rsidP="001360FB">
            <w:pPr>
              <w:spacing w:before="20"/>
              <w:jc w:val="right"/>
              <w:rPr>
                <w:rFonts w:ascii="Arial" w:hAnsi="Arial" w:cs="Arial"/>
                <w:sz w:val="2"/>
                <w:szCs w:val="2"/>
              </w:rPr>
            </w:pPr>
          </w:p>
        </w:tc>
        <w:tc>
          <w:tcPr>
            <w:tcW w:w="848" w:type="dxa"/>
            <w:tcMar>
              <w:left w:w="0" w:type="dxa"/>
              <w:right w:w="72" w:type="dxa"/>
            </w:tcMar>
            <w:vAlign w:val="center"/>
            <w:hideMark/>
          </w:tcPr>
          <w:p w14:paraId="6EF74814" w14:textId="77777777" w:rsidR="001360FB" w:rsidRDefault="001360FB" w:rsidP="001360FB">
            <w:pPr>
              <w:spacing w:before="20"/>
              <w:jc w:val="right"/>
              <w:rPr>
                <w:rFonts w:ascii="Arial" w:hAnsi="Arial" w:cs="Arial"/>
                <w:sz w:val="2"/>
                <w:szCs w:val="2"/>
              </w:rPr>
            </w:pPr>
          </w:p>
        </w:tc>
        <w:tc>
          <w:tcPr>
            <w:tcW w:w="938" w:type="dxa"/>
            <w:tcMar>
              <w:left w:w="0" w:type="dxa"/>
              <w:right w:w="72" w:type="dxa"/>
            </w:tcMar>
            <w:vAlign w:val="center"/>
            <w:hideMark/>
          </w:tcPr>
          <w:p w14:paraId="1F95242C" w14:textId="77777777" w:rsidR="001360FB" w:rsidRDefault="001360FB" w:rsidP="001360FB">
            <w:pPr>
              <w:spacing w:before="20"/>
              <w:jc w:val="right"/>
              <w:rPr>
                <w:rFonts w:ascii="Arial" w:hAnsi="Arial" w:cs="Arial"/>
                <w:sz w:val="2"/>
                <w:szCs w:val="2"/>
              </w:rPr>
            </w:pPr>
          </w:p>
        </w:tc>
        <w:tc>
          <w:tcPr>
            <w:tcW w:w="963" w:type="dxa"/>
            <w:tcMar>
              <w:left w:w="0" w:type="dxa"/>
              <w:right w:w="72" w:type="dxa"/>
            </w:tcMar>
            <w:vAlign w:val="center"/>
            <w:hideMark/>
          </w:tcPr>
          <w:p w14:paraId="37997E08" w14:textId="77777777" w:rsidR="001360FB" w:rsidRDefault="001360FB" w:rsidP="001360FB">
            <w:pPr>
              <w:spacing w:before="20"/>
              <w:jc w:val="right"/>
              <w:rPr>
                <w:rFonts w:ascii="Arial" w:hAnsi="Arial" w:cs="Arial"/>
                <w:sz w:val="2"/>
                <w:szCs w:val="2"/>
              </w:rPr>
            </w:pPr>
          </w:p>
        </w:tc>
        <w:tc>
          <w:tcPr>
            <w:tcW w:w="645" w:type="dxa"/>
            <w:tcMar>
              <w:left w:w="0" w:type="dxa"/>
              <w:right w:w="72" w:type="dxa"/>
            </w:tcMar>
            <w:vAlign w:val="center"/>
            <w:hideMark/>
          </w:tcPr>
          <w:p w14:paraId="1684CEC7" w14:textId="77777777" w:rsidR="001360FB" w:rsidRDefault="001360FB" w:rsidP="001360FB">
            <w:pPr>
              <w:spacing w:before="20"/>
              <w:jc w:val="right"/>
              <w:rPr>
                <w:rFonts w:ascii="Arial" w:hAnsi="Arial" w:cs="Arial"/>
                <w:sz w:val="2"/>
                <w:szCs w:val="2"/>
              </w:rPr>
            </w:pPr>
          </w:p>
        </w:tc>
        <w:tc>
          <w:tcPr>
            <w:tcW w:w="927" w:type="dxa"/>
            <w:tcMar>
              <w:left w:w="0" w:type="dxa"/>
              <w:right w:w="72" w:type="dxa"/>
            </w:tcMar>
            <w:vAlign w:val="center"/>
            <w:hideMark/>
          </w:tcPr>
          <w:p w14:paraId="7FFD61E9" w14:textId="77777777" w:rsidR="001360FB" w:rsidRDefault="001360FB" w:rsidP="001360FB">
            <w:pPr>
              <w:spacing w:before="20"/>
              <w:jc w:val="right"/>
              <w:rPr>
                <w:rFonts w:ascii="Arial" w:hAnsi="Arial" w:cs="Arial"/>
                <w:sz w:val="2"/>
                <w:szCs w:val="2"/>
              </w:rPr>
            </w:pPr>
          </w:p>
        </w:tc>
        <w:tc>
          <w:tcPr>
            <w:tcW w:w="650" w:type="dxa"/>
            <w:tcMar>
              <w:left w:w="0" w:type="dxa"/>
              <w:right w:w="72" w:type="dxa"/>
            </w:tcMar>
            <w:vAlign w:val="center"/>
            <w:hideMark/>
          </w:tcPr>
          <w:p w14:paraId="36A21BA2" w14:textId="77777777" w:rsidR="001360FB" w:rsidRDefault="001360FB" w:rsidP="001360FB">
            <w:pPr>
              <w:spacing w:before="20"/>
              <w:jc w:val="right"/>
              <w:rPr>
                <w:rFonts w:ascii="Arial" w:hAnsi="Arial" w:cs="Arial"/>
                <w:sz w:val="2"/>
                <w:szCs w:val="2"/>
              </w:rPr>
            </w:pPr>
          </w:p>
        </w:tc>
        <w:tc>
          <w:tcPr>
            <w:tcW w:w="890" w:type="dxa"/>
            <w:tcMar>
              <w:left w:w="0" w:type="dxa"/>
              <w:right w:w="72" w:type="dxa"/>
            </w:tcMar>
            <w:vAlign w:val="center"/>
            <w:hideMark/>
          </w:tcPr>
          <w:p w14:paraId="040AF697" w14:textId="77777777" w:rsidR="001360FB" w:rsidRDefault="001360FB" w:rsidP="001360FB">
            <w:pPr>
              <w:spacing w:before="20"/>
              <w:jc w:val="right"/>
              <w:rPr>
                <w:rFonts w:ascii="Arial" w:hAnsi="Arial" w:cs="Arial"/>
                <w:sz w:val="2"/>
                <w:szCs w:val="2"/>
              </w:rPr>
            </w:pPr>
          </w:p>
        </w:tc>
      </w:tr>
      <w:tr w:rsidR="001360FB" w14:paraId="49978A58" w14:textId="77777777" w:rsidTr="001360FB">
        <w:tc>
          <w:tcPr>
            <w:tcW w:w="1507" w:type="dxa"/>
            <w:tcBorders>
              <w:bottom w:val="single" w:sz="6" w:space="0" w:color="0075C9"/>
            </w:tcBorders>
            <w:hideMark/>
          </w:tcPr>
          <w:p w14:paraId="00BD79CB" w14:textId="77777777" w:rsidR="001360FB" w:rsidRDefault="001360FB" w:rsidP="001360FB">
            <w:pPr>
              <w:spacing w:before="20"/>
              <w:rPr>
                <w:rFonts w:ascii="Arial" w:hAnsi="Arial" w:cs="Arial"/>
                <w:sz w:val="2"/>
                <w:szCs w:val="2"/>
              </w:rPr>
            </w:pPr>
          </w:p>
        </w:tc>
        <w:tc>
          <w:tcPr>
            <w:tcW w:w="1531" w:type="dxa"/>
            <w:tcBorders>
              <w:bottom w:val="single" w:sz="6" w:space="0" w:color="0075C9"/>
            </w:tcBorders>
            <w:tcMar>
              <w:left w:w="72" w:type="dxa"/>
            </w:tcMar>
            <w:hideMark/>
          </w:tcPr>
          <w:p w14:paraId="7FF604B5" w14:textId="77777777" w:rsidR="001360FB" w:rsidRPr="001360FB" w:rsidRDefault="001360FB" w:rsidP="001360FB">
            <w:pPr>
              <w:pStyle w:val="NormalWeb"/>
              <w:spacing w:before="20" w:beforeAutospacing="0" w:after="0" w:afterAutospacing="0"/>
              <w:rPr>
                <w:rFonts w:ascii="Arial" w:hAnsi="Arial" w:cs="Arial"/>
                <w:sz w:val="16"/>
                <w:szCs w:val="16"/>
              </w:rPr>
            </w:pPr>
            <w:r>
              <w:rPr>
                <w:rFonts w:ascii="Arial" w:hAnsi="Arial" w:cs="Arial"/>
                <w:sz w:val="16"/>
                <w:szCs w:val="16"/>
              </w:rPr>
              <w:t>2020 SA</w:t>
            </w:r>
          </w:p>
        </w:tc>
        <w:tc>
          <w:tcPr>
            <w:tcW w:w="992" w:type="dxa"/>
            <w:tcBorders>
              <w:bottom w:val="single" w:sz="6" w:space="0" w:color="0075C9"/>
            </w:tcBorders>
            <w:noWrap/>
            <w:tcMar>
              <w:top w:w="0" w:type="dxa"/>
              <w:left w:w="0" w:type="dxa"/>
              <w:bottom w:w="0" w:type="dxa"/>
              <w:right w:w="72" w:type="dxa"/>
            </w:tcMar>
            <w:vAlign w:val="bottom"/>
            <w:hideMark/>
          </w:tcPr>
          <w:p w14:paraId="1C1F9B27" w14:textId="77777777" w:rsidR="001360FB" w:rsidRDefault="001360FB" w:rsidP="001360FB">
            <w:pPr>
              <w:pStyle w:val="NormalWeb"/>
              <w:tabs>
                <w:tab w:val="right" w:pos="880"/>
                <w:tab w:val="decimal" w:pos="920"/>
              </w:tabs>
              <w:spacing w:before="20" w:beforeAutospacing="0" w:after="20" w:afterAutospacing="0"/>
              <w:rPr>
                <w:rFonts w:ascii="Arial" w:hAnsi="Arial" w:cs="Arial"/>
                <w:sz w:val="16"/>
                <w:szCs w:val="16"/>
              </w:rPr>
            </w:pPr>
            <w:r>
              <w:rPr>
                <w:rFonts w:ascii="Arial" w:hAnsi="Arial" w:cs="Arial"/>
                <w:sz w:val="16"/>
                <w:szCs w:val="16"/>
              </w:rPr>
              <w:tab/>
              <w:t>9/18/2019</w:t>
            </w:r>
            <w:r>
              <w:rPr>
                <w:rFonts w:ascii="Arial" w:hAnsi="Arial" w:cs="Arial"/>
                <w:sz w:val="16"/>
                <w:szCs w:val="16"/>
              </w:rPr>
              <w:tab/>
            </w:r>
          </w:p>
        </w:tc>
        <w:tc>
          <w:tcPr>
            <w:tcW w:w="909" w:type="dxa"/>
            <w:tcBorders>
              <w:bottom w:val="single" w:sz="6" w:space="0" w:color="0075C9"/>
            </w:tcBorders>
            <w:noWrap/>
            <w:tcMar>
              <w:top w:w="0" w:type="dxa"/>
              <w:left w:w="0" w:type="dxa"/>
              <w:bottom w:w="0" w:type="dxa"/>
              <w:right w:w="72" w:type="dxa"/>
            </w:tcMar>
            <w:vAlign w:val="bottom"/>
            <w:hideMark/>
          </w:tcPr>
          <w:p w14:paraId="038FEEE1"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848" w:type="dxa"/>
            <w:tcBorders>
              <w:bottom w:val="single" w:sz="6" w:space="0" w:color="0075C9"/>
            </w:tcBorders>
            <w:noWrap/>
            <w:tcMar>
              <w:top w:w="0" w:type="dxa"/>
              <w:left w:w="0" w:type="dxa"/>
              <w:bottom w:w="0" w:type="dxa"/>
              <w:right w:w="72" w:type="dxa"/>
            </w:tcMar>
            <w:vAlign w:val="bottom"/>
            <w:hideMark/>
          </w:tcPr>
          <w:p w14:paraId="43CBDAB2"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38" w:type="dxa"/>
            <w:tcBorders>
              <w:bottom w:val="single" w:sz="6" w:space="0" w:color="0075C9"/>
            </w:tcBorders>
            <w:noWrap/>
            <w:tcMar>
              <w:top w:w="0" w:type="dxa"/>
              <w:left w:w="0" w:type="dxa"/>
              <w:bottom w:w="0" w:type="dxa"/>
              <w:right w:w="72" w:type="dxa"/>
            </w:tcMar>
            <w:vAlign w:val="bottom"/>
            <w:hideMark/>
          </w:tcPr>
          <w:p w14:paraId="7E91B7E6"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63" w:type="dxa"/>
            <w:tcBorders>
              <w:bottom w:val="single" w:sz="6" w:space="0" w:color="0075C9"/>
            </w:tcBorders>
            <w:noWrap/>
            <w:tcMar>
              <w:top w:w="0" w:type="dxa"/>
              <w:left w:w="0" w:type="dxa"/>
              <w:bottom w:w="0" w:type="dxa"/>
              <w:right w:w="72" w:type="dxa"/>
            </w:tcMar>
            <w:vAlign w:val="bottom"/>
            <w:hideMark/>
          </w:tcPr>
          <w:p w14:paraId="3748FF92"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645" w:type="dxa"/>
            <w:tcBorders>
              <w:bottom w:val="single" w:sz="6" w:space="0" w:color="0075C9"/>
            </w:tcBorders>
            <w:noWrap/>
            <w:tcMar>
              <w:top w:w="0" w:type="dxa"/>
              <w:left w:w="0" w:type="dxa"/>
              <w:bottom w:w="0" w:type="dxa"/>
              <w:right w:w="72" w:type="dxa"/>
            </w:tcMar>
            <w:vAlign w:val="bottom"/>
            <w:hideMark/>
          </w:tcPr>
          <w:p w14:paraId="06815830"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927" w:type="dxa"/>
            <w:tcBorders>
              <w:bottom w:val="single" w:sz="6" w:space="0" w:color="0075C9"/>
            </w:tcBorders>
            <w:noWrap/>
            <w:tcMar>
              <w:top w:w="0" w:type="dxa"/>
              <w:left w:w="0" w:type="dxa"/>
              <w:bottom w:w="0" w:type="dxa"/>
              <w:right w:w="72" w:type="dxa"/>
            </w:tcMar>
            <w:vAlign w:val="bottom"/>
            <w:hideMark/>
          </w:tcPr>
          <w:p w14:paraId="2B20DC3E" w14:textId="77777777" w:rsidR="001360FB" w:rsidRDefault="001360FB" w:rsidP="001360FB">
            <w:pPr>
              <w:pStyle w:val="NormalWeb"/>
              <w:spacing w:before="20" w:beforeAutospacing="0" w:after="20" w:afterAutospacing="0"/>
              <w:jc w:val="right"/>
              <w:rPr>
                <w:rFonts w:ascii="Arial" w:hAnsi="Arial" w:cs="Arial"/>
                <w:sz w:val="2"/>
                <w:szCs w:val="2"/>
              </w:rPr>
            </w:pPr>
          </w:p>
        </w:tc>
        <w:tc>
          <w:tcPr>
            <w:tcW w:w="650" w:type="dxa"/>
            <w:tcBorders>
              <w:bottom w:val="single" w:sz="6" w:space="0" w:color="0075C9"/>
            </w:tcBorders>
            <w:noWrap/>
            <w:tcMar>
              <w:top w:w="0" w:type="dxa"/>
              <w:left w:w="0" w:type="dxa"/>
              <w:bottom w:w="0" w:type="dxa"/>
              <w:right w:w="72" w:type="dxa"/>
            </w:tcMar>
            <w:vAlign w:val="bottom"/>
            <w:hideMark/>
          </w:tcPr>
          <w:p w14:paraId="26ADEFD8" w14:textId="77777777" w:rsidR="001360FB" w:rsidRDefault="001360FB" w:rsidP="001360FB">
            <w:pPr>
              <w:pStyle w:val="NormalWeb"/>
              <w:tabs>
                <w:tab w:val="right" w:pos="660"/>
                <w:tab w:val="decimal" w:pos="700"/>
              </w:tabs>
              <w:spacing w:before="20" w:beforeAutospacing="0" w:after="20" w:afterAutospacing="0"/>
              <w:jc w:val="right"/>
              <w:rPr>
                <w:rFonts w:ascii="Arial" w:hAnsi="Arial" w:cs="Arial"/>
                <w:sz w:val="16"/>
                <w:szCs w:val="16"/>
              </w:rPr>
            </w:pPr>
            <w:r>
              <w:rPr>
                <w:rFonts w:ascii="Arial" w:hAnsi="Arial" w:cs="Arial"/>
                <w:sz w:val="16"/>
                <w:szCs w:val="16"/>
              </w:rPr>
              <w:t>33,368</w:t>
            </w:r>
          </w:p>
        </w:tc>
        <w:tc>
          <w:tcPr>
            <w:tcW w:w="890" w:type="dxa"/>
            <w:tcBorders>
              <w:bottom w:val="single" w:sz="6" w:space="0" w:color="0075C9"/>
            </w:tcBorders>
            <w:noWrap/>
            <w:tcMar>
              <w:top w:w="0" w:type="dxa"/>
              <w:left w:w="0" w:type="dxa"/>
              <w:bottom w:w="0" w:type="dxa"/>
              <w:right w:w="72" w:type="dxa"/>
            </w:tcMar>
            <w:vAlign w:val="bottom"/>
            <w:hideMark/>
          </w:tcPr>
          <w:p w14:paraId="79D70995" w14:textId="77777777" w:rsidR="001360FB" w:rsidRDefault="001360FB" w:rsidP="001360FB">
            <w:pPr>
              <w:pStyle w:val="NormalWeb"/>
              <w:tabs>
                <w:tab w:val="right" w:pos="960"/>
                <w:tab w:val="decimal" w:pos="1000"/>
              </w:tabs>
              <w:spacing w:before="20" w:beforeAutospacing="0" w:after="20" w:afterAutospacing="0"/>
              <w:jc w:val="right"/>
              <w:rPr>
                <w:rFonts w:ascii="Arial" w:hAnsi="Arial" w:cs="Arial"/>
                <w:sz w:val="16"/>
                <w:szCs w:val="16"/>
              </w:rPr>
            </w:pPr>
            <w:r>
              <w:rPr>
                <w:rFonts w:ascii="Arial" w:hAnsi="Arial" w:cs="Arial"/>
                <w:sz w:val="16"/>
                <w:szCs w:val="16"/>
              </w:rPr>
              <w:t>4,468,876</w:t>
            </w:r>
          </w:p>
        </w:tc>
      </w:tr>
    </w:tbl>
    <w:p w14:paraId="55A33D7D" w14:textId="77777777" w:rsidR="00273A2B" w:rsidRPr="00856D2D" w:rsidRDefault="001360F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 xml:space="preserve"> </w:t>
      </w:r>
      <w:r w:rsidR="00273A2B">
        <w:rPr>
          <w:rFonts w:ascii="Arial" w:hAnsi="Arial" w:cs="Arial"/>
          <w:sz w:val="14"/>
          <w:szCs w:val="14"/>
        </w:rPr>
        <w:t>(1)</w:t>
      </w:r>
      <w:r w:rsidR="00273A2B">
        <w:rPr>
          <w:rFonts w:ascii="Arial" w:hAnsi="Arial" w:cs="Arial"/>
          <w:sz w:val="14"/>
          <w:szCs w:val="14"/>
        </w:rPr>
        <w:tab/>
        <w:t xml:space="preserve">All awards are granted under the Executive Incentive Plan. SAs and PSAs were granted under the 2017 Stock Plan, except that the 2018 PSAs were granted under the 2001 Stock Plan. </w:t>
      </w:r>
    </w:p>
    <w:p w14:paraId="727AD759"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This column represents fiscal year 2020 cash incentives as reported in the “Non-equity Incentive Plan Compensation” column of the Summary Compensation Table. </w:t>
      </w:r>
    </w:p>
    <w:p w14:paraId="6DA46398"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These columns represent the threshold, target, and maximum shares for the PSAs with a grant date in fiscal year 2020. Because the grant date for a PSA occurs when PSA performance targets are approved, the reported number of shares is calculated as the target shares for the portion of the PSAs for which performance targets were set in fiscal year 2020 (33.33% of each of the 2020, 2019, and 2018 PSAs). The threshold is calculated as if the threshold of only the least weighted metric (50% of 7% for 2020 PSAs and 50% of 5% for each of the 2019, and 2018 PSAs) is met. The maximum is calculated assuming all maximum targets were met and the relative TSR multiplier was fully earned. </w:t>
      </w:r>
    </w:p>
    <w:p w14:paraId="568DBE92"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Includes the grant date fair values for SAs and PSAs calculated in accordance with FASB ASC Topic 718 based on the market price of the shares subject to the award on the date of grant. The value of SAs is reduced by the present value of estimated future dividends because dividends are not paid on SA shares until vesting. Values for PSAs in this column are calculated using a Monte Carlo simulation valuation performed as of the date of grant by an independent third party. </w:t>
      </w: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1EF7A66B" w14:textId="77777777" w:rsidTr="00802B5A">
        <w:tc>
          <w:tcPr>
            <w:tcW w:w="234" w:type="dxa"/>
            <w:hideMark/>
          </w:tcPr>
          <w:p w14:paraId="16D4C6BA" w14:textId="77777777" w:rsidR="006530AE" w:rsidRDefault="006530AE" w:rsidP="00802B5A">
            <w:pPr>
              <w:pageBreakBefore/>
              <w:rPr>
                <w:rFonts w:ascii="Arial" w:hAnsi="Arial" w:cs="Arial"/>
                <w:sz w:val="14"/>
                <w:szCs w:val="14"/>
              </w:rPr>
            </w:pPr>
            <w:r>
              <w:rPr>
                <w:rFonts w:ascii="Arial" w:hAnsi="Arial" w:cs="Arial"/>
                <w:sz w:val="42"/>
                <w:szCs w:val="42"/>
              </w:rPr>
              <w:lastRenderedPageBreak/>
              <w:t>1</w:t>
            </w:r>
          </w:p>
        </w:tc>
        <w:tc>
          <w:tcPr>
            <w:tcW w:w="1848" w:type="dxa"/>
            <w:hideMark/>
          </w:tcPr>
          <w:p w14:paraId="7BD87F52"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3B995E02"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05B837E4"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0744CC0C"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75548DE5"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47D48A78"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3FD0F63C"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4E833111"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19FE27C7"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4648C586"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70CE836A"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3D945C44"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7FA45FC3"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5FFAAB7B"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E918066"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1C245EDD" w14:textId="77777777" w:rsidTr="00802B5A">
        <w:tc>
          <w:tcPr>
            <w:tcW w:w="2082" w:type="dxa"/>
            <w:gridSpan w:val="2"/>
            <w:tcMar>
              <w:top w:w="0" w:type="dxa"/>
              <w:left w:w="144" w:type="dxa"/>
              <w:bottom w:w="0" w:type="dxa"/>
              <w:right w:w="0" w:type="dxa"/>
            </w:tcMar>
            <w:vAlign w:val="bottom"/>
            <w:hideMark/>
          </w:tcPr>
          <w:p w14:paraId="1DB816CA"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3A4EF489"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02080B9B"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09B1F900"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0BAA379E"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3A5810E4" w14:textId="77777777" w:rsidR="00273A2B" w:rsidRPr="00856D2D" w:rsidRDefault="00273A2B">
      <w:pPr>
        <w:pStyle w:val="NormalWeb"/>
        <w:spacing w:before="0" w:beforeAutospacing="0" w:after="0" w:afterAutospacing="0"/>
        <w:rPr>
          <w:sz w:val="16"/>
          <w:szCs w:val="16"/>
        </w:rPr>
      </w:pPr>
      <w:r>
        <w:rPr>
          <w:sz w:val="16"/>
          <w:szCs w:val="16"/>
        </w:rPr>
        <w:t> </w:t>
      </w:r>
    </w:p>
    <w:p w14:paraId="5F8CCE26" w14:textId="77777777" w:rsidR="00273A2B" w:rsidRDefault="00273A2B">
      <w:pPr>
        <w:pStyle w:val="NormalWeb"/>
        <w:spacing w:before="0" w:beforeAutospacing="0" w:after="0" w:afterAutospacing="0"/>
        <w:rPr>
          <w:rFonts w:ascii="Arial" w:hAnsi="Arial" w:cs="Arial"/>
        </w:rPr>
      </w:pPr>
      <w:bookmarkStart w:id="21" w:name="toc31295_20"/>
      <w:bookmarkEnd w:id="21"/>
      <w:r>
        <w:rPr>
          <w:rFonts w:ascii="Arial" w:hAnsi="Arial" w:cs="Arial"/>
          <w:b/>
          <w:bCs/>
        </w:rPr>
        <w:t xml:space="preserve">Outstanding Equity Awards at June 30, 2020 </w:t>
      </w:r>
    </w:p>
    <w:p w14:paraId="37CD610C"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This table provides information about unvested SAs and PSAs held by the Named Executives on June 30, 2020. </w:t>
      </w:r>
    </w:p>
    <w:p w14:paraId="5D10C9A5" w14:textId="77777777" w:rsidR="00273A2B" w:rsidRDefault="00273A2B">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3345"/>
        <w:gridCol w:w="945"/>
        <w:gridCol w:w="1475"/>
        <w:gridCol w:w="1355"/>
        <w:gridCol w:w="1955"/>
        <w:gridCol w:w="1725"/>
      </w:tblGrid>
      <w:tr w:rsidR="001360FB" w14:paraId="7E5A8703" w14:textId="77777777" w:rsidTr="00351DDF">
        <w:trPr>
          <w:tblHeader/>
        </w:trPr>
        <w:tc>
          <w:tcPr>
            <w:tcW w:w="3345" w:type="dxa"/>
            <w:vAlign w:val="center"/>
            <w:hideMark/>
          </w:tcPr>
          <w:p w14:paraId="6814B94C" w14:textId="77777777" w:rsidR="001360FB" w:rsidRDefault="001360FB" w:rsidP="001360FB">
            <w:pPr>
              <w:spacing w:before="1"/>
            </w:pPr>
          </w:p>
        </w:tc>
        <w:tc>
          <w:tcPr>
            <w:tcW w:w="945" w:type="dxa"/>
            <w:vAlign w:val="center"/>
            <w:hideMark/>
          </w:tcPr>
          <w:p w14:paraId="7E158A32" w14:textId="77777777" w:rsidR="001360FB" w:rsidRDefault="001360FB" w:rsidP="001360FB">
            <w:pPr>
              <w:spacing w:before="1"/>
              <w:rPr>
                <w:sz w:val="20"/>
              </w:rPr>
            </w:pPr>
          </w:p>
        </w:tc>
        <w:tc>
          <w:tcPr>
            <w:tcW w:w="1475" w:type="dxa"/>
            <w:vAlign w:val="center"/>
            <w:hideMark/>
          </w:tcPr>
          <w:p w14:paraId="1B63AE75" w14:textId="77777777" w:rsidR="001360FB" w:rsidRDefault="001360FB" w:rsidP="001360FB">
            <w:pPr>
              <w:spacing w:before="1"/>
              <w:rPr>
                <w:sz w:val="20"/>
              </w:rPr>
            </w:pPr>
          </w:p>
        </w:tc>
        <w:tc>
          <w:tcPr>
            <w:tcW w:w="1355" w:type="dxa"/>
            <w:vAlign w:val="center"/>
            <w:hideMark/>
          </w:tcPr>
          <w:p w14:paraId="5A286F95" w14:textId="77777777" w:rsidR="001360FB" w:rsidRDefault="001360FB" w:rsidP="001360FB">
            <w:pPr>
              <w:spacing w:before="1"/>
              <w:rPr>
                <w:sz w:val="20"/>
              </w:rPr>
            </w:pPr>
          </w:p>
        </w:tc>
        <w:tc>
          <w:tcPr>
            <w:tcW w:w="1955" w:type="dxa"/>
            <w:vAlign w:val="center"/>
            <w:hideMark/>
          </w:tcPr>
          <w:p w14:paraId="5C4D7FFE" w14:textId="77777777" w:rsidR="001360FB" w:rsidRDefault="001360FB" w:rsidP="001360FB">
            <w:pPr>
              <w:spacing w:before="1"/>
              <w:rPr>
                <w:sz w:val="20"/>
              </w:rPr>
            </w:pPr>
          </w:p>
        </w:tc>
        <w:tc>
          <w:tcPr>
            <w:tcW w:w="1725" w:type="dxa"/>
            <w:vAlign w:val="center"/>
            <w:hideMark/>
          </w:tcPr>
          <w:p w14:paraId="24341D73" w14:textId="77777777" w:rsidR="001360FB" w:rsidRDefault="001360FB" w:rsidP="001360FB">
            <w:pPr>
              <w:spacing w:before="1"/>
              <w:rPr>
                <w:sz w:val="20"/>
              </w:rPr>
            </w:pPr>
          </w:p>
        </w:tc>
      </w:tr>
      <w:tr w:rsidR="001360FB" w14:paraId="2F33F4C3" w14:textId="77777777" w:rsidTr="00351DDF">
        <w:trPr>
          <w:cantSplit/>
          <w:tblHeader/>
        </w:trPr>
        <w:tc>
          <w:tcPr>
            <w:tcW w:w="3345" w:type="dxa"/>
            <w:tcMar>
              <w:top w:w="0" w:type="dxa"/>
              <w:left w:w="144" w:type="dxa"/>
              <w:bottom w:w="0" w:type="dxa"/>
              <w:right w:w="0" w:type="dxa"/>
            </w:tcMar>
            <w:vAlign w:val="bottom"/>
            <w:hideMark/>
          </w:tcPr>
          <w:p w14:paraId="71FA6DCE" w14:textId="77777777" w:rsidR="001360FB" w:rsidRPr="001360FB" w:rsidRDefault="001360FB" w:rsidP="001360FB">
            <w:pPr>
              <w:pStyle w:val="la2"/>
              <w:keepNext/>
              <w:spacing w:before="1"/>
              <w:rPr>
                <w:rFonts w:ascii="Arial" w:hAnsi="Arial" w:cs="Arial"/>
                <w:sz w:val="18"/>
                <w:szCs w:val="18"/>
              </w:rPr>
            </w:pPr>
            <w:r>
              <w:rPr>
                <w:rFonts w:ascii="Arial" w:hAnsi="Arial" w:cs="Arial"/>
                <w:sz w:val="18"/>
                <w:szCs w:val="18"/>
              </w:rPr>
              <w:t> </w:t>
            </w:r>
          </w:p>
        </w:tc>
        <w:tc>
          <w:tcPr>
            <w:tcW w:w="7455" w:type="dxa"/>
            <w:gridSpan w:val="5"/>
            <w:tcBorders>
              <w:bottom w:val="single" w:sz="6" w:space="0" w:color="000000"/>
            </w:tcBorders>
            <w:tcMar>
              <w:top w:w="0" w:type="dxa"/>
              <w:left w:w="144" w:type="dxa"/>
              <w:bottom w:w="0" w:type="dxa"/>
              <w:right w:w="0" w:type="dxa"/>
            </w:tcMar>
            <w:vAlign w:val="bottom"/>
            <w:hideMark/>
          </w:tcPr>
          <w:p w14:paraId="2F537172" w14:textId="77777777" w:rsidR="001360FB" w:rsidRDefault="001360FB" w:rsidP="001360FB">
            <w:pPr>
              <w:spacing w:before="1"/>
              <w:jc w:val="center"/>
              <w:rPr>
                <w:rFonts w:ascii="Arial" w:hAnsi="Arial" w:cs="Arial"/>
                <w:sz w:val="18"/>
                <w:szCs w:val="18"/>
              </w:rPr>
            </w:pPr>
            <w:r>
              <w:rPr>
                <w:rFonts w:ascii="Arial" w:hAnsi="Arial" w:cs="Arial"/>
                <w:b/>
                <w:bCs/>
                <w:sz w:val="18"/>
                <w:szCs w:val="18"/>
              </w:rPr>
              <w:t>Stock Awards</w:t>
            </w:r>
          </w:p>
        </w:tc>
      </w:tr>
      <w:tr w:rsidR="001360FB" w14:paraId="4A0073CF" w14:textId="77777777" w:rsidTr="00351DDF">
        <w:trPr>
          <w:cantSplit/>
          <w:tblHeader/>
        </w:trPr>
        <w:tc>
          <w:tcPr>
            <w:tcW w:w="3345" w:type="dxa"/>
            <w:tcBorders>
              <w:bottom w:val="single" w:sz="8" w:space="0" w:color="000000"/>
            </w:tcBorders>
            <w:vAlign w:val="bottom"/>
            <w:hideMark/>
          </w:tcPr>
          <w:p w14:paraId="7741A837" w14:textId="77777777" w:rsidR="001360FB" w:rsidRPr="001360FB" w:rsidRDefault="001360FB" w:rsidP="001360FB">
            <w:pPr>
              <w:pStyle w:val="NormalWeb"/>
              <w:keepNext/>
              <w:spacing w:before="1" w:beforeAutospacing="0" w:after="20" w:afterAutospacing="0"/>
              <w:ind w:firstLine="106"/>
              <w:rPr>
                <w:rFonts w:ascii="Arial" w:hAnsi="Arial" w:cs="Arial"/>
                <w:sz w:val="18"/>
                <w:szCs w:val="18"/>
              </w:rPr>
            </w:pPr>
            <w:r>
              <w:rPr>
                <w:rFonts w:ascii="Arial" w:hAnsi="Arial" w:cs="Arial"/>
                <w:b/>
                <w:bCs/>
                <w:sz w:val="18"/>
                <w:szCs w:val="18"/>
              </w:rPr>
              <w:t>Named Executive</w:t>
            </w:r>
          </w:p>
        </w:tc>
        <w:tc>
          <w:tcPr>
            <w:tcW w:w="945" w:type="dxa"/>
            <w:tcBorders>
              <w:bottom w:val="single" w:sz="8" w:space="0" w:color="000000"/>
            </w:tcBorders>
            <w:noWrap/>
            <w:tcMar>
              <w:top w:w="0" w:type="dxa"/>
              <w:left w:w="144" w:type="dxa"/>
              <w:bottom w:w="0" w:type="dxa"/>
              <w:right w:w="0" w:type="dxa"/>
            </w:tcMar>
            <w:vAlign w:val="bottom"/>
            <w:hideMark/>
          </w:tcPr>
          <w:p w14:paraId="2CDF3BD8" w14:textId="77777777" w:rsidR="001360FB" w:rsidRDefault="001360FB" w:rsidP="001360FB">
            <w:pPr>
              <w:spacing w:before="1"/>
              <w:rPr>
                <w:rFonts w:ascii="Arial" w:hAnsi="Arial" w:cs="Arial"/>
                <w:sz w:val="18"/>
                <w:szCs w:val="18"/>
              </w:rPr>
            </w:pPr>
            <w:r>
              <w:rPr>
                <w:rFonts w:ascii="Arial" w:hAnsi="Arial" w:cs="Arial"/>
                <w:b/>
                <w:bCs/>
                <w:sz w:val="18"/>
                <w:szCs w:val="18"/>
              </w:rPr>
              <w:t xml:space="preserve">Award </w:t>
            </w:r>
            <w:r>
              <w:rPr>
                <w:rFonts w:ascii="Arial" w:hAnsi="Arial" w:cs="Arial"/>
                <w:b/>
                <w:bCs/>
                <w:sz w:val="18"/>
                <w:szCs w:val="18"/>
              </w:rPr>
              <w:br/>
              <w:t>Date</w:t>
            </w:r>
          </w:p>
        </w:tc>
        <w:tc>
          <w:tcPr>
            <w:tcW w:w="1475" w:type="dxa"/>
            <w:tcBorders>
              <w:bottom w:val="single" w:sz="8" w:space="0" w:color="000000"/>
            </w:tcBorders>
            <w:noWrap/>
            <w:tcMar>
              <w:top w:w="0" w:type="dxa"/>
              <w:left w:w="144" w:type="dxa"/>
              <w:bottom w:w="0" w:type="dxa"/>
              <w:right w:w="0" w:type="dxa"/>
            </w:tcMar>
            <w:vAlign w:val="bottom"/>
            <w:hideMark/>
          </w:tcPr>
          <w:p w14:paraId="0B079CAC" w14:textId="77777777" w:rsidR="001360FB" w:rsidRPr="001360FB" w:rsidRDefault="001360FB" w:rsidP="001360FB">
            <w:pPr>
              <w:pStyle w:val="NormalWeb"/>
              <w:spacing w:before="1" w:beforeAutospacing="0" w:after="0" w:afterAutospacing="0"/>
              <w:jc w:val="right"/>
              <w:rPr>
                <w:rFonts w:ascii="Arial" w:hAnsi="Arial" w:cs="Arial"/>
                <w:sz w:val="18"/>
                <w:szCs w:val="18"/>
              </w:rPr>
            </w:pPr>
            <w:r>
              <w:rPr>
                <w:rFonts w:ascii="Arial" w:hAnsi="Arial" w:cs="Arial"/>
                <w:b/>
                <w:bCs/>
                <w:sz w:val="18"/>
                <w:szCs w:val="18"/>
              </w:rPr>
              <w:t>Number of</w:t>
            </w:r>
            <w:r>
              <w:rPr>
                <w:rFonts w:ascii="Arial" w:hAnsi="Arial" w:cs="Arial"/>
                <w:b/>
                <w:bCs/>
                <w:sz w:val="18"/>
                <w:szCs w:val="18"/>
              </w:rPr>
              <w:br/>
              <w:t>Shares or Units</w:t>
            </w:r>
            <w:r>
              <w:rPr>
                <w:rFonts w:ascii="Arial" w:hAnsi="Arial" w:cs="Arial"/>
                <w:b/>
                <w:bCs/>
                <w:sz w:val="18"/>
                <w:szCs w:val="18"/>
              </w:rPr>
              <w:br/>
              <w:t>of Stock that</w:t>
            </w:r>
            <w:r>
              <w:rPr>
                <w:rFonts w:ascii="Arial" w:hAnsi="Arial" w:cs="Arial"/>
                <w:b/>
                <w:bCs/>
                <w:sz w:val="18"/>
                <w:szCs w:val="18"/>
              </w:rPr>
              <w:br/>
              <w:t>Have Not</w:t>
            </w:r>
            <w:r>
              <w:rPr>
                <w:rFonts w:ascii="Arial" w:hAnsi="Arial" w:cs="Arial"/>
                <w:b/>
                <w:bCs/>
                <w:sz w:val="18"/>
                <w:szCs w:val="18"/>
              </w:rPr>
              <w:br/>
              <w:t>Vested</w:t>
            </w:r>
            <w:r>
              <w:rPr>
                <w:rFonts w:ascii="Arial" w:hAnsi="Arial" w:cs="Arial"/>
                <w:b/>
                <w:bCs/>
                <w:sz w:val="15"/>
                <w:szCs w:val="15"/>
                <w:vertAlign w:val="superscript"/>
              </w:rPr>
              <w:t>1</w:t>
            </w:r>
          </w:p>
          <w:p w14:paraId="3E1225BC" w14:textId="77777777" w:rsidR="001360FB" w:rsidRDefault="001360FB" w:rsidP="001360FB">
            <w:pPr>
              <w:pStyle w:val="NormalWeb"/>
              <w:spacing w:before="1" w:beforeAutospacing="0" w:after="20" w:afterAutospacing="0"/>
              <w:jc w:val="right"/>
              <w:rPr>
                <w:rFonts w:ascii="Arial" w:hAnsi="Arial" w:cs="Arial"/>
                <w:sz w:val="18"/>
                <w:szCs w:val="18"/>
              </w:rPr>
            </w:pPr>
            <w:r>
              <w:rPr>
                <w:rFonts w:ascii="Arial" w:hAnsi="Arial" w:cs="Arial"/>
                <w:b/>
                <w:bCs/>
                <w:sz w:val="18"/>
                <w:szCs w:val="18"/>
              </w:rPr>
              <w:t>(#)</w:t>
            </w:r>
          </w:p>
        </w:tc>
        <w:tc>
          <w:tcPr>
            <w:tcW w:w="1355" w:type="dxa"/>
            <w:tcBorders>
              <w:bottom w:val="single" w:sz="8" w:space="0" w:color="000000"/>
            </w:tcBorders>
            <w:noWrap/>
            <w:tcMar>
              <w:top w:w="0" w:type="dxa"/>
              <w:left w:w="144" w:type="dxa"/>
              <w:bottom w:w="0" w:type="dxa"/>
              <w:right w:w="0" w:type="dxa"/>
            </w:tcMar>
            <w:vAlign w:val="bottom"/>
            <w:hideMark/>
          </w:tcPr>
          <w:p w14:paraId="593E806D" w14:textId="77777777" w:rsidR="001360FB" w:rsidRDefault="001360FB" w:rsidP="001360FB">
            <w:pPr>
              <w:pStyle w:val="NormalWeb"/>
              <w:spacing w:before="1" w:beforeAutospacing="0" w:after="0" w:afterAutospacing="0"/>
              <w:jc w:val="right"/>
              <w:rPr>
                <w:rFonts w:ascii="Arial" w:hAnsi="Arial" w:cs="Arial"/>
                <w:sz w:val="18"/>
                <w:szCs w:val="18"/>
              </w:rPr>
            </w:pPr>
            <w:r>
              <w:rPr>
                <w:rFonts w:ascii="Arial" w:hAnsi="Arial" w:cs="Arial"/>
                <w:b/>
                <w:bCs/>
                <w:sz w:val="18"/>
                <w:szCs w:val="18"/>
              </w:rPr>
              <w:t>Market Value</w:t>
            </w:r>
            <w:r>
              <w:rPr>
                <w:rFonts w:ascii="Arial" w:hAnsi="Arial" w:cs="Arial"/>
                <w:b/>
                <w:bCs/>
                <w:sz w:val="18"/>
                <w:szCs w:val="18"/>
              </w:rPr>
              <w:br/>
              <w:t>of Shares or</w:t>
            </w:r>
            <w:r>
              <w:rPr>
                <w:rFonts w:ascii="Arial" w:hAnsi="Arial" w:cs="Arial"/>
                <w:b/>
                <w:bCs/>
                <w:sz w:val="18"/>
                <w:szCs w:val="18"/>
              </w:rPr>
              <w:br/>
              <w:t>Units of Stock</w:t>
            </w:r>
            <w:r>
              <w:rPr>
                <w:rFonts w:ascii="Arial" w:hAnsi="Arial" w:cs="Arial"/>
                <w:b/>
                <w:bCs/>
                <w:sz w:val="18"/>
                <w:szCs w:val="18"/>
              </w:rPr>
              <w:br/>
              <w:t>that Have</w:t>
            </w:r>
            <w:r>
              <w:rPr>
                <w:rFonts w:ascii="Arial" w:hAnsi="Arial" w:cs="Arial"/>
                <w:b/>
                <w:bCs/>
                <w:sz w:val="18"/>
                <w:szCs w:val="18"/>
              </w:rPr>
              <w:br/>
              <w:t>Not Vested</w:t>
            </w:r>
            <w:r>
              <w:rPr>
                <w:rFonts w:ascii="Arial" w:hAnsi="Arial" w:cs="Arial"/>
                <w:b/>
                <w:bCs/>
                <w:sz w:val="15"/>
                <w:szCs w:val="15"/>
                <w:vertAlign w:val="superscript"/>
              </w:rPr>
              <w:t>2</w:t>
            </w:r>
          </w:p>
          <w:p w14:paraId="4DD1BB5A" w14:textId="77777777" w:rsidR="001360FB" w:rsidRDefault="001360FB" w:rsidP="001360FB">
            <w:pPr>
              <w:pStyle w:val="NormalWeb"/>
              <w:spacing w:before="1" w:beforeAutospacing="0" w:after="20" w:afterAutospacing="0"/>
              <w:jc w:val="right"/>
              <w:rPr>
                <w:rFonts w:ascii="Arial" w:hAnsi="Arial" w:cs="Arial"/>
                <w:sz w:val="18"/>
                <w:szCs w:val="18"/>
              </w:rPr>
            </w:pPr>
            <w:r>
              <w:rPr>
                <w:rFonts w:ascii="Arial" w:hAnsi="Arial" w:cs="Arial"/>
                <w:b/>
                <w:bCs/>
                <w:sz w:val="18"/>
                <w:szCs w:val="18"/>
              </w:rPr>
              <w:t>($)</w:t>
            </w:r>
          </w:p>
        </w:tc>
        <w:tc>
          <w:tcPr>
            <w:tcW w:w="1955" w:type="dxa"/>
            <w:tcBorders>
              <w:bottom w:val="single" w:sz="8" w:space="0" w:color="000000"/>
            </w:tcBorders>
            <w:noWrap/>
            <w:tcMar>
              <w:top w:w="0" w:type="dxa"/>
              <w:left w:w="144" w:type="dxa"/>
              <w:bottom w:w="0" w:type="dxa"/>
              <w:right w:w="0" w:type="dxa"/>
            </w:tcMar>
            <w:vAlign w:val="bottom"/>
            <w:hideMark/>
          </w:tcPr>
          <w:p w14:paraId="020D38CD" w14:textId="77777777" w:rsidR="001360FB" w:rsidRDefault="001360FB" w:rsidP="001360FB">
            <w:pPr>
              <w:pStyle w:val="NormalWeb"/>
              <w:spacing w:before="1" w:beforeAutospacing="0" w:after="0" w:afterAutospacing="0"/>
              <w:jc w:val="right"/>
              <w:rPr>
                <w:rFonts w:ascii="Arial" w:hAnsi="Arial" w:cs="Arial"/>
                <w:sz w:val="18"/>
                <w:szCs w:val="18"/>
              </w:rPr>
            </w:pPr>
            <w:r>
              <w:rPr>
                <w:rFonts w:ascii="Arial" w:hAnsi="Arial" w:cs="Arial"/>
                <w:b/>
                <w:bCs/>
                <w:sz w:val="18"/>
                <w:szCs w:val="18"/>
              </w:rPr>
              <w:t>Equity Incentive Plan</w:t>
            </w:r>
            <w:r>
              <w:rPr>
                <w:rFonts w:ascii="Arial" w:hAnsi="Arial" w:cs="Arial"/>
                <w:b/>
                <w:bCs/>
                <w:sz w:val="18"/>
                <w:szCs w:val="18"/>
              </w:rPr>
              <w:br/>
              <w:t>Awards:</w:t>
            </w:r>
            <w:r>
              <w:rPr>
                <w:rFonts w:ascii="Arial" w:hAnsi="Arial" w:cs="Arial"/>
                <w:b/>
                <w:bCs/>
                <w:sz w:val="18"/>
                <w:szCs w:val="18"/>
              </w:rPr>
              <w:br/>
              <w:t>Number of Unearned</w:t>
            </w:r>
            <w:r>
              <w:rPr>
                <w:rFonts w:ascii="Arial" w:hAnsi="Arial" w:cs="Arial"/>
                <w:b/>
                <w:bCs/>
                <w:sz w:val="18"/>
                <w:szCs w:val="18"/>
              </w:rPr>
              <w:br/>
              <w:t>Shares, Units or</w:t>
            </w:r>
            <w:r>
              <w:rPr>
                <w:rFonts w:ascii="Arial" w:hAnsi="Arial" w:cs="Arial"/>
                <w:b/>
                <w:bCs/>
                <w:sz w:val="18"/>
                <w:szCs w:val="18"/>
              </w:rPr>
              <w:br/>
              <w:t>Other Rights That</w:t>
            </w:r>
            <w:r>
              <w:rPr>
                <w:rFonts w:ascii="Arial" w:hAnsi="Arial" w:cs="Arial"/>
                <w:b/>
                <w:bCs/>
                <w:sz w:val="18"/>
                <w:szCs w:val="18"/>
              </w:rPr>
              <w:br/>
              <w:t>Have Not Vested</w:t>
            </w:r>
            <w:r>
              <w:rPr>
                <w:rFonts w:ascii="Arial" w:hAnsi="Arial" w:cs="Arial"/>
                <w:b/>
                <w:bCs/>
                <w:sz w:val="15"/>
                <w:szCs w:val="15"/>
                <w:vertAlign w:val="superscript"/>
              </w:rPr>
              <w:t>1</w:t>
            </w:r>
          </w:p>
          <w:p w14:paraId="5048C06D" w14:textId="77777777" w:rsidR="001360FB" w:rsidRDefault="001360FB" w:rsidP="001360FB">
            <w:pPr>
              <w:pStyle w:val="NormalWeb"/>
              <w:spacing w:before="1" w:beforeAutospacing="0" w:after="20" w:afterAutospacing="0"/>
              <w:jc w:val="right"/>
              <w:rPr>
                <w:rFonts w:ascii="Arial" w:hAnsi="Arial" w:cs="Arial"/>
                <w:sz w:val="18"/>
                <w:szCs w:val="18"/>
              </w:rPr>
            </w:pPr>
            <w:r>
              <w:rPr>
                <w:rFonts w:ascii="Arial" w:hAnsi="Arial" w:cs="Arial"/>
                <w:b/>
                <w:bCs/>
                <w:sz w:val="18"/>
                <w:szCs w:val="18"/>
              </w:rPr>
              <w:t>(#)</w:t>
            </w:r>
          </w:p>
        </w:tc>
        <w:tc>
          <w:tcPr>
            <w:tcW w:w="1725" w:type="dxa"/>
            <w:tcBorders>
              <w:bottom w:val="single" w:sz="8" w:space="0" w:color="000000"/>
            </w:tcBorders>
            <w:noWrap/>
            <w:tcMar>
              <w:top w:w="0" w:type="dxa"/>
              <w:left w:w="144" w:type="dxa"/>
              <w:bottom w:w="0" w:type="dxa"/>
              <w:right w:w="0" w:type="dxa"/>
            </w:tcMar>
            <w:vAlign w:val="bottom"/>
            <w:hideMark/>
          </w:tcPr>
          <w:p w14:paraId="120AF908" w14:textId="77777777" w:rsidR="001360FB" w:rsidRDefault="001360FB" w:rsidP="001360FB">
            <w:pPr>
              <w:spacing w:before="1"/>
              <w:jc w:val="right"/>
              <w:rPr>
                <w:rFonts w:ascii="Arial" w:hAnsi="Arial" w:cs="Arial"/>
                <w:sz w:val="18"/>
                <w:szCs w:val="18"/>
              </w:rPr>
            </w:pPr>
            <w:r>
              <w:rPr>
                <w:rFonts w:ascii="Arial" w:hAnsi="Arial" w:cs="Arial"/>
                <w:b/>
                <w:bCs/>
                <w:sz w:val="18"/>
                <w:szCs w:val="18"/>
              </w:rPr>
              <w:t>Equity Incentive</w:t>
            </w:r>
            <w:r>
              <w:rPr>
                <w:rFonts w:ascii="Arial" w:hAnsi="Arial" w:cs="Arial"/>
                <w:b/>
                <w:bCs/>
                <w:sz w:val="18"/>
                <w:szCs w:val="18"/>
              </w:rPr>
              <w:br/>
              <w:t>Plan Awards:</w:t>
            </w:r>
            <w:r>
              <w:rPr>
                <w:rFonts w:ascii="Arial" w:hAnsi="Arial" w:cs="Arial"/>
                <w:b/>
                <w:bCs/>
                <w:sz w:val="18"/>
                <w:szCs w:val="18"/>
              </w:rPr>
              <w:br/>
              <w:t>Market or Payout</w:t>
            </w:r>
            <w:r>
              <w:rPr>
                <w:rFonts w:ascii="Arial" w:hAnsi="Arial" w:cs="Arial"/>
                <w:b/>
                <w:bCs/>
                <w:sz w:val="18"/>
                <w:szCs w:val="18"/>
              </w:rPr>
              <w:br/>
              <w:t>Value of Unearned</w:t>
            </w:r>
            <w:r>
              <w:rPr>
                <w:rFonts w:ascii="Arial" w:hAnsi="Arial" w:cs="Arial"/>
                <w:b/>
                <w:bCs/>
                <w:sz w:val="18"/>
                <w:szCs w:val="18"/>
              </w:rPr>
              <w:br/>
              <w:t>Shares, Units, or</w:t>
            </w:r>
            <w:r>
              <w:rPr>
                <w:rFonts w:ascii="Arial" w:hAnsi="Arial" w:cs="Arial"/>
                <w:b/>
                <w:bCs/>
                <w:sz w:val="18"/>
                <w:szCs w:val="18"/>
              </w:rPr>
              <w:br/>
              <w:t>Other Rights That</w:t>
            </w:r>
            <w:r>
              <w:rPr>
                <w:rFonts w:ascii="Arial" w:hAnsi="Arial" w:cs="Arial"/>
                <w:b/>
                <w:bCs/>
                <w:sz w:val="18"/>
                <w:szCs w:val="18"/>
              </w:rPr>
              <w:br/>
              <w:t>Have Not Vested</w:t>
            </w:r>
            <w:r>
              <w:rPr>
                <w:rFonts w:ascii="Arial" w:hAnsi="Arial" w:cs="Arial"/>
                <w:b/>
                <w:bCs/>
                <w:sz w:val="15"/>
                <w:szCs w:val="15"/>
                <w:vertAlign w:val="superscript"/>
              </w:rPr>
              <w:t>2</w:t>
            </w:r>
            <w:r>
              <w:rPr>
                <w:rFonts w:ascii="Arial" w:hAnsi="Arial" w:cs="Arial"/>
                <w:b/>
                <w:bCs/>
                <w:sz w:val="18"/>
                <w:szCs w:val="18"/>
              </w:rPr>
              <w:br/>
              <w:t>($)</w:t>
            </w:r>
          </w:p>
        </w:tc>
      </w:tr>
      <w:tr w:rsidR="001360FB" w14:paraId="01211F61" w14:textId="77777777" w:rsidTr="00351DDF">
        <w:trPr>
          <w:cantSplit/>
        </w:trPr>
        <w:tc>
          <w:tcPr>
            <w:tcW w:w="3345" w:type="dxa"/>
            <w:hideMark/>
          </w:tcPr>
          <w:p w14:paraId="0E67A61E" w14:textId="77777777" w:rsidR="001360FB" w:rsidRPr="001360FB" w:rsidRDefault="001360FB" w:rsidP="001360FB">
            <w:pPr>
              <w:pStyle w:val="NormalWeb"/>
              <w:keepNext/>
              <w:spacing w:before="1" w:beforeAutospacing="0" w:after="0" w:afterAutospacing="0"/>
              <w:ind w:left="391" w:hanging="240"/>
              <w:rPr>
                <w:rFonts w:ascii="Arial" w:hAnsi="Arial" w:cs="Arial"/>
                <w:sz w:val="16"/>
                <w:szCs w:val="16"/>
              </w:rPr>
            </w:pPr>
            <w:r>
              <w:rPr>
                <w:rFonts w:ascii="Arial" w:hAnsi="Arial" w:cs="Arial"/>
                <w:b/>
                <w:bCs/>
                <w:color w:val="0075C9"/>
                <w:sz w:val="16"/>
                <w:szCs w:val="16"/>
              </w:rPr>
              <w:t>Satya Nadella</w:t>
            </w:r>
          </w:p>
        </w:tc>
        <w:tc>
          <w:tcPr>
            <w:tcW w:w="945" w:type="dxa"/>
            <w:tcBorders>
              <w:bottom w:val="single" w:sz="6" w:space="0" w:color="595959"/>
            </w:tcBorders>
            <w:noWrap/>
            <w:tcMar>
              <w:top w:w="0" w:type="dxa"/>
              <w:left w:w="144" w:type="dxa"/>
              <w:bottom w:w="0" w:type="dxa"/>
              <w:right w:w="0" w:type="dxa"/>
            </w:tcMar>
            <w:vAlign w:val="bottom"/>
            <w:hideMark/>
          </w:tcPr>
          <w:p w14:paraId="395C7F2D"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2/4/2014</w:t>
            </w:r>
          </w:p>
        </w:tc>
        <w:tc>
          <w:tcPr>
            <w:tcW w:w="1475" w:type="dxa"/>
            <w:tcBorders>
              <w:bottom w:val="single" w:sz="6" w:space="0" w:color="595959"/>
            </w:tcBorders>
            <w:noWrap/>
            <w:tcMar>
              <w:top w:w="0" w:type="dxa"/>
              <w:left w:w="144" w:type="dxa"/>
              <w:bottom w:w="0" w:type="dxa"/>
              <w:right w:w="0" w:type="dxa"/>
            </w:tcMar>
            <w:vAlign w:val="bottom"/>
            <w:hideMark/>
          </w:tcPr>
          <w:p w14:paraId="2C87B69E" w14:textId="77777777" w:rsidR="001360FB" w:rsidRDefault="001360FB" w:rsidP="001360FB">
            <w:pPr>
              <w:spacing w:before="1"/>
              <w:jc w:val="right"/>
              <w:rPr>
                <w:rFonts w:ascii="Arial" w:hAnsi="Arial" w:cs="Arial"/>
                <w:sz w:val="16"/>
                <w:szCs w:val="16"/>
              </w:rPr>
            </w:pPr>
          </w:p>
        </w:tc>
        <w:tc>
          <w:tcPr>
            <w:tcW w:w="1355" w:type="dxa"/>
            <w:tcBorders>
              <w:bottom w:val="single" w:sz="6" w:space="0" w:color="595959"/>
            </w:tcBorders>
            <w:noWrap/>
            <w:tcMar>
              <w:top w:w="0" w:type="dxa"/>
              <w:left w:w="144" w:type="dxa"/>
              <w:bottom w:w="0" w:type="dxa"/>
              <w:right w:w="0" w:type="dxa"/>
            </w:tcMar>
            <w:vAlign w:val="bottom"/>
            <w:hideMark/>
          </w:tcPr>
          <w:p w14:paraId="6D7599FF" w14:textId="77777777" w:rsidR="001360FB" w:rsidRDefault="001360FB" w:rsidP="001360FB">
            <w:pPr>
              <w:spacing w:before="1"/>
              <w:jc w:val="right"/>
              <w:rPr>
                <w:sz w:val="20"/>
              </w:rPr>
            </w:pPr>
          </w:p>
        </w:tc>
        <w:tc>
          <w:tcPr>
            <w:tcW w:w="1955" w:type="dxa"/>
            <w:tcBorders>
              <w:bottom w:val="single" w:sz="6" w:space="0" w:color="595959"/>
            </w:tcBorders>
            <w:noWrap/>
            <w:tcMar>
              <w:top w:w="0" w:type="dxa"/>
              <w:left w:w="144" w:type="dxa"/>
              <w:bottom w:w="0" w:type="dxa"/>
              <w:right w:w="0" w:type="dxa"/>
            </w:tcMar>
            <w:vAlign w:val="bottom"/>
            <w:hideMark/>
          </w:tcPr>
          <w:p w14:paraId="53A1BA3B" w14:textId="77777777" w:rsidR="001360FB" w:rsidRPr="001360FB" w:rsidRDefault="001360FB" w:rsidP="001360FB">
            <w:pPr>
              <w:pStyle w:val="NormalWeb"/>
              <w:tabs>
                <w:tab w:val="right" w:pos="2080"/>
                <w:tab w:val="decimal" w:pos="2120"/>
              </w:tabs>
              <w:spacing w:before="1" w:beforeAutospacing="0" w:after="20" w:afterAutospacing="0"/>
              <w:jc w:val="right"/>
              <w:rPr>
                <w:rFonts w:ascii="Arial" w:hAnsi="Arial" w:cs="Arial"/>
                <w:sz w:val="16"/>
                <w:szCs w:val="16"/>
              </w:rPr>
            </w:pPr>
            <w:r>
              <w:rPr>
                <w:rFonts w:ascii="Arial" w:hAnsi="Arial" w:cs="Arial"/>
                <w:sz w:val="16"/>
                <w:szCs w:val="16"/>
              </w:rPr>
              <w:t>150,000</w:t>
            </w:r>
            <w:r>
              <w:rPr>
                <w:rFonts w:ascii="Arial" w:hAnsi="Arial" w:cs="Arial"/>
                <w:sz w:val="14"/>
                <w:szCs w:val="14"/>
                <w:vertAlign w:val="superscript"/>
              </w:rPr>
              <w:t>3</w:t>
            </w:r>
          </w:p>
        </w:tc>
        <w:tc>
          <w:tcPr>
            <w:tcW w:w="1725" w:type="dxa"/>
            <w:tcBorders>
              <w:bottom w:val="single" w:sz="6" w:space="0" w:color="595959"/>
            </w:tcBorders>
            <w:noWrap/>
            <w:tcMar>
              <w:top w:w="0" w:type="dxa"/>
              <w:left w:w="144" w:type="dxa"/>
              <w:bottom w:w="0" w:type="dxa"/>
              <w:right w:w="0" w:type="dxa"/>
            </w:tcMar>
            <w:vAlign w:val="bottom"/>
            <w:hideMark/>
          </w:tcPr>
          <w:p w14:paraId="7E72472A" w14:textId="77777777" w:rsidR="001360FB" w:rsidRDefault="001360FB" w:rsidP="00351DDF">
            <w:pPr>
              <w:pStyle w:val="NormalWeb"/>
              <w:tabs>
                <w:tab w:val="right" w:pos="1940"/>
                <w:tab w:val="decimal" w:pos="1980"/>
              </w:tabs>
              <w:spacing w:before="1" w:beforeAutospacing="0" w:after="20" w:afterAutospacing="0"/>
              <w:ind w:right="72"/>
              <w:jc w:val="right"/>
              <w:rPr>
                <w:rFonts w:ascii="Arial" w:hAnsi="Arial" w:cs="Arial"/>
                <w:sz w:val="16"/>
                <w:szCs w:val="16"/>
              </w:rPr>
            </w:pPr>
            <w:r>
              <w:rPr>
                <w:rFonts w:ascii="Arial" w:hAnsi="Arial" w:cs="Arial"/>
                <w:sz w:val="16"/>
                <w:szCs w:val="16"/>
              </w:rPr>
              <w:t>30,526,500</w:t>
            </w:r>
          </w:p>
        </w:tc>
      </w:tr>
      <w:tr w:rsidR="001360FB" w14:paraId="23163059" w14:textId="77777777" w:rsidTr="00351DDF">
        <w:trPr>
          <w:cantSplit/>
        </w:trPr>
        <w:tc>
          <w:tcPr>
            <w:tcW w:w="3345" w:type="dxa"/>
            <w:tcMar>
              <w:top w:w="0" w:type="dxa"/>
              <w:left w:w="144" w:type="dxa"/>
              <w:bottom w:w="0" w:type="dxa"/>
              <w:right w:w="0" w:type="dxa"/>
            </w:tcMar>
            <w:hideMark/>
          </w:tcPr>
          <w:p w14:paraId="6EBD8F4C" w14:textId="77777777" w:rsid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792F4640"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9/20/2016</w:t>
            </w:r>
          </w:p>
        </w:tc>
        <w:tc>
          <w:tcPr>
            <w:tcW w:w="1475" w:type="dxa"/>
            <w:tcBorders>
              <w:bottom w:val="single" w:sz="6" w:space="0" w:color="595959"/>
            </w:tcBorders>
            <w:noWrap/>
            <w:tcMar>
              <w:top w:w="0" w:type="dxa"/>
              <w:left w:w="144" w:type="dxa"/>
              <w:bottom w:w="0" w:type="dxa"/>
              <w:right w:w="0" w:type="dxa"/>
            </w:tcMar>
            <w:vAlign w:val="bottom"/>
            <w:hideMark/>
          </w:tcPr>
          <w:p w14:paraId="25A7035B" w14:textId="77777777" w:rsidR="001360FB" w:rsidRDefault="001360FB" w:rsidP="001360FB">
            <w:pPr>
              <w:pStyle w:val="NormalWeb"/>
              <w:tabs>
                <w:tab w:val="right" w:pos="1460"/>
                <w:tab w:val="decimal" w:pos="1500"/>
              </w:tabs>
              <w:spacing w:before="1" w:beforeAutospacing="0" w:after="20" w:afterAutospacing="0"/>
              <w:jc w:val="right"/>
              <w:rPr>
                <w:rFonts w:ascii="Arial" w:hAnsi="Arial" w:cs="Arial"/>
                <w:sz w:val="16"/>
                <w:szCs w:val="16"/>
              </w:rPr>
            </w:pPr>
            <w:r>
              <w:rPr>
                <w:rFonts w:ascii="Arial" w:hAnsi="Arial" w:cs="Arial"/>
                <w:sz w:val="16"/>
                <w:szCs w:val="16"/>
              </w:rPr>
              <w:t>16,316</w:t>
            </w:r>
            <w:r>
              <w:rPr>
                <w:rFonts w:ascii="Arial" w:hAnsi="Arial" w:cs="Arial"/>
                <w:sz w:val="14"/>
                <w:szCs w:val="14"/>
                <w:vertAlign w:val="superscript"/>
              </w:rPr>
              <w:t>4</w:t>
            </w:r>
          </w:p>
        </w:tc>
        <w:tc>
          <w:tcPr>
            <w:tcW w:w="1355" w:type="dxa"/>
            <w:tcBorders>
              <w:bottom w:val="single" w:sz="6" w:space="0" w:color="595959"/>
            </w:tcBorders>
            <w:noWrap/>
            <w:tcMar>
              <w:top w:w="0" w:type="dxa"/>
              <w:left w:w="144" w:type="dxa"/>
              <w:bottom w:w="0" w:type="dxa"/>
              <w:right w:w="0" w:type="dxa"/>
            </w:tcMar>
            <w:vAlign w:val="bottom"/>
            <w:hideMark/>
          </w:tcPr>
          <w:p w14:paraId="13388883" w14:textId="77777777" w:rsidR="001360FB" w:rsidRDefault="001360FB" w:rsidP="001360FB">
            <w:pPr>
              <w:pStyle w:val="NormalWeb"/>
              <w:tabs>
                <w:tab w:val="right" w:pos="1480"/>
                <w:tab w:val="decimal" w:pos="1520"/>
              </w:tabs>
              <w:spacing w:before="1" w:beforeAutospacing="0" w:after="20" w:afterAutospacing="0"/>
              <w:jc w:val="right"/>
              <w:rPr>
                <w:rFonts w:ascii="Arial" w:hAnsi="Arial" w:cs="Arial"/>
                <w:sz w:val="16"/>
                <w:szCs w:val="16"/>
              </w:rPr>
            </w:pPr>
            <w:r>
              <w:rPr>
                <w:rFonts w:ascii="Arial" w:hAnsi="Arial" w:cs="Arial"/>
                <w:sz w:val="16"/>
                <w:szCs w:val="16"/>
              </w:rPr>
              <w:t>3,320,469</w:t>
            </w:r>
          </w:p>
        </w:tc>
        <w:tc>
          <w:tcPr>
            <w:tcW w:w="1955" w:type="dxa"/>
            <w:tcBorders>
              <w:bottom w:val="single" w:sz="6" w:space="0" w:color="595959"/>
            </w:tcBorders>
            <w:noWrap/>
            <w:tcMar>
              <w:top w:w="0" w:type="dxa"/>
              <w:left w:w="144" w:type="dxa"/>
              <w:bottom w:w="0" w:type="dxa"/>
              <w:right w:w="0" w:type="dxa"/>
            </w:tcMar>
            <w:vAlign w:val="bottom"/>
            <w:hideMark/>
          </w:tcPr>
          <w:p w14:paraId="7AD9C3E1" w14:textId="77777777" w:rsidR="001360FB" w:rsidRDefault="001360FB" w:rsidP="001360FB">
            <w:pPr>
              <w:spacing w:before="1"/>
              <w:jc w:val="right"/>
              <w:rPr>
                <w:rFonts w:ascii="Arial" w:hAnsi="Arial" w:cs="Arial"/>
                <w:sz w:val="16"/>
                <w:szCs w:val="16"/>
              </w:rPr>
            </w:pPr>
          </w:p>
        </w:tc>
        <w:tc>
          <w:tcPr>
            <w:tcW w:w="1725" w:type="dxa"/>
            <w:tcBorders>
              <w:bottom w:val="single" w:sz="6" w:space="0" w:color="595959"/>
            </w:tcBorders>
            <w:noWrap/>
            <w:tcMar>
              <w:top w:w="0" w:type="dxa"/>
              <w:left w:w="144" w:type="dxa"/>
              <w:bottom w:w="0" w:type="dxa"/>
              <w:right w:w="0" w:type="dxa"/>
            </w:tcMar>
            <w:vAlign w:val="bottom"/>
            <w:hideMark/>
          </w:tcPr>
          <w:p w14:paraId="0F3C9B15" w14:textId="77777777" w:rsidR="001360FB" w:rsidRDefault="001360FB" w:rsidP="00351DDF">
            <w:pPr>
              <w:spacing w:before="1"/>
              <w:ind w:right="72"/>
              <w:jc w:val="right"/>
              <w:rPr>
                <w:sz w:val="20"/>
              </w:rPr>
            </w:pPr>
          </w:p>
        </w:tc>
      </w:tr>
      <w:tr w:rsidR="001360FB" w14:paraId="325E1A2A" w14:textId="77777777" w:rsidTr="00351DDF">
        <w:trPr>
          <w:cantSplit/>
        </w:trPr>
        <w:tc>
          <w:tcPr>
            <w:tcW w:w="3345" w:type="dxa"/>
            <w:tcMar>
              <w:top w:w="0" w:type="dxa"/>
              <w:left w:w="144" w:type="dxa"/>
              <w:bottom w:w="0" w:type="dxa"/>
              <w:right w:w="0" w:type="dxa"/>
            </w:tcMar>
            <w:hideMark/>
          </w:tcPr>
          <w:p w14:paraId="25499742" w14:textId="77777777" w:rsidR="001360FB" w:rsidRP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133C790D"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9/19/2017</w:t>
            </w:r>
          </w:p>
        </w:tc>
        <w:tc>
          <w:tcPr>
            <w:tcW w:w="1475" w:type="dxa"/>
            <w:tcBorders>
              <w:bottom w:val="single" w:sz="6" w:space="0" w:color="595959"/>
            </w:tcBorders>
            <w:noWrap/>
            <w:tcMar>
              <w:top w:w="0" w:type="dxa"/>
              <w:left w:w="144" w:type="dxa"/>
              <w:bottom w:w="0" w:type="dxa"/>
              <w:right w:w="0" w:type="dxa"/>
            </w:tcMar>
            <w:vAlign w:val="bottom"/>
            <w:hideMark/>
          </w:tcPr>
          <w:p w14:paraId="11FC926F" w14:textId="77777777" w:rsidR="001360FB" w:rsidRDefault="001360FB" w:rsidP="001360FB">
            <w:pPr>
              <w:pStyle w:val="NormalWeb"/>
              <w:tabs>
                <w:tab w:val="right" w:pos="1460"/>
                <w:tab w:val="decimal" w:pos="1500"/>
              </w:tabs>
              <w:spacing w:before="1" w:beforeAutospacing="0" w:after="20" w:afterAutospacing="0"/>
              <w:jc w:val="right"/>
              <w:rPr>
                <w:rFonts w:ascii="Arial" w:hAnsi="Arial" w:cs="Arial"/>
                <w:sz w:val="16"/>
                <w:szCs w:val="16"/>
              </w:rPr>
            </w:pPr>
            <w:r>
              <w:rPr>
                <w:rFonts w:ascii="Arial" w:hAnsi="Arial" w:cs="Arial"/>
                <w:sz w:val="16"/>
                <w:szCs w:val="16"/>
              </w:rPr>
              <w:t>37,616</w:t>
            </w:r>
            <w:r>
              <w:rPr>
                <w:rFonts w:ascii="Arial" w:hAnsi="Arial" w:cs="Arial"/>
                <w:sz w:val="14"/>
                <w:szCs w:val="14"/>
                <w:vertAlign w:val="superscript"/>
              </w:rPr>
              <w:t>4</w:t>
            </w:r>
          </w:p>
        </w:tc>
        <w:tc>
          <w:tcPr>
            <w:tcW w:w="1355" w:type="dxa"/>
            <w:tcBorders>
              <w:bottom w:val="single" w:sz="6" w:space="0" w:color="595959"/>
            </w:tcBorders>
            <w:noWrap/>
            <w:tcMar>
              <w:top w:w="0" w:type="dxa"/>
              <w:left w:w="144" w:type="dxa"/>
              <w:bottom w:w="0" w:type="dxa"/>
              <w:right w:w="0" w:type="dxa"/>
            </w:tcMar>
            <w:vAlign w:val="bottom"/>
            <w:hideMark/>
          </w:tcPr>
          <w:p w14:paraId="218A7455" w14:textId="77777777" w:rsidR="001360FB" w:rsidRDefault="001360FB" w:rsidP="001360FB">
            <w:pPr>
              <w:pStyle w:val="NormalWeb"/>
              <w:tabs>
                <w:tab w:val="right" w:pos="1480"/>
                <w:tab w:val="decimal" w:pos="1520"/>
              </w:tabs>
              <w:spacing w:before="1" w:beforeAutospacing="0" w:after="20" w:afterAutospacing="0"/>
              <w:jc w:val="right"/>
              <w:rPr>
                <w:rFonts w:ascii="Arial" w:hAnsi="Arial" w:cs="Arial"/>
                <w:sz w:val="16"/>
                <w:szCs w:val="16"/>
              </w:rPr>
            </w:pPr>
            <w:r>
              <w:rPr>
                <w:rFonts w:ascii="Arial" w:hAnsi="Arial" w:cs="Arial"/>
                <w:sz w:val="16"/>
                <w:szCs w:val="16"/>
              </w:rPr>
              <w:t>7,655,232</w:t>
            </w:r>
          </w:p>
        </w:tc>
        <w:tc>
          <w:tcPr>
            <w:tcW w:w="1955" w:type="dxa"/>
            <w:tcBorders>
              <w:bottom w:val="single" w:sz="6" w:space="0" w:color="595959"/>
            </w:tcBorders>
            <w:noWrap/>
            <w:tcMar>
              <w:top w:w="0" w:type="dxa"/>
              <w:left w:w="144" w:type="dxa"/>
              <w:bottom w:w="0" w:type="dxa"/>
              <w:right w:w="0" w:type="dxa"/>
            </w:tcMar>
            <w:vAlign w:val="bottom"/>
            <w:hideMark/>
          </w:tcPr>
          <w:p w14:paraId="579DA9B5" w14:textId="77777777" w:rsidR="001360FB" w:rsidRDefault="001360FB" w:rsidP="001360FB">
            <w:pPr>
              <w:spacing w:before="1"/>
              <w:jc w:val="right"/>
              <w:rPr>
                <w:rFonts w:ascii="Arial" w:hAnsi="Arial" w:cs="Arial"/>
                <w:sz w:val="16"/>
                <w:szCs w:val="16"/>
              </w:rPr>
            </w:pPr>
          </w:p>
        </w:tc>
        <w:tc>
          <w:tcPr>
            <w:tcW w:w="1725" w:type="dxa"/>
            <w:tcBorders>
              <w:bottom w:val="single" w:sz="6" w:space="0" w:color="595959"/>
            </w:tcBorders>
            <w:noWrap/>
            <w:tcMar>
              <w:top w:w="0" w:type="dxa"/>
              <w:left w:w="144" w:type="dxa"/>
              <w:bottom w:w="0" w:type="dxa"/>
              <w:right w:w="0" w:type="dxa"/>
            </w:tcMar>
            <w:vAlign w:val="bottom"/>
            <w:hideMark/>
          </w:tcPr>
          <w:p w14:paraId="568473DF" w14:textId="77777777" w:rsidR="001360FB" w:rsidRDefault="001360FB" w:rsidP="00351DDF">
            <w:pPr>
              <w:spacing w:before="1"/>
              <w:ind w:right="72"/>
              <w:jc w:val="right"/>
              <w:rPr>
                <w:sz w:val="20"/>
              </w:rPr>
            </w:pPr>
          </w:p>
        </w:tc>
      </w:tr>
      <w:tr w:rsidR="001360FB" w14:paraId="5901709A" w14:textId="77777777" w:rsidTr="00351DDF">
        <w:trPr>
          <w:cantSplit/>
        </w:trPr>
        <w:tc>
          <w:tcPr>
            <w:tcW w:w="3345" w:type="dxa"/>
            <w:tcMar>
              <w:top w:w="0" w:type="dxa"/>
              <w:left w:w="144" w:type="dxa"/>
              <w:bottom w:w="0" w:type="dxa"/>
              <w:right w:w="0" w:type="dxa"/>
            </w:tcMar>
            <w:hideMark/>
          </w:tcPr>
          <w:p w14:paraId="5F1E832A" w14:textId="77777777" w:rsidR="001360FB" w:rsidRP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309ACE28"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9/19/2017</w:t>
            </w:r>
          </w:p>
        </w:tc>
        <w:tc>
          <w:tcPr>
            <w:tcW w:w="1475" w:type="dxa"/>
            <w:tcBorders>
              <w:bottom w:val="single" w:sz="6" w:space="0" w:color="595959"/>
            </w:tcBorders>
            <w:noWrap/>
            <w:tcMar>
              <w:top w:w="0" w:type="dxa"/>
              <w:left w:w="144" w:type="dxa"/>
              <w:bottom w:w="0" w:type="dxa"/>
              <w:right w:w="0" w:type="dxa"/>
            </w:tcMar>
            <w:vAlign w:val="bottom"/>
            <w:hideMark/>
          </w:tcPr>
          <w:p w14:paraId="3DE39D96" w14:textId="77777777" w:rsidR="001360FB" w:rsidRDefault="001360FB" w:rsidP="001360FB">
            <w:pPr>
              <w:spacing w:before="1"/>
              <w:jc w:val="right"/>
              <w:rPr>
                <w:rFonts w:ascii="Arial" w:hAnsi="Arial" w:cs="Arial"/>
                <w:sz w:val="16"/>
                <w:szCs w:val="16"/>
              </w:rPr>
            </w:pPr>
          </w:p>
        </w:tc>
        <w:tc>
          <w:tcPr>
            <w:tcW w:w="1355" w:type="dxa"/>
            <w:tcBorders>
              <w:bottom w:val="single" w:sz="6" w:space="0" w:color="595959"/>
            </w:tcBorders>
            <w:noWrap/>
            <w:tcMar>
              <w:top w:w="0" w:type="dxa"/>
              <w:left w:w="144" w:type="dxa"/>
              <w:bottom w:w="0" w:type="dxa"/>
              <w:right w:w="0" w:type="dxa"/>
            </w:tcMar>
            <w:vAlign w:val="bottom"/>
            <w:hideMark/>
          </w:tcPr>
          <w:p w14:paraId="60216127" w14:textId="77777777" w:rsidR="001360FB" w:rsidRDefault="001360FB" w:rsidP="001360FB">
            <w:pPr>
              <w:spacing w:before="1"/>
              <w:jc w:val="right"/>
              <w:rPr>
                <w:sz w:val="20"/>
              </w:rPr>
            </w:pPr>
          </w:p>
        </w:tc>
        <w:tc>
          <w:tcPr>
            <w:tcW w:w="1955" w:type="dxa"/>
            <w:tcBorders>
              <w:bottom w:val="single" w:sz="6" w:space="0" w:color="595959"/>
            </w:tcBorders>
            <w:noWrap/>
            <w:tcMar>
              <w:top w:w="0" w:type="dxa"/>
              <w:left w:w="144" w:type="dxa"/>
              <w:bottom w:w="0" w:type="dxa"/>
              <w:right w:w="0" w:type="dxa"/>
            </w:tcMar>
            <w:vAlign w:val="bottom"/>
            <w:hideMark/>
          </w:tcPr>
          <w:p w14:paraId="7B98F0F4" w14:textId="77777777" w:rsidR="001360FB" w:rsidRPr="001360FB" w:rsidRDefault="001360FB" w:rsidP="001360FB">
            <w:pPr>
              <w:pStyle w:val="NormalWeb"/>
              <w:tabs>
                <w:tab w:val="right" w:pos="2080"/>
                <w:tab w:val="decimal" w:pos="2120"/>
              </w:tabs>
              <w:spacing w:before="1" w:beforeAutospacing="0" w:after="20" w:afterAutospacing="0"/>
              <w:jc w:val="right"/>
              <w:rPr>
                <w:rFonts w:ascii="Arial" w:hAnsi="Arial" w:cs="Arial"/>
                <w:sz w:val="16"/>
                <w:szCs w:val="16"/>
              </w:rPr>
            </w:pPr>
            <w:r>
              <w:rPr>
                <w:rFonts w:ascii="Arial" w:hAnsi="Arial" w:cs="Arial"/>
                <w:sz w:val="16"/>
                <w:szCs w:val="16"/>
              </w:rPr>
              <w:t>100,308</w:t>
            </w:r>
            <w:r>
              <w:rPr>
                <w:rFonts w:ascii="Arial" w:hAnsi="Arial" w:cs="Arial"/>
                <w:sz w:val="14"/>
                <w:szCs w:val="14"/>
                <w:vertAlign w:val="superscript"/>
              </w:rPr>
              <w:t>5</w:t>
            </w:r>
          </w:p>
        </w:tc>
        <w:tc>
          <w:tcPr>
            <w:tcW w:w="1725" w:type="dxa"/>
            <w:tcBorders>
              <w:bottom w:val="single" w:sz="6" w:space="0" w:color="595959"/>
            </w:tcBorders>
            <w:noWrap/>
            <w:tcMar>
              <w:top w:w="0" w:type="dxa"/>
              <w:left w:w="144" w:type="dxa"/>
              <w:bottom w:w="0" w:type="dxa"/>
              <w:right w:w="0" w:type="dxa"/>
            </w:tcMar>
            <w:vAlign w:val="bottom"/>
            <w:hideMark/>
          </w:tcPr>
          <w:p w14:paraId="3560AE09" w14:textId="77777777" w:rsidR="001360FB" w:rsidRDefault="001360FB" w:rsidP="00351DDF">
            <w:pPr>
              <w:pStyle w:val="NormalWeb"/>
              <w:tabs>
                <w:tab w:val="right" w:pos="1940"/>
                <w:tab w:val="decimal" w:pos="1980"/>
              </w:tabs>
              <w:spacing w:before="1" w:beforeAutospacing="0" w:after="20" w:afterAutospacing="0"/>
              <w:ind w:right="72"/>
              <w:jc w:val="right"/>
              <w:rPr>
                <w:rFonts w:ascii="Arial" w:hAnsi="Arial" w:cs="Arial"/>
                <w:sz w:val="16"/>
                <w:szCs w:val="16"/>
              </w:rPr>
            </w:pPr>
            <w:r>
              <w:rPr>
                <w:rFonts w:ascii="Arial" w:hAnsi="Arial" w:cs="Arial"/>
                <w:sz w:val="16"/>
                <w:szCs w:val="16"/>
              </w:rPr>
              <w:t>20,413,681</w:t>
            </w:r>
          </w:p>
        </w:tc>
      </w:tr>
      <w:tr w:rsidR="001360FB" w14:paraId="729CFD03" w14:textId="77777777" w:rsidTr="00351DDF">
        <w:trPr>
          <w:cantSplit/>
        </w:trPr>
        <w:tc>
          <w:tcPr>
            <w:tcW w:w="3345" w:type="dxa"/>
            <w:tcMar>
              <w:top w:w="0" w:type="dxa"/>
              <w:left w:w="144" w:type="dxa"/>
              <w:bottom w:w="0" w:type="dxa"/>
              <w:right w:w="0" w:type="dxa"/>
            </w:tcMar>
            <w:hideMark/>
          </w:tcPr>
          <w:p w14:paraId="27499BEA" w14:textId="77777777" w:rsid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4DEF1CED"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9/18/2018</w:t>
            </w:r>
          </w:p>
        </w:tc>
        <w:tc>
          <w:tcPr>
            <w:tcW w:w="1475" w:type="dxa"/>
            <w:tcBorders>
              <w:bottom w:val="single" w:sz="6" w:space="0" w:color="595959"/>
            </w:tcBorders>
            <w:noWrap/>
            <w:tcMar>
              <w:top w:w="0" w:type="dxa"/>
              <w:left w:w="144" w:type="dxa"/>
              <w:bottom w:w="0" w:type="dxa"/>
              <w:right w:w="0" w:type="dxa"/>
            </w:tcMar>
            <w:vAlign w:val="bottom"/>
            <w:hideMark/>
          </w:tcPr>
          <w:p w14:paraId="69357D6C" w14:textId="77777777" w:rsidR="001360FB" w:rsidRDefault="001360FB" w:rsidP="001360FB">
            <w:pPr>
              <w:pStyle w:val="NormalWeb"/>
              <w:tabs>
                <w:tab w:val="right" w:pos="1460"/>
                <w:tab w:val="decimal" w:pos="1500"/>
              </w:tabs>
              <w:spacing w:before="1" w:beforeAutospacing="0" w:after="20" w:afterAutospacing="0"/>
              <w:jc w:val="right"/>
              <w:rPr>
                <w:rFonts w:ascii="Arial" w:hAnsi="Arial" w:cs="Arial"/>
                <w:sz w:val="16"/>
                <w:szCs w:val="16"/>
              </w:rPr>
            </w:pPr>
            <w:r>
              <w:rPr>
                <w:rFonts w:ascii="Arial" w:hAnsi="Arial" w:cs="Arial"/>
                <w:sz w:val="16"/>
                <w:szCs w:val="16"/>
              </w:rPr>
              <w:t>69,550</w:t>
            </w:r>
            <w:r>
              <w:rPr>
                <w:rFonts w:ascii="Arial" w:hAnsi="Arial" w:cs="Arial"/>
                <w:sz w:val="14"/>
                <w:szCs w:val="14"/>
                <w:vertAlign w:val="superscript"/>
              </w:rPr>
              <w:t>4</w:t>
            </w:r>
          </w:p>
        </w:tc>
        <w:tc>
          <w:tcPr>
            <w:tcW w:w="1355" w:type="dxa"/>
            <w:tcBorders>
              <w:bottom w:val="single" w:sz="6" w:space="0" w:color="595959"/>
            </w:tcBorders>
            <w:noWrap/>
            <w:tcMar>
              <w:top w:w="0" w:type="dxa"/>
              <w:left w:w="144" w:type="dxa"/>
              <w:bottom w:w="0" w:type="dxa"/>
              <w:right w:w="0" w:type="dxa"/>
            </w:tcMar>
            <w:vAlign w:val="bottom"/>
            <w:hideMark/>
          </w:tcPr>
          <w:p w14:paraId="44198375" w14:textId="77777777" w:rsidR="001360FB" w:rsidRDefault="001360FB" w:rsidP="001360FB">
            <w:pPr>
              <w:pStyle w:val="NormalWeb"/>
              <w:tabs>
                <w:tab w:val="right" w:pos="1480"/>
                <w:tab w:val="decimal" w:pos="1520"/>
              </w:tabs>
              <w:spacing w:before="1" w:beforeAutospacing="0" w:after="20" w:afterAutospacing="0"/>
              <w:jc w:val="right"/>
              <w:rPr>
                <w:rFonts w:ascii="Arial" w:hAnsi="Arial" w:cs="Arial"/>
                <w:sz w:val="16"/>
                <w:szCs w:val="16"/>
              </w:rPr>
            </w:pPr>
            <w:r>
              <w:rPr>
                <w:rFonts w:ascii="Arial" w:hAnsi="Arial" w:cs="Arial"/>
                <w:sz w:val="16"/>
                <w:szCs w:val="16"/>
              </w:rPr>
              <w:t>14,154,121</w:t>
            </w:r>
          </w:p>
        </w:tc>
        <w:tc>
          <w:tcPr>
            <w:tcW w:w="1955" w:type="dxa"/>
            <w:tcBorders>
              <w:bottom w:val="single" w:sz="6" w:space="0" w:color="595959"/>
            </w:tcBorders>
            <w:noWrap/>
            <w:tcMar>
              <w:top w:w="0" w:type="dxa"/>
              <w:left w:w="144" w:type="dxa"/>
              <w:bottom w:w="0" w:type="dxa"/>
              <w:right w:w="0" w:type="dxa"/>
            </w:tcMar>
            <w:vAlign w:val="bottom"/>
            <w:hideMark/>
          </w:tcPr>
          <w:p w14:paraId="21D4F693" w14:textId="77777777" w:rsidR="001360FB" w:rsidRDefault="001360FB" w:rsidP="001360FB">
            <w:pPr>
              <w:spacing w:before="1"/>
              <w:jc w:val="right"/>
              <w:rPr>
                <w:rFonts w:ascii="Arial" w:hAnsi="Arial" w:cs="Arial"/>
                <w:sz w:val="16"/>
                <w:szCs w:val="16"/>
              </w:rPr>
            </w:pPr>
          </w:p>
        </w:tc>
        <w:tc>
          <w:tcPr>
            <w:tcW w:w="1725" w:type="dxa"/>
            <w:tcBorders>
              <w:bottom w:val="single" w:sz="6" w:space="0" w:color="595959"/>
            </w:tcBorders>
            <w:noWrap/>
            <w:tcMar>
              <w:top w:w="0" w:type="dxa"/>
              <w:left w:w="144" w:type="dxa"/>
              <w:bottom w:w="0" w:type="dxa"/>
              <w:right w:w="0" w:type="dxa"/>
            </w:tcMar>
            <w:vAlign w:val="bottom"/>
            <w:hideMark/>
          </w:tcPr>
          <w:p w14:paraId="02041B6E" w14:textId="77777777" w:rsidR="001360FB" w:rsidRDefault="001360FB" w:rsidP="00351DDF">
            <w:pPr>
              <w:spacing w:before="1"/>
              <w:ind w:right="72"/>
              <w:jc w:val="right"/>
              <w:rPr>
                <w:sz w:val="20"/>
              </w:rPr>
            </w:pPr>
          </w:p>
        </w:tc>
      </w:tr>
      <w:tr w:rsidR="001360FB" w14:paraId="0A146D3A" w14:textId="77777777" w:rsidTr="00351DDF">
        <w:trPr>
          <w:cantSplit/>
        </w:trPr>
        <w:tc>
          <w:tcPr>
            <w:tcW w:w="3345" w:type="dxa"/>
            <w:tcMar>
              <w:top w:w="0" w:type="dxa"/>
              <w:left w:w="144" w:type="dxa"/>
              <w:bottom w:w="0" w:type="dxa"/>
              <w:right w:w="0" w:type="dxa"/>
            </w:tcMar>
            <w:hideMark/>
          </w:tcPr>
          <w:p w14:paraId="0BA342D3" w14:textId="77777777" w:rsidR="001360FB" w:rsidRP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11473DE5"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9/18/2018</w:t>
            </w:r>
          </w:p>
        </w:tc>
        <w:tc>
          <w:tcPr>
            <w:tcW w:w="1475" w:type="dxa"/>
            <w:tcBorders>
              <w:bottom w:val="single" w:sz="6" w:space="0" w:color="595959"/>
            </w:tcBorders>
            <w:noWrap/>
            <w:tcMar>
              <w:top w:w="0" w:type="dxa"/>
              <w:left w:w="144" w:type="dxa"/>
              <w:bottom w:w="0" w:type="dxa"/>
              <w:right w:w="0" w:type="dxa"/>
            </w:tcMar>
            <w:vAlign w:val="bottom"/>
            <w:hideMark/>
          </w:tcPr>
          <w:p w14:paraId="751E383B" w14:textId="77777777" w:rsidR="001360FB" w:rsidRDefault="001360FB" w:rsidP="001360FB">
            <w:pPr>
              <w:spacing w:before="1"/>
              <w:jc w:val="right"/>
              <w:rPr>
                <w:rFonts w:ascii="Arial" w:hAnsi="Arial" w:cs="Arial"/>
                <w:sz w:val="16"/>
                <w:szCs w:val="16"/>
              </w:rPr>
            </w:pPr>
          </w:p>
        </w:tc>
        <w:tc>
          <w:tcPr>
            <w:tcW w:w="1355" w:type="dxa"/>
            <w:tcBorders>
              <w:bottom w:val="single" w:sz="6" w:space="0" w:color="595959"/>
            </w:tcBorders>
            <w:noWrap/>
            <w:tcMar>
              <w:top w:w="0" w:type="dxa"/>
              <w:left w:w="144" w:type="dxa"/>
              <w:bottom w:w="0" w:type="dxa"/>
              <w:right w:w="0" w:type="dxa"/>
            </w:tcMar>
            <w:vAlign w:val="bottom"/>
            <w:hideMark/>
          </w:tcPr>
          <w:p w14:paraId="2360188F" w14:textId="77777777" w:rsidR="001360FB" w:rsidRDefault="001360FB" w:rsidP="001360FB">
            <w:pPr>
              <w:spacing w:before="1"/>
              <w:jc w:val="right"/>
              <w:rPr>
                <w:sz w:val="20"/>
              </w:rPr>
            </w:pPr>
          </w:p>
        </w:tc>
        <w:tc>
          <w:tcPr>
            <w:tcW w:w="1955" w:type="dxa"/>
            <w:tcBorders>
              <w:bottom w:val="single" w:sz="6" w:space="0" w:color="595959"/>
            </w:tcBorders>
            <w:noWrap/>
            <w:tcMar>
              <w:top w:w="0" w:type="dxa"/>
              <w:left w:w="144" w:type="dxa"/>
              <w:bottom w:w="0" w:type="dxa"/>
              <w:right w:w="0" w:type="dxa"/>
            </w:tcMar>
            <w:vAlign w:val="bottom"/>
            <w:hideMark/>
          </w:tcPr>
          <w:p w14:paraId="389AF9CB" w14:textId="77777777" w:rsidR="001360FB" w:rsidRPr="001360FB" w:rsidRDefault="001360FB" w:rsidP="001360FB">
            <w:pPr>
              <w:pStyle w:val="NormalWeb"/>
              <w:tabs>
                <w:tab w:val="right" w:pos="2080"/>
                <w:tab w:val="decimal" w:pos="2120"/>
              </w:tabs>
              <w:spacing w:before="1" w:beforeAutospacing="0" w:after="20" w:afterAutospacing="0"/>
              <w:jc w:val="right"/>
              <w:rPr>
                <w:rFonts w:ascii="Arial" w:hAnsi="Arial" w:cs="Arial"/>
                <w:sz w:val="16"/>
                <w:szCs w:val="16"/>
              </w:rPr>
            </w:pPr>
            <w:r>
              <w:rPr>
                <w:rFonts w:ascii="Arial" w:hAnsi="Arial" w:cs="Arial"/>
                <w:sz w:val="16"/>
                <w:szCs w:val="16"/>
              </w:rPr>
              <w:t>74,186</w:t>
            </w:r>
            <w:r>
              <w:rPr>
                <w:rFonts w:ascii="Arial" w:hAnsi="Arial" w:cs="Arial"/>
                <w:sz w:val="14"/>
                <w:szCs w:val="14"/>
                <w:vertAlign w:val="superscript"/>
              </w:rPr>
              <w:t>5</w:t>
            </w:r>
          </w:p>
        </w:tc>
        <w:tc>
          <w:tcPr>
            <w:tcW w:w="1725" w:type="dxa"/>
            <w:tcBorders>
              <w:bottom w:val="single" w:sz="6" w:space="0" w:color="595959"/>
            </w:tcBorders>
            <w:noWrap/>
            <w:tcMar>
              <w:top w:w="0" w:type="dxa"/>
              <w:left w:w="144" w:type="dxa"/>
              <w:bottom w:w="0" w:type="dxa"/>
              <w:right w:w="0" w:type="dxa"/>
            </w:tcMar>
            <w:vAlign w:val="bottom"/>
            <w:hideMark/>
          </w:tcPr>
          <w:p w14:paraId="2C6DC467" w14:textId="77777777" w:rsidR="001360FB" w:rsidRDefault="001360FB" w:rsidP="00351DDF">
            <w:pPr>
              <w:pStyle w:val="NormalWeb"/>
              <w:tabs>
                <w:tab w:val="right" w:pos="1940"/>
                <w:tab w:val="decimal" w:pos="1980"/>
              </w:tabs>
              <w:spacing w:before="1" w:beforeAutospacing="0" w:after="20" w:afterAutospacing="0"/>
              <w:ind w:right="72"/>
              <w:jc w:val="right"/>
              <w:rPr>
                <w:rFonts w:ascii="Arial" w:hAnsi="Arial" w:cs="Arial"/>
                <w:sz w:val="16"/>
                <w:szCs w:val="16"/>
              </w:rPr>
            </w:pPr>
            <w:r>
              <w:rPr>
                <w:rFonts w:ascii="Arial" w:hAnsi="Arial" w:cs="Arial"/>
                <w:sz w:val="16"/>
                <w:szCs w:val="16"/>
              </w:rPr>
              <w:t>15,097,593</w:t>
            </w:r>
          </w:p>
        </w:tc>
      </w:tr>
      <w:tr w:rsidR="001360FB" w14:paraId="7AC3E4AE" w14:textId="77777777" w:rsidTr="00351DDF">
        <w:trPr>
          <w:cantSplit/>
        </w:trPr>
        <w:tc>
          <w:tcPr>
            <w:tcW w:w="3345" w:type="dxa"/>
            <w:tcMar>
              <w:top w:w="0" w:type="dxa"/>
              <w:left w:w="144" w:type="dxa"/>
              <w:bottom w:w="0" w:type="dxa"/>
              <w:right w:w="0" w:type="dxa"/>
            </w:tcMar>
            <w:hideMark/>
          </w:tcPr>
          <w:p w14:paraId="4CAEFA53" w14:textId="77777777" w:rsid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6FC61B17"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9/18/2019</w:t>
            </w:r>
          </w:p>
        </w:tc>
        <w:tc>
          <w:tcPr>
            <w:tcW w:w="1475" w:type="dxa"/>
            <w:tcBorders>
              <w:bottom w:val="single" w:sz="6" w:space="0" w:color="595959"/>
            </w:tcBorders>
            <w:noWrap/>
            <w:tcMar>
              <w:top w:w="0" w:type="dxa"/>
              <w:left w:w="144" w:type="dxa"/>
              <w:bottom w:w="0" w:type="dxa"/>
              <w:right w:w="0" w:type="dxa"/>
            </w:tcMar>
            <w:vAlign w:val="bottom"/>
            <w:hideMark/>
          </w:tcPr>
          <w:p w14:paraId="1E0A3280" w14:textId="77777777" w:rsidR="001360FB" w:rsidRDefault="001360FB" w:rsidP="001360FB">
            <w:pPr>
              <w:pStyle w:val="NormalWeb"/>
              <w:tabs>
                <w:tab w:val="right" w:pos="1460"/>
                <w:tab w:val="decimal" w:pos="1500"/>
              </w:tabs>
              <w:spacing w:before="1" w:beforeAutospacing="0" w:after="20" w:afterAutospacing="0"/>
              <w:jc w:val="right"/>
              <w:rPr>
                <w:rFonts w:ascii="Arial" w:hAnsi="Arial" w:cs="Arial"/>
                <w:sz w:val="16"/>
                <w:szCs w:val="16"/>
              </w:rPr>
            </w:pPr>
            <w:r>
              <w:rPr>
                <w:rFonts w:ascii="Arial" w:hAnsi="Arial" w:cs="Arial"/>
                <w:sz w:val="16"/>
                <w:szCs w:val="16"/>
              </w:rPr>
              <w:t>90,672</w:t>
            </w:r>
            <w:r>
              <w:rPr>
                <w:rFonts w:ascii="Arial" w:hAnsi="Arial" w:cs="Arial"/>
                <w:sz w:val="14"/>
                <w:szCs w:val="14"/>
                <w:vertAlign w:val="superscript"/>
              </w:rPr>
              <w:t>4</w:t>
            </w:r>
          </w:p>
        </w:tc>
        <w:tc>
          <w:tcPr>
            <w:tcW w:w="1355" w:type="dxa"/>
            <w:tcBorders>
              <w:bottom w:val="single" w:sz="6" w:space="0" w:color="595959"/>
            </w:tcBorders>
            <w:noWrap/>
            <w:tcMar>
              <w:top w:w="0" w:type="dxa"/>
              <w:left w:w="144" w:type="dxa"/>
              <w:bottom w:w="0" w:type="dxa"/>
              <w:right w:w="0" w:type="dxa"/>
            </w:tcMar>
            <w:vAlign w:val="bottom"/>
            <w:hideMark/>
          </w:tcPr>
          <w:p w14:paraId="084016C5" w14:textId="77777777" w:rsidR="001360FB" w:rsidRDefault="001360FB" w:rsidP="001360FB">
            <w:pPr>
              <w:pStyle w:val="NormalWeb"/>
              <w:tabs>
                <w:tab w:val="right" w:pos="1480"/>
                <w:tab w:val="decimal" w:pos="1520"/>
              </w:tabs>
              <w:spacing w:before="1" w:beforeAutospacing="0" w:after="20" w:afterAutospacing="0"/>
              <w:jc w:val="right"/>
              <w:rPr>
                <w:rFonts w:ascii="Arial" w:hAnsi="Arial" w:cs="Arial"/>
                <w:sz w:val="16"/>
                <w:szCs w:val="16"/>
              </w:rPr>
            </w:pPr>
            <w:r>
              <w:rPr>
                <w:rFonts w:ascii="Arial" w:hAnsi="Arial" w:cs="Arial"/>
                <w:sz w:val="16"/>
                <w:szCs w:val="16"/>
              </w:rPr>
              <w:t>18,452,659</w:t>
            </w:r>
          </w:p>
        </w:tc>
        <w:tc>
          <w:tcPr>
            <w:tcW w:w="1955" w:type="dxa"/>
            <w:tcBorders>
              <w:bottom w:val="single" w:sz="6" w:space="0" w:color="595959"/>
            </w:tcBorders>
            <w:noWrap/>
            <w:tcMar>
              <w:top w:w="0" w:type="dxa"/>
              <w:left w:w="144" w:type="dxa"/>
              <w:bottom w:w="0" w:type="dxa"/>
              <w:right w:w="0" w:type="dxa"/>
            </w:tcMar>
            <w:vAlign w:val="bottom"/>
            <w:hideMark/>
          </w:tcPr>
          <w:p w14:paraId="1DB634DF" w14:textId="77777777" w:rsidR="001360FB" w:rsidRDefault="001360FB" w:rsidP="001360FB">
            <w:pPr>
              <w:spacing w:before="1"/>
              <w:jc w:val="right"/>
              <w:rPr>
                <w:rFonts w:ascii="Arial" w:hAnsi="Arial" w:cs="Arial"/>
                <w:sz w:val="16"/>
                <w:szCs w:val="16"/>
              </w:rPr>
            </w:pPr>
          </w:p>
        </w:tc>
        <w:tc>
          <w:tcPr>
            <w:tcW w:w="1725" w:type="dxa"/>
            <w:tcBorders>
              <w:bottom w:val="single" w:sz="6" w:space="0" w:color="595959"/>
            </w:tcBorders>
            <w:noWrap/>
            <w:tcMar>
              <w:top w:w="0" w:type="dxa"/>
              <w:left w:w="144" w:type="dxa"/>
              <w:bottom w:w="0" w:type="dxa"/>
              <w:right w:w="0" w:type="dxa"/>
            </w:tcMar>
            <w:vAlign w:val="bottom"/>
            <w:hideMark/>
          </w:tcPr>
          <w:p w14:paraId="7217166A" w14:textId="77777777" w:rsidR="001360FB" w:rsidRDefault="001360FB" w:rsidP="00351DDF">
            <w:pPr>
              <w:spacing w:before="1"/>
              <w:ind w:right="72"/>
              <w:jc w:val="right"/>
              <w:rPr>
                <w:sz w:val="20"/>
              </w:rPr>
            </w:pPr>
          </w:p>
        </w:tc>
      </w:tr>
      <w:tr w:rsidR="001360FB" w14:paraId="31FED62B" w14:textId="77777777" w:rsidTr="00351DDF">
        <w:trPr>
          <w:cantSplit/>
        </w:trPr>
        <w:tc>
          <w:tcPr>
            <w:tcW w:w="3345" w:type="dxa"/>
            <w:tcBorders>
              <w:bottom w:val="single" w:sz="6" w:space="0" w:color="0075C9"/>
            </w:tcBorders>
            <w:hideMark/>
          </w:tcPr>
          <w:p w14:paraId="4828D0EF" w14:textId="77777777" w:rsidR="001360FB" w:rsidRDefault="001360FB" w:rsidP="001360FB">
            <w:pPr>
              <w:spacing w:before="1"/>
              <w:rPr>
                <w:sz w:val="20"/>
              </w:rPr>
            </w:pPr>
          </w:p>
        </w:tc>
        <w:tc>
          <w:tcPr>
            <w:tcW w:w="945" w:type="dxa"/>
            <w:tcBorders>
              <w:bottom w:val="single" w:sz="6" w:space="0" w:color="0075C9"/>
            </w:tcBorders>
            <w:noWrap/>
            <w:tcMar>
              <w:top w:w="0" w:type="dxa"/>
              <w:left w:w="144" w:type="dxa"/>
              <w:bottom w:w="0" w:type="dxa"/>
              <w:right w:w="0" w:type="dxa"/>
            </w:tcMar>
            <w:vAlign w:val="bottom"/>
            <w:hideMark/>
          </w:tcPr>
          <w:p w14:paraId="60E4460D" w14:textId="77777777" w:rsidR="001360FB" w:rsidRP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9/18/2019</w:t>
            </w:r>
          </w:p>
        </w:tc>
        <w:tc>
          <w:tcPr>
            <w:tcW w:w="1475" w:type="dxa"/>
            <w:tcBorders>
              <w:bottom w:val="single" w:sz="6" w:space="0" w:color="0075C9"/>
            </w:tcBorders>
            <w:noWrap/>
            <w:tcMar>
              <w:top w:w="0" w:type="dxa"/>
              <w:left w:w="144" w:type="dxa"/>
              <w:bottom w:w="0" w:type="dxa"/>
              <w:right w:w="0" w:type="dxa"/>
            </w:tcMar>
            <w:vAlign w:val="bottom"/>
            <w:hideMark/>
          </w:tcPr>
          <w:p w14:paraId="306049C6" w14:textId="77777777" w:rsidR="001360FB" w:rsidRDefault="001360FB" w:rsidP="001360FB">
            <w:pPr>
              <w:spacing w:before="1"/>
              <w:jc w:val="right"/>
              <w:rPr>
                <w:rFonts w:ascii="Arial" w:hAnsi="Arial" w:cs="Arial"/>
                <w:sz w:val="16"/>
                <w:szCs w:val="16"/>
              </w:rPr>
            </w:pPr>
          </w:p>
        </w:tc>
        <w:tc>
          <w:tcPr>
            <w:tcW w:w="1355" w:type="dxa"/>
            <w:tcBorders>
              <w:bottom w:val="single" w:sz="6" w:space="0" w:color="0075C9"/>
            </w:tcBorders>
            <w:noWrap/>
            <w:tcMar>
              <w:top w:w="0" w:type="dxa"/>
              <w:left w:w="144" w:type="dxa"/>
              <w:bottom w:w="0" w:type="dxa"/>
              <w:right w:w="0" w:type="dxa"/>
            </w:tcMar>
            <w:vAlign w:val="bottom"/>
            <w:hideMark/>
          </w:tcPr>
          <w:p w14:paraId="78FAFDBA" w14:textId="77777777" w:rsidR="001360FB" w:rsidRDefault="001360FB" w:rsidP="001360FB">
            <w:pPr>
              <w:spacing w:before="1"/>
              <w:jc w:val="right"/>
              <w:rPr>
                <w:sz w:val="20"/>
              </w:rPr>
            </w:pPr>
          </w:p>
        </w:tc>
        <w:tc>
          <w:tcPr>
            <w:tcW w:w="1955" w:type="dxa"/>
            <w:tcBorders>
              <w:bottom w:val="single" w:sz="6" w:space="0" w:color="0075C9"/>
            </w:tcBorders>
            <w:noWrap/>
            <w:tcMar>
              <w:top w:w="0" w:type="dxa"/>
              <w:left w:w="144" w:type="dxa"/>
              <w:bottom w:w="0" w:type="dxa"/>
              <w:right w:w="0" w:type="dxa"/>
            </w:tcMar>
            <w:vAlign w:val="bottom"/>
            <w:hideMark/>
          </w:tcPr>
          <w:p w14:paraId="4FE4CFBE" w14:textId="77777777" w:rsidR="001360FB" w:rsidRPr="001360FB" w:rsidRDefault="001360FB" w:rsidP="001360FB">
            <w:pPr>
              <w:pStyle w:val="NormalWeb"/>
              <w:tabs>
                <w:tab w:val="right" w:pos="2080"/>
                <w:tab w:val="decimal" w:pos="2120"/>
              </w:tabs>
              <w:spacing w:before="1" w:beforeAutospacing="0" w:after="20" w:afterAutospacing="0"/>
              <w:jc w:val="right"/>
              <w:rPr>
                <w:rFonts w:ascii="Arial" w:hAnsi="Arial" w:cs="Arial"/>
                <w:sz w:val="16"/>
                <w:szCs w:val="16"/>
              </w:rPr>
            </w:pPr>
            <w:r>
              <w:rPr>
                <w:rFonts w:ascii="Arial" w:hAnsi="Arial" w:cs="Arial"/>
                <w:sz w:val="16"/>
                <w:szCs w:val="16"/>
              </w:rPr>
              <w:t>30,224</w:t>
            </w:r>
            <w:r>
              <w:rPr>
                <w:rFonts w:ascii="Arial" w:hAnsi="Arial" w:cs="Arial"/>
                <w:sz w:val="14"/>
                <w:szCs w:val="14"/>
                <w:vertAlign w:val="superscript"/>
              </w:rPr>
              <w:t>5</w:t>
            </w:r>
          </w:p>
        </w:tc>
        <w:tc>
          <w:tcPr>
            <w:tcW w:w="1725" w:type="dxa"/>
            <w:tcBorders>
              <w:bottom w:val="single" w:sz="6" w:space="0" w:color="0075C9"/>
            </w:tcBorders>
            <w:noWrap/>
            <w:tcMar>
              <w:top w:w="0" w:type="dxa"/>
              <w:left w:w="144" w:type="dxa"/>
              <w:bottom w:w="0" w:type="dxa"/>
              <w:right w:w="0" w:type="dxa"/>
            </w:tcMar>
            <w:vAlign w:val="bottom"/>
            <w:hideMark/>
          </w:tcPr>
          <w:p w14:paraId="18027994" w14:textId="77777777" w:rsidR="001360FB" w:rsidRDefault="001360FB" w:rsidP="00351DDF">
            <w:pPr>
              <w:pStyle w:val="NormalWeb"/>
              <w:tabs>
                <w:tab w:val="right" w:pos="1940"/>
                <w:tab w:val="decimal" w:pos="1980"/>
              </w:tabs>
              <w:spacing w:before="1" w:beforeAutospacing="0" w:after="20" w:afterAutospacing="0"/>
              <w:ind w:right="72"/>
              <w:jc w:val="right"/>
              <w:rPr>
                <w:rFonts w:ascii="Arial" w:hAnsi="Arial" w:cs="Arial"/>
                <w:sz w:val="16"/>
                <w:szCs w:val="16"/>
              </w:rPr>
            </w:pPr>
            <w:r>
              <w:rPr>
                <w:rFonts w:ascii="Arial" w:hAnsi="Arial" w:cs="Arial"/>
                <w:sz w:val="16"/>
                <w:szCs w:val="16"/>
              </w:rPr>
              <w:t>6,150,886</w:t>
            </w:r>
          </w:p>
        </w:tc>
      </w:tr>
      <w:tr w:rsidR="001360FB" w14:paraId="59E53591" w14:textId="77777777" w:rsidTr="00351DDF">
        <w:trPr>
          <w:cantSplit/>
        </w:trPr>
        <w:tc>
          <w:tcPr>
            <w:tcW w:w="3345" w:type="dxa"/>
            <w:hideMark/>
          </w:tcPr>
          <w:p w14:paraId="186AFA54" w14:textId="77777777" w:rsidR="001360FB" w:rsidRDefault="001360FB" w:rsidP="001360FB">
            <w:pPr>
              <w:pStyle w:val="NormalWeb"/>
              <w:spacing w:before="1" w:beforeAutospacing="0" w:after="0" w:afterAutospacing="0"/>
              <w:ind w:left="391" w:hanging="240"/>
              <w:rPr>
                <w:rFonts w:ascii="Arial" w:hAnsi="Arial" w:cs="Arial"/>
                <w:sz w:val="16"/>
                <w:szCs w:val="16"/>
              </w:rPr>
            </w:pPr>
            <w:r>
              <w:rPr>
                <w:rFonts w:ascii="Arial" w:hAnsi="Arial" w:cs="Arial"/>
                <w:b/>
                <w:bCs/>
                <w:color w:val="0075C9"/>
                <w:sz w:val="16"/>
                <w:szCs w:val="16"/>
              </w:rPr>
              <w:t>Amy E. Hood</w:t>
            </w:r>
          </w:p>
        </w:tc>
        <w:tc>
          <w:tcPr>
            <w:tcW w:w="945" w:type="dxa"/>
            <w:tcBorders>
              <w:bottom w:val="single" w:sz="6" w:space="0" w:color="595959"/>
            </w:tcBorders>
            <w:noWrap/>
            <w:tcMar>
              <w:top w:w="0" w:type="dxa"/>
              <w:left w:w="144" w:type="dxa"/>
              <w:bottom w:w="0" w:type="dxa"/>
              <w:right w:w="0" w:type="dxa"/>
            </w:tcMar>
            <w:vAlign w:val="bottom"/>
            <w:hideMark/>
          </w:tcPr>
          <w:p w14:paraId="5B121FA9"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9/19/2016</w:t>
            </w:r>
          </w:p>
        </w:tc>
        <w:tc>
          <w:tcPr>
            <w:tcW w:w="1475" w:type="dxa"/>
            <w:tcBorders>
              <w:bottom w:val="single" w:sz="6" w:space="0" w:color="595959"/>
            </w:tcBorders>
            <w:noWrap/>
            <w:tcMar>
              <w:top w:w="0" w:type="dxa"/>
              <w:left w:w="144" w:type="dxa"/>
              <w:bottom w:w="0" w:type="dxa"/>
              <w:right w:w="0" w:type="dxa"/>
            </w:tcMar>
            <w:vAlign w:val="bottom"/>
            <w:hideMark/>
          </w:tcPr>
          <w:p w14:paraId="61558A9B" w14:textId="77777777" w:rsidR="001360FB" w:rsidRDefault="001360FB" w:rsidP="001360FB">
            <w:pPr>
              <w:pStyle w:val="NormalWeb"/>
              <w:tabs>
                <w:tab w:val="right" w:pos="1460"/>
                <w:tab w:val="decimal" w:pos="1500"/>
              </w:tabs>
              <w:spacing w:before="1" w:beforeAutospacing="0" w:after="20" w:afterAutospacing="0"/>
              <w:jc w:val="right"/>
              <w:rPr>
                <w:rFonts w:ascii="Arial" w:hAnsi="Arial" w:cs="Arial"/>
                <w:sz w:val="16"/>
                <w:szCs w:val="16"/>
              </w:rPr>
            </w:pPr>
            <w:r>
              <w:rPr>
                <w:rFonts w:ascii="Arial" w:hAnsi="Arial" w:cs="Arial"/>
                <w:sz w:val="16"/>
                <w:szCs w:val="16"/>
              </w:rPr>
              <w:t>10,116</w:t>
            </w:r>
            <w:r>
              <w:rPr>
                <w:rFonts w:ascii="Arial" w:hAnsi="Arial" w:cs="Arial"/>
                <w:sz w:val="14"/>
                <w:szCs w:val="14"/>
                <w:vertAlign w:val="superscript"/>
              </w:rPr>
              <w:t>4</w:t>
            </w:r>
          </w:p>
        </w:tc>
        <w:tc>
          <w:tcPr>
            <w:tcW w:w="1355" w:type="dxa"/>
            <w:tcBorders>
              <w:bottom w:val="single" w:sz="6" w:space="0" w:color="595959"/>
            </w:tcBorders>
            <w:noWrap/>
            <w:tcMar>
              <w:top w:w="0" w:type="dxa"/>
              <w:left w:w="144" w:type="dxa"/>
              <w:bottom w:w="0" w:type="dxa"/>
              <w:right w:w="0" w:type="dxa"/>
            </w:tcMar>
            <w:vAlign w:val="bottom"/>
            <w:hideMark/>
          </w:tcPr>
          <w:p w14:paraId="29B351F3" w14:textId="77777777" w:rsidR="001360FB" w:rsidRDefault="001360FB" w:rsidP="001360FB">
            <w:pPr>
              <w:pStyle w:val="NormalWeb"/>
              <w:tabs>
                <w:tab w:val="right" w:pos="1480"/>
                <w:tab w:val="decimal" w:pos="1520"/>
              </w:tabs>
              <w:spacing w:before="1" w:beforeAutospacing="0" w:after="20" w:afterAutospacing="0"/>
              <w:jc w:val="right"/>
              <w:rPr>
                <w:rFonts w:ascii="Arial" w:hAnsi="Arial" w:cs="Arial"/>
                <w:sz w:val="16"/>
                <w:szCs w:val="16"/>
              </w:rPr>
            </w:pPr>
            <w:r>
              <w:rPr>
                <w:rFonts w:ascii="Arial" w:hAnsi="Arial" w:cs="Arial"/>
                <w:sz w:val="16"/>
                <w:szCs w:val="16"/>
              </w:rPr>
              <w:t>2,058,707</w:t>
            </w:r>
          </w:p>
        </w:tc>
        <w:tc>
          <w:tcPr>
            <w:tcW w:w="1955" w:type="dxa"/>
            <w:tcBorders>
              <w:bottom w:val="single" w:sz="6" w:space="0" w:color="595959"/>
            </w:tcBorders>
            <w:noWrap/>
            <w:tcMar>
              <w:top w:w="0" w:type="dxa"/>
              <w:left w:w="144" w:type="dxa"/>
              <w:bottom w:w="0" w:type="dxa"/>
              <w:right w:w="0" w:type="dxa"/>
            </w:tcMar>
            <w:vAlign w:val="bottom"/>
            <w:hideMark/>
          </w:tcPr>
          <w:p w14:paraId="5F5B917F" w14:textId="77777777" w:rsidR="001360FB" w:rsidRDefault="001360FB" w:rsidP="001360FB">
            <w:pPr>
              <w:spacing w:before="1"/>
              <w:jc w:val="right"/>
              <w:rPr>
                <w:rFonts w:ascii="Arial" w:hAnsi="Arial" w:cs="Arial"/>
                <w:sz w:val="16"/>
                <w:szCs w:val="16"/>
              </w:rPr>
            </w:pPr>
          </w:p>
        </w:tc>
        <w:tc>
          <w:tcPr>
            <w:tcW w:w="1725" w:type="dxa"/>
            <w:tcBorders>
              <w:bottom w:val="single" w:sz="6" w:space="0" w:color="595959"/>
            </w:tcBorders>
            <w:noWrap/>
            <w:tcMar>
              <w:top w:w="0" w:type="dxa"/>
              <w:left w:w="144" w:type="dxa"/>
              <w:bottom w:w="0" w:type="dxa"/>
              <w:right w:w="0" w:type="dxa"/>
            </w:tcMar>
            <w:vAlign w:val="bottom"/>
            <w:hideMark/>
          </w:tcPr>
          <w:p w14:paraId="56E99425" w14:textId="77777777" w:rsidR="001360FB" w:rsidRDefault="001360FB" w:rsidP="00351DDF">
            <w:pPr>
              <w:spacing w:before="1"/>
              <w:ind w:right="72"/>
              <w:jc w:val="right"/>
              <w:rPr>
                <w:sz w:val="20"/>
              </w:rPr>
            </w:pPr>
          </w:p>
        </w:tc>
      </w:tr>
      <w:tr w:rsidR="001360FB" w14:paraId="33848FB4" w14:textId="77777777" w:rsidTr="00351DDF">
        <w:trPr>
          <w:cantSplit/>
        </w:trPr>
        <w:tc>
          <w:tcPr>
            <w:tcW w:w="3345" w:type="dxa"/>
            <w:tcMar>
              <w:top w:w="0" w:type="dxa"/>
              <w:left w:w="144" w:type="dxa"/>
              <w:bottom w:w="0" w:type="dxa"/>
              <w:right w:w="0" w:type="dxa"/>
            </w:tcMar>
            <w:hideMark/>
          </w:tcPr>
          <w:p w14:paraId="4944EB9E" w14:textId="77777777" w:rsidR="001360FB" w:rsidRP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740FF479"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9/18/2017</w:t>
            </w:r>
          </w:p>
        </w:tc>
        <w:tc>
          <w:tcPr>
            <w:tcW w:w="1475" w:type="dxa"/>
            <w:tcBorders>
              <w:bottom w:val="single" w:sz="6" w:space="0" w:color="595959"/>
            </w:tcBorders>
            <w:noWrap/>
            <w:tcMar>
              <w:top w:w="0" w:type="dxa"/>
              <w:left w:w="144" w:type="dxa"/>
              <w:bottom w:w="0" w:type="dxa"/>
              <w:right w:w="0" w:type="dxa"/>
            </w:tcMar>
            <w:vAlign w:val="bottom"/>
            <w:hideMark/>
          </w:tcPr>
          <w:p w14:paraId="2322AB43" w14:textId="77777777" w:rsidR="001360FB" w:rsidRDefault="001360FB" w:rsidP="001360FB">
            <w:pPr>
              <w:pStyle w:val="NormalWeb"/>
              <w:tabs>
                <w:tab w:val="right" w:pos="1460"/>
                <w:tab w:val="decimal" w:pos="1500"/>
              </w:tabs>
              <w:spacing w:before="1" w:beforeAutospacing="0" w:after="20" w:afterAutospacing="0"/>
              <w:jc w:val="right"/>
              <w:rPr>
                <w:rFonts w:ascii="Arial" w:hAnsi="Arial" w:cs="Arial"/>
                <w:sz w:val="16"/>
                <w:szCs w:val="16"/>
              </w:rPr>
            </w:pPr>
            <w:r>
              <w:rPr>
                <w:rFonts w:ascii="Arial" w:hAnsi="Arial" w:cs="Arial"/>
                <w:sz w:val="16"/>
                <w:szCs w:val="16"/>
              </w:rPr>
              <w:t>23,322</w:t>
            </w:r>
            <w:r>
              <w:rPr>
                <w:rFonts w:ascii="Arial" w:hAnsi="Arial" w:cs="Arial"/>
                <w:sz w:val="14"/>
                <w:szCs w:val="14"/>
                <w:vertAlign w:val="superscript"/>
              </w:rPr>
              <w:t>4</w:t>
            </w:r>
          </w:p>
        </w:tc>
        <w:tc>
          <w:tcPr>
            <w:tcW w:w="1355" w:type="dxa"/>
            <w:tcBorders>
              <w:bottom w:val="single" w:sz="6" w:space="0" w:color="595959"/>
            </w:tcBorders>
            <w:noWrap/>
            <w:tcMar>
              <w:top w:w="0" w:type="dxa"/>
              <w:left w:w="144" w:type="dxa"/>
              <w:bottom w:w="0" w:type="dxa"/>
              <w:right w:w="0" w:type="dxa"/>
            </w:tcMar>
            <w:vAlign w:val="bottom"/>
            <w:hideMark/>
          </w:tcPr>
          <w:p w14:paraId="0410F300" w14:textId="77777777" w:rsidR="001360FB" w:rsidRDefault="001360FB" w:rsidP="001360FB">
            <w:pPr>
              <w:pStyle w:val="NormalWeb"/>
              <w:tabs>
                <w:tab w:val="right" w:pos="1480"/>
                <w:tab w:val="decimal" w:pos="1520"/>
              </w:tabs>
              <w:spacing w:before="1" w:beforeAutospacing="0" w:after="20" w:afterAutospacing="0"/>
              <w:jc w:val="right"/>
              <w:rPr>
                <w:rFonts w:ascii="Arial" w:hAnsi="Arial" w:cs="Arial"/>
                <w:sz w:val="16"/>
                <w:szCs w:val="16"/>
              </w:rPr>
            </w:pPr>
            <w:r>
              <w:rPr>
                <w:rFonts w:ascii="Arial" w:hAnsi="Arial" w:cs="Arial"/>
                <w:sz w:val="16"/>
                <w:szCs w:val="16"/>
              </w:rPr>
              <w:t>4,746,260</w:t>
            </w:r>
          </w:p>
        </w:tc>
        <w:tc>
          <w:tcPr>
            <w:tcW w:w="1955" w:type="dxa"/>
            <w:tcBorders>
              <w:bottom w:val="single" w:sz="6" w:space="0" w:color="595959"/>
            </w:tcBorders>
            <w:noWrap/>
            <w:tcMar>
              <w:top w:w="0" w:type="dxa"/>
              <w:left w:w="144" w:type="dxa"/>
              <w:bottom w:w="0" w:type="dxa"/>
              <w:right w:w="0" w:type="dxa"/>
            </w:tcMar>
            <w:vAlign w:val="bottom"/>
            <w:hideMark/>
          </w:tcPr>
          <w:p w14:paraId="1946E952" w14:textId="77777777" w:rsidR="001360FB" w:rsidRDefault="001360FB" w:rsidP="001360FB">
            <w:pPr>
              <w:spacing w:before="1"/>
              <w:jc w:val="right"/>
              <w:rPr>
                <w:rFonts w:ascii="Arial" w:hAnsi="Arial" w:cs="Arial"/>
                <w:sz w:val="16"/>
                <w:szCs w:val="16"/>
              </w:rPr>
            </w:pPr>
          </w:p>
        </w:tc>
        <w:tc>
          <w:tcPr>
            <w:tcW w:w="1725" w:type="dxa"/>
            <w:tcBorders>
              <w:bottom w:val="single" w:sz="6" w:space="0" w:color="595959"/>
            </w:tcBorders>
            <w:noWrap/>
            <w:tcMar>
              <w:top w:w="0" w:type="dxa"/>
              <w:left w:w="144" w:type="dxa"/>
              <w:bottom w:w="0" w:type="dxa"/>
              <w:right w:w="0" w:type="dxa"/>
            </w:tcMar>
            <w:vAlign w:val="bottom"/>
            <w:hideMark/>
          </w:tcPr>
          <w:p w14:paraId="5071A99B" w14:textId="77777777" w:rsidR="001360FB" w:rsidRDefault="001360FB" w:rsidP="00351DDF">
            <w:pPr>
              <w:spacing w:before="1"/>
              <w:ind w:right="72"/>
              <w:jc w:val="right"/>
              <w:rPr>
                <w:sz w:val="20"/>
              </w:rPr>
            </w:pPr>
          </w:p>
        </w:tc>
      </w:tr>
      <w:tr w:rsidR="001360FB" w14:paraId="6CE0D81D" w14:textId="77777777" w:rsidTr="00351DDF">
        <w:trPr>
          <w:cantSplit/>
        </w:trPr>
        <w:tc>
          <w:tcPr>
            <w:tcW w:w="3345" w:type="dxa"/>
            <w:tcMar>
              <w:top w:w="0" w:type="dxa"/>
              <w:left w:w="144" w:type="dxa"/>
              <w:bottom w:w="0" w:type="dxa"/>
              <w:right w:w="0" w:type="dxa"/>
            </w:tcMar>
            <w:hideMark/>
          </w:tcPr>
          <w:p w14:paraId="7F89B18C" w14:textId="77777777" w:rsidR="001360FB" w:rsidRP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606D3ACC"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9/18/2017</w:t>
            </w:r>
          </w:p>
        </w:tc>
        <w:tc>
          <w:tcPr>
            <w:tcW w:w="1475" w:type="dxa"/>
            <w:tcBorders>
              <w:bottom w:val="single" w:sz="6" w:space="0" w:color="595959"/>
            </w:tcBorders>
            <w:noWrap/>
            <w:tcMar>
              <w:top w:w="0" w:type="dxa"/>
              <w:left w:w="144" w:type="dxa"/>
              <w:bottom w:w="0" w:type="dxa"/>
              <w:right w:w="0" w:type="dxa"/>
            </w:tcMar>
            <w:vAlign w:val="bottom"/>
            <w:hideMark/>
          </w:tcPr>
          <w:p w14:paraId="59759686" w14:textId="77777777" w:rsidR="001360FB" w:rsidRDefault="001360FB" w:rsidP="001360FB">
            <w:pPr>
              <w:spacing w:before="1"/>
              <w:jc w:val="right"/>
              <w:rPr>
                <w:rFonts w:ascii="Arial" w:hAnsi="Arial" w:cs="Arial"/>
                <w:sz w:val="16"/>
                <w:szCs w:val="16"/>
              </w:rPr>
            </w:pPr>
          </w:p>
        </w:tc>
        <w:tc>
          <w:tcPr>
            <w:tcW w:w="1355" w:type="dxa"/>
            <w:tcBorders>
              <w:bottom w:val="single" w:sz="6" w:space="0" w:color="595959"/>
            </w:tcBorders>
            <w:noWrap/>
            <w:tcMar>
              <w:top w:w="0" w:type="dxa"/>
              <w:left w:w="144" w:type="dxa"/>
              <w:bottom w:w="0" w:type="dxa"/>
              <w:right w:w="0" w:type="dxa"/>
            </w:tcMar>
            <w:vAlign w:val="bottom"/>
            <w:hideMark/>
          </w:tcPr>
          <w:p w14:paraId="0F1C7A89" w14:textId="77777777" w:rsidR="001360FB" w:rsidRDefault="001360FB" w:rsidP="001360FB">
            <w:pPr>
              <w:spacing w:before="1"/>
              <w:jc w:val="right"/>
              <w:rPr>
                <w:sz w:val="20"/>
              </w:rPr>
            </w:pPr>
          </w:p>
        </w:tc>
        <w:tc>
          <w:tcPr>
            <w:tcW w:w="1955" w:type="dxa"/>
            <w:tcBorders>
              <w:bottom w:val="single" w:sz="6" w:space="0" w:color="595959"/>
            </w:tcBorders>
            <w:noWrap/>
            <w:tcMar>
              <w:top w:w="0" w:type="dxa"/>
              <w:left w:w="144" w:type="dxa"/>
              <w:bottom w:w="0" w:type="dxa"/>
              <w:right w:w="0" w:type="dxa"/>
            </w:tcMar>
            <w:vAlign w:val="bottom"/>
            <w:hideMark/>
          </w:tcPr>
          <w:p w14:paraId="529583CE" w14:textId="77777777" w:rsidR="001360FB" w:rsidRPr="001360FB" w:rsidRDefault="001360FB" w:rsidP="001360FB">
            <w:pPr>
              <w:pStyle w:val="NormalWeb"/>
              <w:tabs>
                <w:tab w:val="right" w:pos="2080"/>
                <w:tab w:val="decimal" w:pos="2120"/>
              </w:tabs>
              <w:spacing w:before="1" w:beforeAutospacing="0" w:after="20" w:afterAutospacing="0"/>
              <w:jc w:val="right"/>
              <w:rPr>
                <w:rFonts w:ascii="Arial" w:hAnsi="Arial" w:cs="Arial"/>
                <w:sz w:val="16"/>
                <w:szCs w:val="16"/>
              </w:rPr>
            </w:pPr>
            <w:r>
              <w:rPr>
                <w:rFonts w:ascii="Arial" w:hAnsi="Arial" w:cs="Arial"/>
                <w:sz w:val="16"/>
                <w:szCs w:val="16"/>
              </w:rPr>
              <w:t>62,191</w:t>
            </w:r>
            <w:r>
              <w:rPr>
                <w:rFonts w:ascii="Arial" w:hAnsi="Arial" w:cs="Arial"/>
                <w:sz w:val="14"/>
                <w:szCs w:val="14"/>
                <w:vertAlign w:val="superscript"/>
              </w:rPr>
              <w:t>5</w:t>
            </w:r>
          </w:p>
        </w:tc>
        <w:tc>
          <w:tcPr>
            <w:tcW w:w="1725" w:type="dxa"/>
            <w:tcBorders>
              <w:bottom w:val="single" w:sz="6" w:space="0" w:color="595959"/>
            </w:tcBorders>
            <w:noWrap/>
            <w:tcMar>
              <w:top w:w="0" w:type="dxa"/>
              <w:left w:w="144" w:type="dxa"/>
              <w:bottom w:w="0" w:type="dxa"/>
              <w:right w:w="0" w:type="dxa"/>
            </w:tcMar>
            <w:vAlign w:val="bottom"/>
            <w:hideMark/>
          </w:tcPr>
          <w:p w14:paraId="4CEE4BDA" w14:textId="77777777" w:rsidR="001360FB" w:rsidRDefault="001360FB" w:rsidP="00351DDF">
            <w:pPr>
              <w:pStyle w:val="NormalWeb"/>
              <w:tabs>
                <w:tab w:val="right" w:pos="1940"/>
                <w:tab w:val="decimal" w:pos="1980"/>
              </w:tabs>
              <w:spacing w:before="1" w:beforeAutospacing="0" w:after="20" w:afterAutospacing="0"/>
              <w:ind w:right="72"/>
              <w:jc w:val="right"/>
              <w:rPr>
                <w:rFonts w:ascii="Arial" w:hAnsi="Arial" w:cs="Arial"/>
                <w:sz w:val="16"/>
                <w:szCs w:val="16"/>
              </w:rPr>
            </w:pPr>
            <w:r>
              <w:rPr>
                <w:rFonts w:ascii="Arial" w:hAnsi="Arial" w:cs="Arial"/>
                <w:sz w:val="16"/>
                <w:szCs w:val="16"/>
              </w:rPr>
              <w:t>12,656,490</w:t>
            </w:r>
          </w:p>
        </w:tc>
      </w:tr>
      <w:tr w:rsidR="001360FB" w14:paraId="43070EA5" w14:textId="77777777" w:rsidTr="00351DDF">
        <w:trPr>
          <w:cantSplit/>
        </w:trPr>
        <w:tc>
          <w:tcPr>
            <w:tcW w:w="3345" w:type="dxa"/>
            <w:tcMar>
              <w:top w:w="0" w:type="dxa"/>
              <w:left w:w="144" w:type="dxa"/>
              <w:bottom w:w="0" w:type="dxa"/>
              <w:right w:w="0" w:type="dxa"/>
            </w:tcMar>
            <w:hideMark/>
          </w:tcPr>
          <w:p w14:paraId="08CFBC49" w14:textId="77777777" w:rsid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2476F7CA"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9/17/2018</w:t>
            </w:r>
          </w:p>
        </w:tc>
        <w:tc>
          <w:tcPr>
            <w:tcW w:w="1475" w:type="dxa"/>
            <w:tcBorders>
              <w:bottom w:val="single" w:sz="6" w:space="0" w:color="595959"/>
            </w:tcBorders>
            <w:noWrap/>
            <w:tcMar>
              <w:top w:w="0" w:type="dxa"/>
              <w:left w:w="144" w:type="dxa"/>
              <w:bottom w:w="0" w:type="dxa"/>
              <w:right w:w="0" w:type="dxa"/>
            </w:tcMar>
            <w:vAlign w:val="bottom"/>
            <w:hideMark/>
          </w:tcPr>
          <w:p w14:paraId="030CCDDD" w14:textId="77777777" w:rsidR="001360FB" w:rsidRDefault="001360FB" w:rsidP="001360FB">
            <w:pPr>
              <w:pStyle w:val="NormalWeb"/>
              <w:tabs>
                <w:tab w:val="right" w:pos="1460"/>
                <w:tab w:val="decimal" w:pos="1500"/>
              </w:tabs>
              <w:spacing w:before="1" w:beforeAutospacing="0" w:after="20" w:afterAutospacing="0"/>
              <w:jc w:val="right"/>
              <w:rPr>
                <w:rFonts w:ascii="Arial" w:hAnsi="Arial" w:cs="Arial"/>
                <w:sz w:val="16"/>
                <w:szCs w:val="16"/>
              </w:rPr>
            </w:pPr>
            <w:r>
              <w:rPr>
                <w:rFonts w:ascii="Arial" w:hAnsi="Arial" w:cs="Arial"/>
                <w:sz w:val="16"/>
                <w:szCs w:val="16"/>
              </w:rPr>
              <w:t>31,159</w:t>
            </w:r>
            <w:r>
              <w:rPr>
                <w:rFonts w:ascii="Arial" w:hAnsi="Arial" w:cs="Arial"/>
                <w:sz w:val="14"/>
                <w:szCs w:val="14"/>
                <w:vertAlign w:val="superscript"/>
              </w:rPr>
              <w:t>4</w:t>
            </w:r>
          </w:p>
        </w:tc>
        <w:tc>
          <w:tcPr>
            <w:tcW w:w="1355" w:type="dxa"/>
            <w:tcBorders>
              <w:bottom w:val="single" w:sz="6" w:space="0" w:color="595959"/>
            </w:tcBorders>
            <w:noWrap/>
            <w:tcMar>
              <w:top w:w="0" w:type="dxa"/>
              <w:left w:w="144" w:type="dxa"/>
              <w:bottom w:w="0" w:type="dxa"/>
              <w:right w:w="0" w:type="dxa"/>
            </w:tcMar>
            <w:vAlign w:val="bottom"/>
            <w:hideMark/>
          </w:tcPr>
          <w:p w14:paraId="1D4243B8" w14:textId="77777777" w:rsidR="001360FB" w:rsidRDefault="001360FB" w:rsidP="001360FB">
            <w:pPr>
              <w:pStyle w:val="NormalWeb"/>
              <w:tabs>
                <w:tab w:val="right" w:pos="1480"/>
                <w:tab w:val="decimal" w:pos="1520"/>
              </w:tabs>
              <w:spacing w:before="1" w:beforeAutospacing="0" w:after="20" w:afterAutospacing="0"/>
              <w:jc w:val="right"/>
              <w:rPr>
                <w:rFonts w:ascii="Arial" w:hAnsi="Arial" w:cs="Arial"/>
                <w:sz w:val="16"/>
                <w:szCs w:val="16"/>
              </w:rPr>
            </w:pPr>
            <w:r>
              <w:rPr>
                <w:rFonts w:ascii="Arial" w:hAnsi="Arial" w:cs="Arial"/>
                <w:sz w:val="16"/>
                <w:szCs w:val="16"/>
              </w:rPr>
              <w:t>6,341,168</w:t>
            </w:r>
          </w:p>
        </w:tc>
        <w:tc>
          <w:tcPr>
            <w:tcW w:w="1955" w:type="dxa"/>
            <w:tcBorders>
              <w:bottom w:val="single" w:sz="6" w:space="0" w:color="595959"/>
            </w:tcBorders>
            <w:noWrap/>
            <w:tcMar>
              <w:top w:w="0" w:type="dxa"/>
              <w:left w:w="144" w:type="dxa"/>
              <w:bottom w:w="0" w:type="dxa"/>
              <w:right w:w="0" w:type="dxa"/>
            </w:tcMar>
            <w:vAlign w:val="bottom"/>
            <w:hideMark/>
          </w:tcPr>
          <w:p w14:paraId="122CB8AC" w14:textId="77777777" w:rsidR="001360FB" w:rsidRDefault="001360FB" w:rsidP="001360FB">
            <w:pPr>
              <w:spacing w:before="1"/>
              <w:jc w:val="right"/>
              <w:rPr>
                <w:rFonts w:ascii="Arial" w:hAnsi="Arial" w:cs="Arial"/>
                <w:sz w:val="16"/>
                <w:szCs w:val="16"/>
              </w:rPr>
            </w:pPr>
          </w:p>
        </w:tc>
        <w:tc>
          <w:tcPr>
            <w:tcW w:w="1725" w:type="dxa"/>
            <w:tcBorders>
              <w:bottom w:val="single" w:sz="6" w:space="0" w:color="595959"/>
            </w:tcBorders>
            <w:noWrap/>
            <w:tcMar>
              <w:top w:w="0" w:type="dxa"/>
              <w:left w:w="144" w:type="dxa"/>
              <w:bottom w:w="0" w:type="dxa"/>
              <w:right w:w="0" w:type="dxa"/>
            </w:tcMar>
            <w:vAlign w:val="bottom"/>
            <w:hideMark/>
          </w:tcPr>
          <w:p w14:paraId="58B56C42" w14:textId="77777777" w:rsidR="001360FB" w:rsidRDefault="001360FB" w:rsidP="00351DDF">
            <w:pPr>
              <w:spacing w:before="1"/>
              <w:ind w:right="72"/>
              <w:jc w:val="right"/>
              <w:rPr>
                <w:sz w:val="20"/>
              </w:rPr>
            </w:pPr>
          </w:p>
        </w:tc>
      </w:tr>
      <w:tr w:rsidR="001360FB" w14:paraId="5DBBE232" w14:textId="77777777" w:rsidTr="00351DDF">
        <w:trPr>
          <w:cantSplit/>
        </w:trPr>
        <w:tc>
          <w:tcPr>
            <w:tcW w:w="3345" w:type="dxa"/>
            <w:tcMar>
              <w:top w:w="0" w:type="dxa"/>
              <w:left w:w="144" w:type="dxa"/>
              <w:bottom w:w="0" w:type="dxa"/>
              <w:right w:w="0" w:type="dxa"/>
            </w:tcMar>
            <w:hideMark/>
          </w:tcPr>
          <w:p w14:paraId="00C9B4A6" w14:textId="77777777" w:rsidR="001360FB" w:rsidRP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5523FC93"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9/17/2018</w:t>
            </w:r>
          </w:p>
        </w:tc>
        <w:tc>
          <w:tcPr>
            <w:tcW w:w="1475" w:type="dxa"/>
            <w:tcBorders>
              <w:bottom w:val="single" w:sz="6" w:space="0" w:color="595959"/>
            </w:tcBorders>
            <w:noWrap/>
            <w:tcMar>
              <w:top w:w="0" w:type="dxa"/>
              <w:left w:w="144" w:type="dxa"/>
              <w:bottom w:w="0" w:type="dxa"/>
              <w:right w:w="0" w:type="dxa"/>
            </w:tcMar>
            <w:vAlign w:val="bottom"/>
            <w:hideMark/>
          </w:tcPr>
          <w:p w14:paraId="609D7D0D" w14:textId="77777777" w:rsidR="001360FB" w:rsidRDefault="001360FB" w:rsidP="001360FB">
            <w:pPr>
              <w:spacing w:before="1"/>
              <w:jc w:val="right"/>
              <w:rPr>
                <w:rFonts w:ascii="Arial" w:hAnsi="Arial" w:cs="Arial"/>
                <w:sz w:val="16"/>
                <w:szCs w:val="16"/>
              </w:rPr>
            </w:pPr>
          </w:p>
        </w:tc>
        <w:tc>
          <w:tcPr>
            <w:tcW w:w="1355" w:type="dxa"/>
            <w:tcBorders>
              <w:bottom w:val="single" w:sz="6" w:space="0" w:color="595959"/>
            </w:tcBorders>
            <w:noWrap/>
            <w:tcMar>
              <w:top w:w="0" w:type="dxa"/>
              <w:left w:w="144" w:type="dxa"/>
              <w:bottom w:w="0" w:type="dxa"/>
              <w:right w:w="0" w:type="dxa"/>
            </w:tcMar>
            <w:vAlign w:val="bottom"/>
            <w:hideMark/>
          </w:tcPr>
          <w:p w14:paraId="14D34560" w14:textId="77777777" w:rsidR="001360FB" w:rsidRDefault="001360FB" w:rsidP="001360FB">
            <w:pPr>
              <w:spacing w:before="1"/>
              <w:jc w:val="right"/>
              <w:rPr>
                <w:sz w:val="20"/>
              </w:rPr>
            </w:pPr>
          </w:p>
        </w:tc>
        <w:tc>
          <w:tcPr>
            <w:tcW w:w="1955" w:type="dxa"/>
            <w:tcBorders>
              <w:bottom w:val="single" w:sz="6" w:space="0" w:color="595959"/>
            </w:tcBorders>
            <w:noWrap/>
            <w:tcMar>
              <w:top w:w="0" w:type="dxa"/>
              <w:left w:w="144" w:type="dxa"/>
              <w:bottom w:w="0" w:type="dxa"/>
              <w:right w:w="0" w:type="dxa"/>
            </w:tcMar>
            <w:vAlign w:val="bottom"/>
            <w:hideMark/>
          </w:tcPr>
          <w:p w14:paraId="08192BB3" w14:textId="77777777" w:rsidR="001360FB" w:rsidRPr="001360FB" w:rsidRDefault="001360FB" w:rsidP="001360FB">
            <w:pPr>
              <w:pStyle w:val="NormalWeb"/>
              <w:tabs>
                <w:tab w:val="right" w:pos="2080"/>
                <w:tab w:val="decimal" w:pos="2120"/>
              </w:tabs>
              <w:spacing w:before="1" w:beforeAutospacing="0" w:after="20" w:afterAutospacing="0"/>
              <w:jc w:val="right"/>
              <w:rPr>
                <w:rFonts w:ascii="Arial" w:hAnsi="Arial" w:cs="Arial"/>
                <w:sz w:val="16"/>
                <w:szCs w:val="16"/>
              </w:rPr>
            </w:pPr>
            <w:r>
              <w:rPr>
                <w:rFonts w:ascii="Arial" w:hAnsi="Arial" w:cs="Arial"/>
                <w:sz w:val="16"/>
                <w:szCs w:val="16"/>
              </w:rPr>
              <w:t>33,236</w:t>
            </w:r>
            <w:r>
              <w:rPr>
                <w:rFonts w:ascii="Arial" w:hAnsi="Arial" w:cs="Arial"/>
                <w:sz w:val="14"/>
                <w:szCs w:val="14"/>
                <w:vertAlign w:val="superscript"/>
              </w:rPr>
              <w:t>5</w:t>
            </w:r>
          </w:p>
        </w:tc>
        <w:tc>
          <w:tcPr>
            <w:tcW w:w="1725" w:type="dxa"/>
            <w:tcBorders>
              <w:bottom w:val="single" w:sz="6" w:space="0" w:color="595959"/>
            </w:tcBorders>
            <w:noWrap/>
            <w:tcMar>
              <w:top w:w="0" w:type="dxa"/>
              <w:left w:w="144" w:type="dxa"/>
              <w:bottom w:w="0" w:type="dxa"/>
              <w:right w:w="0" w:type="dxa"/>
            </w:tcMar>
            <w:vAlign w:val="bottom"/>
            <w:hideMark/>
          </w:tcPr>
          <w:p w14:paraId="48AE31DE" w14:textId="77777777" w:rsidR="001360FB" w:rsidRDefault="001360FB" w:rsidP="00351DDF">
            <w:pPr>
              <w:pStyle w:val="NormalWeb"/>
              <w:tabs>
                <w:tab w:val="right" w:pos="1940"/>
                <w:tab w:val="decimal" w:pos="1980"/>
              </w:tabs>
              <w:spacing w:before="1" w:beforeAutospacing="0" w:after="20" w:afterAutospacing="0"/>
              <w:ind w:right="72"/>
              <w:jc w:val="right"/>
              <w:rPr>
                <w:rFonts w:ascii="Arial" w:hAnsi="Arial" w:cs="Arial"/>
                <w:sz w:val="16"/>
                <w:szCs w:val="16"/>
              </w:rPr>
            </w:pPr>
            <w:r>
              <w:rPr>
                <w:rFonts w:ascii="Arial" w:hAnsi="Arial" w:cs="Arial"/>
                <w:sz w:val="16"/>
                <w:szCs w:val="16"/>
              </w:rPr>
              <w:t>6,763,858</w:t>
            </w:r>
          </w:p>
        </w:tc>
      </w:tr>
      <w:tr w:rsidR="001360FB" w14:paraId="6FF40EEF" w14:textId="77777777" w:rsidTr="00351DDF">
        <w:trPr>
          <w:cantSplit/>
        </w:trPr>
        <w:tc>
          <w:tcPr>
            <w:tcW w:w="3345" w:type="dxa"/>
            <w:tcMar>
              <w:top w:w="0" w:type="dxa"/>
              <w:left w:w="144" w:type="dxa"/>
              <w:bottom w:w="0" w:type="dxa"/>
              <w:right w:w="0" w:type="dxa"/>
            </w:tcMar>
            <w:hideMark/>
          </w:tcPr>
          <w:p w14:paraId="0BE17C1F" w14:textId="77777777" w:rsid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64637093"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9/3/2019</w:t>
            </w:r>
          </w:p>
        </w:tc>
        <w:tc>
          <w:tcPr>
            <w:tcW w:w="1475" w:type="dxa"/>
            <w:tcBorders>
              <w:bottom w:val="single" w:sz="6" w:space="0" w:color="595959"/>
            </w:tcBorders>
            <w:noWrap/>
            <w:tcMar>
              <w:top w:w="0" w:type="dxa"/>
              <w:left w:w="144" w:type="dxa"/>
              <w:bottom w:w="0" w:type="dxa"/>
              <w:right w:w="0" w:type="dxa"/>
            </w:tcMar>
            <w:vAlign w:val="bottom"/>
            <w:hideMark/>
          </w:tcPr>
          <w:p w14:paraId="55E2A3E6" w14:textId="77777777" w:rsidR="001360FB" w:rsidRDefault="001360FB" w:rsidP="001360FB">
            <w:pPr>
              <w:spacing w:before="1"/>
              <w:jc w:val="right"/>
              <w:rPr>
                <w:rFonts w:ascii="Arial" w:hAnsi="Arial" w:cs="Arial"/>
                <w:sz w:val="16"/>
                <w:szCs w:val="16"/>
              </w:rPr>
            </w:pPr>
          </w:p>
        </w:tc>
        <w:tc>
          <w:tcPr>
            <w:tcW w:w="1355" w:type="dxa"/>
            <w:tcBorders>
              <w:bottom w:val="single" w:sz="6" w:space="0" w:color="595959"/>
            </w:tcBorders>
            <w:noWrap/>
            <w:tcMar>
              <w:top w:w="0" w:type="dxa"/>
              <w:left w:w="144" w:type="dxa"/>
              <w:bottom w:w="0" w:type="dxa"/>
              <w:right w:w="0" w:type="dxa"/>
            </w:tcMar>
            <w:vAlign w:val="bottom"/>
            <w:hideMark/>
          </w:tcPr>
          <w:p w14:paraId="72B688FE" w14:textId="77777777" w:rsidR="001360FB" w:rsidRDefault="001360FB" w:rsidP="001360FB">
            <w:pPr>
              <w:spacing w:before="1"/>
              <w:jc w:val="right"/>
              <w:rPr>
                <w:sz w:val="20"/>
              </w:rPr>
            </w:pPr>
          </w:p>
        </w:tc>
        <w:tc>
          <w:tcPr>
            <w:tcW w:w="1955" w:type="dxa"/>
            <w:tcBorders>
              <w:bottom w:val="single" w:sz="6" w:space="0" w:color="595959"/>
            </w:tcBorders>
            <w:noWrap/>
            <w:tcMar>
              <w:top w:w="0" w:type="dxa"/>
              <w:left w:w="144" w:type="dxa"/>
              <w:bottom w:w="0" w:type="dxa"/>
              <w:right w:w="0" w:type="dxa"/>
            </w:tcMar>
            <w:vAlign w:val="bottom"/>
            <w:hideMark/>
          </w:tcPr>
          <w:p w14:paraId="5FB25B54" w14:textId="77777777" w:rsidR="001360FB" w:rsidRPr="001360FB" w:rsidRDefault="001360FB" w:rsidP="001360FB">
            <w:pPr>
              <w:pStyle w:val="NormalWeb"/>
              <w:tabs>
                <w:tab w:val="right" w:pos="2080"/>
                <w:tab w:val="decimal" w:pos="2120"/>
              </w:tabs>
              <w:spacing w:before="1" w:beforeAutospacing="0" w:after="20" w:afterAutospacing="0"/>
              <w:jc w:val="right"/>
              <w:rPr>
                <w:rFonts w:ascii="Arial" w:hAnsi="Arial" w:cs="Arial"/>
                <w:sz w:val="16"/>
                <w:szCs w:val="16"/>
              </w:rPr>
            </w:pPr>
            <w:r>
              <w:rPr>
                <w:rFonts w:ascii="Arial" w:hAnsi="Arial" w:cs="Arial"/>
                <w:sz w:val="16"/>
                <w:szCs w:val="16"/>
              </w:rPr>
              <w:t>13,540</w:t>
            </w:r>
            <w:r>
              <w:rPr>
                <w:rFonts w:ascii="Arial" w:hAnsi="Arial" w:cs="Arial"/>
                <w:sz w:val="14"/>
                <w:szCs w:val="14"/>
                <w:vertAlign w:val="superscript"/>
              </w:rPr>
              <w:t>5</w:t>
            </w:r>
          </w:p>
        </w:tc>
        <w:tc>
          <w:tcPr>
            <w:tcW w:w="1725" w:type="dxa"/>
            <w:tcBorders>
              <w:bottom w:val="single" w:sz="6" w:space="0" w:color="595959"/>
            </w:tcBorders>
            <w:noWrap/>
            <w:tcMar>
              <w:top w:w="0" w:type="dxa"/>
              <w:left w:w="144" w:type="dxa"/>
              <w:bottom w:w="0" w:type="dxa"/>
              <w:right w:w="0" w:type="dxa"/>
            </w:tcMar>
            <w:vAlign w:val="bottom"/>
            <w:hideMark/>
          </w:tcPr>
          <w:p w14:paraId="58668473" w14:textId="77777777" w:rsidR="001360FB" w:rsidRDefault="001360FB" w:rsidP="00351DDF">
            <w:pPr>
              <w:pStyle w:val="NormalWeb"/>
              <w:tabs>
                <w:tab w:val="right" w:pos="1940"/>
                <w:tab w:val="decimal" w:pos="1980"/>
              </w:tabs>
              <w:spacing w:before="1" w:beforeAutospacing="0" w:after="20" w:afterAutospacing="0"/>
              <w:ind w:right="72"/>
              <w:jc w:val="right"/>
              <w:rPr>
                <w:rFonts w:ascii="Arial" w:hAnsi="Arial" w:cs="Arial"/>
                <w:sz w:val="16"/>
                <w:szCs w:val="16"/>
              </w:rPr>
            </w:pPr>
            <w:r>
              <w:rPr>
                <w:rFonts w:ascii="Arial" w:hAnsi="Arial" w:cs="Arial"/>
                <w:sz w:val="16"/>
                <w:szCs w:val="16"/>
              </w:rPr>
              <w:t>2,755,525</w:t>
            </w:r>
          </w:p>
        </w:tc>
      </w:tr>
      <w:tr w:rsidR="001360FB" w14:paraId="0747E0FE" w14:textId="77777777" w:rsidTr="00351DDF">
        <w:trPr>
          <w:cantSplit/>
        </w:trPr>
        <w:tc>
          <w:tcPr>
            <w:tcW w:w="3345" w:type="dxa"/>
            <w:tcBorders>
              <w:bottom w:val="single" w:sz="6" w:space="0" w:color="0075C9"/>
            </w:tcBorders>
            <w:hideMark/>
          </w:tcPr>
          <w:p w14:paraId="00EDDAE4" w14:textId="77777777" w:rsidR="001360FB" w:rsidRDefault="001360FB" w:rsidP="001360FB">
            <w:pPr>
              <w:spacing w:before="1"/>
              <w:rPr>
                <w:rFonts w:ascii="Arial" w:hAnsi="Arial" w:cs="Arial"/>
                <w:sz w:val="16"/>
                <w:szCs w:val="16"/>
              </w:rPr>
            </w:pPr>
          </w:p>
        </w:tc>
        <w:tc>
          <w:tcPr>
            <w:tcW w:w="945" w:type="dxa"/>
            <w:tcBorders>
              <w:bottom w:val="single" w:sz="6" w:space="0" w:color="0075C9"/>
            </w:tcBorders>
            <w:noWrap/>
            <w:tcMar>
              <w:top w:w="0" w:type="dxa"/>
              <w:left w:w="144" w:type="dxa"/>
              <w:bottom w:w="0" w:type="dxa"/>
              <w:right w:w="0" w:type="dxa"/>
            </w:tcMar>
            <w:vAlign w:val="bottom"/>
            <w:hideMark/>
          </w:tcPr>
          <w:p w14:paraId="3FF31E3E" w14:textId="77777777" w:rsidR="001360FB" w:rsidRP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9/18/2019</w:t>
            </w:r>
          </w:p>
        </w:tc>
        <w:tc>
          <w:tcPr>
            <w:tcW w:w="1475" w:type="dxa"/>
            <w:tcBorders>
              <w:bottom w:val="single" w:sz="6" w:space="0" w:color="0075C9"/>
            </w:tcBorders>
            <w:noWrap/>
            <w:tcMar>
              <w:top w:w="0" w:type="dxa"/>
              <w:left w:w="144" w:type="dxa"/>
              <w:bottom w:w="0" w:type="dxa"/>
              <w:right w:w="0" w:type="dxa"/>
            </w:tcMar>
            <w:vAlign w:val="bottom"/>
            <w:hideMark/>
          </w:tcPr>
          <w:p w14:paraId="6CDBF9F4" w14:textId="77777777" w:rsidR="001360FB" w:rsidRDefault="001360FB" w:rsidP="001360FB">
            <w:pPr>
              <w:pStyle w:val="NormalWeb"/>
              <w:tabs>
                <w:tab w:val="right" w:pos="1460"/>
                <w:tab w:val="decimal" w:pos="1500"/>
              </w:tabs>
              <w:spacing w:before="1" w:beforeAutospacing="0" w:after="20" w:afterAutospacing="0"/>
              <w:jc w:val="right"/>
              <w:rPr>
                <w:rFonts w:ascii="Arial" w:hAnsi="Arial" w:cs="Arial"/>
                <w:sz w:val="16"/>
                <w:szCs w:val="16"/>
              </w:rPr>
            </w:pPr>
            <w:r>
              <w:rPr>
                <w:rFonts w:ascii="Arial" w:hAnsi="Arial" w:cs="Arial"/>
                <w:sz w:val="16"/>
                <w:szCs w:val="16"/>
              </w:rPr>
              <w:t>40,621</w:t>
            </w:r>
            <w:r>
              <w:rPr>
                <w:rFonts w:ascii="Arial" w:hAnsi="Arial" w:cs="Arial"/>
                <w:sz w:val="14"/>
                <w:szCs w:val="14"/>
                <w:vertAlign w:val="superscript"/>
              </w:rPr>
              <w:t>4</w:t>
            </w:r>
          </w:p>
        </w:tc>
        <w:tc>
          <w:tcPr>
            <w:tcW w:w="1355" w:type="dxa"/>
            <w:tcBorders>
              <w:bottom w:val="single" w:sz="6" w:space="0" w:color="0075C9"/>
            </w:tcBorders>
            <w:noWrap/>
            <w:tcMar>
              <w:top w:w="0" w:type="dxa"/>
              <w:left w:w="144" w:type="dxa"/>
              <w:bottom w:w="0" w:type="dxa"/>
              <w:right w:w="0" w:type="dxa"/>
            </w:tcMar>
            <w:vAlign w:val="bottom"/>
            <w:hideMark/>
          </w:tcPr>
          <w:p w14:paraId="4E10EB3E" w14:textId="77777777" w:rsidR="001360FB" w:rsidRDefault="001360FB" w:rsidP="001360FB">
            <w:pPr>
              <w:pStyle w:val="NormalWeb"/>
              <w:tabs>
                <w:tab w:val="right" w:pos="1480"/>
                <w:tab w:val="decimal" w:pos="1520"/>
              </w:tabs>
              <w:spacing w:before="1" w:beforeAutospacing="0" w:after="20" w:afterAutospacing="0"/>
              <w:jc w:val="right"/>
              <w:rPr>
                <w:rFonts w:ascii="Arial" w:hAnsi="Arial" w:cs="Arial"/>
                <w:sz w:val="16"/>
                <w:szCs w:val="16"/>
              </w:rPr>
            </w:pPr>
            <w:r>
              <w:rPr>
                <w:rFonts w:ascii="Arial" w:hAnsi="Arial" w:cs="Arial"/>
                <w:sz w:val="16"/>
                <w:szCs w:val="16"/>
              </w:rPr>
              <w:t>8,266,780</w:t>
            </w:r>
          </w:p>
        </w:tc>
        <w:tc>
          <w:tcPr>
            <w:tcW w:w="1955" w:type="dxa"/>
            <w:tcBorders>
              <w:bottom w:val="single" w:sz="6" w:space="0" w:color="0075C9"/>
            </w:tcBorders>
            <w:noWrap/>
            <w:tcMar>
              <w:top w:w="0" w:type="dxa"/>
              <w:left w:w="144" w:type="dxa"/>
              <w:bottom w:w="0" w:type="dxa"/>
              <w:right w:w="0" w:type="dxa"/>
            </w:tcMar>
            <w:vAlign w:val="bottom"/>
            <w:hideMark/>
          </w:tcPr>
          <w:p w14:paraId="7A1D8F0C" w14:textId="77777777" w:rsidR="001360FB" w:rsidRDefault="001360FB" w:rsidP="001360FB">
            <w:pPr>
              <w:spacing w:before="1"/>
              <w:jc w:val="right"/>
              <w:rPr>
                <w:rFonts w:ascii="Arial" w:hAnsi="Arial" w:cs="Arial"/>
                <w:sz w:val="16"/>
                <w:szCs w:val="16"/>
              </w:rPr>
            </w:pPr>
          </w:p>
        </w:tc>
        <w:tc>
          <w:tcPr>
            <w:tcW w:w="1725" w:type="dxa"/>
            <w:tcBorders>
              <w:bottom w:val="single" w:sz="6" w:space="0" w:color="0075C9"/>
            </w:tcBorders>
            <w:noWrap/>
            <w:tcMar>
              <w:top w:w="0" w:type="dxa"/>
              <w:left w:w="144" w:type="dxa"/>
              <w:bottom w:w="0" w:type="dxa"/>
              <w:right w:w="0" w:type="dxa"/>
            </w:tcMar>
            <w:vAlign w:val="bottom"/>
            <w:hideMark/>
          </w:tcPr>
          <w:p w14:paraId="5B05C448" w14:textId="77777777" w:rsidR="001360FB" w:rsidRDefault="001360FB" w:rsidP="00351DDF">
            <w:pPr>
              <w:spacing w:before="1"/>
              <w:ind w:right="72"/>
              <w:jc w:val="right"/>
              <w:rPr>
                <w:sz w:val="20"/>
              </w:rPr>
            </w:pPr>
          </w:p>
        </w:tc>
      </w:tr>
      <w:tr w:rsidR="001360FB" w14:paraId="2E42CCAB" w14:textId="77777777" w:rsidTr="00351DDF">
        <w:trPr>
          <w:cantSplit/>
        </w:trPr>
        <w:tc>
          <w:tcPr>
            <w:tcW w:w="3345" w:type="dxa"/>
            <w:noWrap/>
            <w:hideMark/>
          </w:tcPr>
          <w:p w14:paraId="6B8F13CA" w14:textId="77777777" w:rsidR="001360FB" w:rsidRPr="001360FB" w:rsidRDefault="001360FB" w:rsidP="001360FB">
            <w:pPr>
              <w:pStyle w:val="NormalWeb"/>
              <w:spacing w:before="1" w:beforeAutospacing="0" w:after="0" w:afterAutospacing="0"/>
              <w:ind w:left="391" w:hanging="240"/>
              <w:rPr>
                <w:rFonts w:ascii="Arial" w:hAnsi="Arial" w:cs="Arial"/>
                <w:sz w:val="16"/>
                <w:szCs w:val="16"/>
              </w:rPr>
            </w:pPr>
            <w:r>
              <w:rPr>
                <w:rFonts w:ascii="Arial" w:hAnsi="Arial" w:cs="Arial"/>
                <w:b/>
                <w:bCs/>
                <w:color w:val="0075C9"/>
                <w:sz w:val="16"/>
                <w:szCs w:val="16"/>
              </w:rPr>
              <w:t>Jean-Philippe Courtois</w:t>
            </w:r>
          </w:p>
        </w:tc>
        <w:tc>
          <w:tcPr>
            <w:tcW w:w="945" w:type="dxa"/>
            <w:tcBorders>
              <w:bottom w:val="single" w:sz="6" w:space="0" w:color="595959"/>
            </w:tcBorders>
            <w:noWrap/>
            <w:tcMar>
              <w:top w:w="0" w:type="dxa"/>
              <w:left w:w="144" w:type="dxa"/>
              <w:bottom w:w="0" w:type="dxa"/>
              <w:right w:w="0" w:type="dxa"/>
            </w:tcMar>
            <w:vAlign w:val="bottom"/>
            <w:hideMark/>
          </w:tcPr>
          <w:p w14:paraId="6AF709F7"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8/31/2015</w:t>
            </w:r>
          </w:p>
        </w:tc>
        <w:tc>
          <w:tcPr>
            <w:tcW w:w="1475" w:type="dxa"/>
            <w:tcBorders>
              <w:bottom w:val="single" w:sz="6" w:space="0" w:color="595959"/>
            </w:tcBorders>
            <w:noWrap/>
            <w:tcMar>
              <w:top w:w="0" w:type="dxa"/>
              <w:left w:w="144" w:type="dxa"/>
              <w:bottom w:w="0" w:type="dxa"/>
              <w:right w:w="0" w:type="dxa"/>
            </w:tcMar>
            <w:vAlign w:val="bottom"/>
            <w:hideMark/>
          </w:tcPr>
          <w:p w14:paraId="224643FD" w14:textId="77777777" w:rsidR="001360FB" w:rsidRDefault="001360FB" w:rsidP="001360FB">
            <w:pPr>
              <w:pStyle w:val="NormalWeb"/>
              <w:tabs>
                <w:tab w:val="right" w:pos="1460"/>
                <w:tab w:val="decimal" w:pos="1500"/>
              </w:tabs>
              <w:spacing w:before="1" w:beforeAutospacing="0" w:after="20" w:afterAutospacing="0"/>
              <w:jc w:val="right"/>
              <w:rPr>
                <w:rFonts w:ascii="Arial" w:hAnsi="Arial" w:cs="Arial"/>
                <w:sz w:val="16"/>
                <w:szCs w:val="16"/>
              </w:rPr>
            </w:pPr>
            <w:r>
              <w:rPr>
                <w:rFonts w:ascii="Arial" w:hAnsi="Arial" w:cs="Arial"/>
                <w:sz w:val="16"/>
                <w:szCs w:val="16"/>
              </w:rPr>
              <w:t>1,655</w:t>
            </w:r>
            <w:r>
              <w:rPr>
                <w:rFonts w:ascii="Arial" w:hAnsi="Arial" w:cs="Arial"/>
                <w:sz w:val="14"/>
                <w:szCs w:val="14"/>
                <w:vertAlign w:val="superscript"/>
              </w:rPr>
              <w:t>6</w:t>
            </w:r>
          </w:p>
        </w:tc>
        <w:tc>
          <w:tcPr>
            <w:tcW w:w="1355" w:type="dxa"/>
            <w:tcBorders>
              <w:bottom w:val="single" w:sz="6" w:space="0" w:color="595959"/>
            </w:tcBorders>
            <w:noWrap/>
            <w:tcMar>
              <w:top w:w="0" w:type="dxa"/>
              <w:left w:w="144" w:type="dxa"/>
              <w:bottom w:w="0" w:type="dxa"/>
              <w:right w:w="0" w:type="dxa"/>
            </w:tcMar>
            <w:vAlign w:val="bottom"/>
            <w:hideMark/>
          </w:tcPr>
          <w:p w14:paraId="7CAB131A" w14:textId="77777777" w:rsidR="001360FB" w:rsidRDefault="001360FB" w:rsidP="001360FB">
            <w:pPr>
              <w:pStyle w:val="NormalWeb"/>
              <w:tabs>
                <w:tab w:val="right" w:pos="1480"/>
                <w:tab w:val="decimal" w:pos="1520"/>
              </w:tabs>
              <w:spacing w:before="1" w:beforeAutospacing="0" w:after="20" w:afterAutospacing="0"/>
              <w:jc w:val="right"/>
              <w:rPr>
                <w:rFonts w:ascii="Arial" w:hAnsi="Arial" w:cs="Arial"/>
                <w:sz w:val="16"/>
                <w:szCs w:val="16"/>
              </w:rPr>
            </w:pPr>
            <w:r>
              <w:rPr>
                <w:rFonts w:ascii="Arial" w:hAnsi="Arial" w:cs="Arial"/>
                <w:sz w:val="16"/>
                <w:szCs w:val="16"/>
              </w:rPr>
              <w:t>336,809</w:t>
            </w:r>
          </w:p>
        </w:tc>
        <w:tc>
          <w:tcPr>
            <w:tcW w:w="1955" w:type="dxa"/>
            <w:tcBorders>
              <w:bottom w:val="single" w:sz="6" w:space="0" w:color="595959"/>
            </w:tcBorders>
            <w:noWrap/>
            <w:tcMar>
              <w:top w:w="0" w:type="dxa"/>
              <w:left w:w="144" w:type="dxa"/>
              <w:bottom w:w="0" w:type="dxa"/>
              <w:right w:w="0" w:type="dxa"/>
            </w:tcMar>
            <w:vAlign w:val="bottom"/>
            <w:hideMark/>
          </w:tcPr>
          <w:p w14:paraId="4A08D69D" w14:textId="77777777" w:rsidR="001360FB" w:rsidRDefault="001360FB" w:rsidP="001360FB">
            <w:pPr>
              <w:spacing w:before="1"/>
              <w:jc w:val="right"/>
              <w:rPr>
                <w:rFonts w:ascii="Arial" w:hAnsi="Arial" w:cs="Arial"/>
                <w:sz w:val="16"/>
                <w:szCs w:val="16"/>
              </w:rPr>
            </w:pPr>
          </w:p>
        </w:tc>
        <w:tc>
          <w:tcPr>
            <w:tcW w:w="1725" w:type="dxa"/>
            <w:tcBorders>
              <w:bottom w:val="single" w:sz="6" w:space="0" w:color="595959"/>
            </w:tcBorders>
            <w:noWrap/>
            <w:tcMar>
              <w:top w:w="0" w:type="dxa"/>
              <w:left w:w="144" w:type="dxa"/>
              <w:bottom w:w="0" w:type="dxa"/>
              <w:right w:w="0" w:type="dxa"/>
            </w:tcMar>
            <w:vAlign w:val="bottom"/>
            <w:hideMark/>
          </w:tcPr>
          <w:p w14:paraId="501E1CC7" w14:textId="77777777" w:rsidR="001360FB" w:rsidRDefault="001360FB" w:rsidP="00351DDF">
            <w:pPr>
              <w:spacing w:before="1"/>
              <w:ind w:right="72"/>
              <w:jc w:val="right"/>
              <w:rPr>
                <w:sz w:val="20"/>
              </w:rPr>
            </w:pPr>
          </w:p>
        </w:tc>
      </w:tr>
      <w:tr w:rsidR="001360FB" w14:paraId="6CC00CF5" w14:textId="77777777" w:rsidTr="00351DDF">
        <w:trPr>
          <w:cantSplit/>
        </w:trPr>
        <w:tc>
          <w:tcPr>
            <w:tcW w:w="3345" w:type="dxa"/>
            <w:tcMar>
              <w:top w:w="0" w:type="dxa"/>
              <w:left w:w="144" w:type="dxa"/>
              <w:bottom w:w="0" w:type="dxa"/>
              <w:right w:w="0" w:type="dxa"/>
            </w:tcMar>
            <w:hideMark/>
          </w:tcPr>
          <w:p w14:paraId="53B295CF" w14:textId="77777777" w:rsidR="001360FB" w:rsidRP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052A104D"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9/19/2016</w:t>
            </w:r>
          </w:p>
        </w:tc>
        <w:tc>
          <w:tcPr>
            <w:tcW w:w="1475" w:type="dxa"/>
            <w:tcBorders>
              <w:bottom w:val="single" w:sz="6" w:space="0" w:color="595959"/>
            </w:tcBorders>
            <w:noWrap/>
            <w:tcMar>
              <w:top w:w="0" w:type="dxa"/>
              <w:left w:w="144" w:type="dxa"/>
              <w:bottom w:w="0" w:type="dxa"/>
              <w:right w:w="0" w:type="dxa"/>
            </w:tcMar>
            <w:vAlign w:val="bottom"/>
            <w:hideMark/>
          </w:tcPr>
          <w:p w14:paraId="39C0153E" w14:textId="77777777" w:rsidR="001360FB" w:rsidRDefault="001360FB" w:rsidP="001360FB">
            <w:pPr>
              <w:pStyle w:val="NormalWeb"/>
              <w:tabs>
                <w:tab w:val="right" w:pos="1460"/>
                <w:tab w:val="decimal" w:pos="1500"/>
              </w:tabs>
              <w:spacing w:before="1" w:beforeAutospacing="0" w:after="20" w:afterAutospacing="0"/>
              <w:jc w:val="right"/>
              <w:rPr>
                <w:rFonts w:ascii="Arial" w:hAnsi="Arial" w:cs="Arial"/>
                <w:sz w:val="16"/>
                <w:szCs w:val="16"/>
              </w:rPr>
            </w:pPr>
            <w:r>
              <w:rPr>
                <w:rFonts w:ascii="Arial" w:hAnsi="Arial" w:cs="Arial"/>
                <w:sz w:val="16"/>
                <w:szCs w:val="16"/>
              </w:rPr>
              <w:t>3,133</w:t>
            </w:r>
            <w:r>
              <w:rPr>
                <w:rFonts w:ascii="Arial" w:hAnsi="Arial" w:cs="Arial"/>
                <w:sz w:val="14"/>
                <w:szCs w:val="14"/>
                <w:vertAlign w:val="superscript"/>
              </w:rPr>
              <w:t>6</w:t>
            </w:r>
          </w:p>
        </w:tc>
        <w:tc>
          <w:tcPr>
            <w:tcW w:w="1355" w:type="dxa"/>
            <w:tcBorders>
              <w:bottom w:val="single" w:sz="6" w:space="0" w:color="595959"/>
            </w:tcBorders>
            <w:noWrap/>
            <w:tcMar>
              <w:top w:w="0" w:type="dxa"/>
              <w:left w:w="144" w:type="dxa"/>
              <w:bottom w:w="0" w:type="dxa"/>
              <w:right w:w="0" w:type="dxa"/>
            </w:tcMar>
            <w:vAlign w:val="bottom"/>
            <w:hideMark/>
          </w:tcPr>
          <w:p w14:paraId="18FBB901" w14:textId="77777777" w:rsidR="001360FB" w:rsidRDefault="001360FB" w:rsidP="001360FB">
            <w:pPr>
              <w:pStyle w:val="NormalWeb"/>
              <w:tabs>
                <w:tab w:val="right" w:pos="1480"/>
                <w:tab w:val="decimal" w:pos="1520"/>
              </w:tabs>
              <w:spacing w:before="1" w:beforeAutospacing="0" w:after="20" w:afterAutospacing="0"/>
              <w:jc w:val="right"/>
              <w:rPr>
                <w:rFonts w:ascii="Arial" w:hAnsi="Arial" w:cs="Arial"/>
                <w:sz w:val="16"/>
                <w:szCs w:val="16"/>
              </w:rPr>
            </w:pPr>
            <w:r>
              <w:rPr>
                <w:rFonts w:ascii="Arial" w:hAnsi="Arial" w:cs="Arial"/>
                <w:sz w:val="16"/>
                <w:szCs w:val="16"/>
              </w:rPr>
              <w:t>637,597</w:t>
            </w:r>
          </w:p>
        </w:tc>
        <w:tc>
          <w:tcPr>
            <w:tcW w:w="1955" w:type="dxa"/>
            <w:tcBorders>
              <w:bottom w:val="single" w:sz="6" w:space="0" w:color="595959"/>
            </w:tcBorders>
            <w:noWrap/>
            <w:tcMar>
              <w:top w:w="0" w:type="dxa"/>
              <w:left w:w="144" w:type="dxa"/>
              <w:bottom w:w="0" w:type="dxa"/>
              <w:right w:w="0" w:type="dxa"/>
            </w:tcMar>
            <w:vAlign w:val="bottom"/>
            <w:hideMark/>
          </w:tcPr>
          <w:p w14:paraId="0BF507CD" w14:textId="77777777" w:rsidR="001360FB" w:rsidRDefault="001360FB" w:rsidP="001360FB">
            <w:pPr>
              <w:spacing w:before="1"/>
              <w:jc w:val="right"/>
              <w:rPr>
                <w:rFonts w:ascii="Arial" w:hAnsi="Arial" w:cs="Arial"/>
                <w:sz w:val="16"/>
                <w:szCs w:val="16"/>
              </w:rPr>
            </w:pPr>
          </w:p>
        </w:tc>
        <w:tc>
          <w:tcPr>
            <w:tcW w:w="1725" w:type="dxa"/>
            <w:tcBorders>
              <w:bottom w:val="single" w:sz="6" w:space="0" w:color="595959"/>
            </w:tcBorders>
            <w:noWrap/>
            <w:tcMar>
              <w:top w:w="0" w:type="dxa"/>
              <w:left w:w="144" w:type="dxa"/>
              <w:bottom w:w="0" w:type="dxa"/>
              <w:right w:w="0" w:type="dxa"/>
            </w:tcMar>
            <w:vAlign w:val="bottom"/>
            <w:hideMark/>
          </w:tcPr>
          <w:p w14:paraId="5238EBEF" w14:textId="77777777" w:rsidR="001360FB" w:rsidRDefault="001360FB" w:rsidP="00351DDF">
            <w:pPr>
              <w:spacing w:before="1"/>
              <w:ind w:right="72"/>
              <w:jc w:val="right"/>
              <w:rPr>
                <w:sz w:val="20"/>
              </w:rPr>
            </w:pPr>
          </w:p>
        </w:tc>
      </w:tr>
      <w:tr w:rsidR="001360FB" w14:paraId="0409B715" w14:textId="77777777" w:rsidTr="00351DDF">
        <w:trPr>
          <w:cantSplit/>
        </w:trPr>
        <w:tc>
          <w:tcPr>
            <w:tcW w:w="3345" w:type="dxa"/>
            <w:tcMar>
              <w:top w:w="0" w:type="dxa"/>
              <w:left w:w="144" w:type="dxa"/>
              <w:bottom w:w="0" w:type="dxa"/>
              <w:right w:w="0" w:type="dxa"/>
            </w:tcMar>
            <w:hideMark/>
          </w:tcPr>
          <w:p w14:paraId="1EBE0ABE" w14:textId="77777777" w:rsidR="001360FB" w:rsidRP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7BAED8B0"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12/21/2016</w:t>
            </w:r>
          </w:p>
        </w:tc>
        <w:tc>
          <w:tcPr>
            <w:tcW w:w="1475" w:type="dxa"/>
            <w:tcBorders>
              <w:bottom w:val="single" w:sz="6" w:space="0" w:color="595959"/>
            </w:tcBorders>
            <w:noWrap/>
            <w:tcMar>
              <w:top w:w="0" w:type="dxa"/>
              <w:left w:w="144" w:type="dxa"/>
              <w:bottom w:w="0" w:type="dxa"/>
              <w:right w:w="0" w:type="dxa"/>
            </w:tcMar>
            <w:vAlign w:val="bottom"/>
            <w:hideMark/>
          </w:tcPr>
          <w:p w14:paraId="7DBBC495" w14:textId="77777777" w:rsidR="001360FB" w:rsidRDefault="001360FB" w:rsidP="001360FB">
            <w:pPr>
              <w:pStyle w:val="NormalWeb"/>
              <w:tabs>
                <w:tab w:val="right" w:pos="1460"/>
                <w:tab w:val="decimal" w:pos="1500"/>
              </w:tabs>
              <w:spacing w:before="1" w:beforeAutospacing="0" w:after="20" w:afterAutospacing="0"/>
              <w:jc w:val="right"/>
              <w:rPr>
                <w:rFonts w:ascii="Arial" w:hAnsi="Arial" w:cs="Arial"/>
                <w:sz w:val="16"/>
                <w:szCs w:val="16"/>
              </w:rPr>
            </w:pPr>
            <w:r>
              <w:rPr>
                <w:rFonts w:ascii="Arial" w:hAnsi="Arial" w:cs="Arial"/>
                <w:sz w:val="16"/>
                <w:szCs w:val="16"/>
              </w:rPr>
              <w:t>8,158</w:t>
            </w:r>
            <w:r>
              <w:rPr>
                <w:rFonts w:ascii="Arial" w:hAnsi="Arial" w:cs="Arial"/>
                <w:sz w:val="14"/>
                <w:szCs w:val="14"/>
                <w:vertAlign w:val="superscript"/>
              </w:rPr>
              <w:t>7</w:t>
            </w:r>
          </w:p>
        </w:tc>
        <w:tc>
          <w:tcPr>
            <w:tcW w:w="1355" w:type="dxa"/>
            <w:tcBorders>
              <w:bottom w:val="single" w:sz="6" w:space="0" w:color="595959"/>
            </w:tcBorders>
            <w:noWrap/>
            <w:tcMar>
              <w:top w:w="0" w:type="dxa"/>
              <w:left w:w="144" w:type="dxa"/>
              <w:bottom w:w="0" w:type="dxa"/>
              <w:right w:w="0" w:type="dxa"/>
            </w:tcMar>
            <w:vAlign w:val="bottom"/>
            <w:hideMark/>
          </w:tcPr>
          <w:p w14:paraId="277170A8" w14:textId="77777777" w:rsidR="001360FB" w:rsidRDefault="001360FB" w:rsidP="001360FB">
            <w:pPr>
              <w:pStyle w:val="NormalWeb"/>
              <w:tabs>
                <w:tab w:val="right" w:pos="1480"/>
                <w:tab w:val="decimal" w:pos="1520"/>
              </w:tabs>
              <w:spacing w:before="1" w:beforeAutospacing="0" w:after="20" w:afterAutospacing="0"/>
              <w:jc w:val="right"/>
              <w:rPr>
                <w:rFonts w:ascii="Arial" w:hAnsi="Arial" w:cs="Arial"/>
                <w:sz w:val="16"/>
                <w:szCs w:val="16"/>
              </w:rPr>
            </w:pPr>
            <w:r>
              <w:rPr>
                <w:rFonts w:ascii="Arial" w:hAnsi="Arial" w:cs="Arial"/>
                <w:sz w:val="16"/>
                <w:szCs w:val="16"/>
              </w:rPr>
              <w:t>1,660,235</w:t>
            </w:r>
          </w:p>
        </w:tc>
        <w:tc>
          <w:tcPr>
            <w:tcW w:w="1955" w:type="dxa"/>
            <w:tcBorders>
              <w:bottom w:val="single" w:sz="6" w:space="0" w:color="595959"/>
            </w:tcBorders>
            <w:noWrap/>
            <w:tcMar>
              <w:top w:w="0" w:type="dxa"/>
              <w:left w:w="144" w:type="dxa"/>
              <w:bottom w:w="0" w:type="dxa"/>
              <w:right w:w="0" w:type="dxa"/>
            </w:tcMar>
            <w:vAlign w:val="bottom"/>
            <w:hideMark/>
          </w:tcPr>
          <w:p w14:paraId="45FB9F7E" w14:textId="77777777" w:rsidR="001360FB" w:rsidRDefault="001360FB" w:rsidP="001360FB">
            <w:pPr>
              <w:spacing w:before="1"/>
              <w:jc w:val="right"/>
              <w:rPr>
                <w:rFonts w:ascii="Arial" w:hAnsi="Arial" w:cs="Arial"/>
                <w:sz w:val="16"/>
                <w:szCs w:val="16"/>
              </w:rPr>
            </w:pPr>
          </w:p>
        </w:tc>
        <w:tc>
          <w:tcPr>
            <w:tcW w:w="1725" w:type="dxa"/>
            <w:tcBorders>
              <w:bottom w:val="single" w:sz="6" w:space="0" w:color="595959"/>
            </w:tcBorders>
            <w:noWrap/>
            <w:tcMar>
              <w:top w:w="0" w:type="dxa"/>
              <w:left w:w="144" w:type="dxa"/>
              <w:bottom w:w="0" w:type="dxa"/>
              <w:right w:w="0" w:type="dxa"/>
            </w:tcMar>
            <w:vAlign w:val="bottom"/>
            <w:hideMark/>
          </w:tcPr>
          <w:p w14:paraId="61228308" w14:textId="77777777" w:rsidR="001360FB" w:rsidRDefault="001360FB" w:rsidP="00351DDF">
            <w:pPr>
              <w:spacing w:before="1"/>
              <w:ind w:right="72"/>
              <w:jc w:val="right"/>
              <w:rPr>
                <w:sz w:val="20"/>
              </w:rPr>
            </w:pPr>
          </w:p>
        </w:tc>
      </w:tr>
      <w:tr w:rsidR="001360FB" w14:paraId="448ED34F" w14:textId="77777777" w:rsidTr="00351DDF">
        <w:trPr>
          <w:cantSplit/>
        </w:trPr>
        <w:tc>
          <w:tcPr>
            <w:tcW w:w="3345" w:type="dxa"/>
            <w:tcMar>
              <w:top w:w="0" w:type="dxa"/>
              <w:left w:w="144" w:type="dxa"/>
              <w:bottom w:w="0" w:type="dxa"/>
              <w:right w:w="0" w:type="dxa"/>
            </w:tcMar>
            <w:hideMark/>
          </w:tcPr>
          <w:p w14:paraId="03C146B2" w14:textId="77777777" w:rsidR="001360FB" w:rsidRP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28C1D8A2"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9/18/2017</w:t>
            </w:r>
          </w:p>
        </w:tc>
        <w:tc>
          <w:tcPr>
            <w:tcW w:w="1475" w:type="dxa"/>
            <w:tcBorders>
              <w:bottom w:val="single" w:sz="6" w:space="0" w:color="595959"/>
            </w:tcBorders>
            <w:noWrap/>
            <w:tcMar>
              <w:top w:w="0" w:type="dxa"/>
              <w:left w:w="144" w:type="dxa"/>
              <w:bottom w:w="0" w:type="dxa"/>
              <w:right w:w="0" w:type="dxa"/>
            </w:tcMar>
            <w:vAlign w:val="bottom"/>
            <w:hideMark/>
          </w:tcPr>
          <w:p w14:paraId="2FA07AA5" w14:textId="77777777" w:rsidR="001360FB" w:rsidRDefault="001360FB" w:rsidP="001360FB">
            <w:pPr>
              <w:pStyle w:val="NormalWeb"/>
              <w:tabs>
                <w:tab w:val="right" w:pos="1460"/>
                <w:tab w:val="decimal" w:pos="1500"/>
              </w:tabs>
              <w:spacing w:before="1" w:beforeAutospacing="0" w:after="20" w:afterAutospacing="0"/>
              <w:jc w:val="right"/>
              <w:rPr>
                <w:rFonts w:ascii="Arial" w:hAnsi="Arial" w:cs="Arial"/>
                <w:sz w:val="16"/>
                <w:szCs w:val="16"/>
              </w:rPr>
            </w:pPr>
            <w:r>
              <w:rPr>
                <w:rFonts w:ascii="Arial" w:hAnsi="Arial" w:cs="Arial"/>
                <w:sz w:val="16"/>
                <w:szCs w:val="16"/>
              </w:rPr>
              <w:t>18,808</w:t>
            </w:r>
            <w:r>
              <w:rPr>
                <w:rFonts w:ascii="Arial" w:hAnsi="Arial" w:cs="Arial"/>
                <w:sz w:val="14"/>
                <w:szCs w:val="14"/>
                <w:vertAlign w:val="superscript"/>
              </w:rPr>
              <w:t>4</w:t>
            </w:r>
          </w:p>
        </w:tc>
        <w:tc>
          <w:tcPr>
            <w:tcW w:w="1355" w:type="dxa"/>
            <w:tcBorders>
              <w:bottom w:val="single" w:sz="6" w:space="0" w:color="595959"/>
            </w:tcBorders>
            <w:noWrap/>
            <w:tcMar>
              <w:top w:w="0" w:type="dxa"/>
              <w:left w:w="144" w:type="dxa"/>
              <w:bottom w:w="0" w:type="dxa"/>
              <w:right w:w="0" w:type="dxa"/>
            </w:tcMar>
            <w:vAlign w:val="bottom"/>
            <w:hideMark/>
          </w:tcPr>
          <w:p w14:paraId="3A8DE3D5" w14:textId="77777777" w:rsidR="001360FB" w:rsidRDefault="001360FB" w:rsidP="001360FB">
            <w:pPr>
              <w:pStyle w:val="NormalWeb"/>
              <w:tabs>
                <w:tab w:val="right" w:pos="1480"/>
                <w:tab w:val="decimal" w:pos="1520"/>
              </w:tabs>
              <w:spacing w:before="1" w:beforeAutospacing="0" w:after="20" w:afterAutospacing="0"/>
              <w:jc w:val="right"/>
              <w:rPr>
                <w:rFonts w:ascii="Arial" w:hAnsi="Arial" w:cs="Arial"/>
                <w:sz w:val="16"/>
                <w:szCs w:val="16"/>
              </w:rPr>
            </w:pPr>
            <w:r>
              <w:rPr>
                <w:rFonts w:ascii="Arial" w:hAnsi="Arial" w:cs="Arial"/>
                <w:sz w:val="16"/>
                <w:szCs w:val="16"/>
              </w:rPr>
              <w:t>3,827,616</w:t>
            </w:r>
          </w:p>
        </w:tc>
        <w:tc>
          <w:tcPr>
            <w:tcW w:w="1955" w:type="dxa"/>
            <w:tcBorders>
              <w:bottom w:val="single" w:sz="6" w:space="0" w:color="595959"/>
            </w:tcBorders>
            <w:noWrap/>
            <w:tcMar>
              <w:top w:w="0" w:type="dxa"/>
              <w:left w:w="144" w:type="dxa"/>
              <w:bottom w:w="0" w:type="dxa"/>
              <w:right w:w="0" w:type="dxa"/>
            </w:tcMar>
            <w:vAlign w:val="bottom"/>
            <w:hideMark/>
          </w:tcPr>
          <w:p w14:paraId="706A3EB0" w14:textId="77777777" w:rsidR="001360FB" w:rsidRDefault="001360FB" w:rsidP="001360FB">
            <w:pPr>
              <w:spacing w:before="1"/>
              <w:jc w:val="right"/>
              <w:rPr>
                <w:rFonts w:ascii="Arial" w:hAnsi="Arial" w:cs="Arial"/>
                <w:sz w:val="16"/>
                <w:szCs w:val="16"/>
              </w:rPr>
            </w:pPr>
          </w:p>
        </w:tc>
        <w:tc>
          <w:tcPr>
            <w:tcW w:w="1725" w:type="dxa"/>
            <w:tcBorders>
              <w:bottom w:val="single" w:sz="6" w:space="0" w:color="595959"/>
            </w:tcBorders>
            <w:noWrap/>
            <w:tcMar>
              <w:top w:w="0" w:type="dxa"/>
              <w:left w:w="144" w:type="dxa"/>
              <w:bottom w:w="0" w:type="dxa"/>
              <w:right w:w="0" w:type="dxa"/>
            </w:tcMar>
            <w:vAlign w:val="bottom"/>
            <w:hideMark/>
          </w:tcPr>
          <w:p w14:paraId="36F3DDC0" w14:textId="77777777" w:rsidR="001360FB" w:rsidRDefault="001360FB" w:rsidP="00351DDF">
            <w:pPr>
              <w:spacing w:before="1"/>
              <w:ind w:right="72"/>
              <w:jc w:val="right"/>
              <w:rPr>
                <w:sz w:val="20"/>
              </w:rPr>
            </w:pPr>
          </w:p>
        </w:tc>
      </w:tr>
      <w:tr w:rsidR="001360FB" w14:paraId="36D26E86" w14:textId="77777777" w:rsidTr="00351DDF">
        <w:trPr>
          <w:cantSplit/>
        </w:trPr>
        <w:tc>
          <w:tcPr>
            <w:tcW w:w="3345" w:type="dxa"/>
            <w:tcMar>
              <w:top w:w="0" w:type="dxa"/>
              <w:left w:w="144" w:type="dxa"/>
              <w:bottom w:w="0" w:type="dxa"/>
              <w:right w:w="0" w:type="dxa"/>
            </w:tcMar>
            <w:hideMark/>
          </w:tcPr>
          <w:p w14:paraId="364D5F42" w14:textId="77777777" w:rsidR="001360FB" w:rsidRP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514C2D7C"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9/18/2017</w:t>
            </w:r>
          </w:p>
        </w:tc>
        <w:tc>
          <w:tcPr>
            <w:tcW w:w="1475" w:type="dxa"/>
            <w:tcBorders>
              <w:bottom w:val="single" w:sz="6" w:space="0" w:color="595959"/>
            </w:tcBorders>
            <w:noWrap/>
            <w:tcMar>
              <w:top w:w="0" w:type="dxa"/>
              <w:left w:w="144" w:type="dxa"/>
              <w:bottom w:w="0" w:type="dxa"/>
              <w:right w:w="0" w:type="dxa"/>
            </w:tcMar>
            <w:vAlign w:val="bottom"/>
            <w:hideMark/>
          </w:tcPr>
          <w:p w14:paraId="7279C4F6" w14:textId="77777777" w:rsidR="001360FB" w:rsidRDefault="001360FB" w:rsidP="001360FB">
            <w:pPr>
              <w:spacing w:before="1"/>
              <w:jc w:val="right"/>
              <w:rPr>
                <w:rFonts w:ascii="Arial" w:hAnsi="Arial" w:cs="Arial"/>
                <w:sz w:val="16"/>
                <w:szCs w:val="16"/>
              </w:rPr>
            </w:pPr>
          </w:p>
        </w:tc>
        <w:tc>
          <w:tcPr>
            <w:tcW w:w="1355" w:type="dxa"/>
            <w:tcBorders>
              <w:bottom w:val="single" w:sz="6" w:space="0" w:color="595959"/>
            </w:tcBorders>
            <w:noWrap/>
            <w:tcMar>
              <w:top w:w="0" w:type="dxa"/>
              <w:left w:w="144" w:type="dxa"/>
              <w:bottom w:w="0" w:type="dxa"/>
              <w:right w:w="0" w:type="dxa"/>
            </w:tcMar>
            <w:vAlign w:val="bottom"/>
            <w:hideMark/>
          </w:tcPr>
          <w:p w14:paraId="4486062E" w14:textId="77777777" w:rsidR="001360FB" w:rsidRDefault="001360FB" w:rsidP="001360FB">
            <w:pPr>
              <w:spacing w:before="1"/>
              <w:jc w:val="right"/>
              <w:rPr>
                <w:sz w:val="20"/>
              </w:rPr>
            </w:pPr>
          </w:p>
        </w:tc>
        <w:tc>
          <w:tcPr>
            <w:tcW w:w="1955" w:type="dxa"/>
            <w:tcBorders>
              <w:bottom w:val="single" w:sz="6" w:space="0" w:color="595959"/>
            </w:tcBorders>
            <w:noWrap/>
            <w:tcMar>
              <w:top w:w="0" w:type="dxa"/>
              <w:left w:w="144" w:type="dxa"/>
              <w:bottom w:w="0" w:type="dxa"/>
              <w:right w:w="0" w:type="dxa"/>
            </w:tcMar>
            <w:vAlign w:val="bottom"/>
            <w:hideMark/>
          </w:tcPr>
          <w:p w14:paraId="64A7F371" w14:textId="77777777" w:rsidR="001360FB" w:rsidRPr="001360FB" w:rsidRDefault="001360FB" w:rsidP="001360FB">
            <w:pPr>
              <w:pStyle w:val="NormalWeb"/>
              <w:tabs>
                <w:tab w:val="right" w:pos="2080"/>
                <w:tab w:val="decimal" w:pos="2120"/>
              </w:tabs>
              <w:spacing w:before="1" w:beforeAutospacing="0" w:after="20" w:afterAutospacing="0"/>
              <w:jc w:val="right"/>
              <w:rPr>
                <w:rFonts w:ascii="Arial" w:hAnsi="Arial" w:cs="Arial"/>
                <w:sz w:val="16"/>
                <w:szCs w:val="16"/>
              </w:rPr>
            </w:pPr>
            <w:r>
              <w:rPr>
                <w:rFonts w:ascii="Arial" w:hAnsi="Arial" w:cs="Arial"/>
                <w:sz w:val="16"/>
                <w:szCs w:val="16"/>
              </w:rPr>
              <w:t>50,154</w:t>
            </w:r>
            <w:r>
              <w:rPr>
                <w:rFonts w:ascii="Arial" w:hAnsi="Arial" w:cs="Arial"/>
                <w:sz w:val="14"/>
                <w:szCs w:val="14"/>
                <w:vertAlign w:val="superscript"/>
              </w:rPr>
              <w:t>5</w:t>
            </w:r>
          </w:p>
        </w:tc>
        <w:tc>
          <w:tcPr>
            <w:tcW w:w="1725" w:type="dxa"/>
            <w:tcBorders>
              <w:bottom w:val="single" w:sz="6" w:space="0" w:color="595959"/>
            </w:tcBorders>
            <w:noWrap/>
            <w:tcMar>
              <w:top w:w="0" w:type="dxa"/>
              <w:left w:w="144" w:type="dxa"/>
              <w:bottom w:w="0" w:type="dxa"/>
              <w:right w:w="0" w:type="dxa"/>
            </w:tcMar>
            <w:vAlign w:val="bottom"/>
            <w:hideMark/>
          </w:tcPr>
          <w:p w14:paraId="1A332300" w14:textId="77777777" w:rsidR="001360FB" w:rsidRDefault="001360FB" w:rsidP="00351DDF">
            <w:pPr>
              <w:pStyle w:val="NormalWeb"/>
              <w:tabs>
                <w:tab w:val="right" w:pos="1940"/>
                <w:tab w:val="decimal" w:pos="1980"/>
              </w:tabs>
              <w:spacing w:before="1" w:beforeAutospacing="0" w:after="20" w:afterAutospacing="0"/>
              <w:ind w:right="72"/>
              <w:jc w:val="right"/>
              <w:rPr>
                <w:rFonts w:ascii="Arial" w:hAnsi="Arial" w:cs="Arial"/>
                <w:sz w:val="16"/>
                <w:szCs w:val="16"/>
              </w:rPr>
            </w:pPr>
            <w:r>
              <w:rPr>
                <w:rFonts w:ascii="Arial" w:hAnsi="Arial" w:cs="Arial"/>
                <w:sz w:val="16"/>
                <w:szCs w:val="16"/>
              </w:rPr>
              <w:t>10,206,841</w:t>
            </w:r>
          </w:p>
        </w:tc>
      </w:tr>
      <w:tr w:rsidR="001360FB" w14:paraId="52A65306" w14:textId="77777777" w:rsidTr="00351DDF">
        <w:trPr>
          <w:cantSplit/>
        </w:trPr>
        <w:tc>
          <w:tcPr>
            <w:tcW w:w="3345" w:type="dxa"/>
            <w:tcMar>
              <w:top w:w="0" w:type="dxa"/>
              <w:left w:w="144" w:type="dxa"/>
              <w:bottom w:w="0" w:type="dxa"/>
              <w:right w:w="0" w:type="dxa"/>
            </w:tcMar>
            <w:hideMark/>
          </w:tcPr>
          <w:p w14:paraId="41E6D502" w14:textId="77777777" w:rsid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4F868EC2"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9/17/2018</w:t>
            </w:r>
          </w:p>
        </w:tc>
        <w:tc>
          <w:tcPr>
            <w:tcW w:w="1475" w:type="dxa"/>
            <w:tcBorders>
              <w:bottom w:val="single" w:sz="6" w:space="0" w:color="595959"/>
            </w:tcBorders>
            <w:noWrap/>
            <w:tcMar>
              <w:top w:w="0" w:type="dxa"/>
              <w:left w:w="144" w:type="dxa"/>
              <w:bottom w:w="0" w:type="dxa"/>
              <w:right w:w="0" w:type="dxa"/>
            </w:tcMar>
            <w:vAlign w:val="bottom"/>
            <w:hideMark/>
          </w:tcPr>
          <w:p w14:paraId="781F8AEE" w14:textId="77777777" w:rsidR="001360FB" w:rsidRDefault="001360FB" w:rsidP="001360FB">
            <w:pPr>
              <w:pStyle w:val="NormalWeb"/>
              <w:tabs>
                <w:tab w:val="right" w:pos="1460"/>
                <w:tab w:val="decimal" w:pos="1500"/>
              </w:tabs>
              <w:spacing w:before="1" w:beforeAutospacing="0" w:after="20" w:afterAutospacing="0"/>
              <w:jc w:val="right"/>
              <w:rPr>
                <w:rFonts w:ascii="Arial" w:hAnsi="Arial" w:cs="Arial"/>
                <w:sz w:val="16"/>
                <w:szCs w:val="16"/>
              </w:rPr>
            </w:pPr>
            <w:r>
              <w:rPr>
                <w:rFonts w:ascii="Arial" w:hAnsi="Arial" w:cs="Arial"/>
                <w:sz w:val="16"/>
                <w:szCs w:val="16"/>
              </w:rPr>
              <w:t>20,865</w:t>
            </w:r>
            <w:r>
              <w:rPr>
                <w:rFonts w:ascii="Arial" w:hAnsi="Arial" w:cs="Arial"/>
                <w:sz w:val="14"/>
                <w:szCs w:val="14"/>
                <w:vertAlign w:val="superscript"/>
              </w:rPr>
              <w:t>4</w:t>
            </w:r>
          </w:p>
        </w:tc>
        <w:tc>
          <w:tcPr>
            <w:tcW w:w="1355" w:type="dxa"/>
            <w:tcBorders>
              <w:bottom w:val="single" w:sz="6" w:space="0" w:color="595959"/>
            </w:tcBorders>
            <w:noWrap/>
            <w:tcMar>
              <w:top w:w="0" w:type="dxa"/>
              <w:left w:w="144" w:type="dxa"/>
              <w:bottom w:w="0" w:type="dxa"/>
              <w:right w:w="0" w:type="dxa"/>
            </w:tcMar>
            <w:vAlign w:val="bottom"/>
            <w:hideMark/>
          </w:tcPr>
          <w:p w14:paraId="6D21C039" w14:textId="77777777" w:rsidR="001360FB" w:rsidRDefault="001360FB" w:rsidP="001360FB">
            <w:pPr>
              <w:pStyle w:val="NormalWeb"/>
              <w:tabs>
                <w:tab w:val="right" w:pos="1480"/>
                <w:tab w:val="decimal" w:pos="1520"/>
              </w:tabs>
              <w:spacing w:before="1" w:beforeAutospacing="0" w:after="20" w:afterAutospacing="0"/>
              <w:jc w:val="right"/>
              <w:rPr>
                <w:rFonts w:ascii="Arial" w:hAnsi="Arial" w:cs="Arial"/>
                <w:sz w:val="16"/>
                <w:szCs w:val="16"/>
              </w:rPr>
            </w:pPr>
            <w:r>
              <w:rPr>
                <w:rFonts w:ascii="Arial" w:hAnsi="Arial" w:cs="Arial"/>
                <w:sz w:val="16"/>
                <w:szCs w:val="16"/>
              </w:rPr>
              <w:t>4,246,236</w:t>
            </w:r>
          </w:p>
        </w:tc>
        <w:tc>
          <w:tcPr>
            <w:tcW w:w="1955" w:type="dxa"/>
            <w:tcBorders>
              <w:bottom w:val="single" w:sz="6" w:space="0" w:color="595959"/>
            </w:tcBorders>
            <w:noWrap/>
            <w:tcMar>
              <w:top w:w="0" w:type="dxa"/>
              <w:left w:w="144" w:type="dxa"/>
              <w:bottom w:w="0" w:type="dxa"/>
              <w:right w:w="0" w:type="dxa"/>
            </w:tcMar>
            <w:vAlign w:val="bottom"/>
            <w:hideMark/>
          </w:tcPr>
          <w:p w14:paraId="42D83CF9" w14:textId="77777777" w:rsidR="001360FB" w:rsidRDefault="001360FB" w:rsidP="001360FB">
            <w:pPr>
              <w:spacing w:before="1"/>
              <w:jc w:val="right"/>
              <w:rPr>
                <w:rFonts w:ascii="Arial" w:hAnsi="Arial" w:cs="Arial"/>
                <w:sz w:val="16"/>
                <w:szCs w:val="16"/>
              </w:rPr>
            </w:pPr>
          </w:p>
        </w:tc>
        <w:tc>
          <w:tcPr>
            <w:tcW w:w="1725" w:type="dxa"/>
            <w:tcBorders>
              <w:bottom w:val="single" w:sz="6" w:space="0" w:color="595959"/>
            </w:tcBorders>
            <w:noWrap/>
            <w:tcMar>
              <w:top w:w="0" w:type="dxa"/>
              <w:left w:w="144" w:type="dxa"/>
              <w:bottom w:w="0" w:type="dxa"/>
              <w:right w:w="0" w:type="dxa"/>
            </w:tcMar>
            <w:vAlign w:val="bottom"/>
            <w:hideMark/>
          </w:tcPr>
          <w:p w14:paraId="7CA7F671" w14:textId="77777777" w:rsidR="001360FB" w:rsidRDefault="001360FB" w:rsidP="00351DDF">
            <w:pPr>
              <w:spacing w:before="1"/>
              <w:ind w:right="72"/>
              <w:jc w:val="right"/>
              <w:rPr>
                <w:sz w:val="20"/>
              </w:rPr>
            </w:pPr>
          </w:p>
        </w:tc>
      </w:tr>
      <w:tr w:rsidR="001360FB" w14:paraId="10A295D2" w14:textId="77777777" w:rsidTr="00351DDF">
        <w:trPr>
          <w:cantSplit/>
        </w:trPr>
        <w:tc>
          <w:tcPr>
            <w:tcW w:w="3345" w:type="dxa"/>
            <w:tcMar>
              <w:top w:w="0" w:type="dxa"/>
              <w:left w:w="144" w:type="dxa"/>
              <w:bottom w:w="0" w:type="dxa"/>
              <w:right w:w="0" w:type="dxa"/>
            </w:tcMar>
            <w:hideMark/>
          </w:tcPr>
          <w:p w14:paraId="51CBDE54" w14:textId="77777777" w:rsidR="001360FB" w:rsidRP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151D0B7E"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9/17/2018</w:t>
            </w:r>
          </w:p>
        </w:tc>
        <w:tc>
          <w:tcPr>
            <w:tcW w:w="1475" w:type="dxa"/>
            <w:tcBorders>
              <w:bottom w:val="single" w:sz="6" w:space="0" w:color="595959"/>
            </w:tcBorders>
            <w:noWrap/>
            <w:tcMar>
              <w:top w:w="0" w:type="dxa"/>
              <w:left w:w="144" w:type="dxa"/>
              <w:bottom w:w="0" w:type="dxa"/>
              <w:right w:w="0" w:type="dxa"/>
            </w:tcMar>
            <w:vAlign w:val="bottom"/>
            <w:hideMark/>
          </w:tcPr>
          <w:p w14:paraId="164EA57C" w14:textId="77777777" w:rsidR="001360FB" w:rsidRDefault="001360FB" w:rsidP="001360FB">
            <w:pPr>
              <w:spacing w:before="1"/>
              <w:jc w:val="right"/>
              <w:rPr>
                <w:rFonts w:ascii="Arial" w:hAnsi="Arial" w:cs="Arial"/>
                <w:sz w:val="16"/>
                <w:szCs w:val="16"/>
              </w:rPr>
            </w:pPr>
          </w:p>
        </w:tc>
        <w:tc>
          <w:tcPr>
            <w:tcW w:w="1355" w:type="dxa"/>
            <w:tcBorders>
              <w:bottom w:val="single" w:sz="6" w:space="0" w:color="595959"/>
            </w:tcBorders>
            <w:noWrap/>
            <w:tcMar>
              <w:top w:w="0" w:type="dxa"/>
              <w:left w:w="144" w:type="dxa"/>
              <w:bottom w:w="0" w:type="dxa"/>
              <w:right w:w="0" w:type="dxa"/>
            </w:tcMar>
            <w:vAlign w:val="bottom"/>
            <w:hideMark/>
          </w:tcPr>
          <w:p w14:paraId="622F4F2D" w14:textId="77777777" w:rsidR="001360FB" w:rsidRDefault="001360FB" w:rsidP="001360FB">
            <w:pPr>
              <w:spacing w:before="1"/>
              <w:jc w:val="right"/>
              <w:rPr>
                <w:sz w:val="20"/>
              </w:rPr>
            </w:pPr>
          </w:p>
        </w:tc>
        <w:tc>
          <w:tcPr>
            <w:tcW w:w="1955" w:type="dxa"/>
            <w:tcBorders>
              <w:bottom w:val="single" w:sz="6" w:space="0" w:color="595959"/>
            </w:tcBorders>
            <w:noWrap/>
            <w:tcMar>
              <w:top w:w="0" w:type="dxa"/>
              <w:left w:w="144" w:type="dxa"/>
              <w:bottom w:w="0" w:type="dxa"/>
              <w:right w:w="0" w:type="dxa"/>
            </w:tcMar>
            <w:vAlign w:val="bottom"/>
            <w:hideMark/>
          </w:tcPr>
          <w:p w14:paraId="4BFD55FA" w14:textId="77777777" w:rsidR="001360FB" w:rsidRPr="001360FB" w:rsidRDefault="001360FB" w:rsidP="001360FB">
            <w:pPr>
              <w:pStyle w:val="NormalWeb"/>
              <w:tabs>
                <w:tab w:val="right" w:pos="2080"/>
                <w:tab w:val="decimal" w:pos="2120"/>
              </w:tabs>
              <w:spacing w:before="1" w:beforeAutospacing="0" w:after="20" w:afterAutospacing="0"/>
              <w:jc w:val="right"/>
              <w:rPr>
                <w:rFonts w:ascii="Arial" w:hAnsi="Arial" w:cs="Arial"/>
                <w:sz w:val="16"/>
                <w:szCs w:val="16"/>
              </w:rPr>
            </w:pPr>
            <w:r>
              <w:rPr>
                <w:rFonts w:ascii="Arial" w:hAnsi="Arial" w:cs="Arial"/>
                <w:sz w:val="16"/>
                <w:szCs w:val="16"/>
              </w:rPr>
              <w:t>22,256</w:t>
            </w:r>
            <w:r>
              <w:rPr>
                <w:rFonts w:ascii="Arial" w:hAnsi="Arial" w:cs="Arial"/>
                <w:sz w:val="14"/>
                <w:szCs w:val="14"/>
                <w:vertAlign w:val="superscript"/>
              </w:rPr>
              <w:t>5</w:t>
            </w:r>
          </w:p>
        </w:tc>
        <w:tc>
          <w:tcPr>
            <w:tcW w:w="1725" w:type="dxa"/>
            <w:tcBorders>
              <w:bottom w:val="single" w:sz="6" w:space="0" w:color="595959"/>
            </w:tcBorders>
            <w:noWrap/>
            <w:tcMar>
              <w:top w:w="0" w:type="dxa"/>
              <w:left w:w="144" w:type="dxa"/>
              <w:bottom w:w="0" w:type="dxa"/>
              <w:right w:w="0" w:type="dxa"/>
            </w:tcMar>
            <w:vAlign w:val="bottom"/>
            <w:hideMark/>
          </w:tcPr>
          <w:p w14:paraId="50D82F7C" w14:textId="77777777" w:rsidR="001360FB" w:rsidRDefault="001360FB" w:rsidP="00351DDF">
            <w:pPr>
              <w:pStyle w:val="NormalWeb"/>
              <w:tabs>
                <w:tab w:val="right" w:pos="1940"/>
                <w:tab w:val="decimal" w:pos="1980"/>
              </w:tabs>
              <w:spacing w:before="1" w:beforeAutospacing="0" w:after="20" w:afterAutospacing="0"/>
              <w:ind w:right="72"/>
              <w:jc w:val="right"/>
              <w:rPr>
                <w:rFonts w:ascii="Arial" w:hAnsi="Arial" w:cs="Arial"/>
                <w:sz w:val="16"/>
                <w:szCs w:val="16"/>
              </w:rPr>
            </w:pPr>
            <w:r>
              <w:rPr>
                <w:rFonts w:ascii="Arial" w:hAnsi="Arial" w:cs="Arial"/>
                <w:sz w:val="16"/>
                <w:szCs w:val="16"/>
              </w:rPr>
              <w:t>4,529,319</w:t>
            </w:r>
          </w:p>
        </w:tc>
      </w:tr>
      <w:tr w:rsidR="001360FB" w14:paraId="28238F93" w14:textId="77777777" w:rsidTr="00351DDF">
        <w:trPr>
          <w:cantSplit/>
        </w:trPr>
        <w:tc>
          <w:tcPr>
            <w:tcW w:w="3345" w:type="dxa"/>
            <w:tcMar>
              <w:top w:w="0" w:type="dxa"/>
              <w:left w:w="144" w:type="dxa"/>
              <w:bottom w:w="0" w:type="dxa"/>
              <w:right w:w="0" w:type="dxa"/>
            </w:tcMar>
            <w:hideMark/>
          </w:tcPr>
          <w:p w14:paraId="485A50BC" w14:textId="77777777" w:rsid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4BD82605"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9/3/2019</w:t>
            </w:r>
          </w:p>
        </w:tc>
        <w:tc>
          <w:tcPr>
            <w:tcW w:w="1475" w:type="dxa"/>
            <w:tcBorders>
              <w:bottom w:val="single" w:sz="6" w:space="0" w:color="595959"/>
            </w:tcBorders>
            <w:noWrap/>
            <w:tcMar>
              <w:top w:w="0" w:type="dxa"/>
              <w:left w:w="144" w:type="dxa"/>
              <w:bottom w:w="0" w:type="dxa"/>
              <w:right w:w="0" w:type="dxa"/>
            </w:tcMar>
            <w:vAlign w:val="bottom"/>
            <w:hideMark/>
          </w:tcPr>
          <w:p w14:paraId="3E3772F8" w14:textId="77777777" w:rsidR="001360FB" w:rsidRDefault="001360FB" w:rsidP="001360FB">
            <w:pPr>
              <w:spacing w:before="1"/>
              <w:jc w:val="right"/>
              <w:rPr>
                <w:rFonts w:ascii="Arial" w:hAnsi="Arial" w:cs="Arial"/>
                <w:sz w:val="16"/>
                <w:szCs w:val="16"/>
              </w:rPr>
            </w:pPr>
          </w:p>
        </w:tc>
        <w:tc>
          <w:tcPr>
            <w:tcW w:w="1355" w:type="dxa"/>
            <w:tcBorders>
              <w:bottom w:val="single" w:sz="6" w:space="0" w:color="595959"/>
            </w:tcBorders>
            <w:noWrap/>
            <w:tcMar>
              <w:top w:w="0" w:type="dxa"/>
              <w:left w:w="144" w:type="dxa"/>
              <w:bottom w:w="0" w:type="dxa"/>
              <w:right w:w="0" w:type="dxa"/>
            </w:tcMar>
            <w:vAlign w:val="bottom"/>
            <w:hideMark/>
          </w:tcPr>
          <w:p w14:paraId="7042762C" w14:textId="77777777" w:rsidR="001360FB" w:rsidRDefault="001360FB" w:rsidP="001360FB">
            <w:pPr>
              <w:spacing w:before="1"/>
              <w:jc w:val="right"/>
              <w:rPr>
                <w:sz w:val="20"/>
              </w:rPr>
            </w:pPr>
          </w:p>
        </w:tc>
        <w:tc>
          <w:tcPr>
            <w:tcW w:w="1955" w:type="dxa"/>
            <w:tcBorders>
              <w:bottom w:val="single" w:sz="6" w:space="0" w:color="595959"/>
            </w:tcBorders>
            <w:noWrap/>
            <w:tcMar>
              <w:top w:w="0" w:type="dxa"/>
              <w:left w:w="144" w:type="dxa"/>
              <w:bottom w:w="0" w:type="dxa"/>
              <w:right w:w="0" w:type="dxa"/>
            </w:tcMar>
            <w:vAlign w:val="bottom"/>
            <w:hideMark/>
          </w:tcPr>
          <w:p w14:paraId="40BC6D45" w14:textId="77777777" w:rsidR="001360FB" w:rsidRPr="001360FB" w:rsidRDefault="001360FB" w:rsidP="001360FB">
            <w:pPr>
              <w:pStyle w:val="NormalWeb"/>
              <w:tabs>
                <w:tab w:val="right" w:pos="2080"/>
                <w:tab w:val="decimal" w:pos="2120"/>
              </w:tabs>
              <w:spacing w:before="1" w:beforeAutospacing="0" w:after="20" w:afterAutospacing="0"/>
              <w:jc w:val="right"/>
              <w:rPr>
                <w:rFonts w:ascii="Arial" w:hAnsi="Arial" w:cs="Arial"/>
                <w:sz w:val="16"/>
                <w:szCs w:val="16"/>
              </w:rPr>
            </w:pPr>
            <w:r>
              <w:rPr>
                <w:rFonts w:ascii="Arial" w:hAnsi="Arial" w:cs="Arial"/>
                <w:sz w:val="16"/>
                <w:szCs w:val="16"/>
              </w:rPr>
              <w:t>9,067</w:t>
            </w:r>
            <w:r>
              <w:rPr>
                <w:rFonts w:ascii="Arial" w:hAnsi="Arial" w:cs="Arial"/>
                <w:sz w:val="14"/>
                <w:szCs w:val="14"/>
                <w:vertAlign w:val="superscript"/>
              </w:rPr>
              <w:t>5</w:t>
            </w:r>
          </w:p>
        </w:tc>
        <w:tc>
          <w:tcPr>
            <w:tcW w:w="1725" w:type="dxa"/>
            <w:tcBorders>
              <w:bottom w:val="single" w:sz="6" w:space="0" w:color="595959"/>
            </w:tcBorders>
            <w:noWrap/>
            <w:tcMar>
              <w:top w:w="0" w:type="dxa"/>
              <w:left w:w="144" w:type="dxa"/>
              <w:bottom w:w="0" w:type="dxa"/>
              <w:right w:w="0" w:type="dxa"/>
            </w:tcMar>
            <w:vAlign w:val="bottom"/>
            <w:hideMark/>
          </w:tcPr>
          <w:p w14:paraId="17B8D080" w14:textId="77777777" w:rsidR="001360FB" w:rsidRDefault="001360FB" w:rsidP="00351DDF">
            <w:pPr>
              <w:pStyle w:val="NormalWeb"/>
              <w:tabs>
                <w:tab w:val="right" w:pos="1940"/>
                <w:tab w:val="decimal" w:pos="1980"/>
              </w:tabs>
              <w:spacing w:before="1" w:beforeAutospacing="0" w:after="20" w:afterAutospacing="0"/>
              <w:ind w:right="72"/>
              <w:jc w:val="right"/>
              <w:rPr>
                <w:rFonts w:ascii="Arial" w:hAnsi="Arial" w:cs="Arial"/>
                <w:sz w:val="16"/>
                <w:szCs w:val="16"/>
              </w:rPr>
            </w:pPr>
            <w:r>
              <w:rPr>
                <w:rFonts w:ascii="Arial" w:hAnsi="Arial" w:cs="Arial"/>
                <w:sz w:val="16"/>
                <w:szCs w:val="16"/>
              </w:rPr>
              <w:t>1,845,225</w:t>
            </w:r>
          </w:p>
        </w:tc>
      </w:tr>
      <w:tr w:rsidR="001360FB" w14:paraId="6D347D89" w14:textId="77777777" w:rsidTr="00351DDF">
        <w:trPr>
          <w:cantSplit/>
        </w:trPr>
        <w:tc>
          <w:tcPr>
            <w:tcW w:w="3345" w:type="dxa"/>
            <w:tcBorders>
              <w:bottom w:val="single" w:sz="6" w:space="0" w:color="0075C9"/>
            </w:tcBorders>
            <w:hideMark/>
          </w:tcPr>
          <w:p w14:paraId="7747C268" w14:textId="77777777" w:rsidR="001360FB" w:rsidRDefault="001360FB" w:rsidP="001360FB">
            <w:pPr>
              <w:spacing w:before="1"/>
              <w:rPr>
                <w:rFonts w:ascii="Arial" w:hAnsi="Arial" w:cs="Arial"/>
                <w:sz w:val="16"/>
                <w:szCs w:val="16"/>
              </w:rPr>
            </w:pPr>
          </w:p>
        </w:tc>
        <w:tc>
          <w:tcPr>
            <w:tcW w:w="945" w:type="dxa"/>
            <w:tcBorders>
              <w:bottom w:val="single" w:sz="6" w:space="0" w:color="0075C9"/>
            </w:tcBorders>
            <w:noWrap/>
            <w:tcMar>
              <w:top w:w="0" w:type="dxa"/>
              <w:left w:w="144" w:type="dxa"/>
              <w:bottom w:w="0" w:type="dxa"/>
              <w:right w:w="0" w:type="dxa"/>
            </w:tcMar>
            <w:vAlign w:val="bottom"/>
            <w:hideMark/>
          </w:tcPr>
          <w:p w14:paraId="16F9FEFA" w14:textId="77777777" w:rsidR="001360FB" w:rsidRP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9/18/2019</w:t>
            </w:r>
          </w:p>
        </w:tc>
        <w:tc>
          <w:tcPr>
            <w:tcW w:w="1475" w:type="dxa"/>
            <w:tcBorders>
              <w:bottom w:val="single" w:sz="6" w:space="0" w:color="0075C9"/>
            </w:tcBorders>
            <w:noWrap/>
            <w:tcMar>
              <w:top w:w="0" w:type="dxa"/>
              <w:left w:w="144" w:type="dxa"/>
              <w:bottom w:w="0" w:type="dxa"/>
              <w:right w:w="0" w:type="dxa"/>
            </w:tcMar>
            <w:vAlign w:val="bottom"/>
            <w:hideMark/>
          </w:tcPr>
          <w:p w14:paraId="0FB78594" w14:textId="77777777" w:rsidR="001360FB" w:rsidRDefault="001360FB" w:rsidP="001360FB">
            <w:pPr>
              <w:pStyle w:val="NormalWeb"/>
              <w:tabs>
                <w:tab w:val="right" w:pos="1460"/>
                <w:tab w:val="decimal" w:pos="1500"/>
              </w:tabs>
              <w:spacing w:before="1" w:beforeAutospacing="0" w:after="20" w:afterAutospacing="0"/>
              <w:jc w:val="right"/>
              <w:rPr>
                <w:rFonts w:ascii="Arial" w:hAnsi="Arial" w:cs="Arial"/>
                <w:sz w:val="16"/>
                <w:szCs w:val="16"/>
              </w:rPr>
            </w:pPr>
            <w:r>
              <w:rPr>
                <w:rFonts w:ascii="Arial" w:hAnsi="Arial" w:cs="Arial"/>
                <w:sz w:val="16"/>
                <w:szCs w:val="16"/>
              </w:rPr>
              <w:t>27,202</w:t>
            </w:r>
            <w:r>
              <w:rPr>
                <w:rFonts w:ascii="Arial" w:hAnsi="Arial" w:cs="Arial"/>
                <w:sz w:val="14"/>
                <w:szCs w:val="14"/>
                <w:vertAlign w:val="superscript"/>
              </w:rPr>
              <w:t>8</w:t>
            </w:r>
          </w:p>
        </w:tc>
        <w:tc>
          <w:tcPr>
            <w:tcW w:w="1355" w:type="dxa"/>
            <w:tcBorders>
              <w:bottom w:val="single" w:sz="6" w:space="0" w:color="0075C9"/>
            </w:tcBorders>
            <w:noWrap/>
            <w:tcMar>
              <w:top w:w="0" w:type="dxa"/>
              <w:left w:w="144" w:type="dxa"/>
              <w:bottom w:w="0" w:type="dxa"/>
              <w:right w:w="0" w:type="dxa"/>
            </w:tcMar>
            <w:vAlign w:val="bottom"/>
            <w:hideMark/>
          </w:tcPr>
          <w:p w14:paraId="0E8C408E" w14:textId="77777777" w:rsidR="001360FB" w:rsidRDefault="001360FB" w:rsidP="001360FB">
            <w:pPr>
              <w:pStyle w:val="NormalWeb"/>
              <w:tabs>
                <w:tab w:val="right" w:pos="1480"/>
                <w:tab w:val="decimal" w:pos="1520"/>
              </w:tabs>
              <w:spacing w:before="1" w:beforeAutospacing="0" w:after="20" w:afterAutospacing="0"/>
              <w:jc w:val="right"/>
              <w:rPr>
                <w:rFonts w:ascii="Arial" w:hAnsi="Arial" w:cs="Arial"/>
                <w:sz w:val="16"/>
                <w:szCs w:val="16"/>
              </w:rPr>
            </w:pPr>
            <w:r>
              <w:rPr>
                <w:rFonts w:ascii="Arial" w:hAnsi="Arial" w:cs="Arial"/>
                <w:sz w:val="16"/>
                <w:szCs w:val="16"/>
              </w:rPr>
              <w:t>5,535,879</w:t>
            </w:r>
          </w:p>
        </w:tc>
        <w:tc>
          <w:tcPr>
            <w:tcW w:w="1955" w:type="dxa"/>
            <w:tcBorders>
              <w:bottom w:val="single" w:sz="6" w:space="0" w:color="0075C9"/>
            </w:tcBorders>
            <w:noWrap/>
            <w:tcMar>
              <w:top w:w="0" w:type="dxa"/>
              <w:left w:w="144" w:type="dxa"/>
              <w:bottom w:w="0" w:type="dxa"/>
              <w:right w:w="0" w:type="dxa"/>
            </w:tcMar>
            <w:vAlign w:val="bottom"/>
            <w:hideMark/>
          </w:tcPr>
          <w:p w14:paraId="35954D7F" w14:textId="77777777" w:rsidR="001360FB" w:rsidRDefault="001360FB" w:rsidP="001360FB">
            <w:pPr>
              <w:spacing w:before="1"/>
              <w:jc w:val="right"/>
              <w:rPr>
                <w:rFonts w:ascii="Arial" w:hAnsi="Arial" w:cs="Arial"/>
                <w:sz w:val="16"/>
                <w:szCs w:val="16"/>
              </w:rPr>
            </w:pPr>
          </w:p>
        </w:tc>
        <w:tc>
          <w:tcPr>
            <w:tcW w:w="1725" w:type="dxa"/>
            <w:tcBorders>
              <w:bottom w:val="single" w:sz="6" w:space="0" w:color="0075C9"/>
            </w:tcBorders>
            <w:noWrap/>
            <w:tcMar>
              <w:top w:w="0" w:type="dxa"/>
              <w:left w:w="144" w:type="dxa"/>
              <w:bottom w:w="0" w:type="dxa"/>
              <w:right w:w="0" w:type="dxa"/>
            </w:tcMar>
            <w:vAlign w:val="bottom"/>
            <w:hideMark/>
          </w:tcPr>
          <w:p w14:paraId="3BCAC6AC" w14:textId="77777777" w:rsidR="001360FB" w:rsidRDefault="001360FB" w:rsidP="00351DDF">
            <w:pPr>
              <w:spacing w:before="1"/>
              <w:ind w:right="72"/>
              <w:jc w:val="right"/>
              <w:rPr>
                <w:sz w:val="20"/>
              </w:rPr>
            </w:pPr>
          </w:p>
        </w:tc>
      </w:tr>
      <w:tr w:rsidR="001360FB" w14:paraId="5EC0AE40" w14:textId="77777777" w:rsidTr="00351DDF">
        <w:trPr>
          <w:cantSplit/>
        </w:trPr>
        <w:tc>
          <w:tcPr>
            <w:tcW w:w="3345" w:type="dxa"/>
            <w:hideMark/>
          </w:tcPr>
          <w:p w14:paraId="11C0F4CC" w14:textId="77777777" w:rsidR="001360FB" w:rsidRPr="001360FB" w:rsidRDefault="001360FB" w:rsidP="001360FB">
            <w:pPr>
              <w:pStyle w:val="NormalWeb"/>
              <w:spacing w:before="1" w:beforeAutospacing="0" w:after="0" w:afterAutospacing="0"/>
              <w:ind w:left="391" w:hanging="240"/>
              <w:rPr>
                <w:rFonts w:ascii="Arial" w:hAnsi="Arial" w:cs="Arial"/>
                <w:sz w:val="16"/>
                <w:szCs w:val="16"/>
              </w:rPr>
            </w:pPr>
            <w:r>
              <w:rPr>
                <w:rFonts w:ascii="Arial" w:hAnsi="Arial" w:cs="Arial"/>
                <w:b/>
                <w:bCs/>
                <w:color w:val="0075C9"/>
                <w:sz w:val="16"/>
                <w:szCs w:val="16"/>
              </w:rPr>
              <w:t>Margaret L. Johnson</w:t>
            </w:r>
          </w:p>
        </w:tc>
        <w:tc>
          <w:tcPr>
            <w:tcW w:w="945" w:type="dxa"/>
            <w:tcBorders>
              <w:bottom w:val="single" w:sz="6" w:space="0" w:color="595959"/>
            </w:tcBorders>
            <w:noWrap/>
            <w:tcMar>
              <w:top w:w="0" w:type="dxa"/>
              <w:left w:w="144" w:type="dxa"/>
              <w:bottom w:w="0" w:type="dxa"/>
              <w:right w:w="0" w:type="dxa"/>
            </w:tcMar>
            <w:vAlign w:val="bottom"/>
            <w:hideMark/>
          </w:tcPr>
          <w:p w14:paraId="327BEBAF"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9/19/2016</w:t>
            </w:r>
          </w:p>
        </w:tc>
        <w:tc>
          <w:tcPr>
            <w:tcW w:w="1475" w:type="dxa"/>
            <w:tcBorders>
              <w:bottom w:val="single" w:sz="6" w:space="0" w:color="595959"/>
            </w:tcBorders>
            <w:noWrap/>
            <w:tcMar>
              <w:top w:w="0" w:type="dxa"/>
              <w:left w:w="144" w:type="dxa"/>
              <w:bottom w:w="0" w:type="dxa"/>
              <w:right w:w="0" w:type="dxa"/>
            </w:tcMar>
            <w:vAlign w:val="bottom"/>
            <w:hideMark/>
          </w:tcPr>
          <w:p w14:paraId="570D6D8B" w14:textId="77777777" w:rsidR="001360FB" w:rsidRDefault="001360FB" w:rsidP="001360FB">
            <w:pPr>
              <w:pStyle w:val="NormalWeb"/>
              <w:tabs>
                <w:tab w:val="right" w:pos="1460"/>
                <w:tab w:val="decimal" w:pos="1500"/>
              </w:tabs>
              <w:spacing w:before="1" w:beforeAutospacing="0" w:after="20" w:afterAutospacing="0"/>
              <w:jc w:val="right"/>
              <w:rPr>
                <w:rFonts w:ascii="Arial" w:hAnsi="Arial" w:cs="Arial"/>
                <w:sz w:val="16"/>
                <w:szCs w:val="16"/>
              </w:rPr>
            </w:pPr>
            <w:r>
              <w:rPr>
                <w:rFonts w:ascii="Arial" w:hAnsi="Arial" w:cs="Arial"/>
                <w:sz w:val="16"/>
                <w:szCs w:val="16"/>
              </w:rPr>
              <w:t>5,439</w:t>
            </w:r>
            <w:r>
              <w:rPr>
                <w:rFonts w:ascii="Arial" w:hAnsi="Arial" w:cs="Arial"/>
                <w:sz w:val="14"/>
                <w:szCs w:val="14"/>
                <w:vertAlign w:val="superscript"/>
              </w:rPr>
              <w:t>4</w:t>
            </w:r>
          </w:p>
        </w:tc>
        <w:tc>
          <w:tcPr>
            <w:tcW w:w="1355" w:type="dxa"/>
            <w:tcBorders>
              <w:bottom w:val="single" w:sz="6" w:space="0" w:color="595959"/>
            </w:tcBorders>
            <w:noWrap/>
            <w:tcMar>
              <w:top w:w="0" w:type="dxa"/>
              <w:left w:w="144" w:type="dxa"/>
              <w:bottom w:w="0" w:type="dxa"/>
              <w:right w:w="0" w:type="dxa"/>
            </w:tcMar>
            <w:vAlign w:val="bottom"/>
            <w:hideMark/>
          </w:tcPr>
          <w:p w14:paraId="39304696" w14:textId="77777777" w:rsidR="001360FB" w:rsidRDefault="001360FB" w:rsidP="001360FB">
            <w:pPr>
              <w:pStyle w:val="NormalWeb"/>
              <w:tabs>
                <w:tab w:val="right" w:pos="1480"/>
                <w:tab w:val="decimal" w:pos="1520"/>
              </w:tabs>
              <w:spacing w:before="1" w:beforeAutospacing="0" w:after="20" w:afterAutospacing="0"/>
              <w:jc w:val="right"/>
              <w:rPr>
                <w:rFonts w:ascii="Arial" w:hAnsi="Arial" w:cs="Arial"/>
                <w:sz w:val="16"/>
                <w:szCs w:val="16"/>
              </w:rPr>
            </w:pPr>
            <w:r>
              <w:rPr>
                <w:rFonts w:ascii="Arial" w:hAnsi="Arial" w:cs="Arial"/>
                <w:sz w:val="16"/>
                <w:szCs w:val="16"/>
              </w:rPr>
              <w:t>1,106,891</w:t>
            </w:r>
          </w:p>
        </w:tc>
        <w:tc>
          <w:tcPr>
            <w:tcW w:w="1955" w:type="dxa"/>
            <w:tcBorders>
              <w:bottom w:val="single" w:sz="6" w:space="0" w:color="595959"/>
            </w:tcBorders>
            <w:noWrap/>
            <w:tcMar>
              <w:top w:w="0" w:type="dxa"/>
              <w:left w:w="144" w:type="dxa"/>
              <w:bottom w:w="0" w:type="dxa"/>
              <w:right w:w="0" w:type="dxa"/>
            </w:tcMar>
            <w:vAlign w:val="bottom"/>
            <w:hideMark/>
          </w:tcPr>
          <w:p w14:paraId="0C10C136" w14:textId="77777777" w:rsidR="001360FB" w:rsidRDefault="001360FB" w:rsidP="001360FB">
            <w:pPr>
              <w:spacing w:before="1"/>
              <w:jc w:val="right"/>
              <w:rPr>
                <w:rFonts w:ascii="Arial" w:hAnsi="Arial" w:cs="Arial"/>
                <w:sz w:val="16"/>
                <w:szCs w:val="16"/>
              </w:rPr>
            </w:pPr>
          </w:p>
        </w:tc>
        <w:tc>
          <w:tcPr>
            <w:tcW w:w="1725" w:type="dxa"/>
            <w:tcBorders>
              <w:bottom w:val="single" w:sz="6" w:space="0" w:color="595959"/>
            </w:tcBorders>
            <w:noWrap/>
            <w:tcMar>
              <w:top w:w="0" w:type="dxa"/>
              <w:left w:w="144" w:type="dxa"/>
              <w:bottom w:w="0" w:type="dxa"/>
              <w:right w:w="0" w:type="dxa"/>
            </w:tcMar>
            <w:vAlign w:val="bottom"/>
            <w:hideMark/>
          </w:tcPr>
          <w:p w14:paraId="79D0EA7D" w14:textId="77777777" w:rsidR="001360FB" w:rsidRDefault="001360FB" w:rsidP="00351DDF">
            <w:pPr>
              <w:spacing w:before="1"/>
              <w:ind w:right="72"/>
              <w:jc w:val="right"/>
              <w:rPr>
                <w:sz w:val="20"/>
              </w:rPr>
            </w:pPr>
          </w:p>
        </w:tc>
      </w:tr>
      <w:tr w:rsidR="001360FB" w14:paraId="6862154D" w14:textId="77777777" w:rsidTr="00351DDF">
        <w:trPr>
          <w:cantSplit/>
        </w:trPr>
        <w:tc>
          <w:tcPr>
            <w:tcW w:w="3345" w:type="dxa"/>
            <w:tcMar>
              <w:top w:w="0" w:type="dxa"/>
              <w:left w:w="144" w:type="dxa"/>
              <w:bottom w:w="0" w:type="dxa"/>
              <w:right w:w="0" w:type="dxa"/>
            </w:tcMar>
            <w:hideMark/>
          </w:tcPr>
          <w:p w14:paraId="20E9BC5F" w14:textId="77777777" w:rsidR="001360FB" w:rsidRP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41EC4A4D"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9/18/2017</w:t>
            </w:r>
          </w:p>
        </w:tc>
        <w:tc>
          <w:tcPr>
            <w:tcW w:w="1475" w:type="dxa"/>
            <w:tcBorders>
              <w:bottom w:val="single" w:sz="6" w:space="0" w:color="595959"/>
            </w:tcBorders>
            <w:noWrap/>
            <w:tcMar>
              <w:top w:w="0" w:type="dxa"/>
              <w:left w:w="144" w:type="dxa"/>
              <w:bottom w:w="0" w:type="dxa"/>
              <w:right w:w="0" w:type="dxa"/>
            </w:tcMar>
            <w:vAlign w:val="bottom"/>
            <w:hideMark/>
          </w:tcPr>
          <w:p w14:paraId="20EB31E2" w14:textId="77777777" w:rsidR="001360FB" w:rsidRDefault="001360FB" w:rsidP="001360FB">
            <w:pPr>
              <w:pStyle w:val="NormalWeb"/>
              <w:tabs>
                <w:tab w:val="right" w:pos="1460"/>
                <w:tab w:val="decimal" w:pos="1500"/>
              </w:tabs>
              <w:spacing w:before="1" w:beforeAutospacing="0" w:after="20" w:afterAutospacing="0"/>
              <w:jc w:val="right"/>
              <w:rPr>
                <w:rFonts w:ascii="Arial" w:hAnsi="Arial" w:cs="Arial"/>
                <w:sz w:val="16"/>
                <w:szCs w:val="16"/>
              </w:rPr>
            </w:pPr>
            <w:r>
              <w:rPr>
                <w:rFonts w:ascii="Arial" w:hAnsi="Arial" w:cs="Arial"/>
                <w:sz w:val="16"/>
                <w:szCs w:val="16"/>
              </w:rPr>
              <w:t>12,539</w:t>
            </w:r>
            <w:r>
              <w:rPr>
                <w:rFonts w:ascii="Arial" w:hAnsi="Arial" w:cs="Arial"/>
                <w:sz w:val="14"/>
                <w:szCs w:val="14"/>
                <w:vertAlign w:val="superscript"/>
              </w:rPr>
              <w:t>4</w:t>
            </w:r>
          </w:p>
        </w:tc>
        <w:tc>
          <w:tcPr>
            <w:tcW w:w="1355" w:type="dxa"/>
            <w:tcBorders>
              <w:bottom w:val="single" w:sz="6" w:space="0" w:color="595959"/>
            </w:tcBorders>
            <w:noWrap/>
            <w:tcMar>
              <w:top w:w="0" w:type="dxa"/>
              <w:left w:w="144" w:type="dxa"/>
              <w:bottom w:w="0" w:type="dxa"/>
              <w:right w:w="0" w:type="dxa"/>
            </w:tcMar>
            <w:vAlign w:val="bottom"/>
            <w:hideMark/>
          </w:tcPr>
          <w:p w14:paraId="79E570A2" w14:textId="77777777" w:rsidR="001360FB" w:rsidRDefault="001360FB" w:rsidP="001360FB">
            <w:pPr>
              <w:pStyle w:val="NormalWeb"/>
              <w:tabs>
                <w:tab w:val="right" w:pos="1480"/>
                <w:tab w:val="decimal" w:pos="1520"/>
              </w:tabs>
              <w:spacing w:before="1" w:beforeAutospacing="0" w:after="20" w:afterAutospacing="0"/>
              <w:jc w:val="right"/>
              <w:rPr>
                <w:rFonts w:ascii="Arial" w:hAnsi="Arial" w:cs="Arial"/>
                <w:sz w:val="16"/>
                <w:szCs w:val="16"/>
              </w:rPr>
            </w:pPr>
            <w:r>
              <w:rPr>
                <w:rFonts w:ascii="Arial" w:hAnsi="Arial" w:cs="Arial"/>
                <w:sz w:val="16"/>
                <w:szCs w:val="16"/>
              </w:rPr>
              <w:t>2,551,812</w:t>
            </w:r>
          </w:p>
        </w:tc>
        <w:tc>
          <w:tcPr>
            <w:tcW w:w="1955" w:type="dxa"/>
            <w:tcBorders>
              <w:bottom w:val="single" w:sz="6" w:space="0" w:color="595959"/>
            </w:tcBorders>
            <w:noWrap/>
            <w:tcMar>
              <w:top w:w="0" w:type="dxa"/>
              <w:left w:w="144" w:type="dxa"/>
              <w:bottom w:w="0" w:type="dxa"/>
              <w:right w:w="0" w:type="dxa"/>
            </w:tcMar>
            <w:vAlign w:val="bottom"/>
            <w:hideMark/>
          </w:tcPr>
          <w:p w14:paraId="721EE644" w14:textId="77777777" w:rsidR="001360FB" w:rsidRDefault="001360FB" w:rsidP="001360FB">
            <w:pPr>
              <w:spacing w:before="1"/>
              <w:jc w:val="right"/>
              <w:rPr>
                <w:rFonts w:ascii="Arial" w:hAnsi="Arial" w:cs="Arial"/>
                <w:sz w:val="16"/>
                <w:szCs w:val="16"/>
              </w:rPr>
            </w:pPr>
          </w:p>
        </w:tc>
        <w:tc>
          <w:tcPr>
            <w:tcW w:w="1725" w:type="dxa"/>
            <w:tcBorders>
              <w:bottom w:val="single" w:sz="6" w:space="0" w:color="595959"/>
            </w:tcBorders>
            <w:noWrap/>
            <w:tcMar>
              <w:top w:w="0" w:type="dxa"/>
              <w:left w:w="144" w:type="dxa"/>
              <w:bottom w:w="0" w:type="dxa"/>
              <w:right w:w="0" w:type="dxa"/>
            </w:tcMar>
            <w:vAlign w:val="bottom"/>
            <w:hideMark/>
          </w:tcPr>
          <w:p w14:paraId="2674C2CE" w14:textId="77777777" w:rsidR="001360FB" w:rsidRDefault="001360FB" w:rsidP="00351DDF">
            <w:pPr>
              <w:spacing w:before="1"/>
              <w:ind w:right="72"/>
              <w:jc w:val="right"/>
              <w:rPr>
                <w:sz w:val="20"/>
              </w:rPr>
            </w:pPr>
          </w:p>
        </w:tc>
      </w:tr>
      <w:tr w:rsidR="001360FB" w14:paraId="416758A2" w14:textId="77777777" w:rsidTr="00351DDF">
        <w:trPr>
          <w:cantSplit/>
        </w:trPr>
        <w:tc>
          <w:tcPr>
            <w:tcW w:w="3345" w:type="dxa"/>
            <w:tcMar>
              <w:top w:w="0" w:type="dxa"/>
              <w:left w:w="144" w:type="dxa"/>
              <w:bottom w:w="0" w:type="dxa"/>
              <w:right w:w="0" w:type="dxa"/>
            </w:tcMar>
            <w:hideMark/>
          </w:tcPr>
          <w:p w14:paraId="15D81B38" w14:textId="77777777" w:rsidR="001360FB" w:rsidRP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1E98EA91"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9/18/2017</w:t>
            </w:r>
          </w:p>
        </w:tc>
        <w:tc>
          <w:tcPr>
            <w:tcW w:w="1475" w:type="dxa"/>
            <w:tcBorders>
              <w:bottom w:val="single" w:sz="6" w:space="0" w:color="595959"/>
            </w:tcBorders>
            <w:noWrap/>
            <w:tcMar>
              <w:top w:w="0" w:type="dxa"/>
              <w:left w:w="144" w:type="dxa"/>
              <w:bottom w:w="0" w:type="dxa"/>
              <w:right w:w="0" w:type="dxa"/>
            </w:tcMar>
            <w:vAlign w:val="bottom"/>
            <w:hideMark/>
          </w:tcPr>
          <w:p w14:paraId="6B6B917E" w14:textId="77777777" w:rsidR="001360FB" w:rsidRDefault="001360FB" w:rsidP="001360FB">
            <w:pPr>
              <w:spacing w:before="1"/>
              <w:jc w:val="right"/>
              <w:rPr>
                <w:rFonts w:ascii="Arial" w:hAnsi="Arial" w:cs="Arial"/>
                <w:sz w:val="16"/>
                <w:szCs w:val="16"/>
              </w:rPr>
            </w:pPr>
          </w:p>
        </w:tc>
        <w:tc>
          <w:tcPr>
            <w:tcW w:w="1355" w:type="dxa"/>
            <w:tcBorders>
              <w:bottom w:val="single" w:sz="6" w:space="0" w:color="595959"/>
            </w:tcBorders>
            <w:noWrap/>
            <w:tcMar>
              <w:top w:w="0" w:type="dxa"/>
              <w:left w:w="144" w:type="dxa"/>
              <w:bottom w:w="0" w:type="dxa"/>
              <w:right w:w="0" w:type="dxa"/>
            </w:tcMar>
            <w:vAlign w:val="bottom"/>
            <w:hideMark/>
          </w:tcPr>
          <w:p w14:paraId="18B9804B" w14:textId="77777777" w:rsidR="001360FB" w:rsidRDefault="001360FB" w:rsidP="001360FB">
            <w:pPr>
              <w:spacing w:before="1"/>
              <w:jc w:val="right"/>
              <w:rPr>
                <w:sz w:val="20"/>
              </w:rPr>
            </w:pPr>
          </w:p>
        </w:tc>
        <w:tc>
          <w:tcPr>
            <w:tcW w:w="1955" w:type="dxa"/>
            <w:tcBorders>
              <w:bottom w:val="single" w:sz="6" w:space="0" w:color="595959"/>
            </w:tcBorders>
            <w:noWrap/>
            <w:tcMar>
              <w:top w:w="0" w:type="dxa"/>
              <w:left w:w="144" w:type="dxa"/>
              <w:bottom w:w="0" w:type="dxa"/>
              <w:right w:w="0" w:type="dxa"/>
            </w:tcMar>
            <w:vAlign w:val="bottom"/>
            <w:hideMark/>
          </w:tcPr>
          <w:p w14:paraId="1F7B77EB" w14:textId="77777777" w:rsidR="001360FB" w:rsidRPr="001360FB" w:rsidRDefault="001360FB" w:rsidP="001360FB">
            <w:pPr>
              <w:pStyle w:val="NormalWeb"/>
              <w:tabs>
                <w:tab w:val="right" w:pos="2080"/>
                <w:tab w:val="decimal" w:pos="2120"/>
              </w:tabs>
              <w:spacing w:before="1" w:beforeAutospacing="0" w:after="20" w:afterAutospacing="0"/>
              <w:jc w:val="right"/>
              <w:rPr>
                <w:rFonts w:ascii="Arial" w:hAnsi="Arial" w:cs="Arial"/>
                <w:sz w:val="16"/>
                <w:szCs w:val="16"/>
              </w:rPr>
            </w:pPr>
            <w:r>
              <w:rPr>
                <w:rFonts w:ascii="Arial" w:hAnsi="Arial" w:cs="Arial"/>
                <w:sz w:val="16"/>
                <w:szCs w:val="16"/>
              </w:rPr>
              <w:t>33,436</w:t>
            </w:r>
            <w:r>
              <w:rPr>
                <w:rFonts w:ascii="Arial" w:hAnsi="Arial" w:cs="Arial"/>
                <w:sz w:val="14"/>
                <w:szCs w:val="14"/>
                <w:vertAlign w:val="superscript"/>
              </w:rPr>
              <w:t>5</w:t>
            </w:r>
          </w:p>
        </w:tc>
        <w:tc>
          <w:tcPr>
            <w:tcW w:w="1725" w:type="dxa"/>
            <w:tcBorders>
              <w:bottom w:val="single" w:sz="6" w:space="0" w:color="595959"/>
            </w:tcBorders>
            <w:noWrap/>
            <w:tcMar>
              <w:top w:w="0" w:type="dxa"/>
              <w:left w:w="144" w:type="dxa"/>
              <w:bottom w:w="0" w:type="dxa"/>
              <w:right w:w="0" w:type="dxa"/>
            </w:tcMar>
            <w:vAlign w:val="bottom"/>
            <w:hideMark/>
          </w:tcPr>
          <w:p w14:paraId="5EB42E76" w14:textId="77777777" w:rsidR="001360FB" w:rsidRDefault="001360FB" w:rsidP="00351DDF">
            <w:pPr>
              <w:pStyle w:val="NormalWeb"/>
              <w:tabs>
                <w:tab w:val="right" w:pos="1940"/>
                <w:tab w:val="decimal" w:pos="1980"/>
              </w:tabs>
              <w:spacing w:before="1" w:beforeAutospacing="0" w:after="20" w:afterAutospacing="0"/>
              <w:ind w:right="72"/>
              <w:jc w:val="right"/>
              <w:rPr>
                <w:rFonts w:ascii="Arial" w:hAnsi="Arial" w:cs="Arial"/>
                <w:sz w:val="16"/>
                <w:szCs w:val="16"/>
              </w:rPr>
            </w:pPr>
            <w:r>
              <w:rPr>
                <w:rFonts w:ascii="Arial" w:hAnsi="Arial" w:cs="Arial"/>
                <w:sz w:val="16"/>
                <w:szCs w:val="16"/>
              </w:rPr>
              <w:t>6,804,560</w:t>
            </w:r>
          </w:p>
        </w:tc>
      </w:tr>
      <w:tr w:rsidR="001360FB" w14:paraId="5E71E4A5" w14:textId="77777777" w:rsidTr="00351DDF">
        <w:trPr>
          <w:cantSplit/>
        </w:trPr>
        <w:tc>
          <w:tcPr>
            <w:tcW w:w="3345" w:type="dxa"/>
            <w:tcMar>
              <w:top w:w="0" w:type="dxa"/>
              <w:left w:w="144" w:type="dxa"/>
              <w:bottom w:w="0" w:type="dxa"/>
              <w:right w:w="0" w:type="dxa"/>
            </w:tcMar>
            <w:hideMark/>
          </w:tcPr>
          <w:p w14:paraId="34C00AAE" w14:textId="77777777" w:rsid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46668828"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9/17/2018</w:t>
            </w:r>
          </w:p>
        </w:tc>
        <w:tc>
          <w:tcPr>
            <w:tcW w:w="1475" w:type="dxa"/>
            <w:tcBorders>
              <w:bottom w:val="single" w:sz="6" w:space="0" w:color="595959"/>
            </w:tcBorders>
            <w:noWrap/>
            <w:tcMar>
              <w:top w:w="0" w:type="dxa"/>
              <w:left w:w="144" w:type="dxa"/>
              <w:bottom w:w="0" w:type="dxa"/>
              <w:right w:w="0" w:type="dxa"/>
            </w:tcMar>
            <w:vAlign w:val="bottom"/>
            <w:hideMark/>
          </w:tcPr>
          <w:p w14:paraId="6682434A" w14:textId="77777777" w:rsidR="001360FB" w:rsidRDefault="001360FB" w:rsidP="001360FB">
            <w:pPr>
              <w:pStyle w:val="NormalWeb"/>
              <w:tabs>
                <w:tab w:val="right" w:pos="1460"/>
                <w:tab w:val="decimal" w:pos="1500"/>
              </w:tabs>
              <w:spacing w:before="1" w:beforeAutospacing="0" w:after="20" w:afterAutospacing="0"/>
              <w:jc w:val="right"/>
              <w:rPr>
                <w:rFonts w:ascii="Arial" w:hAnsi="Arial" w:cs="Arial"/>
                <w:sz w:val="16"/>
                <w:szCs w:val="16"/>
              </w:rPr>
            </w:pPr>
            <w:r>
              <w:rPr>
                <w:rFonts w:ascii="Arial" w:hAnsi="Arial" w:cs="Arial"/>
                <w:sz w:val="16"/>
                <w:szCs w:val="16"/>
              </w:rPr>
              <w:t>13,910</w:t>
            </w:r>
            <w:r>
              <w:rPr>
                <w:rFonts w:ascii="Arial" w:hAnsi="Arial" w:cs="Arial"/>
                <w:sz w:val="14"/>
                <w:szCs w:val="14"/>
                <w:vertAlign w:val="superscript"/>
              </w:rPr>
              <w:t>4</w:t>
            </w:r>
          </w:p>
        </w:tc>
        <w:tc>
          <w:tcPr>
            <w:tcW w:w="1355" w:type="dxa"/>
            <w:tcBorders>
              <w:bottom w:val="single" w:sz="6" w:space="0" w:color="595959"/>
            </w:tcBorders>
            <w:noWrap/>
            <w:tcMar>
              <w:top w:w="0" w:type="dxa"/>
              <w:left w:w="144" w:type="dxa"/>
              <w:bottom w:w="0" w:type="dxa"/>
              <w:right w:w="0" w:type="dxa"/>
            </w:tcMar>
            <w:vAlign w:val="bottom"/>
            <w:hideMark/>
          </w:tcPr>
          <w:p w14:paraId="2E5C6924" w14:textId="77777777" w:rsidR="001360FB" w:rsidRDefault="001360FB" w:rsidP="001360FB">
            <w:pPr>
              <w:pStyle w:val="NormalWeb"/>
              <w:tabs>
                <w:tab w:val="right" w:pos="1480"/>
                <w:tab w:val="decimal" w:pos="1520"/>
              </w:tabs>
              <w:spacing w:before="1" w:beforeAutospacing="0" w:after="20" w:afterAutospacing="0"/>
              <w:jc w:val="right"/>
              <w:rPr>
                <w:rFonts w:ascii="Arial" w:hAnsi="Arial" w:cs="Arial"/>
                <w:sz w:val="16"/>
                <w:szCs w:val="16"/>
              </w:rPr>
            </w:pPr>
            <w:r>
              <w:rPr>
                <w:rFonts w:ascii="Arial" w:hAnsi="Arial" w:cs="Arial"/>
                <w:sz w:val="16"/>
                <w:szCs w:val="16"/>
              </w:rPr>
              <w:t>2,830,824</w:t>
            </w:r>
          </w:p>
        </w:tc>
        <w:tc>
          <w:tcPr>
            <w:tcW w:w="1955" w:type="dxa"/>
            <w:tcBorders>
              <w:bottom w:val="single" w:sz="6" w:space="0" w:color="595959"/>
            </w:tcBorders>
            <w:noWrap/>
            <w:tcMar>
              <w:top w:w="0" w:type="dxa"/>
              <w:left w:w="144" w:type="dxa"/>
              <w:bottom w:w="0" w:type="dxa"/>
              <w:right w:w="0" w:type="dxa"/>
            </w:tcMar>
            <w:vAlign w:val="bottom"/>
            <w:hideMark/>
          </w:tcPr>
          <w:p w14:paraId="2A3A5C34" w14:textId="77777777" w:rsidR="001360FB" w:rsidRDefault="001360FB" w:rsidP="001360FB">
            <w:pPr>
              <w:spacing w:before="1"/>
              <w:jc w:val="right"/>
              <w:rPr>
                <w:rFonts w:ascii="Arial" w:hAnsi="Arial" w:cs="Arial"/>
                <w:sz w:val="16"/>
                <w:szCs w:val="16"/>
              </w:rPr>
            </w:pPr>
          </w:p>
        </w:tc>
        <w:tc>
          <w:tcPr>
            <w:tcW w:w="1725" w:type="dxa"/>
            <w:tcBorders>
              <w:bottom w:val="single" w:sz="6" w:space="0" w:color="595959"/>
            </w:tcBorders>
            <w:noWrap/>
            <w:tcMar>
              <w:top w:w="0" w:type="dxa"/>
              <w:left w:w="144" w:type="dxa"/>
              <w:bottom w:w="0" w:type="dxa"/>
              <w:right w:w="0" w:type="dxa"/>
            </w:tcMar>
            <w:vAlign w:val="bottom"/>
            <w:hideMark/>
          </w:tcPr>
          <w:p w14:paraId="1BEFED5E" w14:textId="77777777" w:rsidR="001360FB" w:rsidRDefault="001360FB" w:rsidP="00351DDF">
            <w:pPr>
              <w:spacing w:before="1"/>
              <w:ind w:right="72"/>
              <w:jc w:val="right"/>
              <w:rPr>
                <w:sz w:val="20"/>
              </w:rPr>
            </w:pPr>
          </w:p>
        </w:tc>
      </w:tr>
      <w:tr w:rsidR="001360FB" w14:paraId="18DE6175" w14:textId="77777777" w:rsidTr="00351DDF">
        <w:trPr>
          <w:cantSplit/>
        </w:trPr>
        <w:tc>
          <w:tcPr>
            <w:tcW w:w="3345" w:type="dxa"/>
            <w:tcMar>
              <w:top w:w="0" w:type="dxa"/>
              <w:left w:w="144" w:type="dxa"/>
              <w:bottom w:w="0" w:type="dxa"/>
              <w:right w:w="0" w:type="dxa"/>
            </w:tcMar>
            <w:hideMark/>
          </w:tcPr>
          <w:p w14:paraId="525D824E" w14:textId="77777777" w:rsidR="001360FB" w:rsidRP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685CC78B"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9/17/2018</w:t>
            </w:r>
          </w:p>
        </w:tc>
        <w:tc>
          <w:tcPr>
            <w:tcW w:w="1475" w:type="dxa"/>
            <w:tcBorders>
              <w:bottom w:val="single" w:sz="6" w:space="0" w:color="595959"/>
            </w:tcBorders>
            <w:noWrap/>
            <w:tcMar>
              <w:top w:w="0" w:type="dxa"/>
              <w:left w:w="144" w:type="dxa"/>
              <w:bottom w:w="0" w:type="dxa"/>
              <w:right w:w="0" w:type="dxa"/>
            </w:tcMar>
            <w:vAlign w:val="bottom"/>
            <w:hideMark/>
          </w:tcPr>
          <w:p w14:paraId="4A601E33" w14:textId="77777777" w:rsidR="001360FB" w:rsidRDefault="001360FB" w:rsidP="001360FB">
            <w:pPr>
              <w:spacing w:before="1"/>
              <w:jc w:val="right"/>
              <w:rPr>
                <w:rFonts w:ascii="Arial" w:hAnsi="Arial" w:cs="Arial"/>
                <w:sz w:val="16"/>
                <w:szCs w:val="16"/>
              </w:rPr>
            </w:pPr>
          </w:p>
        </w:tc>
        <w:tc>
          <w:tcPr>
            <w:tcW w:w="1355" w:type="dxa"/>
            <w:tcBorders>
              <w:bottom w:val="single" w:sz="6" w:space="0" w:color="595959"/>
            </w:tcBorders>
            <w:noWrap/>
            <w:tcMar>
              <w:top w:w="0" w:type="dxa"/>
              <w:left w:w="144" w:type="dxa"/>
              <w:bottom w:w="0" w:type="dxa"/>
              <w:right w:w="0" w:type="dxa"/>
            </w:tcMar>
            <w:vAlign w:val="bottom"/>
            <w:hideMark/>
          </w:tcPr>
          <w:p w14:paraId="64736A49" w14:textId="77777777" w:rsidR="001360FB" w:rsidRDefault="001360FB" w:rsidP="001360FB">
            <w:pPr>
              <w:spacing w:before="1"/>
              <w:jc w:val="right"/>
              <w:rPr>
                <w:sz w:val="20"/>
              </w:rPr>
            </w:pPr>
          </w:p>
        </w:tc>
        <w:tc>
          <w:tcPr>
            <w:tcW w:w="1955" w:type="dxa"/>
            <w:tcBorders>
              <w:bottom w:val="single" w:sz="6" w:space="0" w:color="595959"/>
            </w:tcBorders>
            <w:noWrap/>
            <w:tcMar>
              <w:top w:w="0" w:type="dxa"/>
              <w:left w:w="144" w:type="dxa"/>
              <w:bottom w:w="0" w:type="dxa"/>
              <w:right w:w="0" w:type="dxa"/>
            </w:tcMar>
            <w:vAlign w:val="bottom"/>
            <w:hideMark/>
          </w:tcPr>
          <w:p w14:paraId="3AC1519B" w14:textId="77777777" w:rsidR="001360FB" w:rsidRPr="001360FB" w:rsidRDefault="001360FB" w:rsidP="001360FB">
            <w:pPr>
              <w:pStyle w:val="NormalWeb"/>
              <w:tabs>
                <w:tab w:val="right" w:pos="2080"/>
                <w:tab w:val="decimal" w:pos="2120"/>
              </w:tabs>
              <w:spacing w:before="1" w:beforeAutospacing="0" w:after="20" w:afterAutospacing="0"/>
              <w:jc w:val="right"/>
              <w:rPr>
                <w:rFonts w:ascii="Arial" w:hAnsi="Arial" w:cs="Arial"/>
                <w:sz w:val="16"/>
                <w:szCs w:val="16"/>
              </w:rPr>
            </w:pPr>
            <w:r>
              <w:rPr>
                <w:rFonts w:ascii="Arial" w:hAnsi="Arial" w:cs="Arial"/>
                <w:sz w:val="16"/>
                <w:szCs w:val="16"/>
              </w:rPr>
              <w:t>14,838</w:t>
            </w:r>
            <w:r>
              <w:rPr>
                <w:rFonts w:ascii="Arial" w:hAnsi="Arial" w:cs="Arial"/>
                <w:sz w:val="14"/>
                <w:szCs w:val="14"/>
                <w:vertAlign w:val="superscript"/>
              </w:rPr>
              <w:t>5</w:t>
            </w:r>
          </w:p>
        </w:tc>
        <w:tc>
          <w:tcPr>
            <w:tcW w:w="1725" w:type="dxa"/>
            <w:tcBorders>
              <w:bottom w:val="single" w:sz="6" w:space="0" w:color="595959"/>
            </w:tcBorders>
            <w:noWrap/>
            <w:tcMar>
              <w:top w:w="0" w:type="dxa"/>
              <w:left w:w="144" w:type="dxa"/>
              <w:bottom w:w="0" w:type="dxa"/>
              <w:right w:w="0" w:type="dxa"/>
            </w:tcMar>
            <w:vAlign w:val="bottom"/>
            <w:hideMark/>
          </w:tcPr>
          <w:p w14:paraId="25646E0B" w14:textId="77777777" w:rsidR="001360FB" w:rsidRDefault="001360FB" w:rsidP="00351DDF">
            <w:pPr>
              <w:pStyle w:val="NormalWeb"/>
              <w:tabs>
                <w:tab w:val="right" w:pos="1940"/>
                <w:tab w:val="decimal" w:pos="1980"/>
              </w:tabs>
              <w:spacing w:before="1" w:beforeAutospacing="0" w:after="20" w:afterAutospacing="0"/>
              <w:ind w:right="72"/>
              <w:jc w:val="right"/>
              <w:rPr>
                <w:rFonts w:ascii="Arial" w:hAnsi="Arial" w:cs="Arial"/>
                <w:sz w:val="16"/>
                <w:szCs w:val="16"/>
              </w:rPr>
            </w:pPr>
            <w:r>
              <w:rPr>
                <w:rFonts w:ascii="Arial" w:hAnsi="Arial" w:cs="Arial"/>
                <w:sz w:val="16"/>
                <w:szCs w:val="16"/>
              </w:rPr>
              <w:t>3,019,681</w:t>
            </w:r>
          </w:p>
        </w:tc>
      </w:tr>
      <w:tr w:rsidR="001360FB" w14:paraId="7AE526E0" w14:textId="77777777" w:rsidTr="00351DDF">
        <w:trPr>
          <w:cantSplit/>
        </w:trPr>
        <w:tc>
          <w:tcPr>
            <w:tcW w:w="3345" w:type="dxa"/>
            <w:tcMar>
              <w:top w:w="0" w:type="dxa"/>
              <w:left w:w="144" w:type="dxa"/>
              <w:bottom w:w="0" w:type="dxa"/>
              <w:right w:w="0" w:type="dxa"/>
            </w:tcMar>
            <w:hideMark/>
          </w:tcPr>
          <w:p w14:paraId="264D8798" w14:textId="77777777" w:rsid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07578DA4"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9/3/2019</w:t>
            </w:r>
          </w:p>
        </w:tc>
        <w:tc>
          <w:tcPr>
            <w:tcW w:w="1475" w:type="dxa"/>
            <w:tcBorders>
              <w:bottom w:val="single" w:sz="6" w:space="0" w:color="595959"/>
            </w:tcBorders>
            <w:noWrap/>
            <w:tcMar>
              <w:top w:w="0" w:type="dxa"/>
              <w:left w:w="144" w:type="dxa"/>
              <w:bottom w:w="0" w:type="dxa"/>
              <w:right w:w="0" w:type="dxa"/>
            </w:tcMar>
            <w:vAlign w:val="bottom"/>
            <w:hideMark/>
          </w:tcPr>
          <w:p w14:paraId="44E181A1" w14:textId="77777777" w:rsidR="001360FB" w:rsidRDefault="001360FB" w:rsidP="001360FB">
            <w:pPr>
              <w:spacing w:before="1"/>
              <w:jc w:val="right"/>
              <w:rPr>
                <w:rFonts w:ascii="Arial" w:hAnsi="Arial" w:cs="Arial"/>
                <w:sz w:val="16"/>
                <w:szCs w:val="16"/>
              </w:rPr>
            </w:pPr>
          </w:p>
        </w:tc>
        <w:tc>
          <w:tcPr>
            <w:tcW w:w="1355" w:type="dxa"/>
            <w:tcBorders>
              <w:bottom w:val="single" w:sz="6" w:space="0" w:color="595959"/>
            </w:tcBorders>
            <w:noWrap/>
            <w:tcMar>
              <w:top w:w="0" w:type="dxa"/>
              <w:left w:w="144" w:type="dxa"/>
              <w:bottom w:w="0" w:type="dxa"/>
              <w:right w:w="0" w:type="dxa"/>
            </w:tcMar>
            <w:vAlign w:val="bottom"/>
            <w:hideMark/>
          </w:tcPr>
          <w:p w14:paraId="1A36C80B" w14:textId="77777777" w:rsidR="001360FB" w:rsidRDefault="001360FB" w:rsidP="001360FB">
            <w:pPr>
              <w:spacing w:before="1"/>
              <w:jc w:val="right"/>
              <w:rPr>
                <w:sz w:val="20"/>
              </w:rPr>
            </w:pPr>
          </w:p>
        </w:tc>
        <w:tc>
          <w:tcPr>
            <w:tcW w:w="1955" w:type="dxa"/>
            <w:tcBorders>
              <w:bottom w:val="single" w:sz="6" w:space="0" w:color="595959"/>
            </w:tcBorders>
            <w:noWrap/>
            <w:tcMar>
              <w:top w:w="0" w:type="dxa"/>
              <w:left w:w="144" w:type="dxa"/>
              <w:bottom w:w="0" w:type="dxa"/>
              <w:right w:w="0" w:type="dxa"/>
            </w:tcMar>
            <w:vAlign w:val="bottom"/>
            <w:hideMark/>
          </w:tcPr>
          <w:p w14:paraId="42A51D92" w14:textId="77777777" w:rsidR="001360FB" w:rsidRPr="001360FB" w:rsidRDefault="001360FB" w:rsidP="001360FB">
            <w:pPr>
              <w:pStyle w:val="NormalWeb"/>
              <w:tabs>
                <w:tab w:val="right" w:pos="2080"/>
                <w:tab w:val="decimal" w:pos="2120"/>
              </w:tabs>
              <w:spacing w:before="1" w:beforeAutospacing="0" w:after="20" w:afterAutospacing="0"/>
              <w:jc w:val="right"/>
              <w:rPr>
                <w:rFonts w:ascii="Arial" w:hAnsi="Arial" w:cs="Arial"/>
                <w:sz w:val="16"/>
                <w:szCs w:val="16"/>
              </w:rPr>
            </w:pPr>
            <w:r>
              <w:rPr>
                <w:rFonts w:ascii="Arial" w:hAnsi="Arial" w:cs="Arial"/>
                <w:sz w:val="16"/>
                <w:szCs w:val="16"/>
              </w:rPr>
              <w:t>6,045</w:t>
            </w:r>
            <w:r>
              <w:rPr>
                <w:rFonts w:ascii="Arial" w:hAnsi="Arial" w:cs="Arial"/>
                <w:sz w:val="14"/>
                <w:szCs w:val="14"/>
                <w:vertAlign w:val="superscript"/>
              </w:rPr>
              <w:t>5</w:t>
            </w:r>
          </w:p>
        </w:tc>
        <w:tc>
          <w:tcPr>
            <w:tcW w:w="1725" w:type="dxa"/>
            <w:tcBorders>
              <w:bottom w:val="single" w:sz="6" w:space="0" w:color="595959"/>
            </w:tcBorders>
            <w:noWrap/>
            <w:tcMar>
              <w:top w:w="0" w:type="dxa"/>
              <w:left w:w="144" w:type="dxa"/>
              <w:bottom w:w="0" w:type="dxa"/>
              <w:right w:w="0" w:type="dxa"/>
            </w:tcMar>
            <w:vAlign w:val="bottom"/>
            <w:hideMark/>
          </w:tcPr>
          <w:p w14:paraId="536C4021" w14:textId="77777777" w:rsidR="001360FB" w:rsidRDefault="001360FB" w:rsidP="00351DDF">
            <w:pPr>
              <w:pStyle w:val="NormalWeb"/>
              <w:tabs>
                <w:tab w:val="right" w:pos="1940"/>
                <w:tab w:val="decimal" w:pos="1980"/>
              </w:tabs>
              <w:spacing w:before="1" w:beforeAutospacing="0" w:after="20" w:afterAutospacing="0"/>
              <w:ind w:right="72"/>
              <w:jc w:val="right"/>
              <w:rPr>
                <w:rFonts w:ascii="Arial" w:hAnsi="Arial" w:cs="Arial"/>
                <w:sz w:val="16"/>
                <w:szCs w:val="16"/>
              </w:rPr>
            </w:pPr>
            <w:r>
              <w:rPr>
                <w:rFonts w:ascii="Arial" w:hAnsi="Arial" w:cs="Arial"/>
                <w:sz w:val="16"/>
                <w:szCs w:val="16"/>
              </w:rPr>
              <w:t>1,230,218</w:t>
            </w:r>
          </w:p>
        </w:tc>
      </w:tr>
      <w:tr w:rsidR="001360FB" w14:paraId="1CE1ADF2" w14:textId="77777777" w:rsidTr="00351DDF">
        <w:trPr>
          <w:cantSplit/>
        </w:trPr>
        <w:tc>
          <w:tcPr>
            <w:tcW w:w="3345" w:type="dxa"/>
            <w:tcBorders>
              <w:bottom w:val="single" w:sz="6" w:space="0" w:color="0075C9"/>
            </w:tcBorders>
            <w:hideMark/>
          </w:tcPr>
          <w:p w14:paraId="44114700" w14:textId="77777777" w:rsidR="001360FB" w:rsidRDefault="001360FB" w:rsidP="001360FB">
            <w:pPr>
              <w:spacing w:before="1"/>
              <w:rPr>
                <w:rFonts w:ascii="Arial" w:hAnsi="Arial" w:cs="Arial"/>
                <w:sz w:val="16"/>
                <w:szCs w:val="16"/>
              </w:rPr>
            </w:pPr>
          </w:p>
        </w:tc>
        <w:tc>
          <w:tcPr>
            <w:tcW w:w="945" w:type="dxa"/>
            <w:tcBorders>
              <w:bottom w:val="single" w:sz="6" w:space="0" w:color="0075C9"/>
            </w:tcBorders>
            <w:noWrap/>
            <w:tcMar>
              <w:top w:w="0" w:type="dxa"/>
              <w:left w:w="144" w:type="dxa"/>
              <w:bottom w:w="0" w:type="dxa"/>
              <w:right w:w="0" w:type="dxa"/>
            </w:tcMar>
            <w:vAlign w:val="bottom"/>
            <w:hideMark/>
          </w:tcPr>
          <w:p w14:paraId="65DDACEE" w14:textId="77777777" w:rsidR="001360FB" w:rsidRP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9/18/2019</w:t>
            </w:r>
          </w:p>
        </w:tc>
        <w:tc>
          <w:tcPr>
            <w:tcW w:w="1475" w:type="dxa"/>
            <w:tcBorders>
              <w:bottom w:val="single" w:sz="6" w:space="0" w:color="0075C9"/>
            </w:tcBorders>
            <w:noWrap/>
            <w:tcMar>
              <w:top w:w="0" w:type="dxa"/>
              <w:left w:w="144" w:type="dxa"/>
              <w:bottom w:w="0" w:type="dxa"/>
              <w:right w:w="0" w:type="dxa"/>
            </w:tcMar>
            <w:vAlign w:val="bottom"/>
            <w:hideMark/>
          </w:tcPr>
          <w:p w14:paraId="04400FD0" w14:textId="77777777" w:rsidR="001360FB" w:rsidRDefault="001360FB" w:rsidP="001360FB">
            <w:pPr>
              <w:pStyle w:val="NormalWeb"/>
              <w:tabs>
                <w:tab w:val="right" w:pos="1460"/>
                <w:tab w:val="decimal" w:pos="1500"/>
              </w:tabs>
              <w:spacing w:before="1" w:beforeAutospacing="0" w:after="20" w:afterAutospacing="0"/>
              <w:jc w:val="right"/>
              <w:rPr>
                <w:rFonts w:ascii="Arial" w:hAnsi="Arial" w:cs="Arial"/>
                <w:sz w:val="16"/>
                <w:szCs w:val="16"/>
              </w:rPr>
            </w:pPr>
            <w:r>
              <w:rPr>
                <w:rFonts w:ascii="Arial" w:hAnsi="Arial" w:cs="Arial"/>
                <w:sz w:val="16"/>
                <w:szCs w:val="16"/>
              </w:rPr>
              <w:t>18,135</w:t>
            </w:r>
            <w:r>
              <w:rPr>
                <w:rFonts w:ascii="Arial" w:hAnsi="Arial" w:cs="Arial"/>
                <w:sz w:val="14"/>
                <w:szCs w:val="14"/>
                <w:vertAlign w:val="superscript"/>
              </w:rPr>
              <w:t>4</w:t>
            </w:r>
          </w:p>
        </w:tc>
        <w:tc>
          <w:tcPr>
            <w:tcW w:w="1355" w:type="dxa"/>
            <w:tcBorders>
              <w:bottom w:val="single" w:sz="6" w:space="0" w:color="0075C9"/>
            </w:tcBorders>
            <w:noWrap/>
            <w:tcMar>
              <w:top w:w="0" w:type="dxa"/>
              <w:left w:w="144" w:type="dxa"/>
              <w:bottom w:w="0" w:type="dxa"/>
              <w:right w:w="0" w:type="dxa"/>
            </w:tcMar>
            <w:vAlign w:val="bottom"/>
            <w:hideMark/>
          </w:tcPr>
          <w:p w14:paraId="28AB60E0" w14:textId="77777777" w:rsidR="001360FB" w:rsidRDefault="001360FB" w:rsidP="001360FB">
            <w:pPr>
              <w:pStyle w:val="NormalWeb"/>
              <w:tabs>
                <w:tab w:val="right" w:pos="1480"/>
                <w:tab w:val="decimal" w:pos="1520"/>
              </w:tabs>
              <w:spacing w:before="1" w:beforeAutospacing="0" w:after="20" w:afterAutospacing="0"/>
              <w:jc w:val="right"/>
              <w:rPr>
                <w:rFonts w:ascii="Arial" w:hAnsi="Arial" w:cs="Arial"/>
                <w:sz w:val="16"/>
                <w:szCs w:val="16"/>
              </w:rPr>
            </w:pPr>
            <w:r>
              <w:rPr>
                <w:rFonts w:ascii="Arial" w:hAnsi="Arial" w:cs="Arial"/>
                <w:sz w:val="16"/>
                <w:szCs w:val="16"/>
              </w:rPr>
              <w:t>3,690,654</w:t>
            </w:r>
          </w:p>
        </w:tc>
        <w:tc>
          <w:tcPr>
            <w:tcW w:w="1955" w:type="dxa"/>
            <w:tcBorders>
              <w:bottom w:val="single" w:sz="6" w:space="0" w:color="0075C9"/>
            </w:tcBorders>
            <w:noWrap/>
            <w:tcMar>
              <w:top w:w="0" w:type="dxa"/>
              <w:left w:w="144" w:type="dxa"/>
              <w:bottom w:w="0" w:type="dxa"/>
              <w:right w:w="0" w:type="dxa"/>
            </w:tcMar>
            <w:vAlign w:val="bottom"/>
            <w:hideMark/>
          </w:tcPr>
          <w:p w14:paraId="51B041B3" w14:textId="77777777" w:rsidR="001360FB" w:rsidRDefault="001360FB" w:rsidP="001360FB">
            <w:pPr>
              <w:spacing w:before="1"/>
              <w:jc w:val="right"/>
              <w:rPr>
                <w:rFonts w:ascii="Arial" w:hAnsi="Arial" w:cs="Arial"/>
                <w:sz w:val="16"/>
                <w:szCs w:val="16"/>
              </w:rPr>
            </w:pPr>
          </w:p>
        </w:tc>
        <w:tc>
          <w:tcPr>
            <w:tcW w:w="1725" w:type="dxa"/>
            <w:tcBorders>
              <w:bottom w:val="single" w:sz="6" w:space="0" w:color="0075C9"/>
            </w:tcBorders>
            <w:noWrap/>
            <w:tcMar>
              <w:top w:w="0" w:type="dxa"/>
              <w:left w:w="144" w:type="dxa"/>
              <w:bottom w:w="0" w:type="dxa"/>
              <w:right w:w="0" w:type="dxa"/>
            </w:tcMar>
            <w:vAlign w:val="bottom"/>
            <w:hideMark/>
          </w:tcPr>
          <w:p w14:paraId="71D53F13" w14:textId="77777777" w:rsidR="001360FB" w:rsidRDefault="001360FB" w:rsidP="00351DDF">
            <w:pPr>
              <w:spacing w:before="1"/>
              <w:ind w:right="72"/>
              <w:jc w:val="right"/>
              <w:rPr>
                <w:sz w:val="20"/>
              </w:rPr>
            </w:pPr>
          </w:p>
        </w:tc>
      </w:tr>
      <w:tr w:rsidR="001360FB" w14:paraId="4D97C676" w14:textId="77777777" w:rsidTr="00351DDF">
        <w:trPr>
          <w:cantSplit/>
        </w:trPr>
        <w:tc>
          <w:tcPr>
            <w:tcW w:w="3345" w:type="dxa"/>
            <w:hideMark/>
          </w:tcPr>
          <w:p w14:paraId="18DAE213" w14:textId="77777777" w:rsidR="001360FB" w:rsidRPr="001360FB" w:rsidRDefault="001360FB" w:rsidP="001360FB">
            <w:pPr>
              <w:pStyle w:val="NormalWeb"/>
              <w:spacing w:before="1" w:beforeAutospacing="0" w:after="0" w:afterAutospacing="0"/>
              <w:ind w:left="391" w:hanging="240"/>
              <w:rPr>
                <w:rFonts w:ascii="Arial" w:hAnsi="Arial" w:cs="Arial"/>
                <w:sz w:val="16"/>
                <w:szCs w:val="16"/>
              </w:rPr>
            </w:pPr>
            <w:r>
              <w:rPr>
                <w:rFonts w:ascii="Arial" w:hAnsi="Arial" w:cs="Arial"/>
                <w:b/>
                <w:bCs/>
                <w:color w:val="0075C9"/>
                <w:sz w:val="16"/>
                <w:szCs w:val="16"/>
              </w:rPr>
              <w:t>Bradford L. Smith</w:t>
            </w:r>
          </w:p>
        </w:tc>
        <w:tc>
          <w:tcPr>
            <w:tcW w:w="945" w:type="dxa"/>
            <w:tcBorders>
              <w:bottom w:val="single" w:sz="6" w:space="0" w:color="595959"/>
            </w:tcBorders>
            <w:noWrap/>
            <w:tcMar>
              <w:top w:w="0" w:type="dxa"/>
              <w:left w:w="144" w:type="dxa"/>
              <w:bottom w:w="0" w:type="dxa"/>
              <w:right w:w="0" w:type="dxa"/>
            </w:tcMar>
            <w:vAlign w:val="bottom"/>
            <w:hideMark/>
          </w:tcPr>
          <w:p w14:paraId="201FBF7B"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9/19/2016</w:t>
            </w:r>
          </w:p>
        </w:tc>
        <w:tc>
          <w:tcPr>
            <w:tcW w:w="1475" w:type="dxa"/>
            <w:tcBorders>
              <w:bottom w:val="single" w:sz="6" w:space="0" w:color="595959"/>
            </w:tcBorders>
            <w:noWrap/>
            <w:tcMar>
              <w:top w:w="0" w:type="dxa"/>
              <w:left w:w="144" w:type="dxa"/>
              <w:bottom w:w="0" w:type="dxa"/>
              <w:right w:w="0" w:type="dxa"/>
            </w:tcMar>
            <w:vAlign w:val="bottom"/>
            <w:hideMark/>
          </w:tcPr>
          <w:p w14:paraId="7D019D95" w14:textId="77777777" w:rsidR="001360FB" w:rsidRDefault="001360FB" w:rsidP="001360FB">
            <w:pPr>
              <w:pStyle w:val="NormalWeb"/>
              <w:tabs>
                <w:tab w:val="right" w:pos="1460"/>
                <w:tab w:val="decimal" w:pos="1500"/>
              </w:tabs>
              <w:spacing w:before="1" w:beforeAutospacing="0" w:after="20" w:afterAutospacing="0"/>
              <w:jc w:val="right"/>
              <w:rPr>
                <w:rFonts w:ascii="Arial" w:hAnsi="Arial" w:cs="Arial"/>
                <w:sz w:val="16"/>
                <w:szCs w:val="16"/>
              </w:rPr>
            </w:pPr>
            <w:r>
              <w:rPr>
                <w:rFonts w:ascii="Arial" w:hAnsi="Arial" w:cs="Arial"/>
                <w:sz w:val="16"/>
                <w:szCs w:val="16"/>
              </w:rPr>
              <w:t>8,920</w:t>
            </w:r>
            <w:r>
              <w:rPr>
                <w:rFonts w:ascii="Arial" w:hAnsi="Arial" w:cs="Arial"/>
                <w:sz w:val="14"/>
                <w:szCs w:val="14"/>
                <w:vertAlign w:val="superscript"/>
              </w:rPr>
              <w:t>4</w:t>
            </w:r>
          </w:p>
        </w:tc>
        <w:tc>
          <w:tcPr>
            <w:tcW w:w="1355" w:type="dxa"/>
            <w:tcBorders>
              <w:bottom w:val="single" w:sz="6" w:space="0" w:color="595959"/>
            </w:tcBorders>
            <w:noWrap/>
            <w:tcMar>
              <w:top w:w="0" w:type="dxa"/>
              <w:left w:w="144" w:type="dxa"/>
              <w:bottom w:w="0" w:type="dxa"/>
              <w:right w:w="0" w:type="dxa"/>
            </w:tcMar>
            <w:vAlign w:val="bottom"/>
            <w:hideMark/>
          </w:tcPr>
          <w:p w14:paraId="42075D68" w14:textId="77777777" w:rsidR="001360FB" w:rsidRDefault="001360FB" w:rsidP="001360FB">
            <w:pPr>
              <w:pStyle w:val="NormalWeb"/>
              <w:tabs>
                <w:tab w:val="right" w:pos="1480"/>
                <w:tab w:val="decimal" w:pos="1520"/>
              </w:tabs>
              <w:spacing w:before="1" w:beforeAutospacing="0" w:after="20" w:afterAutospacing="0"/>
              <w:jc w:val="right"/>
              <w:rPr>
                <w:rFonts w:ascii="Arial" w:hAnsi="Arial" w:cs="Arial"/>
                <w:sz w:val="16"/>
                <w:szCs w:val="16"/>
              </w:rPr>
            </w:pPr>
            <w:r>
              <w:rPr>
                <w:rFonts w:ascii="Arial" w:hAnsi="Arial" w:cs="Arial"/>
                <w:sz w:val="16"/>
                <w:szCs w:val="16"/>
              </w:rPr>
              <w:t>1,815,309</w:t>
            </w:r>
          </w:p>
        </w:tc>
        <w:tc>
          <w:tcPr>
            <w:tcW w:w="1955" w:type="dxa"/>
            <w:tcBorders>
              <w:bottom w:val="single" w:sz="6" w:space="0" w:color="595959"/>
            </w:tcBorders>
            <w:noWrap/>
            <w:tcMar>
              <w:top w:w="0" w:type="dxa"/>
              <w:left w:w="144" w:type="dxa"/>
              <w:bottom w:w="0" w:type="dxa"/>
              <w:right w:w="0" w:type="dxa"/>
            </w:tcMar>
            <w:vAlign w:val="bottom"/>
            <w:hideMark/>
          </w:tcPr>
          <w:p w14:paraId="2F97376C" w14:textId="77777777" w:rsidR="001360FB" w:rsidRDefault="001360FB" w:rsidP="001360FB">
            <w:pPr>
              <w:spacing w:before="1"/>
              <w:jc w:val="right"/>
              <w:rPr>
                <w:rFonts w:ascii="Arial" w:hAnsi="Arial" w:cs="Arial"/>
                <w:sz w:val="16"/>
                <w:szCs w:val="16"/>
              </w:rPr>
            </w:pPr>
          </w:p>
        </w:tc>
        <w:tc>
          <w:tcPr>
            <w:tcW w:w="1725" w:type="dxa"/>
            <w:tcBorders>
              <w:bottom w:val="single" w:sz="6" w:space="0" w:color="595959"/>
            </w:tcBorders>
            <w:noWrap/>
            <w:tcMar>
              <w:top w:w="0" w:type="dxa"/>
              <w:left w:w="144" w:type="dxa"/>
              <w:bottom w:w="0" w:type="dxa"/>
              <w:right w:w="0" w:type="dxa"/>
            </w:tcMar>
            <w:vAlign w:val="bottom"/>
            <w:hideMark/>
          </w:tcPr>
          <w:p w14:paraId="5735FF80" w14:textId="77777777" w:rsidR="001360FB" w:rsidRDefault="001360FB" w:rsidP="00351DDF">
            <w:pPr>
              <w:spacing w:before="1"/>
              <w:ind w:right="72"/>
              <w:jc w:val="right"/>
              <w:rPr>
                <w:sz w:val="20"/>
              </w:rPr>
            </w:pPr>
          </w:p>
        </w:tc>
      </w:tr>
      <w:tr w:rsidR="001360FB" w14:paraId="43EB9AB5" w14:textId="77777777" w:rsidTr="00351DDF">
        <w:trPr>
          <w:cantSplit/>
        </w:trPr>
        <w:tc>
          <w:tcPr>
            <w:tcW w:w="3345" w:type="dxa"/>
            <w:tcMar>
              <w:top w:w="0" w:type="dxa"/>
              <w:left w:w="144" w:type="dxa"/>
              <w:bottom w:w="0" w:type="dxa"/>
              <w:right w:w="0" w:type="dxa"/>
            </w:tcMar>
            <w:hideMark/>
          </w:tcPr>
          <w:p w14:paraId="52A58B76" w14:textId="77777777" w:rsidR="001360FB" w:rsidRP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33E40B9B"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9/18/2017</w:t>
            </w:r>
          </w:p>
        </w:tc>
        <w:tc>
          <w:tcPr>
            <w:tcW w:w="1475" w:type="dxa"/>
            <w:tcBorders>
              <w:bottom w:val="single" w:sz="6" w:space="0" w:color="595959"/>
            </w:tcBorders>
            <w:noWrap/>
            <w:tcMar>
              <w:top w:w="0" w:type="dxa"/>
              <w:left w:w="144" w:type="dxa"/>
              <w:bottom w:w="0" w:type="dxa"/>
              <w:right w:w="0" w:type="dxa"/>
            </w:tcMar>
            <w:vAlign w:val="bottom"/>
            <w:hideMark/>
          </w:tcPr>
          <w:p w14:paraId="4E9DF5B3" w14:textId="77777777" w:rsidR="001360FB" w:rsidRDefault="001360FB" w:rsidP="001360FB">
            <w:pPr>
              <w:pStyle w:val="NormalWeb"/>
              <w:tabs>
                <w:tab w:val="right" w:pos="1460"/>
                <w:tab w:val="decimal" w:pos="1500"/>
              </w:tabs>
              <w:spacing w:before="1" w:beforeAutospacing="0" w:after="20" w:afterAutospacing="0"/>
              <w:jc w:val="right"/>
              <w:rPr>
                <w:rFonts w:ascii="Arial" w:hAnsi="Arial" w:cs="Arial"/>
                <w:sz w:val="16"/>
                <w:szCs w:val="16"/>
              </w:rPr>
            </w:pPr>
            <w:r>
              <w:rPr>
                <w:rFonts w:ascii="Arial" w:hAnsi="Arial" w:cs="Arial"/>
                <w:sz w:val="16"/>
                <w:szCs w:val="16"/>
              </w:rPr>
              <w:t>20,564</w:t>
            </w:r>
            <w:r>
              <w:rPr>
                <w:rFonts w:ascii="Arial" w:hAnsi="Arial" w:cs="Arial"/>
                <w:sz w:val="14"/>
                <w:szCs w:val="14"/>
                <w:vertAlign w:val="superscript"/>
              </w:rPr>
              <w:t>4</w:t>
            </w:r>
          </w:p>
        </w:tc>
        <w:tc>
          <w:tcPr>
            <w:tcW w:w="1355" w:type="dxa"/>
            <w:tcBorders>
              <w:bottom w:val="single" w:sz="6" w:space="0" w:color="595959"/>
            </w:tcBorders>
            <w:noWrap/>
            <w:tcMar>
              <w:top w:w="0" w:type="dxa"/>
              <w:left w:w="144" w:type="dxa"/>
              <w:bottom w:w="0" w:type="dxa"/>
              <w:right w:w="0" w:type="dxa"/>
            </w:tcMar>
            <w:vAlign w:val="bottom"/>
            <w:hideMark/>
          </w:tcPr>
          <w:p w14:paraId="1CE7BD4E" w14:textId="77777777" w:rsidR="001360FB" w:rsidRDefault="001360FB" w:rsidP="001360FB">
            <w:pPr>
              <w:pStyle w:val="NormalWeb"/>
              <w:tabs>
                <w:tab w:val="right" w:pos="1480"/>
                <w:tab w:val="decimal" w:pos="1520"/>
              </w:tabs>
              <w:spacing w:before="1" w:beforeAutospacing="0" w:after="20" w:afterAutospacing="0"/>
              <w:jc w:val="right"/>
              <w:rPr>
                <w:rFonts w:ascii="Arial" w:hAnsi="Arial" w:cs="Arial"/>
                <w:sz w:val="16"/>
                <w:szCs w:val="16"/>
              </w:rPr>
            </w:pPr>
            <w:r>
              <w:rPr>
                <w:rFonts w:ascii="Arial" w:hAnsi="Arial" w:cs="Arial"/>
                <w:sz w:val="16"/>
                <w:szCs w:val="16"/>
              </w:rPr>
              <w:t>4,184,980</w:t>
            </w:r>
          </w:p>
        </w:tc>
        <w:tc>
          <w:tcPr>
            <w:tcW w:w="1955" w:type="dxa"/>
            <w:tcBorders>
              <w:bottom w:val="single" w:sz="6" w:space="0" w:color="595959"/>
            </w:tcBorders>
            <w:noWrap/>
            <w:tcMar>
              <w:top w:w="0" w:type="dxa"/>
              <w:left w:w="144" w:type="dxa"/>
              <w:bottom w:w="0" w:type="dxa"/>
              <w:right w:w="0" w:type="dxa"/>
            </w:tcMar>
            <w:vAlign w:val="bottom"/>
            <w:hideMark/>
          </w:tcPr>
          <w:p w14:paraId="015614AF" w14:textId="77777777" w:rsidR="001360FB" w:rsidRDefault="001360FB" w:rsidP="001360FB">
            <w:pPr>
              <w:spacing w:before="1"/>
              <w:jc w:val="right"/>
              <w:rPr>
                <w:rFonts w:ascii="Arial" w:hAnsi="Arial" w:cs="Arial"/>
                <w:sz w:val="16"/>
                <w:szCs w:val="16"/>
              </w:rPr>
            </w:pPr>
          </w:p>
        </w:tc>
        <w:tc>
          <w:tcPr>
            <w:tcW w:w="1725" w:type="dxa"/>
            <w:tcBorders>
              <w:bottom w:val="single" w:sz="6" w:space="0" w:color="595959"/>
            </w:tcBorders>
            <w:noWrap/>
            <w:tcMar>
              <w:top w:w="0" w:type="dxa"/>
              <w:left w:w="144" w:type="dxa"/>
              <w:bottom w:w="0" w:type="dxa"/>
              <w:right w:w="0" w:type="dxa"/>
            </w:tcMar>
            <w:vAlign w:val="bottom"/>
            <w:hideMark/>
          </w:tcPr>
          <w:p w14:paraId="5E642BA7" w14:textId="77777777" w:rsidR="001360FB" w:rsidRDefault="001360FB" w:rsidP="00351DDF">
            <w:pPr>
              <w:spacing w:before="1"/>
              <w:ind w:right="72"/>
              <w:jc w:val="right"/>
              <w:rPr>
                <w:sz w:val="20"/>
              </w:rPr>
            </w:pPr>
          </w:p>
        </w:tc>
      </w:tr>
      <w:tr w:rsidR="001360FB" w14:paraId="188235D5" w14:textId="77777777" w:rsidTr="00351DDF">
        <w:trPr>
          <w:cantSplit/>
        </w:trPr>
        <w:tc>
          <w:tcPr>
            <w:tcW w:w="3345" w:type="dxa"/>
            <w:tcMar>
              <w:top w:w="0" w:type="dxa"/>
              <w:left w:w="144" w:type="dxa"/>
              <w:bottom w:w="0" w:type="dxa"/>
              <w:right w:w="0" w:type="dxa"/>
            </w:tcMar>
            <w:hideMark/>
          </w:tcPr>
          <w:p w14:paraId="409AEC6B" w14:textId="77777777" w:rsidR="001360FB" w:rsidRP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126C9679"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9/18/2017</w:t>
            </w:r>
          </w:p>
        </w:tc>
        <w:tc>
          <w:tcPr>
            <w:tcW w:w="1475" w:type="dxa"/>
            <w:tcBorders>
              <w:bottom w:val="single" w:sz="6" w:space="0" w:color="595959"/>
            </w:tcBorders>
            <w:noWrap/>
            <w:tcMar>
              <w:top w:w="0" w:type="dxa"/>
              <w:left w:w="144" w:type="dxa"/>
              <w:bottom w:w="0" w:type="dxa"/>
              <w:right w:w="0" w:type="dxa"/>
            </w:tcMar>
            <w:vAlign w:val="bottom"/>
            <w:hideMark/>
          </w:tcPr>
          <w:p w14:paraId="6AD54C03" w14:textId="77777777" w:rsidR="001360FB" w:rsidRDefault="001360FB" w:rsidP="001360FB">
            <w:pPr>
              <w:spacing w:before="1"/>
              <w:jc w:val="right"/>
              <w:rPr>
                <w:rFonts w:ascii="Arial" w:hAnsi="Arial" w:cs="Arial"/>
                <w:sz w:val="16"/>
                <w:szCs w:val="16"/>
              </w:rPr>
            </w:pPr>
          </w:p>
        </w:tc>
        <w:tc>
          <w:tcPr>
            <w:tcW w:w="1355" w:type="dxa"/>
            <w:tcBorders>
              <w:bottom w:val="single" w:sz="6" w:space="0" w:color="595959"/>
            </w:tcBorders>
            <w:noWrap/>
            <w:tcMar>
              <w:top w:w="0" w:type="dxa"/>
              <w:left w:w="144" w:type="dxa"/>
              <w:bottom w:w="0" w:type="dxa"/>
              <w:right w:w="0" w:type="dxa"/>
            </w:tcMar>
            <w:vAlign w:val="bottom"/>
            <w:hideMark/>
          </w:tcPr>
          <w:p w14:paraId="13D207CD" w14:textId="77777777" w:rsidR="001360FB" w:rsidRDefault="001360FB" w:rsidP="001360FB">
            <w:pPr>
              <w:spacing w:before="1"/>
              <w:jc w:val="right"/>
              <w:rPr>
                <w:sz w:val="20"/>
              </w:rPr>
            </w:pPr>
          </w:p>
        </w:tc>
        <w:tc>
          <w:tcPr>
            <w:tcW w:w="1955" w:type="dxa"/>
            <w:tcBorders>
              <w:bottom w:val="single" w:sz="6" w:space="0" w:color="595959"/>
            </w:tcBorders>
            <w:noWrap/>
            <w:tcMar>
              <w:top w:w="0" w:type="dxa"/>
              <w:left w:w="144" w:type="dxa"/>
              <w:bottom w:w="0" w:type="dxa"/>
              <w:right w:w="0" w:type="dxa"/>
            </w:tcMar>
            <w:vAlign w:val="bottom"/>
            <w:hideMark/>
          </w:tcPr>
          <w:p w14:paraId="7B820EEC" w14:textId="77777777" w:rsidR="001360FB" w:rsidRPr="001360FB" w:rsidRDefault="001360FB" w:rsidP="001360FB">
            <w:pPr>
              <w:pStyle w:val="NormalWeb"/>
              <w:tabs>
                <w:tab w:val="right" w:pos="2080"/>
                <w:tab w:val="decimal" w:pos="2120"/>
              </w:tabs>
              <w:spacing w:before="1" w:beforeAutospacing="0" w:after="20" w:afterAutospacing="0"/>
              <w:jc w:val="right"/>
              <w:rPr>
                <w:rFonts w:ascii="Arial" w:hAnsi="Arial" w:cs="Arial"/>
                <w:sz w:val="16"/>
                <w:szCs w:val="16"/>
              </w:rPr>
            </w:pPr>
            <w:r>
              <w:rPr>
                <w:rFonts w:ascii="Arial" w:hAnsi="Arial" w:cs="Arial"/>
                <w:sz w:val="16"/>
                <w:szCs w:val="16"/>
              </w:rPr>
              <w:t>54,835</w:t>
            </w:r>
            <w:r>
              <w:rPr>
                <w:rFonts w:ascii="Arial" w:hAnsi="Arial" w:cs="Arial"/>
                <w:sz w:val="14"/>
                <w:szCs w:val="14"/>
                <w:vertAlign w:val="superscript"/>
              </w:rPr>
              <w:t>5</w:t>
            </w:r>
          </w:p>
        </w:tc>
        <w:tc>
          <w:tcPr>
            <w:tcW w:w="1725" w:type="dxa"/>
            <w:tcBorders>
              <w:bottom w:val="single" w:sz="6" w:space="0" w:color="595959"/>
            </w:tcBorders>
            <w:noWrap/>
            <w:tcMar>
              <w:top w:w="0" w:type="dxa"/>
              <w:left w:w="144" w:type="dxa"/>
              <w:bottom w:w="0" w:type="dxa"/>
              <w:right w:w="0" w:type="dxa"/>
            </w:tcMar>
            <w:vAlign w:val="bottom"/>
            <w:hideMark/>
          </w:tcPr>
          <w:p w14:paraId="47837091" w14:textId="77777777" w:rsidR="001360FB" w:rsidRDefault="001360FB" w:rsidP="00351DDF">
            <w:pPr>
              <w:pStyle w:val="NormalWeb"/>
              <w:tabs>
                <w:tab w:val="right" w:pos="1940"/>
                <w:tab w:val="decimal" w:pos="1980"/>
              </w:tabs>
              <w:spacing w:before="1" w:beforeAutospacing="0" w:after="20" w:afterAutospacing="0"/>
              <w:ind w:right="72"/>
              <w:jc w:val="right"/>
              <w:rPr>
                <w:rFonts w:ascii="Arial" w:hAnsi="Arial" w:cs="Arial"/>
                <w:sz w:val="16"/>
                <w:szCs w:val="16"/>
              </w:rPr>
            </w:pPr>
            <w:r>
              <w:rPr>
                <w:rFonts w:ascii="Arial" w:hAnsi="Arial" w:cs="Arial"/>
                <w:sz w:val="16"/>
                <w:szCs w:val="16"/>
              </w:rPr>
              <w:t>11,159,471</w:t>
            </w:r>
          </w:p>
        </w:tc>
      </w:tr>
      <w:tr w:rsidR="001360FB" w14:paraId="7DC4234D" w14:textId="77777777" w:rsidTr="00351DDF">
        <w:trPr>
          <w:cantSplit/>
        </w:trPr>
        <w:tc>
          <w:tcPr>
            <w:tcW w:w="3345" w:type="dxa"/>
            <w:tcMar>
              <w:top w:w="0" w:type="dxa"/>
              <w:left w:w="144" w:type="dxa"/>
              <w:bottom w:w="0" w:type="dxa"/>
              <w:right w:w="0" w:type="dxa"/>
            </w:tcMar>
            <w:hideMark/>
          </w:tcPr>
          <w:p w14:paraId="5657E6F9" w14:textId="77777777" w:rsid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0544B9F3"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9/17/2018</w:t>
            </w:r>
          </w:p>
        </w:tc>
        <w:tc>
          <w:tcPr>
            <w:tcW w:w="1475" w:type="dxa"/>
            <w:tcBorders>
              <w:bottom w:val="single" w:sz="6" w:space="0" w:color="595959"/>
            </w:tcBorders>
            <w:noWrap/>
            <w:tcMar>
              <w:top w:w="0" w:type="dxa"/>
              <w:left w:w="144" w:type="dxa"/>
              <w:bottom w:w="0" w:type="dxa"/>
              <w:right w:w="0" w:type="dxa"/>
            </w:tcMar>
            <w:vAlign w:val="bottom"/>
            <w:hideMark/>
          </w:tcPr>
          <w:p w14:paraId="389E4A70" w14:textId="77777777" w:rsidR="001360FB" w:rsidRDefault="001360FB" w:rsidP="001360FB">
            <w:pPr>
              <w:pStyle w:val="NormalWeb"/>
              <w:tabs>
                <w:tab w:val="right" w:pos="1460"/>
                <w:tab w:val="decimal" w:pos="1500"/>
              </w:tabs>
              <w:spacing w:before="1" w:beforeAutospacing="0" w:after="20" w:afterAutospacing="0"/>
              <w:jc w:val="right"/>
              <w:rPr>
                <w:rFonts w:ascii="Arial" w:hAnsi="Arial" w:cs="Arial"/>
                <w:sz w:val="16"/>
                <w:szCs w:val="16"/>
              </w:rPr>
            </w:pPr>
            <w:r>
              <w:rPr>
                <w:rFonts w:ascii="Arial" w:hAnsi="Arial" w:cs="Arial"/>
                <w:sz w:val="16"/>
                <w:szCs w:val="16"/>
              </w:rPr>
              <w:t>25,595</w:t>
            </w:r>
            <w:r>
              <w:rPr>
                <w:rFonts w:ascii="Arial" w:hAnsi="Arial" w:cs="Arial"/>
                <w:sz w:val="14"/>
                <w:szCs w:val="14"/>
                <w:vertAlign w:val="superscript"/>
              </w:rPr>
              <w:t>4</w:t>
            </w:r>
          </w:p>
        </w:tc>
        <w:tc>
          <w:tcPr>
            <w:tcW w:w="1355" w:type="dxa"/>
            <w:tcBorders>
              <w:bottom w:val="single" w:sz="6" w:space="0" w:color="595959"/>
            </w:tcBorders>
            <w:noWrap/>
            <w:tcMar>
              <w:top w:w="0" w:type="dxa"/>
              <w:left w:w="144" w:type="dxa"/>
              <w:bottom w:w="0" w:type="dxa"/>
              <w:right w:w="0" w:type="dxa"/>
            </w:tcMar>
            <w:vAlign w:val="bottom"/>
            <w:hideMark/>
          </w:tcPr>
          <w:p w14:paraId="2B9A7624" w14:textId="77777777" w:rsidR="001360FB" w:rsidRDefault="001360FB" w:rsidP="001360FB">
            <w:pPr>
              <w:pStyle w:val="NormalWeb"/>
              <w:tabs>
                <w:tab w:val="right" w:pos="1480"/>
                <w:tab w:val="decimal" w:pos="1520"/>
              </w:tabs>
              <w:spacing w:before="1" w:beforeAutospacing="0" w:after="20" w:afterAutospacing="0"/>
              <w:jc w:val="right"/>
              <w:rPr>
                <w:rFonts w:ascii="Arial" w:hAnsi="Arial" w:cs="Arial"/>
                <w:sz w:val="16"/>
                <w:szCs w:val="16"/>
              </w:rPr>
            </w:pPr>
            <w:r>
              <w:rPr>
                <w:rFonts w:ascii="Arial" w:hAnsi="Arial" w:cs="Arial"/>
                <w:sz w:val="16"/>
                <w:szCs w:val="16"/>
              </w:rPr>
              <w:t>5,208,838</w:t>
            </w:r>
          </w:p>
        </w:tc>
        <w:tc>
          <w:tcPr>
            <w:tcW w:w="1955" w:type="dxa"/>
            <w:tcBorders>
              <w:bottom w:val="single" w:sz="6" w:space="0" w:color="595959"/>
            </w:tcBorders>
            <w:noWrap/>
            <w:tcMar>
              <w:top w:w="0" w:type="dxa"/>
              <w:left w:w="144" w:type="dxa"/>
              <w:bottom w:w="0" w:type="dxa"/>
              <w:right w:w="0" w:type="dxa"/>
            </w:tcMar>
            <w:vAlign w:val="bottom"/>
            <w:hideMark/>
          </w:tcPr>
          <w:p w14:paraId="5FB3198B" w14:textId="77777777" w:rsidR="001360FB" w:rsidRDefault="001360FB" w:rsidP="001360FB">
            <w:pPr>
              <w:spacing w:before="1"/>
              <w:jc w:val="right"/>
              <w:rPr>
                <w:rFonts w:ascii="Arial" w:hAnsi="Arial" w:cs="Arial"/>
                <w:sz w:val="16"/>
                <w:szCs w:val="16"/>
              </w:rPr>
            </w:pPr>
          </w:p>
        </w:tc>
        <w:tc>
          <w:tcPr>
            <w:tcW w:w="1725" w:type="dxa"/>
            <w:tcBorders>
              <w:bottom w:val="single" w:sz="6" w:space="0" w:color="595959"/>
            </w:tcBorders>
            <w:noWrap/>
            <w:tcMar>
              <w:top w:w="0" w:type="dxa"/>
              <w:left w:w="144" w:type="dxa"/>
              <w:bottom w:w="0" w:type="dxa"/>
              <w:right w:w="0" w:type="dxa"/>
            </w:tcMar>
            <w:vAlign w:val="bottom"/>
            <w:hideMark/>
          </w:tcPr>
          <w:p w14:paraId="74E7DADC" w14:textId="77777777" w:rsidR="001360FB" w:rsidRDefault="001360FB" w:rsidP="00351DDF">
            <w:pPr>
              <w:spacing w:before="1"/>
              <w:ind w:right="72"/>
              <w:jc w:val="right"/>
              <w:rPr>
                <w:sz w:val="20"/>
              </w:rPr>
            </w:pPr>
          </w:p>
        </w:tc>
      </w:tr>
      <w:tr w:rsidR="001360FB" w14:paraId="7DDB4CEE" w14:textId="77777777" w:rsidTr="00351DDF">
        <w:trPr>
          <w:cantSplit/>
        </w:trPr>
        <w:tc>
          <w:tcPr>
            <w:tcW w:w="3345" w:type="dxa"/>
            <w:tcMar>
              <w:top w:w="0" w:type="dxa"/>
              <w:left w:w="144" w:type="dxa"/>
              <w:bottom w:w="0" w:type="dxa"/>
              <w:right w:w="0" w:type="dxa"/>
            </w:tcMar>
            <w:hideMark/>
          </w:tcPr>
          <w:p w14:paraId="688B4B10" w14:textId="77777777" w:rsidR="001360FB" w:rsidRP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42CB9C06"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9/17/2018</w:t>
            </w:r>
          </w:p>
        </w:tc>
        <w:tc>
          <w:tcPr>
            <w:tcW w:w="1475" w:type="dxa"/>
            <w:tcBorders>
              <w:bottom w:val="single" w:sz="6" w:space="0" w:color="595959"/>
            </w:tcBorders>
            <w:noWrap/>
            <w:tcMar>
              <w:top w:w="0" w:type="dxa"/>
              <w:left w:w="144" w:type="dxa"/>
              <w:bottom w:w="0" w:type="dxa"/>
              <w:right w:w="0" w:type="dxa"/>
            </w:tcMar>
            <w:vAlign w:val="bottom"/>
            <w:hideMark/>
          </w:tcPr>
          <w:p w14:paraId="182D6BA6" w14:textId="77777777" w:rsidR="001360FB" w:rsidRDefault="001360FB" w:rsidP="001360FB">
            <w:pPr>
              <w:spacing w:before="1"/>
              <w:jc w:val="right"/>
              <w:rPr>
                <w:rFonts w:ascii="Arial" w:hAnsi="Arial" w:cs="Arial"/>
                <w:sz w:val="16"/>
                <w:szCs w:val="16"/>
              </w:rPr>
            </w:pPr>
          </w:p>
        </w:tc>
        <w:tc>
          <w:tcPr>
            <w:tcW w:w="1355" w:type="dxa"/>
            <w:tcBorders>
              <w:bottom w:val="single" w:sz="6" w:space="0" w:color="595959"/>
            </w:tcBorders>
            <w:noWrap/>
            <w:tcMar>
              <w:top w:w="0" w:type="dxa"/>
              <w:left w:w="144" w:type="dxa"/>
              <w:bottom w:w="0" w:type="dxa"/>
              <w:right w:w="0" w:type="dxa"/>
            </w:tcMar>
            <w:vAlign w:val="bottom"/>
            <w:hideMark/>
          </w:tcPr>
          <w:p w14:paraId="21876E23" w14:textId="77777777" w:rsidR="001360FB" w:rsidRDefault="001360FB" w:rsidP="001360FB">
            <w:pPr>
              <w:spacing w:before="1"/>
              <w:jc w:val="right"/>
              <w:rPr>
                <w:sz w:val="20"/>
              </w:rPr>
            </w:pPr>
          </w:p>
        </w:tc>
        <w:tc>
          <w:tcPr>
            <w:tcW w:w="1955" w:type="dxa"/>
            <w:tcBorders>
              <w:bottom w:val="single" w:sz="6" w:space="0" w:color="595959"/>
            </w:tcBorders>
            <w:noWrap/>
            <w:tcMar>
              <w:top w:w="0" w:type="dxa"/>
              <w:left w:w="144" w:type="dxa"/>
              <w:bottom w:w="0" w:type="dxa"/>
              <w:right w:w="0" w:type="dxa"/>
            </w:tcMar>
            <w:vAlign w:val="bottom"/>
            <w:hideMark/>
          </w:tcPr>
          <w:p w14:paraId="6398FC58" w14:textId="77777777" w:rsidR="001360FB" w:rsidRPr="001360FB" w:rsidRDefault="001360FB" w:rsidP="001360FB">
            <w:pPr>
              <w:pStyle w:val="NormalWeb"/>
              <w:tabs>
                <w:tab w:val="right" w:pos="2080"/>
                <w:tab w:val="decimal" w:pos="2120"/>
              </w:tabs>
              <w:spacing w:before="1" w:beforeAutospacing="0" w:after="20" w:afterAutospacing="0"/>
              <w:jc w:val="right"/>
              <w:rPr>
                <w:rFonts w:ascii="Arial" w:hAnsi="Arial" w:cs="Arial"/>
                <w:sz w:val="16"/>
                <w:szCs w:val="16"/>
              </w:rPr>
            </w:pPr>
            <w:r>
              <w:rPr>
                <w:rFonts w:ascii="Arial" w:hAnsi="Arial" w:cs="Arial"/>
                <w:sz w:val="16"/>
                <w:szCs w:val="16"/>
              </w:rPr>
              <w:t>27,300</w:t>
            </w:r>
            <w:r>
              <w:rPr>
                <w:rFonts w:ascii="Arial" w:hAnsi="Arial" w:cs="Arial"/>
                <w:sz w:val="14"/>
                <w:szCs w:val="14"/>
                <w:vertAlign w:val="superscript"/>
              </w:rPr>
              <w:t>5</w:t>
            </w:r>
          </w:p>
        </w:tc>
        <w:tc>
          <w:tcPr>
            <w:tcW w:w="1725" w:type="dxa"/>
            <w:tcBorders>
              <w:bottom w:val="single" w:sz="6" w:space="0" w:color="595959"/>
            </w:tcBorders>
            <w:noWrap/>
            <w:tcMar>
              <w:top w:w="0" w:type="dxa"/>
              <w:left w:w="144" w:type="dxa"/>
              <w:bottom w:w="0" w:type="dxa"/>
              <w:right w:w="0" w:type="dxa"/>
            </w:tcMar>
            <w:vAlign w:val="bottom"/>
            <w:hideMark/>
          </w:tcPr>
          <w:p w14:paraId="7F15AEAE" w14:textId="77777777" w:rsidR="001360FB" w:rsidRDefault="001360FB" w:rsidP="00351DDF">
            <w:pPr>
              <w:pStyle w:val="NormalWeb"/>
              <w:tabs>
                <w:tab w:val="right" w:pos="1940"/>
                <w:tab w:val="decimal" w:pos="1980"/>
              </w:tabs>
              <w:spacing w:before="1" w:beforeAutospacing="0" w:after="20" w:afterAutospacing="0"/>
              <w:ind w:right="72"/>
              <w:jc w:val="right"/>
              <w:rPr>
                <w:rFonts w:ascii="Arial" w:hAnsi="Arial" w:cs="Arial"/>
                <w:sz w:val="16"/>
                <w:szCs w:val="16"/>
              </w:rPr>
            </w:pPr>
            <w:r>
              <w:rPr>
                <w:rFonts w:ascii="Arial" w:hAnsi="Arial" w:cs="Arial"/>
                <w:sz w:val="16"/>
                <w:szCs w:val="16"/>
              </w:rPr>
              <w:t>5,555,823</w:t>
            </w:r>
          </w:p>
        </w:tc>
      </w:tr>
      <w:tr w:rsidR="001360FB" w14:paraId="0E056BB5" w14:textId="77777777" w:rsidTr="00351DDF">
        <w:trPr>
          <w:cantSplit/>
        </w:trPr>
        <w:tc>
          <w:tcPr>
            <w:tcW w:w="3345" w:type="dxa"/>
            <w:tcMar>
              <w:top w:w="0" w:type="dxa"/>
              <w:left w:w="144" w:type="dxa"/>
              <w:bottom w:w="0" w:type="dxa"/>
              <w:right w:w="0" w:type="dxa"/>
            </w:tcMar>
            <w:hideMark/>
          </w:tcPr>
          <w:p w14:paraId="61235340" w14:textId="77777777" w:rsidR="001360FB" w:rsidRDefault="001360FB" w:rsidP="001360FB">
            <w:pPr>
              <w:pStyle w:val="la2"/>
              <w:spacing w:before="1" w:line="240" w:lineRule="auto"/>
              <w:rPr>
                <w:rFonts w:ascii="Arial" w:hAnsi="Arial" w:cs="Arial"/>
                <w:sz w:val="16"/>
                <w:szCs w:val="16"/>
              </w:rPr>
            </w:pPr>
            <w:r>
              <w:rPr>
                <w:rFonts w:ascii="Arial" w:hAnsi="Arial" w:cs="Arial"/>
                <w:sz w:val="16"/>
                <w:szCs w:val="16"/>
              </w:rPr>
              <w:t> </w:t>
            </w:r>
          </w:p>
        </w:tc>
        <w:tc>
          <w:tcPr>
            <w:tcW w:w="945" w:type="dxa"/>
            <w:tcBorders>
              <w:bottom w:val="single" w:sz="6" w:space="0" w:color="595959"/>
            </w:tcBorders>
            <w:noWrap/>
            <w:tcMar>
              <w:top w:w="0" w:type="dxa"/>
              <w:left w:w="144" w:type="dxa"/>
              <w:bottom w:w="0" w:type="dxa"/>
              <w:right w:w="0" w:type="dxa"/>
            </w:tcMar>
            <w:vAlign w:val="bottom"/>
            <w:hideMark/>
          </w:tcPr>
          <w:p w14:paraId="233DA3C8" w14:textId="77777777" w:rsid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9/3/2019</w:t>
            </w:r>
          </w:p>
        </w:tc>
        <w:tc>
          <w:tcPr>
            <w:tcW w:w="1475" w:type="dxa"/>
            <w:tcBorders>
              <w:bottom w:val="single" w:sz="6" w:space="0" w:color="595959"/>
            </w:tcBorders>
            <w:noWrap/>
            <w:tcMar>
              <w:top w:w="0" w:type="dxa"/>
              <w:left w:w="144" w:type="dxa"/>
              <w:bottom w:w="0" w:type="dxa"/>
              <w:right w:w="0" w:type="dxa"/>
            </w:tcMar>
            <w:vAlign w:val="bottom"/>
            <w:hideMark/>
          </w:tcPr>
          <w:p w14:paraId="0EC0E7DB" w14:textId="77777777" w:rsidR="001360FB" w:rsidRDefault="001360FB" w:rsidP="001360FB">
            <w:pPr>
              <w:spacing w:before="1"/>
              <w:jc w:val="right"/>
              <w:rPr>
                <w:rFonts w:ascii="Arial" w:hAnsi="Arial" w:cs="Arial"/>
                <w:sz w:val="16"/>
                <w:szCs w:val="16"/>
              </w:rPr>
            </w:pPr>
          </w:p>
        </w:tc>
        <w:tc>
          <w:tcPr>
            <w:tcW w:w="1355" w:type="dxa"/>
            <w:tcBorders>
              <w:bottom w:val="single" w:sz="6" w:space="0" w:color="595959"/>
            </w:tcBorders>
            <w:noWrap/>
            <w:tcMar>
              <w:top w:w="0" w:type="dxa"/>
              <w:left w:w="144" w:type="dxa"/>
              <w:bottom w:w="0" w:type="dxa"/>
              <w:right w:w="0" w:type="dxa"/>
            </w:tcMar>
            <w:vAlign w:val="bottom"/>
            <w:hideMark/>
          </w:tcPr>
          <w:p w14:paraId="198B78E1" w14:textId="77777777" w:rsidR="001360FB" w:rsidRDefault="001360FB" w:rsidP="001360FB">
            <w:pPr>
              <w:spacing w:before="1"/>
              <w:jc w:val="right"/>
              <w:rPr>
                <w:sz w:val="20"/>
              </w:rPr>
            </w:pPr>
          </w:p>
        </w:tc>
        <w:tc>
          <w:tcPr>
            <w:tcW w:w="1955" w:type="dxa"/>
            <w:tcBorders>
              <w:bottom w:val="single" w:sz="6" w:space="0" w:color="595959"/>
            </w:tcBorders>
            <w:noWrap/>
            <w:tcMar>
              <w:top w:w="0" w:type="dxa"/>
              <w:left w:w="144" w:type="dxa"/>
              <w:bottom w:w="0" w:type="dxa"/>
              <w:right w:w="0" w:type="dxa"/>
            </w:tcMar>
            <w:vAlign w:val="bottom"/>
            <w:hideMark/>
          </w:tcPr>
          <w:p w14:paraId="16A90BAF" w14:textId="77777777" w:rsidR="001360FB" w:rsidRPr="001360FB" w:rsidRDefault="001360FB" w:rsidP="001360FB">
            <w:pPr>
              <w:pStyle w:val="NormalWeb"/>
              <w:tabs>
                <w:tab w:val="right" w:pos="2080"/>
                <w:tab w:val="decimal" w:pos="2120"/>
              </w:tabs>
              <w:spacing w:before="1" w:beforeAutospacing="0" w:after="20" w:afterAutospacing="0"/>
              <w:jc w:val="right"/>
              <w:rPr>
                <w:rFonts w:ascii="Arial" w:hAnsi="Arial" w:cs="Arial"/>
                <w:sz w:val="16"/>
                <w:szCs w:val="16"/>
              </w:rPr>
            </w:pPr>
            <w:r>
              <w:rPr>
                <w:rFonts w:ascii="Arial" w:hAnsi="Arial" w:cs="Arial"/>
                <w:sz w:val="16"/>
                <w:szCs w:val="16"/>
              </w:rPr>
              <w:t>11,123</w:t>
            </w:r>
            <w:r>
              <w:rPr>
                <w:rFonts w:ascii="Arial" w:hAnsi="Arial" w:cs="Arial"/>
                <w:sz w:val="14"/>
                <w:szCs w:val="14"/>
                <w:vertAlign w:val="superscript"/>
              </w:rPr>
              <w:t>5</w:t>
            </w:r>
          </w:p>
        </w:tc>
        <w:tc>
          <w:tcPr>
            <w:tcW w:w="1725" w:type="dxa"/>
            <w:tcBorders>
              <w:bottom w:val="single" w:sz="6" w:space="0" w:color="595959"/>
            </w:tcBorders>
            <w:noWrap/>
            <w:tcMar>
              <w:top w:w="0" w:type="dxa"/>
              <w:left w:w="144" w:type="dxa"/>
              <w:bottom w:w="0" w:type="dxa"/>
              <w:right w:w="0" w:type="dxa"/>
            </w:tcMar>
            <w:vAlign w:val="bottom"/>
            <w:hideMark/>
          </w:tcPr>
          <w:p w14:paraId="6E31F809" w14:textId="77777777" w:rsidR="001360FB" w:rsidRDefault="001360FB" w:rsidP="00351DDF">
            <w:pPr>
              <w:pStyle w:val="NormalWeb"/>
              <w:tabs>
                <w:tab w:val="right" w:pos="1940"/>
                <w:tab w:val="decimal" w:pos="1980"/>
              </w:tabs>
              <w:spacing w:before="1" w:beforeAutospacing="0" w:after="20" w:afterAutospacing="0"/>
              <w:ind w:right="72"/>
              <w:jc w:val="right"/>
              <w:rPr>
                <w:rFonts w:ascii="Arial" w:hAnsi="Arial" w:cs="Arial"/>
                <w:sz w:val="16"/>
                <w:szCs w:val="16"/>
              </w:rPr>
            </w:pPr>
            <w:r>
              <w:rPr>
                <w:rFonts w:ascii="Arial" w:hAnsi="Arial" w:cs="Arial"/>
                <w:sz w:val="16"/>
                <w:szCs w:val="16"/>
              </w:rPr>
              <w:t>2,263,642</w:t>
            </w:r>
          </w:p>
        </w:tc>
      </w:tr>
      <w:tr w:rsidR="001360FB" w14:paraId="153BA97A" w14:textId="77777777" w:rsidTr="00351DDF">
        <w:trPr>
          <w:cantSplit/>
        </w:trPr>
        <w:tc>
          <w:tcPr>
            <w:tcW w:w="3345" w:type="dxa"/>
            <w:tcBorders>
              <w:bottom w:val="single" w:sz="6" w:space="0" w:color="0075C9"/>
            </w:tcBorders>
            <w:hideMark/>
          </w:tcPr>
          <w:p w14:paraId="0101AABE" w14:textId="77777777" w:rsidR="001360FB" w:rsidRDefault="001360FB" w:rsidP="001360FB">
            <w:pPr>
              <w:spacing w:before="1"/>
              <w:rPr>
                <w:rFonts w:ascii="Arial" w:hAnsi="Arial" w:cs="Arial"/>
                <w:sz w:val="16"/>
                <w:szCs w:val="16"/>
              </w:rPr>
            </w:pPr>
          </w:p>
        </w:tc>
        <w:tc>
          <w:tcPr>
            <w:tcW w:w="945" w:type="dxa"/>
            <w:tcBorders>
              <w:bottom w:val="single" w:sz="6" w:space="0" w:color="0075C9"/>
            </w:tcBorders>
            <w:noWrap/>
            <w:tcMar>
              <w:top w:w="0" w:type="dxa"/>
              <w:left w:w="144" w:type="dxa"/>
              <w:bottom w:w="0" w:type="dxa"/>
              <w:right w:w="0" w:type="dxa"/>
            </w:tcMar>
            <w:vAlign w:val="bottom"/>
            <w:hideMark/>
          </w:tcPr>
          <w:p w14:paraId="37FFE00A" w14:textId="77777777" w:rsidR="001360FB" w:rsidRPr="001360FB" w:rsidRDefault="001360FB" w:rsidP="001360FB">
            <w:pPr>
              <w:pStyle w:val="NormalWeb"/>
              <w:tabs>
                <w:tab w:val="right" w:pos="840"/>
                <w:tab w:val="decimal" w:pos="880"/>
              </w:tabs>
              <w:spacing w:before="1" w:beforeAutospacing="0" w:after="20" w:afterAutospacing="0"/>
              <w:jc w:val="right"/>
              <w:rPr>
                <w:rFonts w:ascii="Arial" w:hAnsi="Arial" w:cs="Arial"/>
                <w:sz w:val="16"/>
                <w:szCs w:val="16"/>
              </w:rPr>
            </w:pPr>
            <w:r>
              <w:rPr>
                <w:rFonts w:ascii="Arial" w:hAnsi="Arial" w:cs="Arial"/>
                <w:sz w:val="16"/>
                <w:szCs w:val="16"/>
              </w:rPr>
              <w:t>9/18/2019</w:t>
            </w:r>
          </w:p>
        </w:tc>
        <w:tc>
          <w:tcPr>
            <w:tcW w:w="1475" w:type="dxa"/>
            <w:tcBorders>
              <w:bottom w:val="single" w:sz="6" w:space="0" w:color="0075C9"/>
            </w:tcBorders>
            <w:noWrap/>
            <w:tcMar>
              <w:top w:w="0" w:type="dxa"/>
              <w:left w:w="144" w:type="dxa"/>
              <w:bottom w:w="0" w:type="dxa"/>
              <w:right w:w="0" w:type="dxa"/>
            </w:tcMar>
            <w:vAlign w:val="bottom"/>
            <w:hideMark/>
          </w:tcPr>
          <w:p w14:paraId="6E42AF21" w14:textId="77777777" w:rsidR="001360FB" w:rsidRDefault="001360FB" w:rsidP="001360FB">
            <w:pPr>
              <w:pStyle w:val="NormalWeb"/>
              <w:tabs>
                <w:tab w:val="right" w:pos="1460"/>
                <w:tab w:val="decimal" w:pos="1500"/>
              </w:tabs>
              <w:spacing w:before="1" w:beforeAutospacing="0" w:after="20" w:afterAutospacing="0"/>
              <w:jc w:val="right"/>
              <w:rPr>
                <w:rFonts w:ascii="Arial" w:hAnsi="Arial" w:cs="Arial"/>
                <w:sz w:val="16"/>
                <w:szCs w:val="16"/>
              </w:rPr>
            </w:pPr>
            <w:r>
              <w:rPr>
                <w:rFonts w:ascii="Arial" w:hAnsi="Arial" w:cs="Arial"/>
                <w:sz w:val="16"/>
                <w:szCs w:val="16"/>
              </w:rPr>
              <w:t>33,368</w:t>
            </w:r>
            <w:r>
              <w:rPr>
                <w:rFonts w:ascii="Arial" w:hAnsi="Arial" w:cs="Arial"/>
                <w:sz w:val="14"/>
                <w:szCs w:val="14"/>
                <w:vertAlign w:val="superscript"/>
              </w:rPr>
              <w:t>4</w:t>
            </w:r>
          </w:p>
        </w:tc>
        <w:tc>
          <w:tcPr>
            <w:tcW w:w="1355" w:type="dxa"/>
            <w:tcBorders>
              <w:bottom w:val="single" w:sz="6" w:space="0" w:color="0075C9"/>
            </w:tcBorders>
            <w:noWrap/>
            <w:tcMar>
              <w:top w:w="0" w:type="dxa"/>
              <w:left w:w="144" w:type="dxa"/>
              <w:bottom w:w="0" w:type="dxa"/>
              <w:right w:w="0" w:type="dxa"/>
            </w:tcMar>
            <w:vAlign w:val="bottom"/>
            <w:hideMark/>
          </w:tcPr>
          <w:p w14:paraId="0F4585F1" w14:textId="77777777" w:rsidR="001360FB" w:rsidRDefault="001360FB" w:rsidP="001360FB">
            <w:pPr>
              <w:pStyle w:val="NormalWeb"/>
              <w:tabs>
                <w:tab w:val="right" w:pos="1480"/>
                <w:tab w:val="decimal" w:pos="1520"/>
              </w:tabs>
              <w:spacing w:before="1" w:beforeAutospacing="0" w:after="20" w:afterAutospacing="0"/>
              <w:jc w:val="right"/>
              <w:rPr>
                <w:rFonts w:ascii="Arial" w:hAnsi="Arial" w:cs="Arial"/>
                <w:sz w:val="16"/>
                <w:szCs w:val="16"/>
              </w:rPr>
            </w:pPr>
            <w:r>
              <w:rPr>
                <w:rFonts w:ascii="Arial" w:hAnsi="Arial" w:cs="Arial"/>
                <w:sz w:val="16"/>
                <w:szCs w:val="16"/>
              </w:rPr>
              <w:t>6,790,722</w:t>
            </w:r>
          </w:p>
        </w:tc>
        <w:tc>
          <w:tcPr>
            <w:tcW w:w="1955" w:type="dxa"/>
            <w:tcBorders>
              <w:bottom w:val="single" w:sz="6" w:space="0" w:color="0075C9"/>
            </w:tcBorders>
            <w:noWrap/>
            <w:tcMar>
              <w:top w:w="0" w:type="dxa"/>
              <w:left w:w="144" w:type="dxa"/>
              <w:bottom w:w="0" w:type="dxa"/>
              <w:right w:w="0" w:type="dxa"/>
            </w:tcMar>
            <w:vAlign w:val="bottom"/>
            <w:hideMark/>
          </w:tcPr>
          <w:p w14:paraId="79303940" w14:textId="77777777" w:rsidR="001360FB" w:rsidRDefault="001360FB" w:rsidP="001360FB">
            <w:pPr>
              <w:spacing w:before="1"/>
              <w:jc w:val="right"/>
              <w:rPr>
                <w:rFonts w:ascii="Arial" w:hAnsi="Arial" w:cs="Arial"/>
                <w:sz w:val="16"/>
                <w:szCs w:val="16"/>
              </w:rPr>
            </w:pPr>
          </w:p>
        </w:tc>
        <w:tc>
          <w:tcPr>
            <w:tcW w:w="1725" w:type="dxa"/>
            <w:tcBorders>
              <w:bottom w:val="single" w:sz="6" w:space="0" w:color="0075C9"/>
            </w:tcBorders>
            <w:noWrap/>
            <w:tcMar>
              <w:top w:w="0" w:type="dxa"/>
              <w:left w:w="144" w:type="dxa"/>
              <w:bottom w:w="0" w:type="dxa"/>
              <w:right w:w="0" w:type="dxa"/>
            </w:tcMar>
            <w:vAlign w:val="bottom"/>
            <w:hideMark/>
          </w:tcPr>
          <w:p w14:paraId="4A115020" w14:textId="77777777" w:rsidR="001360FB" w:rsidRDefault="001360FB" w:rsidP="00351DDF">
            <w:pPr>
              <w:spacing w:before="1"/>
              <w:ind w:right="72"/>
              <w:jc w:val="right"/>
              <w:rPr>
                <w:sz w:val="20"/>
              </w:rPr>
            </w:pPr>
          </w:p>
        </w:tc>
      </w:tr>
    </w:tbl>
    <w:p w14:paraId="2CE17C99" w14:textId="77777777" w:rsidR="00273A2B" w:rsidRPr="00856D2D"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PSAs with a grant date in fiscal years 2020, 2019 or 2018 are reported assuming payout at target award levels. Mr. Nadella’s LTPSA is reported at the minimum award level. </w:t>
      </w:r>
    </w:p>
    <w:p w14:paraId="6175B3CD"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The market value is the number of shares shown in the table multiplied by $203.51, the closing market price of Microsoft common stock on June 30, 2020. </w:t>
      </w:r>
    </w:p>
    <w:p w14:paraId="7B7F9E7A"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Vests with shares determined subject to performance on February 3, 2021. </w:t>
      </w:r>
    </w:p>
    <w:p w14:paraId="69EFBACF"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Vests 25% one year from the last business day of August preceding the award date and 12.5% semi-annually thereafter. </w:t>
      </w:r>
    </w:p>
    <w:tbl>
      <w:tblPr>
        <w:tblW w:w="0" w:type="auto"/>
        <w:jc w:val="center"/>
        <w:tblLayout w:type="fixed"/>
        <w:tblCellMar>
          <w:left w:w="0" w:type="dxa"/>
          <w:right w:w="0" w:type="dxa"/>
        </w:tblCellMar>
        <w:tblLook w:val="04A0" w:firstRow="1" w:lastRow="0" w:firstColumn="1" w:lastColumn="0" w:noHBand="0" w:noVBand="1"/>
      </w:tblPr>
      <w:tblGrid>
        <w:gridCol w:w="235"/>
        <w:gridCol w:w="1861"/>
        <w:gridCol w:w="234"/>
        <w:gridCol w:w="1861"/>
        <w:gridCol w:w="234"/>
        <w:gridCol w:w="1861"/>
        <w:gridCol w:w="234"/>
        <w:gridCol w:w="1861"/>
        <w:gridCol w:w="234"/>
        <w:gridCol w:w="1861"/>
      </w:tblGrid>
      <w:tr w:rsidR="00273A2B" w14:paraId="4426ABB4" w14:textId="77777777" w:rsidTr="005D4DDB">
        <w:trPr>
          <w:jc w:val="center"/>
        </w:trPr>
        <w:tc>
          <w:tcPr>
            <w:tcW w:w="235" w:type="dxa"/>
            <w:vAlign w:val="center"/>
            <w:hideMark/>
          </w:tcPr>
          <w:p w14:paraId="2CDE8738" w14:textId="77777777" w:rsidR="00273A2B" w:rsidRDefault="00273A2B">
            <w:pPr>
              <w:rPr>
                <w:rFonts w:ascii="Arial" w:hAnsi="Arial" w:cs="Arial"/>
                <w:sz w:val="14"/>
                <w:szCs w:val="14"/>
              </w:rPr>
            </w:pPr>
            <w:r>
              <w:br w:type="page"/>
            </w:r>
          </w:p>
        </w:tc>
        <w:tc>
          <w:tcPr>
            <w:tcW w:w="1861" w:type="dxa"/>
            <w:vAlign w:val="center"/>
            <w:hideMark/>
          </w:tcPr>
          <w:p w14:paraId="6FF63806" w14:textId="77777777" w:rsidR="00273A2B" w:rsidRDefault="00273A2B">
            <w:pPr>
              <w:rPr>
                <w:sz w:val="20"/>
              </w:rPr>
            </w:pPr>
          </w:p>
        </w:tc>
        <w:tc>
          <w:tcPr>
            <w:tcW w:w="234" w:type="dxa"/>
            <w:vAlign w:val="center"/>
            <w:hideMark/>
          </w:tcPr>
          <w:p w14:paraId="53D01F5C" w14:textId="77777777" w:rsidR="00273A2B" w:rsidRDefault="00273A2B">
            <w:pPr>
              <w:rPr>
                <w:sz w:val="20"/>
              </w:rPr>
            </w:pPr>
          </w:p>
        </w:tc>
        <w:tc>
          <w:tcPr>
            <w:tcW w:w="1861" w:type="dxa"/>
            <w:vAlign w:val="center"/>
            <w:hideMark/>
          </w:tcPr>
          <w:p w14:paraId="724FFCE3" w14:textId="77777777" w:rsidR="00273A2B" w:rsidRDefault="00273A2B">
            <w:pPr>
              <w:rPr>
                <w:sz w:val="20"/>
              </w:rPr>
            </w:pPr>
          </w:p>
        </w:tc>
        <w:tc>
          <w:tcPr>
            <w:tcW w:w="234" w:type="dxa"/>
            <w:vAlign w:val="center"/>
            <w:hideMark/>
          </w:tcPr>
          <w:p w14:paraId="01A582F6" w14:textId="77777777" w:rsidR="00273A2B" w:rsidRDefault="00273A2B">
            <w:pPr>
              <w:rPr>
                <w:sz w:val="20"/>
              </w:rPr>
            </w:pPr>
          </w:p>
        </w:tc>
        <w:tc>
          <w:tcPr>
            <w:tcW w:w="1861" w:type="dxa"/>
            <w:vAlign w:val="center"/>
            <w:hideMark/>
          </w:tcPr>
          <w:p w14:paraId="459DB976" w14:textId="77777777" w:rsidR="00273A2B" w:rsidRDefault="00273A2B">
            <w:pPr>
              <w:rPr>
                <w:sz w:val="20"/>
              </w:rPr>
            </w:pPr>
          </w:p>
        </w:tc>
        <w:tc>
          <w:tcPr>
            <w:tcW w:w="234" w:type="dxa"/>
            <w:vAlign w:val="center"/>
            <w:hideMark/>
          </w:tcPr>
          <w:p w14:paraId="4EE0B025" w14:textId="77777777" w:rsidR="00273A2B" w:rsidRDefault="00273A2B">
            <w:pPr>
              <w:rPr>
                <w:sz w:val="20"/>
              </w:rPr>
            </w:pPr>
          </w:p>
        </w:tc>
        <w:tc>
          <w:tcPr>
            <w:tcW w:w="1861" w:type="dxa"/>
            <w:vAlign w:val="center"/>
            <w:hideMark/>
          </w:tcPr>
          <w:p w14:paraId="1CD25D4D" w14:textId="77777777" w:rsidR="00273A2B" w:rsidRDefault="00273A2B">
            <w:pPr>
              <w:rPr>
                <w:sz w:val="20"/>
              </w:rPr>
            </w:pPr>
          </w:p>
        </w:tc>
        <w:tc>
          <w:tcPr>
            <w:tcW w:w="234" w:type="dxa"/>
            <w:vAlign w:val="center"/>
            <w:hideMark/>
          </w:tcPr>
          <w:p w14:paraId="4D520EFD" w14:textId="77777777" w:rsidR="00273A2B" w:rsidRDefault="00273A2B">
            <w:pPr>
              <w:rPr>
                <w:sz w:val="20"/>
              </w:rPr>
            </w:pPr>
          </w:p>
        </w:tc>
        <w:tc>
          <w:tcPr>
            <w:tcW w:w="1861" w:type="dxa"/>
            <w:vAlign w:val="center"/>
            <w:hideMark/>
          </w:tcPr>
          <w:p w14:paraId="6015ECB4" w14:textId="77777777" w:rsidR="00273A2B" w:rsidRDefault="00273A2B">
            <w:pPr>
              <w:rPr>
                <w:sz w:val="20"/>
              </w:rPr>
            </w:pPr>
          </w:p>
        </w:tc>
      </w:tr>
    </w:tbl>
    <w:p w14:paraId="1A95EAF7" w14:textId="77777777" w:rsidR="001360FB" w:rsidRDefault="001360FB"/>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1E7C1784" w14:textId="77777777" w:rsidTr="00802B5A">
        <w:tc>
          <w:tcPr>
            <w:tcW w:w="234" w:type="dxa"/>
            <w:hideMark/>
          </w:tcPr>
          <w:p w14:paraId="0463BFA7" w14:textId="77777777" w:rsidR="006530AE" w:rsidRDefault="006530AE" w:rsidP="00802B5A">
            <w:pPr>
              <w:pageBreakBefore/>
              <w:rPr>
                <w:rFonts w:ascii="Arial" w:hAnsi="Arial" w:cs="Arial"/>
                <w:sz w:val="14"/>
                <w:szCs w:val="14"/>
              </w:rPr>
            </w:pPr>
            <w:r>
              <w:rPr>
                <w:rFonts w:ascii="Arial" w:hAnsi="Arial" w:cs="Arial"/>
                <w:sz w:val="42"/>
                <w:szCs w:val="42"/>
              </w:rPr>
              <w:lastRenderedPageBreak/>
              <w:t>1</w:t>
            </w:r>
          </w:p>
        </w:tc>
        <w:tc>
          <w:tcPr>
            <w:tcW w:w="1848" w:type="dxa"/>
            <w:hideMark/>
          </w:tcPr>
          <w:p w14:paraId="01BC2CCF"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B0FAB16"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13233314"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486B46B4"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56844952"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BFDB824"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3F8DFF64"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458B6FA7"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114728B8"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71F1E685"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682567B0"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E07B003"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07F86492"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5F36E3B8"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7CAE9E7"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3AF9C029" w14:textId="77777777" w:rsidTr="00802B5A">
        <w:tc>
          <w:tcPr>
            <w:tcW w:w="2082" w:type="dxa"/>
            <w:gridSpan w:val="2"/>
            <w:tcMar>
              <w:top w:w="0" w:type="dxa"/>
              <w:left w:w="144" w:type="dxa"/>
              <w:bottom w:w="0" w:type="dxa"/>
              <w:right w:w="0" w:type="dxa"/>
            </w:tcMar>
            <w:vAlign w:val="bottom"/>
            <w:hideMark/>
          </w:tcPr>
          <w:p w14:paraId="199ED934"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7DFF66D8"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4A196D32"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4C7EF366"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3D4C80E6"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1A4DBF1C" w14:textId="77777777" w:rsidR="00273A2B" w:rsidRPr="00856D2D" w:rsidRDefault="00273A2B">
      <w:pPr>
        <w:pStyle w:val="NormalWeb"/>
        <w:spacing w:before="0" w:beforeAutospacing="0" w:after="0" w:afterAutospacing="0"/>
        <w:rPr>
          <w:sz w:val="16"/>
          <w:szCs w:val="16"/>
        </w:rPr>
      </w:pPr>
      <w:r>
        <w:rPr>
          <w:sz w:val="16"/>
          <w:szCs w:val="16"/>
        </w:rPr>
        <w:t> </w:t>
      </w:r>
    </w:p>
    <w:p w14:paraId="33A96353" w14:textId="77777777" w:rsidR="00273A2B" w:rsidRDefault="00273A2B">
      <w:pPr>
        <w:pStyle w:val="NormalWeb"/>
        <w:spacing w:before="60" w:beforeAutospacing="0" w:after="0" w:afterAutospacing="0"/>
        <w:rPr>
          <w:sz w:val="2"/>
          <w:szCs w:val="2"/>
        </w:rPr>
      </w:pPr>
      <w:r>
        <w:rPr>
          <w:sz w:val="2"/>
          <w:szCs w:val="2"/>
        </w:rPr>
        <w:t> </w:t>
      </w:r>
    </w:p>
    <w:p w14:paraId="04542BF1" w14:textId="77777777" w:rsidR="00273A2B" w:rsidRDefault="00273A2B">
      <w:pPr>
        <w:pStyle w:val="NormalWeb"/>
        <w:spacing w:before="0" w:beforeAutospacing="0" w:after="0" w:afterAutospacing="0"/>
        <w:ind w:left="367" w:hanging="367"/>
        <w:rPr>
          <w:rFonts w:ascii="Arial" w:hAnsi="Arial" w:cs="Arial"/>
          <w:sz w:val="14"/>
          <w:szCs w:val="14"/>
        </w:rPr>
      </w:pPr>
      <w:r>
        <w:rPr>
          <w:rFonts w:ascii="Arial" w:hAnsi="Arial" w:cs="Arial"/>
          <w:sz w:val="14"/>
          <w:szCs w:val="14"/>
        </w:rPr>
        <w:t>(5)</w:t>
      </w:r>
      <w:r>
        <w:rPr>
          <w:rFonts w:ascii="Arial" w:hAnsi="Arial" w:cs="Arial"/>
          <w:sz w:val="14"/>
          <w:szCs w:val="14"/>
        </w:rPr>
        <w:tab/>
        <w:t xml:space="preserve">Award shares that are earned vest in full following three-year performance period. </w:t>
      </w:r>
    </w:p>
    <w:p w14:paraId="2C26664A"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(6)</w:t>
      </w:r>
      <w:r>
        <w:rPr>
          <w:rFonts w:ascii="Arial" w:hAnsi="Arial" w:cs="Arial"/>
          <w:sz w:val="14"/>
          <w:szCs w:val="14"/>
        </w:rPr>
        <w:tab/>
        <w:t xml:space="preserve">Vests 10% on the last day of February following the award date and 10% semi-annually thereafter. </w:t>
      </w:r>
    </w:p>
    <w:p w14:paraId="582EDF07"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(7)</w:t>
      </w:r>
      <w:r>
        <w:rPr>
          <w:rFonts w:ascii="Arial" w:hAnsi="Arial" w:cs="Arial"/>
          <w:sz w:val="14"/>
          <w:szCs w:val="14"/>
        </w:rPr>
        <w:tab/>
        <w:t xml:space="preserve">Vests 25% on December 21, 2017, 12.5% on February 28, 2018, and 12.5% semi-annually thereafter. </w:t>
      </w:r>
    </w:p>
    <w:p w14:paraId="192EE796"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(8)</w:t>
      </w:r>
      <w:r>
        <w:rPr>
          <w:rFonts w:ascii="Arial" w:hAnsi="Arial" w:cs="Arial"/>
          <w:sz w:val="14"/>
          <w:szCs w:val="14"/>
        </w:rPr>
        <w:tab/>
        <w:t xml:space="preserve">Vests 25% on September 18, 2020, 12.5% on March 18, 2021, and 12.5% semi-annually thereafter. </w:t>
      </w:r>
    </w:p>
    <w:p w14:paraId="37772961" w14:textId="77777777" w:rsidR="00273A2B" w:rsidRDefault="00273A2B">
      <w:pPr>
        <w:pStyle w:val="NormalWeb"/>
        <w:spacing w:before="240" w:beforeAutospacing="0" w:after="0" w:afterAutospacing="0"/>
        <w:rPr>
          <w:rFonts w:ascii="Arial" w:hAnsi="Arial" w:cs="Arial"/>
        </w:rPr>
      </w:pPr>
      <w:bookmarkStart w:id="22" w:name="toc31295_21"/>
      <w:bookmarkEnd w:id="22"/>
      <w:r>
        <w:rPr>
          <w:rFonts w:ascii="Arial" w:hAnsi="Arial" w:cs="Arial"/>
          <w:b/>
          <w:bCs/>
        </w:rPr>
        <w:t xml:space="preserve">Option Exercises and Stock Vested </w:t>
      </w:r>
    </w:p>
    <w:p w14:paraId="717B3771"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provides information on an aggregate basis about stock awards that vested during the fiscal year ended June 30, 2020 for each of the Named Executives. </w:t>
      </w:r>
    </w:p>
    <w:p w14:paraId="1F0AD5A6"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has not granted stock options, other than options substituted in acquisitions, since 2003. No Named Executives held any Microsoft stock options during the fiscal year. </w:t>
      </w:r>
    </w:p>
    <w:p w14:paraId="7DB314D9" w14:textId="77777777" w:rsidR="00273A2B" w:rsidRDefault="00273A2B">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7128"/>
        <w:gridCol w:w="1791"/>
        <w:gridCol w:w="1881"/>
      </w:tblGrid>
      <w:tr w:rsidR="00273A2B" w14:paraId="6E5F83B0" w14:textId="77777777" w:rsidTr="001360FB">
        <w:trPr>
          <w:tblHeader/>
        </w:trPr>
        <w:tc>
          <w:tcPr>
            <w:tcW w:w="7128" w:type="dxa"/>
            <w:vAlign w:val="center"/>
            <w:hideMark/>
          </w:tcPr>
          <w:p w14:paraId="5A33B6FA" w14:textId="77777777" w:rsidR="00273A2B" w:rsidRDefault="00273A2B"/>
        </w:tc>
        <w:tc>
          <w:tcPr>
            <w:tcW w:w="1791" w:type="dxa"/>
            <w:vAlign w:val="center"/>
            <w:hideMark/>
          </w:tcPr>
          <w:p w14:paraId="0CFF6F43" w14:textId="77777777" w:rsidR="00273A2B" w:rsidRDefault="00273A2B">
            <w:pPr>
              <w:rPr>
                <w:sz w:val="20"/>
              </w:rPr>
            </w:pPr>
          </w:p>
        </w:tc>
        <w:tc>
          <w:tcPr>
            <w:tcW w:w="1881" w:type="dxa"/>
            <w:vAlign w:val="center"/>
            <w:hideMark/>
          </w:tcPr>
          <w:p w14:paraId="3E5C1A08" w14:textId="77777777" w:rsidR="00273A2B" w:rsidRDefault="00273A2B">
            <w:pPr>
              <w:rPr>
                <w:sz w:val="20"/>
              </w:rPr>
            </w:pPr>
          </w:p>
        </w:tc>
      </w:tr>
      <w:tr w:rsidR="00273A2B" w14:paraId="5E299AB6" w14:textId="77777777" w:rsidTr="001360FB">
        <w:trPr>
          <w:cantSplit/>
          <w:tblHeader/>
        </w:trPr>
        <w:tc>
          <w:tcPr>
            <w:tcW w:w="7128" w:type="dxa"/>
            <w:tcMar>
              <w:top w:w="0" w:type="dxa"/>
              <w:left w:w="144" w:type="dxa"/>
              <w:bottom w:w="0" w:type="dxa"/>
              <w:right w:w="0" w:type="dxa"/>
            </w:tcMar>
            <w:vAlign w:val="bottom"/>
            <w:hideMark/>
          </w:tcPr>
          <w:p w14:paraId="614BEE85" w14:textId="77777777" w:rsidR="00273A2B" w:rsidRPr="00856D2D" w:rsidRDefault="00273A2B">
            <w:pPr>
              <w:pStyle w:val="la2"/>
              <w:keepNext/>
              <w:rPr>
                <w:rFonts w:ascii="Arial" w:hAnsi="Arial" w:cs="Arial"/>
                <w:sz w:val="18"/>
                <w:szCs w:val="18"/>
              </w:rPr>
            </w:pPr>
            <w:r>
              <w:rPr>
                <w:rFonts w:ascii="Arial" w:hAnsi="Arial" w:cs="Arial"/>
                <w:sz w:val="18"/>
                <w:szCs w:val="18"/>
              </w:rPr>
              <w:t> </w:t>
            </w:r>
          </w:p>
        </w:tc>
        <w:tc>
          <w:tcPr>
            <w:tcW w:w="3672" w:type="dxa"/>
            <w:gridSpan w:val="2"/>
            <w:tcBorders>
              <w:bottom w:val="single" w:sz="6" w:space="0" w:color="000000"/>
            </w:tcBorders>
            <w:tcMar>
              <w:top w:w="0" w:type="dxa"/>
              <w:left w:w="0" w:type="dxa"/>
              <w:bottom w:w="0" w:type="dxa"/>
              <w:right w:w="0" w:type="dxa"/>
            </w:tcMar>
            <w:vAlign w:val="bottom"/>
            <w:hideMark/>
          </w:tcPr>
          <w:p w14:paraId="390A60A0" w14:textId="77777777" w:rsidR="00273A2B" w:rsidRDefault="00273A2B">
            <w:pPr>
              <w:jc w:val="center"/>
              <w:rPr>
                <w:rFonts w:ascii="Arial" w:hAnsi="Arial" w:cs="Arial"/>
                <w:sz w:val="18"/>
                <w:szCs w:val="18"/>
              </w:rPr>
            </w:pPr>
            <w:r>
              <w:rPr>
                <w:rFonts w:ascii="Arial" w:hAnsi="Arial" w:cs="Arial"/>
                <w:b/>
                <w:bCs/>
                <w:sz w:val="18"/>
                <w:szCs w:val="18"/>
              </w:rPr>
              <w:t>Stock Awards</w:t>
            </w:r>
          </w:p>
        </w:tc>
      </w:tr>
      <w:tr w:rsidR="00273A2B" w14:paraId="6467C112" w14:textId="77777777" w:rsidTr="001360FB">
        <w:trPr>
          <w:cantSplit/>
          <w:tblHeader/>
        </w:trPr>
        <w:tc>
          <w:tcPr>
            <w:tcW w:w="7128" w:type="dxa"/>
            <w:tcBorders>
              <w:bottom w:val="single" w:sz="8" w:space="0" w:color="000000"/>
            </w:tcBorders>
            <w:vAlign w:val="bottom"/>
            <w:hideMark/>
          </w:tcPr>
          <w:p w14:paraId="7D2127FB" w14:textId="77777777" w:rsidR="00273A2B" w:rsidRPr="00856D2D" w:rsidRDefault="00273A2B">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Named Executive</w:t>
            </w:r>
          </w:p>
        </w:tc>
        <w:tc>
          <w:tcPr>
            <w:tcW w:w="1791" w:type="dxa"/>
            <w:tcBorders>
              <w:bottom w:val="single" w:sz="8" w:space="0" w:color="000000"/>
            </w:tcBorders>
            <w:tcMar>
              <w:top w:w="0" w:type="dxa"/>
              <w:left w:w="0" w:type="dxa"/>
              <w:bottom w:w="0" w:type="dxa"/>
              <w:right w:w="0" w:type="dxa"/>
            </w:tcMar>
            <w:vAlign w:val="bottom"/>
            <w:hideMark/>
          </w:tcPr>
          <w:p w14:paraId="7C07CFA7" w14:textId="77777777" w:rsidR="00273A2B" w:rsidRDefault="00273A2B">
            <w:pPr>
              <w:pStyle w:val="NormalWeb"/>
              <w:spacing w:before="0" w:beforeAutospacing="0" w:after="0" w:afterAutospacing="0"/>
              <w:jc w:val="right"/>
              <w:rPr>
                <w:rFonts w:ascii="Arial" w:hAnsi="Arial" w:cs="Arial"/>
                <w:sz w:val="18"/>
                <w:szCs w:val="18"/>
              </w:rPr>
            </w:pPr>
            <w:r>
              <w:rPr>
                <w:rFonts w:ascii="Arial" w:hAnsi="Arial" w:cs="Arial"/>
                <w:b/>
                <w:bCs/>
                <w:sz w:val="18"/>
                <w:szCs w:val="18"/>
              </w:rPr>
              <w:t>Number of Shares</w:t>
            </w:r>
          </w:p>
          <w:p w14:paraId="52B62317" w14:textId="77777777" w:rsidR="00273A2B" w:rsidRDefault="00273A2B">
            <w:pPr>
              <w:pStyle w:val="NormalWeb"/>
              <w:spacing w:before="0" w:beforeAutospacing="0" w:after="20" w:afterAutospacing="0"/>
              <w:jc w:val="right"/>
              <w:rPr>
                <w:rFonts w:ascii="Arial" w:hAnsi="Arial" w:cs="Arial"/>
                <w:sz w:val="18"/>
                <w:szCs w:val="18"/>
              </w:rPr>
            </w:pPr>
            <w:r>
              <w:rPr>
                <w:rFonts w:ascii="Arial" w:hAnsi="Arial" w:cs="Arial"/>
                <w:b/>
                <w:bCs/>
                <w:sz w:val="18"/>
                <w:szCs w:val="18"/>
              </w:rPr>
              <w:t>Acquired on Vesting</w:t>
            </w:r>
            <w:r>
              <w:rPr>
                <w:rFonts w:ascii="Arial" w:hAnsi="Arial" w:cs="Arial"/>
                <w:b/>
                <w:bCs/>
                <w:sz w:val="18"/>
                <w:szCs w:val="18"/>
              </w:rPr>
              <w:br/>
              <w:t>(#)</w:t>
            </w:r>
          </w:p>
        </w:tc>
        <w:tc>
          <w:tcPr>
            <w:tcW w:w="1881" w:type="dxa"/>
            <w:tcBorders>
              <w:bottom w:val="single" w:sz="8" w:space="0" w:color="000000"/>
            </w:tcBorders>
            <w:tcMar>
              <w:top w:w="0" w:type="dxa"/>
              <w:left w:w="0" w:type="dxa"/>
              <w:bottom w:w="0" w:type="dxa"/>
              <w:right w:w="0" w:type="dxa"/>
            </w:tcMar>
            <w:vAlign w:val="bottom"/>
            <w:hideMark/>
          </w:tcPr>
          <w:p w14:paraId="306D1913" w14:textId="77777777" w:rsidR="00273A2B" w:rsidRDefault="00273A2B">
            <w:pPr>
              <w:jc w:val="right"/>
              <w:rPr>
                <w:rFonts w:ascii="Arial" w:hAnsi="Arial" w:cs="Arial"/>
                <w:sz w:val="18"/>
                <w:szCs w:val="18"/>
              </w:rPr>
            </w:pPr>
            <w:r>
              <w:rPr>
                <w:rFonts w:ascii="Arial" w:hAnsi="Arial" w:cs="Arial"/>
                <w:b/>
                <w:bCs/>
                <w:sz w:val="18"/>
                <w:szCs w:val="18"/>
              </w:rPr>
              <w:t>        Value Realized</w:t>
            </w:r>
            <w:r>
              <w:rPr>
                <w:rFonts w:ascii="Arial" w:hAnsi="Arial" w:cs="Arial"/>
                <w:b/>
                <w:bCs/>
                <w:sz w:val="18"/>
                <w:szCs w:val="18"/>
              </w:rPr>
              <w:br/>
              <w:t>on Vesting</w:t>
            </w:r>
            <w:r>
              <w:rPr>
                <w:rFonts w:ascii="Arial" w:hAnsi="Arial" w:cs="Arial"/>
                <w:b/>
                <w:bCs/>
                <w:sz w:val="15"/>
                <w:szCs w:val="15"/>
                <w:vertAlign w:val="superscript"/>
              </w:rPr>
              <w:t>1</w:t>
            </w:r>
            <w:r>
              <w:rPr>
                <w:rFonts w:ascii="Arial" w:hAnsi="Arial" w:cs="Arial"/>
                <w:b/>
                <w:bCs/>
                <w:sz w:val="18"/>
                <w:szCs w:val="18"/>
              </w:rPr>
              <w:br/>
              <w:t>($)</w:t>
            </w:r>
          </w:p>
        </w:tc>
      </w:tr>
      <w:tr w:rsidR="00273A2B" w14:paraId="3340F2FA" w14:textId="77777777" w:rsidTr="001360FB">
        <w:trPr>
          <w:cantSplit/>
        </w:trPr>
        <w:tc>
          <w:tcPr>
            <w:tcW w:w="7128" w:type="dxa"/>
            <w:tcBorders>
              <w:bottom w:val="single" w:sz="6" w:space="0" w:color="0075C9"/>
            </w:tcBorders>
            <w:hideMark/>
          </w:tcPr>
          <w:p w14:paraId="7B66C134" w14:textId="77777777" w:rsidR="00273A2B" w:rsidRPr="00856D2D" w:rsidRDefault="00273A2B">
            <w:pPr>
              <w:pStyle w:val="NormalWeb"/>
              <w:keepNext/>
              <w:spacing w:before="0" w:beforeAutospacing="0" w:after="0" w:afterAutospacing="0" w:line="280" w:lineRule="atLeast"/>
              <w:ind w:left="346" w:hanging="240"/>
              <w:rPr>
                <w:rFonts w:ascii="Arial" w:hAnsi="Arial" w:cs="Arial"/>
                <w:sz w:val="18"/>
                <w:szCs w:val="18"/>
              </w:rPr>
            </w:pPr>
            <w:r>
              <w:rPr>
                <w:rFonts w:ascii="Arial" w:hAnsi="Arial" w:cs="Arial"/>
                <w:b/>
                <w:bCs/>
                <w:color w:val="0075C9"/>
                <w:sz w:val="18"/>
                <w:szCs w:val="18"/>
              </w:rPr>
              <w:t>Satya Nadella</w:t>
            </w:r>
          </w:p>
        </w:tc>
        <w:tc>
          <w:tcPr>
            <w:tcW w:w="1791" w:type="dxa"/>
            <w:tcBorders>
              <w:bottom w:val="single" w:sz="6" w:space="0" w:color="0075C9"/>
            </w:tcBorders>
            <w:noWrap/>
            <w:tcMar>
              <w:top w:w="0" w:type="dxa"/>
              <w:left w:w="0" w:type="dxa"/>
              <w:bottom w:w="0" w:type="dxa"/>
              <w:right w:w="0" w:type="dxa"/>
            </w:tcMar>
            <w:vAlign w:val="bottom"/>
            <w:hideMark/>
          </w:tcPr>
          <w:p w14:paraId="300ED6C9" w14:textId="77777777" w:rsidR="00273A2B" w:rsidRDefault="00273A2B" w:rsidP="001360FB">
            <w:pPr>
              <w:pStyle w:val="NormalWeb"/>
              <w:tabs>
                <w:tab w:val="right" w:pos="1800"/>
                <w:tab w:val="decimal" w:pos="1840"/>
              </w:tabs>
              <w:spacing w:before="0" w:beforeAutospacing="0" w:after="20" w:afterAutospacing="0" w:line="280" w:lineRule="atLeast"/>
              <w:jc w:val="right"/>
              <w:rPr>
                <w:rFonts w:ascii="Arial" w:hAnsi="Arial" w:cs="Arial"/>
                <w:sz w:val="18"/>
                <w:szCs w:val="18"/>
              </w:rPr>
            </w:pPr>
            <w:r>
              <w:rPr>
                <w:rFonts w:ascii="Arial" w:hAnsi="Arial" w:cs="Arial"/>
                <w:sz w:val="18"/>
                <w:szCs w:val="18"/>
              </w:rPr>
              <w:t>1,278,711</w:t>
            </w:r>
          </w:p>
        </w:tc>
        <w:tc>
          <w:tcPr>
            <w:tcW w:w="1881" w:type="dxa"/>
            <w:tcBorders>
              <w:bottom w:val="single" w:sz="6" w:space="0" w:color="0075C9"/>
            </w:tcBorders>
            <w:noWrap/>
            <w:tcMar>
              <w:top w:w="0" w:type="dxa"/>
              <w:left w:w="0" w:type="dxa"/>
              <w:bottom w:w="0" w:type="dxa"/>
              <w:right w:w="0" w:type="dxa"/>
            </w:tcMar>
            <w:vAlign w:val="bottom"/>
            <w:hideMark/>
          </w:tcPr>
          <w:p w14:paraId="4452B044" w14:textId="77777777" w:rsidR="00273A2B" w:rsidRDefault="00273A2B" w:rsidP="00351DDF">
            <w:pPr>
              <w:pStyle w:val="NormalWeb"/>
              <w:tabs>
                <w:tab w:val="right" w:pos="1900"/>
                <w:tab w:val="decimal" w:pos="1940"/>
              </w:tabs>
              <w:spacing w:before="1" w:beforeAutospacing="0" w:after="20" w:afterAutospacing="0"/>
              <w:ind w:right="72"/>
              <w:jc w:val="right"/>
              <w:rPr>
                <w:rFonts w:ascii="Arial" w:hAnsi="Arial" w:cs="Arial"/>
                <w:sz w:val="18"/>
                <w:szCs w:val="18"/>
              </w:rPr>
            </w:pPr>
            <w:r>
              <w:rPr>
                <w:rFonts w:ascii="Arial" w:hAnsi="Arial" w:cs="Arial"/>
                <w:sz w:val="18"/>
                <w:szCs w:val="18"/>
              </w:rPr>
              <w:t>215,151,849</w:t>
            </w:r>
          </w:p>
        </w:tc>
      </w:tr>
      <w:tr w:rsidR="00273A2B" w14:paraId="1E99CEE9" w14:textId="77777777" w:rsidTr="001360FB">
        <w:trPr>
          <w:cantSplit/>
        </w:trPr>
        <w:tc>
          <w:tcPr>
            <w:tcW w:w="7128" w:type="dxa"/>
            <w:tcBorders>
              <w:bottom w:val="single" w:sz="6" w:space="0" w:color="0075C9"/>
            </w:tcBorders>
            <w:hideMark/>
          </w:tcPr>
          <w:p w14:paraId="5DB6253A" w14:textId="77777777" w:rsidR="00273A2B" w:rsidRDefault="00273A2B">
            <w:pPr>
              <w:pStyle w:val="NormalWeb"/>
              <w:keepNext/>
              <w:spacing w:before="0" w:beforeAutospacing="0" w:after="0" w:afterAutospacing="0" w:line="280" w:lineRule="atLeast"/>
              <w:ind w:left="346" w:hanging="240"/>
              <w:rPr>
                <w:rFonts w:ascii="Arial" w:hAnsi="Arial" w:cs="Arial"/>
                <w:sz w:val="18"/>
                <w:szCs w:val="18"/>
              </w:rPr>
            </w:pPr>
            <w:r>
              <w:rPr>
                <w:rFonts w:ascii="Arial" w:hAnsi="Arial" w:cs="Arial"/>
                <w:b/>
                <w:bCs/>
                <w:color w:val="0075C9"/>
                <w:sz w:val="18"/>
                <w:szCs w:val="18"/>
              </w:rPr>
              <w:t>Amy E. Hood</w:t>
            </w:r>
          </w:p>
        </w:tc>
        <w:tc>
          <w:tcPr>
            <w:tcW w:w="1791" w:type="dxa"/>
            <w:tcBorders>
              <w:bottom w:val="single" w:sz="6" w:space="0" w:color="0075C9"/>
            </w:tcBorders>
            <w:noWrap/>
            <w:tcMar>
              <w:top w:w="0" w:type="dxa"/>
              <w:left w:w="0" w:type="dxa"/>
              <w:bottom w:w="0" w:type="dxa"/>
              <w:right w:w="0" w:type="dxa"/>
            </w:tcMar>
            <w:vAlign w:val="bottom"/>
            <w:hideMark/>
          </w:tcPr>
          <w:p w14:paraId="2FBF1C0E" w14:textId="77777777" w:rsidR="00273A2B" w:rsidRDefault="00273A2B" w:rsidP="001360FB">
            <w:pPr>
              <w:pStyle w:val="NormalWeb"/>
              <w:tabs>
                <w:tab w:val="right" w:pos="1800"/>
                <w:tab w:val="decimal" w:pos="1840"/>
              </w:tabs>
              <w:spacing w:before="0" w:beforeAutospacing="0" w:after="20" w:afterAutospacing="0" w:line="280" w:lineRule="atLeast"/>
              <w:jc w:val="right"/>
              <w:rPr>
                <w:rFonts w:ascii="Arial" w:hAnsi="Arial" w:cs="Arial"/>
                <w:sz w:val="18"/>
                <w:szCs w:val="18"/>
              </w:rPr>
            </w:pPr>
            <w:r>
              <w:rPr>
                <w:rFonts w:ascii="Arial" w:hAnsi="Arial" w:cs="Arial"/>
                <w:sz w:val="18"/>
                <w:szCs w:val="18"/>
              </w:rPr>
              <w:t>228,197</w:t>
            </w:r>
          </w:p>
        </w:tc>
        <w:tc>
          <w:tcPr>
            <w:tcW w:w="1881" w:type="dxa"/>
            <w:tcBorders>
              <w:bottom w:val="single" w:sz="6" w:space="0" w:color="0075C9"/>
            </w:tcBorders>
            <w:noWrap/>
            <w:tcMar>
              <w:top w:w="0" w:type="dxa"/>
              <w:left w:w="0" w:type="dxa"/>
              <w:bottom w:w="0" w:type="dxa"/>
              <w:right w:w="0" w:type="dxa"/>
            </w:tcMar>
            <w:vAlign w:val="bottom"/>
            <w:hideMark/>
          </w:tcPr>
          <w:p w14:paraId="51A413D6" w14:textId="77777777" w:rsidR="00273A2B" w:rsidRDefault="00273A2B" w:rsidP="00351DDF">
            <w:pPr>
              <w:pStyle w:val="NormalWeb"/>
              <w:tabs>
                <w:tab w:val="right" w:pos="1900"/>
                <w:tab w:val="decimal" w:pos="1940"/>
              </w:tabs>
              <w:spacing w:before="1" w:beforeAutospacing="0" w:after="20" w:afterAutospacing="0"/>
              <w:ind w:right="72"/>
              <w:jc w:val="right"/>
              <w:rPr>
                <w:rFonts w:ascii="Arial" w:hAnsi="Arial" w:cs="Arial"/>
                <w:sz w:val="18"/>
                <w:szCs w:val="18"/>
              </w:rPr>
            </w:pPr>
            <w:r>
              <w:rPr>
                <w:rFonts w:ascii="Arial" w:hAnsi="Arial" w:cs="Arial"/>
                <w:sz w:val="18"/>
                <w:szCs w:val="18"/>
              </w:rPr>
              <w:t>32,041,785</w:t>
            </w:r>
          </w:p>
        </w:tc>
      </w:tr>
      <w:tr w:rsidR="00273A2B" w14:paraId="4FF9F443" w14:textId="77777777" w:rsidTr="001360FB">
        <w:trPr>
          <w:cantSplit/>
        </w:trPr>
        <w:tc>
          <w:tcPr>
            <w:tcW w:w="7128" w:type="dxa"/>
            <w:tcBorders>
              <w:bottom w:val="single" w:sz="6" w:space="0" w:color="0075C9"/>
            </w:tcBorders>
            <w:hideMark/>
          </w:tcPr>
          <w:p w14:paraId="0DA39624" w14:textId="77777777" w:rsidR="00273A2B" w:rsidRDefault="00273A2B">
            <w:pPr>
              <w:pStyle w:val="NormalWeb"/>
              <w:spacing w:before="0" w:beforeAutospacing="0" w:after="0" w:afterAutospacing="0" w:line="280" w:lineRule="atLeast"/>
              <w:ind w:left="346" w:hanging="240"/>
              <w:rPr>
                <w:rFonts w:ascii="Arial" w:hAnsi="Arial" w:cs="Arial"/>
                <w:sz w:val="18"/>
                <w:szCs w:val="18"/>
              </w:rPr>
            </w:pPr>
            <w:r>
              <w:rPr>
                <w:rFonts w:ascii="Arial" w:hAnsi="Arial" w:cs="Arial"/>
                <w:b/>
                <w:bCs/>
                <w:color w:val="0075C9"/>
                <w:sz w:val="18"/>
                <w:szCs w:val="18"/>
              </w:rPr>
              <w:t>Jean-Philippe Courtois</w:t>
            </w:r>
          </w:p>
        </w:tc>
        <w:tc>
          <w:tcPr>
            <w:tcW w:w="1791" w:type="dxa"/>
            <w:tcBorders>
              <w:bottom w:val="single" w:sz="6" w:space="0" w:color="0075C9"/>
            </w:tcBorders>
            <w:noWrap/>
            <w:tcMar>
              <w:top w:w="0" w:type="dxa"/>
              <w:left w:w="0" w:type="dxa"/>
              <w:bottom w:w="0" w:type="dxa"/>
              <w:right w:w="0" w:type="dxa"/>
            </w:tcMar>
            <w:vAlign w:val="bottom"/>
            <w:hideMark/>
          </w:tcPr>
          <w:p w14:paraId="57C3A038" w14:textId="77777777" w:rsidR="00273A2B" w:rsidRDefault="00273A2B" w:rsidP="001360FB">
            <w:pPr>
              <w:pStyle w:val="NormalWeb"/>
              <w:tabs>
                <w:tab w:val="right" w:pos="1800"/>
                <w:tab w:val="decimal" w:pos="1840"/>
              </w:tabs>
              <w:spacing w:before="0" w:beforeAutospacing="0" w:after="20" w:afterAutospacing="0" w:line="280" w:lineRule="atLeast"/>
              <w:jc w:val="right"/>
              <w:rPr>
                <w:rFonts w:ascii="Arial" w:hAnsi="Arial" w:cs="Arial"/>
                <w:sz w:val="18"/>
                <w:szCs w:val="18"/>
              </w:rPr>
            </w:pPr>
            <w:r>
              <w:rPr>
                <w:rFonts w:ascii="Arial" w:hAnsi="Arial" w:cs="Arial"/>
                <w:sz w:val="18"/>
                <w:szCs w:val="18"/>
              </w:rPr>
              <w:t>207,207</w:t>
            </w:r>
          </w:p>
        </w:tc>
        <w:tc>
          <w:tcPr>
            <w:tcW w:w="1881" w:type="dxa"/>
            <w:tcBorders>
              <w:bottom w:val="single" w:sz="6" w:space="0" w:color="0075C9"/>
            </w:tcBorders>
            <w:noWrap/>
            <w:tcMar>
              <w:top w:w="0" w:type="dxa"/>
              <w:left w:w="0" w:type="dxa"/>
              <w:bottom w:w="0" w:type="dxa"/>
              <w:right w:w="0" w:type="dxa"/>
            </w:tcMar>
            <w:vAlign w:val="bottom"/>
            <w:hideMark/>
          </w:tcPr>
          <w:p w14:paraId="06E66694" w14:textId="77777777" w:rsidR="00273A2B" w:rsidRDefault="00273A2B" w:rsidP="00351DDF">
            <w:pPr>
              <w:pStyle w:val="NormalWeb"/>
              <w:tabs>
                <w:tab w:val="right" w:pos="1900"/>
                <w:tab w:val="decimal" w:pos="1940"/>
              </w:tabs>
              <w:spacing w:before="1" w:beforeAutospacing="0" w:after="20" w:afterAutospacing="0"/>
              <w:ind w:right="72"/>
              <w:jc w:val="right"/>
              <w:rPr>
                <w:rFonts w:ascii="Arial" w:hAnsi="Arial" w:cs="Arial"/>
                <w:sz w:val="18"/>
                <w:szCs w:val="18"/>
              </w:rPr>
            </w:pPr>
            <w:r>
              <w:rPr>
                <w:rFonts w:ascii="Arial" w:hAnsi="Arial" w:cs="Arial"/>
                <w:sz w:val="18"/>
                <w:szCs w:val="18"/>
              </w:rPr>
              <w:t>29,141,505</w:t>
            </w:r>
          </w:p>
        </w:tc>
      </w:tr>
      <w:tr w:rsidR="00273A2B" w14:paraId="0D7AF00B" w14:textId="77777777" w:rsidTr="001360FB">
        <w:trPr>
          <w:cantSplit/>
        </w:trPr>
        <w:tc>
          <w:tcPr>
            <w:tcW w:w="7128" w:type="dxa"/>
            <w:tcBorders>
              <w:bottom w:val="single" w:sz="6" w:space="0" w:color="0075C9"/>
            </w:tcBorders>
            <w:hideMark/>
          </w:tcPr>
          <w:p w14:paraId="431C8688" w14:textId="77777777" w:rsidR="00273A2B" w:rsidRDefault="00273A2B">
            <w:pPr>
              <w:pStyle w:val="NormalWeb"/>
              <w:spacing w:before="0" w:beforeAutospacing="0" w:after="0" w:afterAutospacing="0" w:line="280" w:lineRule="atLeast"/>
              <w:ind w:left="346" w:hanging="240"/>
              <w:rPr>
                <w:rFonts w:ascii="Arial" w:hAnsi="Arial" w:cs="Arial"/>
                <w:sz w:val="18"/>
                <w:szCs w:val="18"/>
              </w:rPr>
            </w:pPr>
            <w:r>
              <w:rPr>
                <w:rFonts w:ascii="Arial" w:hAnsi="Arial" w:cs="Arial"/>
                <w:b/>
                <w:bCs/>
                <w:color w:val="0075C9"/>
                <w:sz w:val="18"/>
                <w:szCs w:val="18"/>
              </w:rPr>
              <w:t>Margaret L. Johnson</w:t>
            </w:r>
          </w:p>
        </w:tc>
        <w:tc>
          <w:tcPr>
            <w:tcW w:w="1791" w:type="dxa"/>
            <w:tcBorders>
              <w:bottom w:val="single" w:sz="6" w:space="0" w:color="0075C9"/>
            </w:tcBorders>
            <w:noWrap/>
            <w:tcMar>
              <w:top w:w="0" w:type="dxa"/>
              <w:left w:w="0" w:type="dxa"/>
              <w:bottom w:w="0" w:type="dxa"/>
              <w:right w:w="0" w:type="dxa"/>
            </w:tcMar>
            <w:vAlign w:val="bottom"/>
            <w:hideMark/>
          </w:tcPr>
          <w:p w14:paraId="3861E13B" w14:textId="77777777" w:rsidR="00273A2B" w:rsidRDefault="00273A2B" w:rsidP="001360FB">
            <w:pPr>
              <w:pStyle w:val="NormalWeb"/>
              <w:tabs>
                <w:tab w:val="right" w:pos="1800"/>
                <w:tab w:val="decimal" w:pos="1840"/>
              </w:tabs>
              <w:spacing w:before="0" w:beforeAutospacing="0" w:after="20" w:afterAutospacing="0" w:line="280" w:lineRule="atLeast"/>
              <w:jc w:val="right"/>
              <w:rPr>
                <w:rFonts w:ascii="Arial" w:hAnsi="Arial" w:cs="Arial"/>
                <w:sz w:val="18"/>
                <w:szCs w:val="18"/>
              </w:rPr>
            </w:pPr>
            <w:r>
              <w:rPr>
                <w:rFonts w:ascii="Arial" w:hAnsi="Arial" w:cs="Arial"/>
                <w:sz w:val="18"/>
                <w:szCs w:val="18"/>
              </w:rPr>
              <w:t>120,272</w:t>
            </w:r>
          </w:p>
        </w:tc>
        <w:tc>
          <w:tcPr>
            <w:tcW w:w="1881" w:type="dxa"/>
            <w:tcBorders>
              <w:bottom w:val="single" w:sz="6" w:space="0" w:color="0075C9"/>
            </w:tcBorders>
            <w:noWrap/>
            <w:tcMar>
              <w:top w:w="0" w:type="dxa"/>
              <w:left w:w="0" w:type="dxa"/>
              <w:bottom w:w="0" w:type="dxa"/>
              <w:right w:w="0" w:type="dxa"/>
            </w:tcMar>
            <w:vAlign w:val="bottom"/>
            <w:hideMark/>
          </w:tcPr>
          <w:p w14:paraId="1E0A5566" w14:textId="77777777" w:rsidR="00273A2B" w:rsidRDefault="00273A2B" w:rsidP="00351DDF">
            <w:pPr>
              <w:pStyle w:val="NormalWeb"/>
              <w:tabs>
                <w:tab w:val="right" w:pos="1900"/>
                <w:tab w:val="decimal" w:pos="1940"/>
              </w:tabs>
              <w:spacing w:before="1" w:beforeAutospacing="0" w:after="20" w:afterAutospacing="0"/>
              <w:ind w:right="72"/>
              <w:jc w:val="right"/>
              <w:rPr>
                <w:rFonts w:ascii="Arial" w:hAnsi="Arial" w:cs="Arial"/>
                <w:sz w:val="18"/>
                <w:szCs w:val="18"/>
              </w:rPr>
            </w:pPr>
            <w:r>
              <w:rPr>
                <w:rFonts w:ascii="Arial" w:hAnsi="Arial" w:cs="Arial"/>
                <w:sz w:val="18"/>
                <w:szCs w:val="18"/>
              </w:rPr>
              <w:t>16,880,158</w:t>
            </w:r>
          </w:p>
        </w:tc>
      </w:tr>
      <w:tr w:rsidR="00273A2B" w14:paraId="2AF4AEF3" w14:textId="77777777" w:rsidTr="001360FB">
        <w:trPr>
          <w:cantSplit/>
        </w:trPr>
        <w:tc>
          <w:tcPr>
            <w:tcW w:w="7128" w:type="dxa"/>
            <w:tcBorders>
              <w:bottom w:val="single" w:sz="6" w:space="0" w:color="0075C9"/>
            </w:tcBorders>
            <w:hideMark/>
          </w:tcPr>
          <w:p w14:paraId="40577C23" w14:textId="77777777" w:rsidR="00273A2B" w:rsidRDefault="00273A2B">
            <w:pPr>
              <w:pStyle w:val="NormalWeb"/>
              <w:spacing w:before="0" w:beforeAutospacing="0" w:after="0" w:afterAutospacing="0" w:line="280" w:lineRule="atLeast"/>
              <w:ind w:left="346" w:hanging="240"/>
              <w:rPr>
                <w:rFonts w:ascii="Arial" w:hAnsi="Arial" w:cs="Arial"/>
                <w:sz w:val="18"/>
                <w:szCs w:val="18"/>
              </w:rPr>
            </w:pPr>
            <w:r>
              <w:rPr>
                <w:rFonts w:ascii="Arial" w:hAnsi="Arial" w:cs="Arial"/>
                <w:b/>
                <w:bCs/>
                <w:color w:val="0075C9"/>
                <w:sz w:val="18"/>
                <w:szCs w:val="18"/>
              </w:rPr>
              <w:t>Bradford L. Smith</w:t>
            </w:r>
          </w:p>
        </w:tc>
        <w:tc>
          <w:tcPr>
            <w:tcW w:w="1791" w:type="dxa"/>
            <w:tcBorders>
              <w:bottom w:val="single" w:sz="6" w:space="0" w:color="0075C9"/>
            </w:tcBorders>
            <w:noWrap/>
            <w:tcMar>
              <w:top w:w="0" w:type="dxa"/>
              <w:left w:w="0" w:type="dxa"/>
              <w:bottom w:w="0" w:type="dxa"/>
              <w:right w:w="0" w:type="dxa"/>
            </w:tcMar>
            <w:vAlign w:val="bottom"/>
            <w:hideMark/>
          </w:tcPr>
          <w:p w14:paraId="77420FA5" w14:textId="77777777" w:rsidR="00273A2B" w:rsidRDefault="00273A2B" w:rsidP="001360FB">
            <w:pPr>
              <w:pStyle w:val="NormalWeb"/>
              <w:tabs>
                <w:tab w:val="right" w:pos="1800"/>
                <w:tab w:val="decimal" w:pos="1840"/>
              </w:tabs>
              <w:spacing w:before="0" w:beforeAutospacing="0" w:after="20" w:afterAutospacing="0" w:line="280" w:lineRule="atLeast"/>
              <w:jc w:val="right"/>
              <w:rPr>
                <w:rFonts w:ascii="Arial" w:hAnsi="Arial" w:cs="Arial"/>
                <w:sz w:val="18"/>
                <w:szCs w:val="18"/>
              </w:rPr>
            </w:pPr>
            <w:r>
              <w:rPr>
                <w:rFonts w:ascii="Arial" w:hAnsi="Arial" w:cs="Arial"/>
                <w:sz w:val="18"/>
                <w:szCs w:val="18"/>
              </w:rPr>
              <w:t>198,337</w:t>
            </w:r>
          </w:p>
        </w:tc>
        <w:tc>
          <w:tcPr>
            <w:tcW w:w="1881" w:type="dxa"/>
            <w:tcBorders>
              <w:bottom w:val="single" w:sz="6" w:space="0" w:color="0075C9"/>
            </w:tcBorders>
            <w:noWrap/>
            <w:tcMar>
              <w:top w:w="0" w:type="dxa"/>
              <w:left w:w="0" w:type="dxa"/>
              <w:bottom w:w="0" w:type="dxa"/>
              <w:right w:w="0" w:type="dxa"/>
            </w:tcMar>
            <w:vAlign w:val="bottom"/>
            <w:hideMark/>
          </w:tcPr>
          <w:p w14:paraId="3C5F3157" w14:textId="77777777" w:rsidR="00273A2B" w:rsidRDefault="00273A2B" w:rsidP="00351DDF">
            <w:pPr>
              <w:pStyle w:val="NormalWeb"/>
              <w:tabs>
                <w:tab w:val="right" w:pos="1900"/>
                <w:tab w:val="decimal" w:pos="1940"/>
              </w:tabs>
              <w:spacing w:before="1" w:beforeAutospacing="0" w:after="20" w:afterAutospacing="0"/>
              <w:ind w:right="72"/>
              <w:jc w:val="right"/>
              <w:rPr>
                <w:rFonts w:ascii="Arial" w:hAnsi="Arial" w:cs="Arial"/>
                <w:sz w:val="18"/>
                <w:szCs w:val="18"/>
              </w:rPr>
            </w:pPr>
            <w:r>
              <w:rPr>
                <w:rFonts w:ascii="Arial" w:hAnsi="Arial" w:cs="Arial"/>
                <w:sz w:val="18"/>
                <w:szCs w:val="18"/>
              </w:rPr>
              <w:t>27,847,281</w:t>
            </w:r>
          </w:p>
        </w:tc>
      </w:tr>
    </w:tbl>
    <w:p w14:paraId="07E859AD" w14:textId="77777777" w:rsidR="00273A2B" w:rsidRPr="00856D2D"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The value realized on vesting is calculated by multiplying the number of shares shown in the table by the market value of the shares on the vesting date. </w:t>
      </w:r>
    </w:p>
    <w:p w14:paraId="77C4FA91" w14:textId="77777777" w:rsidR="00273A2B" w:rsidRDefault="00273A2B">
      <w:pPr>
        <w:pStyle w:val="NormalWeb"/>
        <w:spacing w:before="240" w:beforeAutospacing="0" w:after="0" w:afterAutospacing="0"/>
        <w:rPr>
          <w:rFonts w:ascii="Arial" w:hAnsi="Arial" w:cs="Arial"/>
        </w:rPr>
      </w:pPr>
      <w:bookmarkStart w:id="23" w:name="toc31295_22"/>
      <w:bookmarkEnd w:id="23"/>
      <w:r>
        <w:rPr>
          <w:rFonts w:ascii="Arial" w:hAnsi="Arial" w:cs="Arial"/>
          <w:b/>
          <w:bCs/>
        </w:rPr>
        <w:t xml:space="preserve">Nonqualified Deferred Compensation </w:t>
      </w:r>
    </w:p>
    <w:p w14:paraId="5ACD79C5"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provides information about the Named Executives’ earnings and balances under our U.S. nonqualified Deferred Compensation Plan in fiscal year 2020. Microsoft does not contribute to the Deferred Compensation Plan. In fiscal year 2020, Mr. Nadella received a distribution of his $222,012 account balance upon his previously elected distribution date. This distributed account balance consisted of contributions made before Mr. Nadella was Chief Executive Officer and earnings thereon. At the end of fiscal year 2020, no Named Executive had an account balance under the Plan. </w:t>
      </w:r>
    </w:p>
    <w:p w14:paraId="17C56664" w14:textId="77777777" w:rsidR="00273A2B" w:rsidRDefault="00273A2B">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2744"/>
        <w:gridCol w:w="1724"/>
        <w:gridCol w:w="2264"/>
        <w:gridCol w:w="1924"/>
        <w:gridCol w:w="2144"/>
      </w:tblGrid>
      <w:tr w:rsidR="00273A2B" w14:paraId="7028F9DB" w14:textId="77777777" w:rsidTr="005D4DDB">
        <w:trPr>
          <w:tblHeader/>
        </w:trPr>
        <w:tc>
          <w:tcPr>
            <w:tcW w:w="2744" w:type="dxa"/>
            <w:vAlign w:val="center"/>
            <w:hideMark/>
          </w:tcPr>
          <w:p w14:paraId="0AF5CC6B" w14:textId="77777777" w:rsidR="00273A2B" w:rsidRDefault="00273A2B"/>
        </w:tc>
        <w:tc>
          <w:tcPr>
            <w:tcW w:w="1724" w:type="dxa"/>
            <w:vAlign w:val="center"/>
            <w:hideMark/>
          </w:tcPr>
          <w:p w14:paraId="12AFE04B" w14:textId="77777777" w:rsidR="00273A2B" w:rsidRDefault="00273A2B">
            <w:pPr>
              <w:rPr>
                <w:sz w:val="20"/>
              </w:rPr>
            </w:pPr>
          </w:p>
        </w:tc>
        <w:tc>
          <w:tcPr>
            <w:tcW w:w="2264" w:type="dxa"/>
            <w:vAlign w:val="center"/>
            <w:hideMark/>
          </w:tcPr>
          <w:p w14:paraId="003C524D" w14:textId="77777777" w:rsidR="00273A2B" w:rsidRDefault="00273A2B">
            <w:pPr>
              <w:rPr>
                <w:sz w:val="20"/>
              </w:rPr>
            </w:pPr>
          </w:p>
        </w:tc>
        <w:tc>
          <w:tcPr>
            <w:tcW w:w="1924" w:type="dxa"/>
            <w:vAlign w:val="center"/>
            <w:hideMark/>
          </w:tcPr>
          <w:p w14:paraId="252DF82A" w14:textId="77777777" w:rsidR="00273A2B" w:rsidRDefault="00273A2B">
            <w:pPr>
              <w:rPr>
                <w:sz w:val="20"/>
              </w:rPr>
            </w:pPr>
          </w:p>
        </w:tc>
        <w:tc>
          <w:tcPr>
            <w:tcW w:w="2144" w:type="dxa"/>
            <w:vAlign w:val="center"/>
            <w:hideMark/>
          </w:tcPr>
          <w:p w14:paraId="6F9632D5" w14:textId="77777777" w:rsidR="00273A2B" w:rsidRDefault="00273A2B">
            <w:pPr>
              <w:rPr>
                <w:sz w:val="20"/>
              </w:rPr>
            </w:pPr>
          </w:p>
        </w:tc>
      </w:tr>
      <w:tr w:rsidR="00273A2B" w14:paraId="2FEBDA83" w14:textId="77777777" w:rsidTr="001360FB">
        <w:trPr>
          <w:cantSplit/>
          <w:tblHeader/>
        </w:trPr>
        <w:tc>
          <w:tcPr>
            <w:tcW w:w="2744" w:type="dxa"/>
            <w:tcBorders>
              <w:bottom w:val="single" w:sz="8" w:space="0" w:color="000000"/>
            </w:tcBorders>
            <w:vAlign w:val="bottom"/>
            <w:hideMark/>
          </w:tcPr>
          <w:p w14:paraId="6F0636B9" w14:textId="77777777" w:rsidR="00273A2B" w:rsidRPr="00856D2D" w:rsidRDefault="00273A2B">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Named Executive</w:t>
            </w:r>
          </w:p>
        </w:tc>
        <w:tc>
          <w:tcPr>
            <w:tcW w:w="1724" w:type="dxa"/>
            <w:tcBorders>
              <w:bottom w:val="single" w:sz="8" w:space="0" w:color="000000"/>
            </w:tcBorders>
            <w:tcMar>
              <w:top w:w="0" w:type="dxa"/>
              <w:left w:w="0" w:type="dxa"/>
              <w:bottom w:w="0" w:type="dxa"/>
              <w:right w:w="72" w:type="dxa"/>
            </w:tcMar>
            <w:vAlign w:val="bottom"/>
            <w:hideMark/>
          </w:tcPr>
          <w:p w14:paraId="5C6E5443" w14:textId="77777777" w:rsidR="00273A2B" w:rsidRDefault="00273A2B" w:rsidP="001360FB">
            <w:pPr>
              <w:jc w:val="right"/>
              <w:rPr>
                <w:rFonts w:ascii="Arial" w:hAnsi="Arial" w:cs="Arial"/>
                <w:sz w:val="18"/>
                <w:szCs w:val="18"/>
              </w:rPr>
            </w:pPr>
            <w:r>
              <w:rPr>
                <w:rFonts w:ascii="Arial" w:hAnsi="Arial" w:cs="Arial"/>
                <w:b/>
                <w:bCs/>
                <w:sz w:val="18"/>
                <w:szCs w:val="18"/>
              </w:rPr>
              <w:t>Executive</w:t>
            </w:r>
            <w:r>
              <w:rPr>
                <w:rFonts w:ascii="Arial" w:hAnsi="Arial" w:cs="Arial"/>
                <w:b/>
                <w:bCs/>
                <w:sz w:val="18"/>
                <w:szCs w:val="18"/>
              </w:rPr>
              <w:br/>
              <w:t>Contributions in</w:t>
            </w:r>
            <w:r>
              <w:rPr>
                <w:rFonts w:ascii="Arial" w:hAnsi="Arial" w:cs="Arial"/>
                <w:b/>
                <w:bCs/>
                <w:sz w:val="18"/>
                <w:szCs w:val="18"/>
              </w:rPr>
              <w:br/>
              <w:t>Fiscal Year  2020</w:t>
            </w:r>
            <w:r>
              <w:rPr>
                <w:rFonts w:ascii="Arial" w:hAnsi="Arial" w:cs="Arial"/>
                <w:b/>
                <w:bCs/>
                <w:sz w:val="15"/>
                <w:szCs w:val="15"/>
                <w:vertAlign w:val="superscript"/>
              </w:rPr>
              <w:t>1</w:t>
            </w:r>
            <w:r>
              <w:rPr>
                <w:rFonts w:ascii="Arial" w:hAnsi="Arial" w:cs="Arial"/>
                <w:b/>
                <w:bCs/>
                <w:sz w:val="18"/>
                <w:szCs w:val="18"/>
              </w:rPr>
              <w:br/>
              <w:t>($)</w:t>
            </w:r>
          </w:p>
        </w:tc>
        <w:tc>
          <w:tcPr>
            <w:tcW w:w="2264" w:type="dxa"/>
            <w:tcBorders>
              <w:bottom w:val="single" w:sz="8" w:space="0" w:color="000000"/>
            </w:tcBorders>
            <w:tcMar>
              <w:top w:w="0" w:type="dxa"/>
              <w:left w:w="0" w:type="dxa"/>
              <w:bottom w:w="0" w:type="dxa"/>
              <w:right w:w="72" w:type="dxa"/>
            </w:tcMar>
            <w:vAlign w:val="bottom"/>
            <w:hideMark/>
          </w:tcPr>
          <w:p w14:paraId="0FA36E54" w14:textId="77777777" w:rsidR="00273A2B" w:rsidRPr="00856D2D" w:rsidRDefault="00273A2B" w:rsidP="001360FB">
            <w:pPr>
              <w:pStyle w:val="NormalWeb"/>
              <w:spacing w:before="0" w:beforeAutospacing="0" w:after="0" w:afterAutospacing="0"/>
              <w:jc w:val="right"/>
              <w:rPr>
                <w:rFonts w:ascii="Arial" w:hAnsi="Arial" w:cs="Arial"/>
                <w:sz w:val="18"/>
                <w:szCs w:val="18"/>
              </w:rPr>
            </w:pPr>
            <w:r>
              <w:rPr>
                <w:rFonts w:ascii="Arial" w:hAnsi="Arial" w:cs="Arial"/>
                <w:b/>
                <w:bCs/>
                <w:sz w:val="18"/>
                <w:szCs w:val="18"/>
              </w:rPr>
              <w:t>Aggregate</w:t>
            </w:r>
            <w:r>
              <w:rPr>
                <w:rFonts w:ascii="Arial" w:hAnsi="Arial" w:cs="Arial"/>
                <w:b/>
                <w:bCs/>
                <w:sz w:val="18"/>
                <w:szCs w:val="18"/>
              </w:rPr>
              <w:br/>
              <w:t>Earnings in Fiscal</w:t>
            </w:r>
            <w:r>
              <w:rPr>
                <w:rFonts w:ascii="Arial" w:hAnsi="Arial" w:cs="Arial"/>
                <w:b/>
                <w:bCs/>
                <w:sz w:val="18"/>
                <w:szCs w:val="18"/>
              </w:rPr>
              <w:br/>
              <w:t>Year 2020</w:t>
            </w:r>
            <w:r>
              <w:rPr>
                <w:rFonts w:ascii="Arial" w:hAnsi="Arial" w:cs="Arial"/>
                <w:b/>
                <w:bCs/>
                <w:sz w:val="15"/>
                <w:szCs w:val="15"/>
                <w:vertAlign w:val="superscript"/>
              </w:rPr>
              <w:t>1</w:t>
            </w:r>
          </w:p>
          <w:p w14:paraId="0BCC33C8" w14:textId="77777777" w:rsidR="00273A2B" w:rsidRDefault="00273A2B" w:rsidP="001360FB">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c>
          <w:tcPr>
            <w:tcW w:w="1924" w:type="dxa"/>
            <w:tcBorders>
              <w:bottom w:val="single" w:sz="8" w:space="0" w:color="000000"/>
            </w:tcBorders>
            <w:tcMar>
              <w:top w:w="0" w:type="dxa"/>
              <w:left w:w="0" w:type="dxa"/>
              <w:bottom w:w="0" w:type="dxa"/>
              <w:right w:w="72" w:type="dxa"/>
            </w:tcMar>
            <w:vAlign w:val="bottom"/>
            <w:hideMark/>
          </w:tcPr>
          <w:p w14:paraId="33EB3A07" w14:textId="77777777" w:rsidR="00273A2B" w:rsidRDefault="00273A2B" w:rsidP="001360FB">
            <w:pPr>
              <w:jc w:val="right"/>
              <w:rPr>
                <w:rFonts w:ascii="Arial" w:hAnsi="Arial" w:cs="Arial"/>
                <w:sz w:val="18"/>
                <w:szCs w:val="18"/>
              </w:rPr>
            </w:pPr>
            <w:r>
              <w:rPr>
                <w:rFonts w:ascii="Arial" w:hAnsi="Arial" w:cs="Arial"/>
                <w:b/>
                <w:bCs/>
                <w:sz w:val="18"/>
                <w:szCs w:val="18"/>
              </w:rPr>
              <w:t>Aggregate</w:t>
            </w:r>
            <w:r>
              <w:rPr>
                <w:rFonts w:ascii="Arial" w:hAnsi="Arial" w:cs="Arial"/>
                <w:b/>
                <w:bCs/>
                <w:sz w:val="18"/>
                <w:szCs w:val="18"/>
              </w:rPr>
              <w:br/>
              <w:t>Withdrawals/</w:t>
            </w:r>
            <w:r>
              <w:rPr>
                <w:rFonts w:ascii="Arial" w:hAnsi="Arial" w:cs="Arial"/>
                <w:b/>
                <w:bCs/>
                <w:sz w:val="18"/>
                <w:szCs w:val="18"/>
              </w:rPr>
              <w:br/>
              <w:t>Distributions</w:t>
            </w:r>
            <w:r>
              <w:rPr>
                <w:rFonts w:ascii="Arial" w:hAnsi="Arial" w:cs="Arial"/>
                <w:b/>
                <w:bCs/>
                <w:sz w:val="18"/>
                <w:szCs w:val="18"/>
              </w:rPr>
              <w:br/>
              <w:t>($)</w:t>
            </w:r>
          </w:p>
        </w:tc>
        <w:tc>
          <w:tcPr>
            <w:tcW w:w="2144" w:type="dxa"/>
            <w:tcBorders>
              <w:bottom w:val="single" w:sz="8" w:space="0" w:color="000000"/>
            </w:tcBorders>
            <w:tcMar>
              <w:top w:w="0" w:type="dxa"/>
              <w:left w:w="0" w:type="dxa"/>
              <w:bottom w:w="0" w:type="dxa"/>
              <w:right w:w="72" w:type="dxa"/>
            </w:tcMar>
            <w:vAlign w:val="bottom"/>
            <w:hideMark/>
          </w:tcPr>
          <w:p w14:paraId="621DE520" w14:textId="77777777" w:rsidR="00273A2B" w:rsidRDefault="00273A2B" w:rsidP="001360FB">
            <w:pPr>
              <w:jc w:val="right"/>
              <w:rPr>
                <w:rFonts w:ascii="Arial" w:hAnsi="Arial" w:cs="Arial"/>
                <w:sz w:val="18"/>
                <w:szCs w:val="18"/>
              </w:rPr>
            </w:pPr>
            <w:r>
              <w:rPr>
                <w:rFonts w:ascii="Arial" w:hAnsi="Arial" w:cs="Arial"/>
                <w:b/>
                <w:bCs/>
                <w:sz w:val="18"/>
                <w:szCs w:val="18"/>
              </w:rPr>
              <w:t>Aggregate</w:t>
            </w:r>
            <w:r>
              <w:rPr>
                <w:rFonts w:ascii="Arial" w:hAnsi="Arial" w:cs="Arial"/>
                <w:b/>
                <w:bCs/>
                <w:sz w:val="18"/>
                <w:szCs w:val="18"/>
              </w:rPr>
              <w:br/>
              <w:t>Balance at</w:t>
            </w:r>
            <w:r>
              <w:rPr>
                <w:rFonts w:ascii="Arial" w:hAnsi="Arial" w:cs="Arial"/>
                <w:b/>
                <w:bCs/>
                <w:sz w:val="18"/>
                <w:szCs w:val="18"/>
              </w:rPr>
              <w:br/>
              <w:t>June 30, 2020</w:t>
            </w:r>
            <w:r>
              <w:rPr>
                <w:rFonts w:ascii="Arial" w:hAnsi="Arial" w:cs="Arial"/>
                <w:b/>
                <w:bCs/>
                <w:sz w:val="15"/>
                <w:szCs w:val="15"/>
                <w:vertAlign w:val="superscript"/>
              </w:rPr>
              <w:t>1</w:t>
            </w:r>
            <w:r>
              <w:rPr>
                <w:rFonts w:ascii="Arial" w:hAnsi="Arial" w:cs="Arial"/>
                <w:b/>
                <w:bCs/>
                <w:sz w:val="18"/>
                <w:szCs w:val="18"/>
              </w:rPr>
              <w:br/>
              <w:t>($)</w:t>
            </w:r>
          </w:p>
        </w:tc>
      </w:tr>
      <w:tr w:rsidR="00273A2B" w14:paraId="2E4F3235" w14:textId="77777777" w:rsidTr="001360FB">
        <w:trPr>
          <w:cantSplit/>
        </w:trPr>
        <w:tc>
          <w:tcPr>
            <w:tcW w:w="2744" w:type="dxa"/>
            <w:tcBorders>
              <w:bottom w:val="single" w:sz="6" w:space="0" w:color="0075C9"/>
            </w:tcBorders>
            <w:hideMark/>
          </w:tcPr>
          <w:p w14:paraId="062A9DEC" w14:textId="77777777" w:rsidR="00273A2B" w:rsidRPr="00856D2D" w:rsidRDefault="00273A2B">
            <w:pPr>
              <w:pStyle w:val="NormalWeb"/>
              <w:keepNext/>
              <w:spacing w:before="0" w:beforeAutospacing="0" w:after="0" w:afterAutospacing="0" w:line="280" w:lineRule="atLeast"/>
              <w:ind w:left="346" w:hanging="240"/>
              <w:rPr>
                <w:rFonts w:ascii="Arial" w:hAnsi="Arial" w:cs="Arial"/>
                <w:sz w:val="18"/>
                <w:szCs w:val="18"/>
              </w:rPr>
            </w:pPr>
            <w:r>
              <w:rPr>
                <w:rFonts w:ascii="Arial" w:hAnsi="Arial" w:cs="Arial"/>
                <w:b/>
                <w:bCs/>
                <w:color w:val="0075C9"/>
                <w:sz w:val="18"/>
                <w:szCs w:val="18"/>
              </w:rPr>
              <w:t>Satya Nadella</w:t>
            </w:r>
          </w:p>
        </w:tc>
        <w:tc>
          <w:tcPr>
            <w:tcW w:w="1724" w:type="dxa"/>
            <w:tcBorders>
              <w:bottom w:val="single" w:sz="6" w:space="0" w:color="0075C9"/>
            </w:tcBorders>
            <w:noWrap/>
            <w:tcMar>
              <w:top w:w="0" w:type="dxa"/>
              <w:left w:w="0" w:type="dxa"/>
              <w:bottom w:w="0" w:type="dxa"/>
              <w:right w:w="72" w:type="dxa"/>
            </w:tcMar>
            <w:vAlign w:val="bottom"/>
            <w:hideMark/>
          </w:tcPr>
          <w:p w14:paraId="2BF92168" w14:textId="77777777" w:rsidR="00273A2B" w:rsidRDefault="00273A2B" w:rsidP="001360FB">
            <w:pPr>
              <w:pStyle w:val="NormalWeb"/>
              <w:tabs>
                <w:tab w:val="right" w:pos="1540"/>
                <w:tab w:val="decimal" w:pos="1580"/>
              </w:tabs>
              <w:spacing w:before="0" w:beforeAutospacing="0" w:after="20" w:afterAutospacing="0" w:line="280" w:lineRule="atLeast"/>
              <w:jc w:val="right"/>
              <w:rPr>
                <w:rFonts w:ascii="Arial" w:hAnsi="Arial" w:cs="Arial"/>
                <w:sz w:val="18"/>
                <w:szCs w:val="18"/>
              </w:rPr>
            </w:pPr>
            <w:r>
              <w:rPr>
                <w:rFonts w:ascii="Arial" w:hAnsi="Arial" w:cs="Arial"/>
                <w:sz w:val="18"/>
                <w:szCs w:val="18"/>
              </w:rPr>
              <w:t>0</w:t>
            </w:r>
          </w:p>
        </w:tc>
        <w:tc>
          <w:tcPr>
            <w:tcW w:w="2264" w:type="dxa"/>
            <w:tcBorders>
              <w:bottom w:val="single" w:sz="6" w:space="0" w:color="0075C9"/>
            </w:tcBorders>
            <w:noWrap/>
            <w:tcMar>
              <w:top w:w="0" w:type="dxa"/>
              <w:left w:w="0" w:type="dxa"/>
              <w:bottom w:w="0" w:type="dxa"/>
              <w:right w:w="72" w:type="dxa"/>
            </w:tcMar>
            <w:vAlign w:val="bottom"/>
            <w:hideMark/>
          </w:tcPr>
          <w:p w14:paraId="0F834EE1" w14:textId="77777777" w:rsidR="00273A2B" w:rsidRDefault="00273A2B" w:rsidP="001360FB">
            <w:pPr>
              <w:pStyle w:val="NormalWeb"/>
              <w:tabs>
                <w:tab w:val="right" w:pos="2080"/>
                <w:tab w:val="decimal" w:pos="2120"/>
              </w:tabs>
              <w:spacing w:before="0" w:beforeAutospacing="0" w:after="20" w:afterAutospacing="0" w:line="280" w:lineRule="atLeast"/>
              <w:jc w:val="right"/>
              <w:rPr>
                <w:rFonts w:ascii="Arial" w:hAnsi="Arial" w:cs="Arial"/>
                <w:sz w:val="18"/>
                <w:szCs w:val="18"/>
              </w:rPr>
            </w:pPr>
            <w:r>
              <w:rPr>
                <w:rFonts w:ascii="Arial" w:hAnsi="Arial" w:cs="Arial"/>
                <w:sz w:val="18"/>
                <w:szCs w:val="18"/>
              </w:rPr>
              <w:t>14,721</w:t>
            </w:r>
          </w:p>
        </w:tc>
        <w:tc>
          <w:tcPr>
            <w:tcW w:w="1924" w:type="dxa"/>
            <w:tcBorders>
              <w:bottom w:val="single" w:sz="6" w:space="0" w:color="0075C9"/>
            </w:tcBorders>
            <w:noWrap/>
            <w:tcMar>
              <w:top w:w="0" w:type="dxa"/>
              <w:left w:w="0" w:type="dxa"/>
              <w:bottom w:w="0" w:type="dxa"/>
              <w:right w:w="72" w:type="dxa"/>
            </w:tcMar>
            <w:vAlign w:val="bottom"/>
            <w:hideMark/>
          </w:tcPr>
          <w:p w14:paraId="3B75B4C7" w14:textId="77777777" w:rsidR="00273A2B" w:rsidRDefault="00273A2B" w:rsidP="001360FB">
            <w:pPr>
              <w:pStyle w:val="NormalWeb"/>
              <w:tabs>
                <w:tab w:val="right" w:pos="1740"/>
                <w:tab w:val="decimal" w:pos="1780"/>
              </w:tabs>
              <w:spacing w:before="0" w:beforeAutospacing="0" w:after="20" w:afterAutospacing="0" w:line="280" w:lineRule="atLeast"/>
              <w:jc w:val="right"/>
              <w:rPr>
                <w:rFonts w:ascii="Arial" w:hAnsi="Arial" w:cs="Arial"/>
                <w:sz w:val="18"/>
                <w:szCs w:val="18"/>
              </w:rPr>
            </w:pPr>
            <w:r>
              <w:rPr>
                <w:rFonts w:ascii="Arial" w:hAnsi="Arial" w:cs="Arial"/>
                <w:sz w:val="18"/>
                <w:szCs w:val="18"/>
              </w:rPr>
              <w:t>222,012</w:t>
            </w:r>
          </w:p>
        </w:tc>
        <w:tc>
          <w:tcPr>
            <w:tcW w:w="2144" w:type="dxa"/>
            <w:tcBorders>
              <w:bottom w:val="single" w:sz="6" w:space="0" w:color="0075C9"/>
            </w:tcBorders>
            <w:noWrap/>
            <w:tcMar>
              <w:top w:w="0" w:type="dxa"/>
              <w:left w:w="0" w:type="dxa"/>
              <w:bottom w:w="0" w:type="dxa"/>
              <w:right w:w="72" w:type="dxa"/>
            </w:tcMar>
            <w:vAlign w:val="bottom"/>
            <w:hideMark/>
          </w:tcPr>
          <w:p w14:paraId="2DA5021F" w14:textId="77777777" w:rsidR="00273A2B" w:rsidRDefault="00273A2B" w:rsidP="001360FB">
            <w:pPr>
              <w:pStyle w:val="NormalWeb"/>
              <w:tabs>
                <w:tab w:val="right" w:pos="1960"/>
                <w:tab w:val="decimal" w:pos="2000"/>
              </w:tabs>
              <w:spacing w:before="0" w:beforeAutospacing="0" w:after="20" w:afterAutospacing="0" w:line="280" w:lineRule="atLeast"/>
              <w:jc w:val="right"/>
              <w:rPr>
                <w:rFonts w:ascii="Arial" w:hAnsi="Arial" w:cs="Arial"/>
                <w:sz w:val="18"/>
                <w:szCs w:val="18"/>
              </w:rPr>
            </w:pPr>
            <w:r>
              <w:rPr>
                <w:rFonts w:ascii="Arial" w:hAnsi="Arial" w:cs="Arial"/>
                <w:sz w:val="18"/>
                <w:szCs w:val="18"/>
              </w:rPr>
              <w:t>0</w:t>
            </w:r>
          </w:p>
        </w:tc>
      </w:tr>
      <w:tr w:rsidR="00273A2B" w14:paraId="3701AD93" w14:textId="77777777" w:rsidTr="001360FB">
        <w:trPr>
          <w:cantSplit/>
        </w:trPr>
        <w:tc>
          <w:tcPr>
            <w:tcW w:w="2744" w:type="dxa"/>
            <w:tcBorders>
              <w:bottom w:val="single" w:sz="6" w:space="0" w:color="0075C9"/>
            </w:tcBorders>
            <w:hideMark/>
          </w:tcPr>
          <w:p w14:paraId="2F45F804" w14:textId="77777777" w:rsidR="00273A2B" w:rsidRDefault="00273A2B">
            <w:pPr>
              <w:pStyle w:val="NormalWeb"/>
              <w:keepNext/>
              <w:spacing w:before="0" w:beforeAutospacing="0" w:after="0" w:afterAutospacing="0" w:line="280" w:lineRule="atLeast"/>
              <w:ind w:left="346" w:hanging="240"/>
              <w:rPr>
                <w:rFonts w:ascii="Arial" w:hAnsi="Arial" w:cs="Arial"/>
                <w:sz w:val="18"/>
                <w:szCs w:val="18"/>
              </w:rPr>
            </w:pPr>
            <w:r>
              <w:rPr>
                <w:rFonts w:ascii="Arial" w:hAnsi="Arial" w:cs="Arial"/>
                <w:b/>
                <w:bCs/>
                <w:color w:val="0075C9"/>
                <w:sz w:val="18"/>
                <w:szCs w:val="18"/>
              </w:rPr>
              <w:t>Amy E. Hood</w:t>
            </w:r>
          </w:p>
        </w:tc>
        <w:tc>
          <w:tcPr>
            <w:tcW w:w="1724" w:type="dxa"/>
            <w:tcBorders>
              <w:bottom w:val="single" w:sz="6" w:space="0" w:color="0075C9"/>
            </w:tcBorders>
            <w:noWrap/>
            <w:tcMar>
              <w:top w:w="0" w:type="dxa"/>
              <w:left w:w="0" w:type="dxa"/>
              <w:bottom w:w="0" w:type="dxa"/>
              <w:right w:w="72" w:type="dxa"/>
            </w:tcMar>
            <w:vAlign w:val="bottom"/>
            <w:hideMark/>
          </w:tcPr>
          <w:p w14:paraId="2A488659" w14:textId="77777777" w:rsidR="00273A2B" w:rsidRDefault="00273A2B" w:rsidP="001360FB">
            <w:pPr>
              <w:pStyle w:val="NormalWeb"/>
              <w:tabs>
                <w:tab w:val="right" w:pos="1540"/>
                <w:tab w:val="decimal" w:pos="1580"/>
              </w:tabs>
              <w:spacing w:before="0" w:beforeAutospacing="0" w:after="20" w:afterAutospacing="0" w:line="280" w:lineRule="atLeast"/>
              <w:jc w:val="right"/>
              <w:rPr>
                <w:rFonts w:ascii="Arial" w:hAnsi="Arial" w:cs="Arial"/>
                <w:sz w:val="18"/>
                <w:szCs w:val="18"/>
              </w:rPr>
            </w:pPr>
            <w:r>
              <w:rPr>
                <w:rFonts w:ascii="Arial" w:hAnsi="Arial" w:cs="Arial"/>
                <w:sz w:val="18"/>
                <w:szCs w:val="18"/>
              </w:rPr>
              <w:t>0</w:t>
            </w:r>
          </w:p>
        </w:tc>
        <w:tc>
          <w:tcPr>
            <w:tcW w:w="2264" w:type="dxa"/>
            <w:tcBorders>
              <w:bottom w:val="single" w:sz="6" w:space="0" w:color="0075C9"/>
            </w:tcBorders>
            <w:noWrap/>
            <w:tcMar>
              <w:top w:w="0" w:type="dxa"/>
              <w:left w:w="0" w:type="dxa"/>
              <w:bottom w:w="0" w:type="dxa"/>
              <w:right w:w="72" w:type="dxa"/>
            </w:tcMar>
            <w:vAlign w:val="bottom"/>
            <w:hideMark/>
          </w:tcPr>
          <w:p w14:paraId="3B56D674" w14:textId="77777777" w:rsidR="00273A2B" w:rsidRDefault="00273A2B" w:rsidP="001360FB">
            <w:pPr>
              <w:pStyle w:val="NormalWeb"/>
              <w:tabs>
                <w:tab w:val="right" w:pos="2080"/>
                <w:tab w:val="decimal" w:pos="2120"/>
              </w:tabs>
              <w:spacing w:before="0" w:beforeAutospacing="0" w:after="20" w:afterAutospacing="0" w:line="280" w:lineRule="atLeast"/>
              <w:jc w:val="right"/>
              <w:rPr>
                <w:rFonts w:ascii="Arial" w:hAnsi="Arial" w:cs="Arial"/>
                <w:sz w:val="18"/>
                <w:szCs w:val="18"/>
              </w:rPr>
            </w:pPr>
            <w:r>
              <w:rPr>
                <w:rFonts w:ascii="Arial" w:hAnsi="Arial" w:cs="Arial"/>
                <w:sz w:val="18"/>
                <w:szCs w:val="18"/>
              </w:rPr>
              <w:t>0</w:t>
            </w:r>
          </w:p>
        </w:tc>
        <w:tc>
          <w:tcPr>
            <w:tcW w:w="1924" w:type="dxa"/>
            <w:tcBorders>
              <w:bottom w:val="single" w:sz="6" w:space="0" w:color="0075C9"/>
            </w:tcBorders>
            <w:noWrap/>
            <w:tcMar>
              <w:top w:w="0" w:type="dxa"/>
              <w:left w:w="0" w:type="dxa"/>
              <w:bottom w:w="0" w:type="dxa"/>
              <w:right w:w="72" w:type="dxa"/>
            </w:tcMar>
            <w:vAlign w:val="bottom"/>
            <w:hideMark/>
          </w:tcPr>
          <w:p w14:paraId="0D6DFCFB" w14:textId="77777777" w:rsidR="00273A2B" w:rsidRDefault="00273A2B" w:rsidP="001360FB">
            <w:pPr>
              <w:pStyle w:val="NormalWeb"/>
              <w:tabs>
                <w:tab w:val="right" w:pos="1740"/>
                <w:tab w:val="decimal" w:pos="1780"/>
              </w:tabs>
              <w:spacing w:before="0" w:beforeAutospacing="0" w:after="20" w:afterAutospacing="0" w:line="280" w:lineRule="atLeast"/>
              <w:jc w:val="right"/>
              <w:rPr>
                <w:rFonts w:ascii="Arial" w:hAnsi="Arial" w:cs="Arial"/>
                <w:sz w:val="18"/>
                <w:szCs w:val="18"/>
              </w:rPr>
            </w:pPr>
            <w:r>
              <w:rPr>
                <w:rFonts w:ascii="Arial" w:hAnsi="Arial" w:cs="Arial"/>
                <w:sz w:val="18"/>
                <w:szCs w:val="18"/>
              </w:rPr>
              <w:t>0</w:t>
            </w:r>
          </w:p>
        </w:tc>
        <w:tc>
          <w:tcPr>
            <w:tcW w:w="2144" w:type="dxa"/>
            <w:tcBorders>
              <w:bottom w:val="single" w:sz="6" w:space="0" w:color="0075C9"/>
            </w:tcBorders>
            <w:noWrap/>
            <w:tcMar>
              <w:top w:w="0" w:type="dxa"/>
              <w:left w:w="0" w:type="dxa"/>
              <w:bottom w:w="0" w:type="dxa"/>
              <w:right w:w="72" w:type="dxa"/>
            </w:tcMar>
            <w:vAlign w:val="bottom"/>
            <w:hideMark/>
          </w:tcPr>
          <w:p w14:paraId="4F8EDEAF" w14:textId="77777777" w:rsidR="00273A2B" w:rsidRDefault="00273A2B" w:rsidP="001360FB">
            <w:pPr>
              <w:pStyle w:val="NormalWeb"/>
              <w:tabs>
                <w:tab w:val="right" w:pos="1960"/>
                <w:tab w:val="decimal" w:pos="2000"/>
              </w:tabs>
              <w:spacing w:before="0" w:beforeAutospacing="0" w:after="20" w:afterAutospacing="0" w:line="280" w:lineRule="atLeast"/>
              <w:jc w:val="right"/>
              <w:rPr>
                <w:rFonts w:ascii="Arial" w:hAnsi="Arial" w:cs="Arial"/>
                <w:sz w:val="18"/>
                <w:szCs w:val="18"/>
              </w:rPr>
            </w:pPr>
            <w:r>
              <w:rPr>
                <w:rFonts w:ascii="Arial" w:hAnsi="Arial" w:cs="Arial"/>
                <w:sz w:val="18"/>
                <w:szCs w:val="18"/>
              </w:rPr>
              <w:t>0</w:t>
            </w:r>
          </w:p>
        </w:tc>
      </w:tr>
      <w:tr w:rsidR="00273A2B" w14:paraId="46E7C245" w14:textId="77777777" w:rsidTr="001360FB">
        <w:trPr>
          <w:cantSplit/>
        </w:trPr>
        <w:tc>
          <w:tcPr>
            <w:tcW w:w="2744" w:type="dxa"/>
            <w:tcBorders>
              <w:bottom w:val="single" w:sz="6" w:space="0" w:color="0075C9"/>
            </w:tcBorders>
            <w:hideMark/>
          </w:tcPr>
          <w:p w14:paraId="566CBD9D" w14:textId="77777777" w:rsidR="00273A2B" w:rsidRDefault="00273A2B">
            <w:pPr>
              <w:pStyle w:val="NormalWeb"/>
              <w:spacing w:before="0" w:beforeAutospacing="0" w:after="0" w:afterAutospacing="0" w:line="280" w:lineRule="atLeast"/>
              <w:ind w:left="346" w:hanging="240"/>
              <w:rPr>
                <w:rFonts w:ascii="Arial" w:hAnsi="Arial" w:cs="Arial"/>
                <w:sz w:val="18"/>
                <w:szCs w:val="18"/>
              </w:rPr>
            </w:pPr>
            <w:r>
              <w:rPr>
                <w:rFonts w:ascii="Arial" w:hAnsi="Arial" w:cs="Arial"/>
                <w:b/>
                <w:bCs/>
                <w:color w:val="0075C9"/>
                <w:sz w:val="18"/>
                <w:szCs w:val="18"/>
              </w:rPr>
              <w:t>Jean-Philippe Courtois</w:t>
            </w:r>
          </w:p>
        </w:tc>
        <w:tc>
          <w:tcPr>
            <w:tcW w:w="1724" w:type="dxa"/>
            <w:tcBorders>
              <w:bottom w:val="single" w:sz="6" w:space="0" w:color="0075C9"/>
            </w:tcBorders>
            <w:noWrap/>
            <w:tcMar>
              <w:top w:w="0" w:type="dxa"/>
              <w:left w:w="0" w:type="dxa"/>
              <w:bottom w:w="0" w:type="dxa"/>
              <w:right w:w="72" w:type="dxa"/>
            </w:tcMar>
            <w:vAlign w:val="bottom"/>
            <w:hideMark/>
          </w:tcPr>
          <w:p w14:paraId="24B30861" w14:textId="77777777" w:rsidR="00273A2B" w:rsidRDefault="00273A2B" w:rsidP="001360FB">
            <w:pPr>
              <w:pStyle w:val="NormalWeb"/>
              <w:tabs>
                <w:tab w:val="right" w:pos="1540"/>
                <w:tab w:val="decimal" w:pos="1580"/>
              </w:tabs>
              <w:spacing w:before="0" w:beforeAutospacing="0" w:after="20" w:afterAutospacing="0" w:line="280" w:lineRule="atLeast"/>
              <w:jc w:val="right"/>
              <w:rPr>
                <w:rFonts w:ascii="Arial" w:hAnsi="Arial" w:cs="Arial"/>
                <w:sz w:val="18"/>
                <w:szCs w:val="18"/>
              </w:rPr>
            </w:pPr>
            <w:r>
              <w:rPr>
                <w:rFonts w:ascii="Arial" w:hAnsi="Arial" w:cs="Arial"/>
                <w:sz w:val="18"/>
                <w:szCs w:val="18"/>
              </w:rPr>
              <w:t>0</w:t>
            </w:r>
          </w:p>
        </w:tc>
        <w:tc>
          <w:tcPr>
            <w:tcW w:w="2264" w:type="dxa"/>
            <w:tcBorders>
              <w:bottom w:val="single" w:sz="6" w:space="0" w:color="0075C9"/>
            </w:tcBorders>
            <w:noWrap/>
            <w:tcMar>
              <w:top w:w="0" w:type="dxa"/>
              <w:left w:w="0" w:type="dxa"/>
              <w:bottom w:w="0" w:type="dxa"/>
              <w:right w:w="72" w:type="dxa"/>
            </w:tcMar>
            <w:vAlign w:val="bottom"/>
            <w:hideMark/>
          </w:tcPr>
          <w:p w14:paraId="03552AA3" w14:textId="77777777" w:rsidR="00273A2B" w:rsidRDefault="00273A2B" w:rsidP="001360FB">
            <w:pPr>
              <w:pStyle w:val="NormalWeb"/>
              <w:tabs>
                <w:tab w:val="right" w:pos="2080"/>
                <w:tab w:val="decimal" w:pos="2120"/>
              </w:tabs>
              <w:spacing w:before="0" w:beforeAutospacing="0" w:after="20" w:afterAutospacing="0" w:line="280" w:lineRule="atLeast"/>
              <w:jc w:val="right"/>
              <w:rPr>
                <w:rFonts w:ascii="Arial" w:hAnsi="Arial" w:cs="Arial"/>
                <w:sz w:val="18"/>
                <w:szCs w:val="18"/>
              </w:rPr>
            </w:pPr>
            <w:r>
              <w:rPr>
                <w:rFonts w:ascii="Arial" w:hAnsi="Arial" w:cs="Arial"/>
                <w:sz w:val="18"/>
                <w:szCs w:val="18"/>
              </w:rPr>
              <w:t>0</w:t>
            </w:r>
          </w:p>
        </w:tc>
        <w:tc>
          <w:tcPr>
            <w:tcW w:w="1924" w:type="dxa"/>
            <w:tcBorders>
              <w:bottom w:val="single" w:sz="6" w:space="0" w:color="0075C9"/>
            </w:tcBorders>
            <w:noWrap/>
            <w:tcMar>
              <w:top w:w="0" w:type="dxa"/>
              <w:left w:w="0" w:type="dxa"/>
              <w:bottom w:w="0" w:type="dxa"/>
              <w:right w:w="72" w:type="dxa"/>
            </w:tcMar>
            <w:vAlign w:val="bottom"/>
            <w:hideMark/>
          </w:tcPr>
          <w:p w14:paraId="755167EF" w14:textId="77777777" w:rsidR="00273A2B" w:rsidRDefault="00273A2B" w:rsidP="001360FB">
            <w:pPr>
              <w:pStyle w:val="NormalWeb"/>
              <w:tabs>
                <w:tab w:val="right" w:pos="1740"/>
                <w:tab w:val="decimal" w:pos="1780"/>
              </w:tabs>
              <w:spacing w:before="0" w:beforeAutospacing="0" w:after="20" w:afterAutospacing="0" w:line="280" w:lineRule="atLeast"/>
              <w:jc w:val="right"/>
              <w:rPr>
                <w:rFonts w:ascii="Arial" w:hAnsi="Arial" w:cs="Arial"/>
                <w:sz w:val="18"/>
                <w:szCs w:val="18"/>
              </w:rPr>
            </w:pPr>
            <w:r>
              <w:rPr>
                <w:rFonts w:ascii="Arial" w:hAnsi="Arial" w:cs="Arial"/>
                <w:sz w:val="18"/>
                <w:szCs w:val="18"/>
              </w:rPr>
              <w:t>0</w:t>
            </w:r>
          </w:p>
        </w:tc>
        <w:tc>
          <w:tcPr>
            <w:tcW w:w="2144" w:type="dxa"/>
            <w:tcBorders>
              <w:bottom w:val="single" w:sz="6" w:space="0" w:color="0075C9"/>
            </w:tcBorders>
            <w:noWrap/>
            <w:tcMar>
              <w:top w:w="0" w:type="dxa"/>
              <w:left w:w="0" w:type="dxa"/>
              <w:bottom w:w="0" w:type="dxa"/>
              <w:right w:w="72" w:type="dxa"/>
            </w:tcMar>
            <w:vAlign w:val="bottom"/>
            <w:hideMark/>
          </w:tcPr>
          <w:p w14:paraId="4F0D28EC" w14:textId="77777777" w:rsidR="00273A2B" w:rsidRDefault="00273A2B" w:rsidP="001360FB">
            <w:pPr>
              <w:pStyle w:val="NormalWeb"/>
              <w:tabs>
                <w:tab w:val="right" w:pos="1960"/>
                <w:tab w:val="decimal" w:pos="2000"/>
              </w:tabs>
              <w:spacing w:before="0" w:beforeAutospacing="0" w:after="20" w:afterAutospacing="0" w:line="280" w:lineRule="atLeast"/>
              <w:jc w:val="right"/>
              <w:rPr>
                <w:rFonts w:ascii="Arial" w:hAnsi="Arial" w:cs="Arial"/>
                <w:sz w:val="18"/>
                <w:szCs w:val="18"/>
              </w:rPr>
            </w:pPr>
            <w:r>
              <w:rPr>
                <w:rFonts w:ascii="Arial" w:hAnsi="Arial" w:cs="Arial"/>
                <w:sz w:val="18"/>
                <w:szCs w:val="18"/>
              </w:rPr>
              <w:t>0</w:t>
            </w:r>
          </w:p>
        </w:tc>
      </w:tr>
      <w:tr w:rsidR="00273A2B" w14:paraId="5E663329" w14:textId="77777777" w:rsidTr="001360FB">
        <w:trPr>
          <w:cantSplit/>
        </w:trPr>
        <w:tc>
          <w:tcPr>
            <w:tcW w:w="2744" w:type="dxa"/>
            <w:tcBorders>
              <w:bottom w:val="single" w:sz="6" w:space="0" w:color="0075C9"/>
            </w:tcBorders>
            <w:hideMark/>
          </w:tcPr>
          <w:p w14:paraId="4414B76B" w14:textId="77777777" w:rsidR="00273A2B" w:rsidRDefault="00273A2B">
            <w:pPr>
              <w:pStyle w:val="NormalWeb"/>
              <w:spacing w:before="0" w:beforeAutospacing="0" w:after="0" w:afterAutospacing="0" w:line="280" w:lineRule="atLeast"/>
              <w:ind w:left="346" w:hanging="240"/>
              <w:rPr>
                <w:rFonts w:ascii="Arial" w:hAnsi="Arial" w:cs="Arial"/>
                <w:sz w:val="18"/>
                <w:szCs w:val="18"/>
              </w:rPr>
            </w:pPr>
            <w:r>
              <w:rPr>
                <w:rFonts w:ascii="Arial" w:hAnsi="Arial" w:cs="Arial"/>
                <w:b/>
                <w:bCs/>
                <w:color w:val="0075C9"/>
                <w:sz w:val="18"/>
                <w:szCs w:val="18"/>
              </w:rPr>
              <w:t>Margaret L. Johnson</w:t>
            </w:r>
          </w:p>
        </w:tc>
        <w:tc>
          <w:tcPr>
            <w:tcW w:w="1724" w:type="dxa"/>
            <w:tcBorders>
              <w:bottom w:val="single" w:sz="6" w:space="0" w:color="0075C9"/>
            </w:tcBorders>
            <w:noWrap/>
            <w:tcMar>
              <w:top w:w="0" w:type="dxa"/>
              <w:left w:w="0" w:type="dxa"/>
              <w:bottom w:w="0" w:type="dxa"/>
              <w:right w:w="72" w:type="dxa"/>
            </w:tcMar>
            <w:vAlign w:val="bottom"/>
            <w:hideMark/>
          </w:tcPr>
          <w:p w14:paraId="69CD625A" w14:textId="77777777" w:rsidR="00273A2B" w:rsidRDefault="00273A2B" w:rsidP="001360FB">
            <w:pPr>
              <w:pStyle w:val="NormalWeb"/>
              <w:tabs>
                <w:tab w:val="right" w:pos="1540"/>
                <w:tab w:val="decimal" w:pos="1580"/>
              </w:tabs>
              <w:spacing w:before="0" w:beforeAutospacing="0" w:after="20" w:afterAutospacing="0" w:line="280" w:lineRule="atLeast"/>
              <w:jc w:val="right"/>
              <w:rPr>
                <w:rFonts w:ascii="Arial" w:hAnsi="Arial" w:cs="Arial"/>
                <w:sz w:val="18"/>
                <w:szCs w:val="18"/>
              </w:rPr>
            </w:pPr>
            <w:r>
              <w:rPr>
                <w:rFonts w:ascii="Arial" w:hAnsi="Arial" w:cs="Arial"/>
                <w:sz w:val="18"/>
                <w:szCs w:val="18"/>
              </w:rPr>
              <w:t>0</w:t>
            </w:r>
          </w:p>
        </w:tc>
        <w:tc>
          <w:tcPr>
            <w:tcW w:w="2264" w:type="dxa"/>
            <w:tcBorders>
              <w:bottom w:val="single" w:sz="6" w:space="0" w:color="0075C9"/>
            </w:tcBorders>
            <w:noWrap/>
            <w:tcMar>
              <w:top w:w="0" w:type="dxa"/>
              <w:left w:w="0" w:type="dxa"/>
              <w:bottom w:w="0" w:type="dxa"/>
              <w:right w:w="72" w:type="dxa"/>
            </w:tcMar>
            <w:vAlign w:val="bottom"/>
            <w:hideMark/>
          </w:tcPr>
          <w:p w14:paraId="074318C6" w14:textId="77777777" w:rsidR="00273A2B" w:rsidRDefault="00273A2B" w:rsidP="001360FB">
            <w:pPr>
              <w:pStyle w:val="NormalWeb"/>
              <w:tabs>
                <w:tab w:val="right" w:pos="2080"/>
                <w:tab w:val="decimal" w:pos="2120"/>
              </w:tabs>
              <w:spacing w:before="0" w:beforeAutospacing="0" w:after="20" w:afterAutospacing="0" w:line="280" w:lineRule="atLeast"/>
              <w:jc w:val="right"/>
              <w:rPr>
                <w:rFonts w:ascii="Arial" w:hAnsi="Arial" w:cs="Arial"/>
                <w:sz w:val="18"/>
                <w:szCs w:val="18"/>
              </w:rPr>
            </w:pPr>
            <w:r>
              <w:rPr>
                <w:rFonts w:ascii="Arial" w:hAnsi="Arial" w:cs="Arial"/>
                <w:sz w:val="18"/>
                <w:szCs w:val="18"/>
              </w:rPr>
              <w:t>0</w:t>
            </w:r>
          </w:p>
        </w:tc>
        <w:tc>
          <w:tcPr>
            <w:tcW w:w="1924" w:type="dxa"/>
            <w:tcBorders>
              <w:bottom w:val="single" w:sz="6" w:space="0" w:color="0075C9"/>
            </w:tcBorders>
            <w:noWrap/>
            <w:tcMar>
              <w:top w:w="0" w:type="dxa"/>
              <w:left w:w="0" w:type="dxa"/>
              <w:bottom w:w="0" w:type="dxa"/>
              <w:right w:w="72" w:type="dxa"/>
            </w:tcMar>
            <w:vAlign w:val="bottom"/>
            <w:hideMark/>
          </w:tcPr>
          <w:p w14:paraId="341A23FF" w14:textId="77777777" w:rsidR="00273A2B" w:rsidRDefault="00273A2B" w:rsidP="001360FB">
            <w:pPr>
              <w:pStyle w:val="NormalWeb"/>
              <w:tabs>
                <w:tab w:val="right" w:pos="1740"/>
                <w:tab w:val="decimal" w:pos="1780"/>
              </w:tabs>
              <w:spacing w:before="0" w:beforeAutospacing="0" w:after="20" w:afterAutospacing="0" w:line="280" w:lineRule="atLeast"/>
              <w:jc w:val="right"/>
              <w:rPr>
                <w:rFonts w:ascii="Arial" w:hAnsi="Arial" w:cs="Arial"/>
                <w:sz w:val="18"/>
                <w:szCs w:val="18"/>
              </w:rPr>
            </w:pPr>
            <w:r>
              <w:rPr>
                <w:rFonts w:ascii="Arial" w:hAnsi="Arial" w:cs="Arial"/>
                <w:sz w:val="18"/>
                <w:szCs w:val="18"/>
              </w:rPr>
              <w:t>0</w:t>
            </w:r>
          </w:p>
        </w:tc>
        <w:tc>
          <w:tcPr>
            <w:tcW w:w="2144" w:type="dxa"/>
            <w:tcBorders>
              <w:bottom w:val="single" w:sz="6" w:space="0" w:color="0075C9"/>
            </w:tcBorders>
            <w:noWrap/>
            <w:tcMar>
              <w:top w:w="0" w:type="dxa"/>
              <w:left w:w="0" w:type="dxa"/>
              <w:bottom w:w="0" w:type="dxa"/>
              <w:right w:w="72" w:type="dxa"/>
            </w:tcMar>
            <w:vAlign w:val="bottom"/>
            <w:hideMark/>
          </w:tcPr>
          <w:p w14:paraId="69E3ACB9" w14:textId="77777777" w:rsidR="00273A2B" w:rsidRDefault="00273A2B" w:rsidP="001360FB">
            <w:pPr>
              <w:pStyle w:val="NormalWeb"/>
              <w:tabs>
                <w:tab w:val="right" w:pos="1960"/>
                <w:tab w:val="decimal" w:pos="2000"/>
              </w:tabs>
              <w:spacing w:before="0" w:beforeAutospacing="0" w:after="20" w:afterAutospacing="0" w:line="280" w:lineRule="atLeast"/>
              <w:jc w:val="right"/>
              <w:rPr>
                <w:rFonts w:ascii="Arial" w:hAnsi="Arial" w:cs="Arial"/>
                <w:sz w:val="18"/>
                <w:szCs w:val="18"/>
              </w:rPr>
            </w:pPr>
            <w:r>
              <w:rPr>
                <w:rFonts w:ascii="Arial" w:hAnsi="Arial" w:cs="Arial"/>
                <w:sz w:val="18"/>
                <w:szCs w:val="18"/>
              </w:rPr>
              <w:t>0</w:t>
            </w:r>
          </w:p>
        </w:tc>
      </w:tr>
      <w:tr w:rsidR="00273A2B" w14:paraId="6E520ADD" w14:textId="77777777" w:rsidTr="001360FB">
        <w:trPr>
          <w:cantSplit/>
        </w:trPr>
        <w:tc>
          <w:tcPr>
            <w:tcW w:w="2744" w:type="dxa"/>
            <w:tcBorders>
              <w:bottom w:val="single" w:sz="6" w:space="0" w:color="0075C9"/>
            </w:tcBorders>
            <w:hideMark/>
          </w:tcPr>
          <w:p w14:paraId="11C592B3" w14:textId="77777777" w:rsidR="00273A2B" w:rsidRDefault="00273A2B">
            <w:pPr>
              <w:pStyle w:val="NormalWeb"/>
              <w:spacing w:before="0" w:beforeAutospacing="0" w:after="0" w:afterAutospacing="0" w:line="280" w:lineRule="atLeast"/>
              <w:ind w:left="346" w:hanging="240"/>
              <w:rPr>
                <w:rFonts w:ascii="Arial" w:hAnsi="Arial" w:cs="Arial"/>
                <w:sz w:val="18"/>
                <w:szCs w:val="18"/>
              </w:rPr>
            </w:pPr>
            <w:r>
              <w:rPr>
                <w:rFonts w:ascii="Arial" w:hAnsi="Arial" w:cs="Arial"/>
                <w:b/>
                <w:bCs/>
                <w:color w:val="0075C9"/>
                <w:sz w:val="18"/>
                <w:szCs w:val="18"/>
              </w:rPr>
              <w:t>Bradford L. Smith</w:t>
            </w:r>
          </w:p>
        </w:tc>
        <w:tc>
          <w:tcPr>
            <w:tcW w:w="1724" w:type="dxa"/>
            <w:tcBorders>
              <w:bottom w:val="single" w:sz="6" w:space="0" w:color="0075C9"/>
            </w:tcBorders>
            <w:noWrap/>
            <w:tcMar>
              <w:top w:w="0" w:type="dxa"/>
              <w:left w:w="0" w:type="dxa"/>
              <w:bottom w:w="0" w:type="dxa"/>
              <w:right w:w="72" w:type="dxa"/>
            </w:tcMar>
            <w:vAlign w:val="bottom"/>
            <w:hideMark/>
          </w:tcPr>
          <w:p w14:paraId="63999898" w14:textId="77777777" w:rsidR="00273A2B" w:rsidRDefault="00273A2B" w:rsidP="001360FB">
            <w:pPr>
              <w:pStyle w:val="NormalWeb"/>
              <w:tabs>
                <w:tab w:val="right" w:pos="1540"/>
                <w:tab w:val="decimal" w:pos="1580"/>
              </w:tabs>
              <w:spacing w:before="0" w:beforeAutospacing="0" w:after="20" w:afterAutospacing="0" w:line="280" w:lineRule="atLeast"/>
              <w:jc w:val="right"/>
              <w:rPr>
                <w:rFonts w:ascii="Arial" w:hAnsi="Arial" w:cs="Arial"/>
                <w:sz w:val="18"/>
                <w:szCs w:val="18"/>
              </w:rPr>
            </w:pPr>
            <w:r>
              <w:rPr>
                <w:rFonts w:ascii="Arial" w:hAnsi="Arial" w:cs="Arial"/>
                <w:sz w:val="18"/>
                <w:szCs w:val="18"/>
              </w:rPr>
              <w:t>0</w:t>
            </w:r>
          </w:p>
        </w:tc>
        <w:tc>
          <w:tcPr>
            <w:tcW w:w="2264" w:type="dxa"/>
            <w:tcBorders>
              <w:bottom w:val="single" w:sz="6" w:space="0" w:color="0075C9"/>
            </w:tcBorders>
            <w:noWrap/>
            <w:tcMar>
              <w:top w:w="0" w:type="dxa"/>
              <w:left w:w="0" w:type="dxa"/>
              <w:bottom w:w="0" w:type="dxa"/>
              <w:right w:w="72" w:type="dxa"/>
            </w:tcMar>
            <w:vAlign w:val="bottom"/>
            <w:hideMark/>
          </w:tcPr>
          <w:p w14:paraId="167FE892" w14:textId="77777777" w:rsidR="00273A2B" w:rsidRDefault="00273A2B" w:rsidP="001360FB">
            <w:pPr>
              <w:pStyle w:val="NormalWeb"/>
              <w:tabs>
                <w:tab w:val="right" w:pos="2080"/>
                <w:tab w:val="decimal" w:pos="2120"/>
              </w:tabs>
              <w:spacing w:before="0" w:beforeAutospacing="0" w:after="20" w:afterAutospacing="0" w:line="280" w:lineRule="atLeast"/>
              <w:jc w:val="right"/>
              <w:rPr>
                <w:rFonts w:ascii="Arial" w:hAnsi="Arial" w:cs="Arial"/>
                <w:sz w:val="18"/>
                <w:szCs w:val="18"/>
              </w:rPr>
            </w:pPr>
            <w:r>
              <w:rPr>
                <w:rFonts w:ascii="Arial" w:hAnsi="Arial" w:cs="Arial"/>
                <w:sz w:val="18"/>
                <w:szCs w:val="18"/>
              </w:rPr>
              <w:t>0</w:t>
            </w:r>
          </w:p>
        </w:tc>
        <w:tc>
          <w:tcPr>
            <w:tcW w:w="1924" w:type="dxa"/>
            <w:tcBorders>
              <w:bottom w:val="single" w:sz="6" w:space="0" w:color="0075C9"/>
            </w:tcBorders>
            <w:noWrap/>
            <w:tcMar>
              <w:top w:w="0" w:type="dxa"/>
              <w:left w:w="0" w:type="dxa"/>
              <w:bottom w:w="0" w:type="dxa"/>
              <w:right w:w="72" w:type="dxa"/>
            </w:tcMar>
            <w:vAlign w:val="bottom"/>
            <w:hideMark/>
          </w:tcPr>
          <w:p w14:paraId="4409EB5A" w14:textId="77777777" w:rsidR="00273A2B" w:rsidRDefault="00273A2B" w:rsidP="001360FB">
            <w:pPr>
              <w:pStyle w:val="NormalWeb"/>
              <w:tabs>
                <w:tab w:val="right" w:pos="1740"/>
                <w:tab w:val="decimal" w:pos="1780"/>
              </w:tabs>
              <w:spacing w:before="0" w:beforeAutospacing="0" w:after="20" w:afterAutospacing="0" w:line="280" w:lineRule="atLeast"/>
              <w:jc w:val="right"/>
              <w:rPr>
                <w:rFonts w:ascii="Arial" w:hAnsi="Arial" w:cs="Arial"/>
                <w:sz w:val="18"/>
                <w:szCs w:val="18"/>
              </w:rPr>
            </w:pPr>
            <w:r>
              <w:rPr>
                <w:rFonts w:ascii="Arial" w:hAnsi="Arial" w:cs="Arial"/>
                <w:sz w:val="18"/>
                <w:szCs w:val="18"/>
              </w:rPr>
              <w:t>0</w:t>
            </w:r>
          </w:p>
        </w:tc>
        <w:tc>
          <w:tcPr>
            <w:tcW w:w="2144" w:type="dxa"/>
            <w:tcBorders>
              <w:bottom w:val="single" w:sz="6" w:space="0" w:color="0075C9"/>
            </w:tcBorders>
            <w:noWrap/>
            <w:tcMar>
              <w:top w:w="0" w:type="dxa"/>
              <w:left w:w="0" w:type="dxa"/>
              <w:bottom w:w="0" w:type="dxa"/>
              <w:right w:w="72" w:type="dxa"/>
            </w:tcMar>
            <w:vAlign w:val="bottom"/>
            <w:hideMark/>
          </w:tcPr>
          <w:p w14:paraId="4B96AC05" w14:textId="77777777" w:rsidR="00273A2B" w:rsidRDefault="00273A2B" w:rsidP="001360FB">
            <w:pPr>
              <w:pStyle w:val="NormalWeb"/>
              <w:tabs>
                <w:tab w:val="right" w:pos="1960"/>
                <w:tab w:val="decimal" w:pos="2000"/>
              </w:tabs>
              <w:spacing w:before="0" w:beforeAutospacing="0" w:after="20" w:afterAutospacing="0" w:line="280" w:lineRule="atLeast"/>
              <w:jc w:val="right"/>
              <w:rPr>
                <w:rFonts w:ascii="Arial" w:hAnsi="Arial" w:cs="Arial"/>
                <w:sz w:val="18"/>
                <w:szCs w:val="18"/>
              </w:rPr>
            </w:pPr>
            <w:r>
              <w:rPr>
                <w:rFonts w:ascii="Arial" w:hAnsi="Arial" w:cs="Arial"/>
                <w:sz w:val="18"/>
                <w:szCs w:val="18"/>
              </w:rPr>
              <w:t>0</w:t>
            </w:r>
          </w:p>
        </w:tc>
      </w:tr>
    </w:tbl>
    <w:p w14:paraId="5C77B253" w14:textId="77777777" w:rsidR="00273A2B" w:rsidRPr="00856D2D"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These amounts have not been included in the Summary Compensation Table for fiscal year 2020 or for previous years. </w:t>
      </w:r>
    </w:p>
    <w:p w14:paraId="770105AC"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Microsoft’s Deferred Compensation Plan is unfunded and unsecured. It allows participants to defer a specified percentage of their base salary (up to 75%) and/or eligible cash incentives (up to 100%). Participation in the Deferred Compensation Plan is limited to U.S. senior managers, including our U.S. Named Executives. Microsoft does not contribute to the Deferred Compensation Plan or guarantee any returns on participant contributions. </w:t>
      </w:r>
    </w:p>
    <w:p w14:paraId="7D438A6C"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When an employee elects to participate in the Deferred Compensation Plan, the employee must specify the percentage of base salary and/or cash incentive award to be deferred and the timing of distributions. No withdrawals are permitted prior to the previously elected distribution date, other than withdrawals for certain severe financial hardships as permitted by applicable law. Amounts deferred under the Deferred Compensation Plan are credited with hypothetical investment earnings based on participant investment elections made from among deemed investment options available under the plan. </w:t>
      </w:r>
    </w:p>
    <w:p w14:paraId="232243A7" w14:textId="77777777" w:rsidR="006530AE" w:rsidRDefault="006530AE" w:rsidP="009D6033"/>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37E6D751" w14:textId="77777777" w:rsidTr="00802B5A">
        <w:tc>
          <w:tcPr>
            <w:tcW w:w="234" w:type="dxa"/>
            <w:hideMark/>
          </w:tcPr>
          <w:p w14:paraId="748A1F3A" w14:textId="77777777" w:rsidR="006530AE" w:rsidRDefault="006530AE" w:rsidP="00802B5A">
            <w:pPr>
              <w:pageBreakBefore/>
              <w:rPr>
                <w:rFonts w:ascii="Arial" w:hAnsi="Arial" w:cs="Arial"/>
                <w:sz w:val="14"/>
                <w:szCs w:val="14"/>
              </w:rPr>
            </w:pPr>
            <w:r>
              <w:rPr>
                <w:rFonts w:ascii="Arial" w:hAnsi="Arial" w:cs="Arial"/>
                <w:sz w:val="42"/>
                <w:szCs w:val="42"/>
              </w:rPr>
              <w:lastRenderedPageBreak/>
              <w:t>1</w:t>
            </w:r>
          </w:p>
        </w:tc>
        <w:tc>
          <w:tcPr>
            <w:tcW w:w="1848" w:type="dxa"/>
            <w:hideMark/>
          </w:tcPr>
          <w:p w14:paraId="71DCF1CC"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44351785"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43D41F42"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3BC00DEE"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51E32CF7"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1340E0D7"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3AFE5B2B"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4AFC49E7"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4BABEF1F"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1E0147B0"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3227F318"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41A5B67C"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0D5699ED"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4E5BDBA2"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3505BB15"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376DE250" w14:textId="77777777" w:rsidTr="00802B5A">
        <w:tc>
          <w:tcPr>
            <w:tcW w:w="2082" w:type="dxa"/>
            <w:gridSpan w:val="2"/>
            <w:tcMar>
              <w:top w:w="0" w:type="dxa"/>
              <w:left w:w="144" w:type="dxa"/>
              <w:bottom w:w="0" w:type="dxa"/>
              <w:right w:w="0" w:type="dxa"/>
            </w:tcMar>
            <w:vAlign w:val="bottom"/>
            <w:hideMark/>
          </w:tcPr>
          <w:p w14:paraId="2DDF0B3B"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60BE90E0"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09C8D54B"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78AB51A5"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5F681802"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0D8FEBE2" w14:textId="77777777" w:rsidR="00273A2B" w:rsidRDefault="00273A2B" w:rsidP="001360FB">
      <w:pPr>
        <w:pStyle w:val="NormalWeb"/>
        <w:spacing w:before="240" w:beforeAutospacing="0" w:after="0" w:afterAutospacing="0"/>
        <w:rPr>
          <w:sz w:val="2"/>
          <w:szCs w:val="2"/>
        </w:rPr>
      </w:pPr>
      <w:r>
        <w:rPr>
          <w:sz w:val="2"/>
          <w:szCs w:val="2"/>
        </w:rPr>
        <w:t> </w:t>
      </w:r>
    </w:p>
    <w:p w14:paraId="65590841" w14:textId="77777777" w:rsidR="00273A2B" w:rsidRDefault="00273A2B">
      <w:pPr>
        <w:pStyle w:val="rrdsinglerule"/>
        <w:pBdr>
          <w:top w:val="single" w:sz="6" w:space="0" w:color="0075C9"/>
        </w:pBdr>
        <w:spacing w:before="0"/>
        <w:rPr>
          <w:sz w:val="24"/>
          <w:szCs w:val="24"/>
        </w:rPr>
      </w:pPr>
      <w:r>
        <w:t> </w:t>
      </w:r>
    </w:p>
    <w:p w14:paraId="239E8693" w14:textId="77777777" w:rsidR="00273A2B" w:rsidRDefault="00273A2B">
      <w:pPr>
        <w:pStyle w:val="NormalWeb"/>
        <w:spacing w:before="0" w:beforeAutospacing="0" w:after="0" w:afterAutospacing="0"/>
        <w:rPr>
          <w:rFonts w:ascii="Arial" w:hAnsi="Arial" w:cs="Arial"/>
          <w:sz w:val="28"/>
          <w:szCs w:val="28"/>
        </w:rPr>
      </w:pPr>
      <w:bookmarkStart w:id="24" w:name="toc31295_23"/>
      <w:bookmarkEnd w:id="24"/>
      <w:r>
        <w:rPr>
          <w:rFonts w:ascii="Arial" w:hAnsi="Arial" w:cs="Arial"/>
          <w:b/>
          <w:bCs/>
          <w:color w:val="0075C9"/>
          <w:sz w:val="28"/>
          <w:szCs w:val="28"/>
        </w:rPr>
        <w:t xml:space="preserve">CEO Pay Ratio </w:t>
      </w:r>
    </w:p>
    <w:p w14:paraId="139D6A88"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For fiscal year 2020, the annual total compensation for the median employee of the Company (other than our CEO) was $172,142 and the annual total compensation of our CEO was $44,321,788. Based on this information, for fiscal year 2020 the ratio of the annual total compensation of our CEO to the annual total compensation of the median employee was 257 to 1. This ratio is a reasonable estimate calculated in a manner consistent with Item 402(u) of Regulation S-K under the Securities Exchange Act of 1934. </w:t>
      </w:r>
    </w:p>
    <w:p w14:paraId="190C8E91"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We identified our median employee from among our employees as of June 30, 2020, the last day of our fiscal year, excluding approximately 1,100 employees who became Microsoft employees in fiscal year 2020 in the following business acquisitions: ADRM Software, Inc., Affirmed Networks, Inc., BlueTalon, Inc., CyberX Israel LTD., Double Fine Productions, Inc., Gitalytics – Devprod Tools Inc., jclarity Limited, Mover Inc., Movere, Inc., npm, Inc., Promote IQ – SpotFront, Inc., Semmle Inc., Softomotive Holding Ltd, UpCounsel, Inc. (asset acquisition), and Azure VMWare Solutions by Virtustream LLC (asset acquisition). To identify our median employee, we used a “total direct compensation” measure consisting of: (i) fiscal year 2020 annual base pay (salary or gross wages for hourly employees, excluding paid leave), which we annualized for any permanent employees who commenced work during the year, (ii) bonuses and cash incentives payable for fiscal year 2020 (excluding allowances, relocation payments, and profit-sharing), and (iii) the dollar value of SAs granted in fiscal year 2020. Compensation amounts were determined from our human resources and payroll systems of record. Payments not made in U.S. dollars were converted to U.S. dollars using 12-month average exchange rates for the year. To identify our median employee, we then calculated the total direct compensation for our global employee population and excluded employees at the median who had anomalous compensation characteristics. Our Compensation Committee was provided with information on the fiscal year 2019 CEO pay ratio before recommending Mr. Nadella’s fiscal year 2020 target annual compensation. </w:t>
      </w:r>
    </w:p>
    <w:p w14:paraId="11C61C22" w14:textId="77777777" w:rsidR="00273A2B" w:rsidRDefault="00273A2B">
      <w:pPr>
        <w:pStyle w:val="rrdsinglerule"/>
        <w:pBdr>
          <w:top w:val="single" w:sz="6" w:space="0" w:color="0075C9"/>
        </w:pBdr>
        <w:spacing w:before="480"/>
        <w:rPr>
          <w:sz w:val="24"/>
          <w:szCs w:val="24"/>
        </w:rPr>
      </w:pPr>
      <w:r>
        <w:t xml:space="preserve">  </w:t>
      </w:r>
    </w:p>
    <w:p w14:paraId="7831F474" w14:textId="77777777" w:rsidR="00273A2B" w:rsidRDefault="00273A2B">
      <w:pPr>
        <w:pStyle w:val="NormalWeb"/>
        <w:spacing w:before="0" w:beforeAutospacing="0" w:after="0" w:afterAutospacing="0"/>
        <w:rPr>
          <w:rFonts w:ascii="Arial" w:hAnsi="Arial" w:cs="Arial"/>
          <w:sz w:val="28"/>
          <w:szCs w:val="28"/>
        </w:rPr>
      </w:pPr>
      <w:bookmarkStart w:id="25" w:name="toc31295_24"/>
      <w:bookmarkEnd w:id="25"/>
      <w:r>
        <w:rPr>
          <w:rFonts w:ascii="Arial" w:hAnsi="Arial" w:cs="Arial"/>
          <w:b/>
          <w:bCs/>
          <w:color w:val="0075C9"/>
          <w:sz w:val="28"/>
          <w:szCs w:val="28"/>
        </w:rPr>
        <w:t xml:space="preserve">Equity Compensation Plan Information </w:t>
      </w:r>
    </w:p>
    <w:p w14:paraId="2F7BF782"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provides information about shares of Microsoft common stock that may be issued under our equity compensation plans approved by shareholders and plans not approved by shareholders (if any) as of June 30, 2020. Under the 2017 and 2001 Stock Plans, no option or stock appreciation rights may be repriced, replaced, regranted through cancellation, repurchased for cash or other consideration, or modified without shareholder approval (except in connection with a change in our capitalization) if the effect would be to reduce the exercise price for the shares underlying the award. </w:t>
      </w:r>
    </w:p>
    <w:p w14:paraId="41D30952" w14:textId="77777777" w:rsidR="00273A2B" w:rsidRDefault="00273A2B">
      <w:pPr>
        <w:pStyle w:val="NormalWeb"/>
        <w:keepNext/>
        <w:spacing w:before="0" w:beforeAutospacing="0" w:after="0" w:afterAutospacing="0"/>
      </w:pPr>
      <w:r>
        <w:t> </w:t>
      </w:r>
    </w:p>
    <w:tbl>
      <w:tblPr>
        <w:tblW w:w="5000" w:type="pct"/>
        <w:tblCellMar>
          <w:left w:w="0" w:type="dxa"/>
          <w:right w:w="0" w:type="dxa"/>
        </w:tblCellMar>
        <w:tblLook w:val="04A0" w:firstRow="1" w:lastRow="0" w:firstColumn="1" w:lastColumn="0" w:noHBand="0" w:noVBand="1"/>
      </w:tblPr>
      <w:tblGrid>
        <w:gridCol w:w="4610"/>
        <w:gridCol w:w="2215"/>
        <w:gridCol w:w="1705"/>
        <w:gridCol w:w="2270"/>
      </w:tblGrid>
      <w:tr w:rsidR="001360FB" w14:paraId="1628CB2B" w14:textId="77777777" w:rsidTr="001360FB">
        <w:trPr>
          <w:tblHeader/>
        </w:trPr>
        <w:tc>
          <w:tcPr>
            <w:tcW w:w="1600" w:type="pct"/>
            <w:vAlign w:val="center"/>
            <w:hideMark/>
          </w:tcPr>
          <w:p w14:paraId="5819797C" w14:textId="77777777" w:rsidR="001360FB" w:rsidRDefault="001360FB" w:rsidP="001360FB"/>
        </w:tc>
        <w:tc>
          <w:tcPr>
            <w:tcW w:w="2200" w:type="dxa"/>
            <w:vAlign w:val="center"/>
            <w:hideMark/>
          </w:tcPr>
          <w:p w14:paraId="64567D0F" w14:textId="77777777" w:rsidR="001360FB" w:rsidRDefault="001360FB" w:rsidP="001360FB">
            <w:pPr>
              <w:rPr>
                <w:sz w:val="20"/>
              </w:rPr>
            </w:pPr>
          </w:p>
        </w:tc>
        <w:tc>
          <w:tcPr>
            <w:tcW w:w="1980" w:type="dxa"/>
            <w:vAlign w:val="center"/>
            <w:hideMark/>
          </w:tcPr>
          <w:p w14:paraId="6508A1AE" w14:textId="77777777" w:rsidR="001360FB" w:rsidRDefault="001360FB" w:rsidP="001360FB">
            <w:pPr>
              <w:rPr>
                <w:sz w:val="20"/>
              </w:rPr>
            </w:pPr>
          </w:p>
        </w:tc>
        <w:tc>
          <w:tcPr>
            <w:tcW w:w="2600" w:type="dxa"/>
            <w:vAlign w:val="center"/>
            <w:hideMark/>
          </w:tcPr>
          <w:p w14:paraId="172F8C5F" w14:textId="77777777" w:rsidR="001360FB" w:rsidRDefault="001360FB" w:rsidP="001360FB">
            <w:pPr>
              <w:rPr>
                <w:sz w:val="20"/>
              </w:rPr>
            </w:pPr>
          </w:p>
        </w:tc>
      </w:tr>
      <w:tr w:rsidR="001360FB" w14:paraId="5AA609FC" w14:textId="77777777" w:rsidTr="001360FB">
        <w:trPr>
          <w:cantSplit/>
          <w:tblHeader/>
        </w:trPr>
        <w:tc>
          <w:tcPr>
            <w:tcW w:w="3450" w:type="pct"/>
            <w:tcBorders>
              <w:bottom w:val="single" w:sz="8" w:space="0" w:color="000000"/>
            </w:tcBorders>
            <w:vAlign w:val="bottom"/>
            <w:hideMark/>
          </w:tcPr>
          <w:p w14:paraId="3606DC01" w14:textId="77777777" w:rsidR="001360FB" w:rsidRPr="001360FB" w:rsidRDefault="001360FB" w:rsidP="001360FB">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Plan Category</w:t>
            </w:r>
          </w:p>
        </w:tc>
        <w:tc>
          <w:tcPr>
            <w:tcW w:w="0" w:type="auto"/>
            <w:tcBorders>
              <w:bottom w:val="single" w:sz="8" w:space="0" w:color="000000"/>
            </w:tcBorders>
            <w:tcMar>
              <w:top w:w="0" w:type="dxa"/>
              <w:left w:w="144" w:type="dxa"/>
              <w:bottom w:w="0" w:type="dxa"/>
              <w:right w:w="0" w:type="dxa"/>
            </w:tcMar>
            <w:vAlign w:val="bottom"/>
            <w:hideMark/>
          </w:tcPr>
          <w:p w14:paraId="4032F2B9" w14:textId="77777777" w:rsidR="001360FB" w:rsidRDefault="001360FB" w:rsidP="001360FB">
            <w:pPr>
              <w:pStyle w:val="NormalWeb"/>
              <w:spacing w:before="0" w:beforeAutospacing="0" w:after="0" w:afterAutospacing="0"/>
              <w:jc w:val="right"/>
              <w:rPr>
                <w:rFonts w:ascii="Arial" w:hAnsi="Arial" w:cs="Arial"/>
                <w:sz w:val="18"/>
                <w:szCs w:val="18"/>
              </w:rPr>
            </w:pPr>
            <w:r>
              <w:rPr>
                <w:rFonts w:ascii="Arial" w:hAnsi="Arial" w:cs="Arial"/>
                <w:b/>
                <w:bCs/>
                <w:sz w:val="18"/>
                <w:szCs w:val="18"/>
              </w:rPr>
              <w:t>Number of Securities</w:t>
            </w:r>
          </w:p>
          <w:p w14:paraId="7D966D4F" w14:textId="77777777" w:rsidR="001360FB" w:rsidRDefault="001360FB" w:rsidP="001360FB">
            <w:pPr>
              <w:pStyle w:val="NormalWeb"/>
              <w:spacing w:before="0" w:beforeAutospacing="0" w:after="0" w:afterAutospacing="0"/>
              <w:jc w:val="right"/>
              <w:rPr>
                <w:rFonts w:ascii="Arial" w:hAnsi="Arial" w:cs="Arial"/>
                <w:sz w:val="18"/>
                <w:szCs w:val="18"/>
              </w:rPr>
            </w:pPr>
            <w:r>
              <w:rPr>
                <w:rFonts w:ascii="Arial" w:hAnsi="Arial" w:cs="Arial"/>
                <w:b/>
                <w:bCs/>
                <w:sz w:val="18"/>
                <w:szCs w:val="18"/>
              </w:rPr>
              <w:t>to be Issued upon</w:t>
            </w:r>
          </w:p>
          <w:p w14:paraId="0EEC6231" w14:textId="77777777" w:rsidR="001360FB" w:rsidRDefault="001360FB" w:rsidP="001360FB">
            <w:pPr>
              <w:pStyle w:val="NormalWeb"/>
              <w:spacing w:before="0" w:beforeAutospacing="0" w:after="0" w:afterAutospacing="0"/>
              <w:jc w:val="right"/>
              <w:rPr>
                <w:rFonts w:ascii="Arial" w:hAnsi="Arial" w:cs="Arial"/>
                <w:sz w:val="18"/>
                <w:szCs w:val="18"/>
              </w:rPr>
            </w:pPr>
            <w:r>
              <w:rPr>
                <w:rFonts w:ascii="Arial" w:hAnsi="Arial" w:cs="Arial"/>
                <w:b/>
                <w:bCs/>
                <w:sz w:val="18"/>
                <w:szCs w:val="18"/>
              </w:rPr>
              <w:t>Exercise of Outstanding</w:t>
            </w:r>
          </w:p>
          <w:p w14:paraId="1D7FBA42" w14:textId="77777777" w:rsidR="001360FB" w:rsidRDefault="001360FB" w:rsidP="001360FB">
            <w:pPr>
              <w:pStyle w:val="NormalWeb"/>
              <w:spacing w:before="0" w:beforeAutospacing="0" w:after="0" w:afterAutospacing="0"/>
              <w:jc w:val="right"/>
              <w:rPr>
                <w:rFonts w:ascii="Arial" w:hAnsi="Arial" w:cs="Arial"/>
                <w:sz w:val="18"/>
                <w:szCs w:val="18"/>
              </w:rPr>
            </w:pPr>
            <w:r>
              <w:rPr>
                <w:rFonts w:ascii="Arial" w:hAnsi="Arial" w:cs="Arial"/>
                <w:b/>
                <w:bCs/>
                <w:sz w:val="18"/>
                <w:szCs w:val="18"/>
              </w:rPr>
              <w:t>Options, Warrants</w:t>
            </w:r>
          </w:p>
          <w:p w14:paraId="48194241" w14:textId="77777777" w:rsidR="001360FB" w:rsidRDefault="001360FB" w:rsidP="001360FB">
            <w:pPr>
              <w:pStyle w:val="NormalWeb"/>
              <w:spacing w:before="0" w:beforeAutospacing="0" w:after="0" w:afterAutospacing="0"/>
              <w:jc w:val="right"/>
              <w:rPr>
                <w:rFonts w:ascii="Arial" w:hAnsi="Arial" w:cs="Arial"/>
                <w:sz w:val="18"/>
                <w:szCs w:val="18"/>
              </w:rPr>
            </w:pPr>
            <w:r>
              <w:rPr>
                <w:rFonts w:ascii="Arial" w:hAnsi="Arial" w:cs="Arial"/>
                <w:b/>
                <w:bCs/>
                <w:sz w:val="18"/>
                <w:szCs w:val="18"/>
              </w:rPr>
              <w:t>and Rights</w:t>
            </w:r>
            <w:r>
              <w:rPr>
                <w:rFonts w:ascii="Arial" w:hAnsi="Arial" w:cs="Arial"/>
                <w:b/>
                <w:bCs/>
                <w:sz w:val="15"/>
                <w:szCs w:val="15"/>
                <w:vertAlign w:val="superscript"/>
              </w:rPr>
              <w:t>1</w:t>
            </w:r>
          </w:p>
          <w:p w14:paraId="0C0F8E02" w14:textId="77777777" w:rsidR="001360FB" w:rsidRDefault="001360FB" w:rsidP="001360FB">
            <w:pPr>
              <w:pStyle w:val="NormalWeb"/>
              <w:spacing w:before="0" w:beforeAutospacing="0" w:after="20" w:afterAutospacing="0"/>
              <w:jc w:val="right"/>
              <w:rPr>
                <w:rFonts w:ascii="Arial" w:hAnsi="Arial" w:cs="Arial"/>
                <w:sz w:val="18"/>
                <w:szCs w:val="18"/>
              </w:rPr>
            </w:pPr>
            <w:r>
              <w:rPr>
                <w:rFonts w:ascii="Arial" w:hAnsi="Arial" w:cs="Arial"/>
                <w:b/>
                <w:bCs/>
                <w:sz w:val="18"/>
                <w:szCs w:val="18"/>
              </w:rPr>
              <w:t>(a)</w:t>
            </w:r>
          </w:p>
        </w:tc>
        <w:tc>
          <w:tcPr>
            <w:tcW w:w="0" w:type="auto"/>
            <w:tcBorders>
              <w:bottom w:val="single" w:sz="8" w:space="0" w:color="000000"/>
            </w:tcBorders>
            <w:tcMar>
              <w:top w:w="0" w:type="dxa"/>
              <w:left w:w="144" w:type="dxa"/>
              <w:bottom w:w="0" w:type="dxa"/>
              <w:right w:w="0" w:type="dxa"/>
            </w:tcMar>
            <w:vAlign w:val="bottom"/>
            <w:hideMark/>
          </w:tcPr>
          <w:p w14:paraId="4BC7A6C3" w14:textId="77777777" w:rsidR="001360FB" w:rsidRDefault="001360FB" w:rsidP="001360FB">
            <w:pPr>
              <w:pStyle w:val="NormalWeb"/>
              <w:spacing w:before="0" w:beforeAutospacing="0" w:after="0" w:afterAutospacing="0"/>
              <w:jc w:val="right"/>
              <w:rPr>
                <w:rFonts w:ascii="Arial" w:hAnsi="Arial" w:cs="Arial"/>
                <w:sz w:val="18"/>
                <w:szCs w:val="18"/>
              </w:rPr>
            </w:pPr>
            <w:r>
              <w:rPr>
                <w:rFonts w:ascii="Arial" w:hAnsi="Arial" w:cs="Arial"/>
                <w:b/>
                <w:bCs/>
                <w:sz w:val="18"/>
                <w:szCs w:val="18"/>
              </w:rPr>
              <w:t>Weighted-Average</w:t>
            </w:r>
          </w:p>
          <w:p w14:paraId="45555DFB" w14:textId="77777777" w:rsidR="001360FB" w:rsidRDefault="001360FB" w:rsidP="001360FB">
            <w:pPr>
              <w:pStyle w:val="NormalWeb"/>
              <w:spacing w:before="0" w:beforeAutospacing="0" w:after="0" w:afterAutospacing="0"/>
              <w:jc w:val="right"/>
              <w:rPr>
                <w:rFonts w:ascii="Arial" w:hAnsi="Arial" w:cs="Arial"/>
                <w:sz w:val="18"/>
                <w:szCs w:val="18"/>
              </w:rPr>
            </w:pPr>
            <w:r>
              <w:rPr>
                <w:rFonts w:ascii="Arial" w:hAnsi="Arial" w:cs="Arial"/>
                <w:b/>
                <w:bCs/>
                <w:sz w:val="18"/>
                <w:szCs w:val="18"/>
              </w:rPr>
              <w:t>Exercise price</w:t>
            </w:r>
          </w:p>
          <w:p w14:paraId="77034989" w14:textId="77777777" w:rsidR="001360FB" w:rsidRDefault="001360FB" w:rsidP="001360FB">
            <w:pPr>
              <w:pStyle w:val="NormalWeb"/>
              <w:spacing w:before="0" w:beforeAutospacing="0" w:after="0" w:afterAutospacing="0"/>
              <w:jc w:val="right"/>
              <w:rPr>
                <w:rFonts w:ascii="Arial" w:hAnsi="Arial" w:cs="Arial"/>
                <w:sz w:val="18"/>
                <w:szCs w:val="18"/>
              </w:rPr>
            </w:pPr>
            <w:r>
              <w:rPr>
                <w:rFonts w:ascii="Arial" w:hAnsi="Arial" w:cs="Arial"/>
                <w:b/>
                <w:bCs/>
                <w:sz w:val="18"/>
                <w:szCs w:val="18"/>
              </w:rPr>
              <w:t>of Outstanding</w:t>
            </w:r>
          </w:p>
          <w:p w14:paraId="5429076D" w14:textId="77777777" w:rsidR="001360FB" w:rsidRDefault="001360FB" w:rsidP="001360FB">
            <w:pPr>
              <w:pStyle w:val="NormalWeb"/>
              <w:spacing w:before="0" w:beforeAutospacing="0" w:after="0" w:afterAutospacing="0"/>
              <w:jc w:val="right"/>
              <w:rPr>
                <w:rFonts w:ascii="Arial" w:hAnsi="Arial" w:cs="Arial"/>
                <w:sz w:val="18"/>
                <w:szCs w:val="18"/>
              </w:rPr>
            </w:pPr>
            <w:r>
              <w:rPr>
                <w:rFonts w:ascii="Arial" w:hAnsi="Arial" w:cs="Arial"/>
                <w:b/>
                <w:bCs/>
                <w:sz w:val="18"/>
                <w:szCs w:val="18"/>
              </w:rPr>
              <w:t>Options, Warrants</w:t>
            </w:r>
          </w:p>
          <w:p w14:paraId="450EC7C6" w14:textId="77777777" w:rsidR="001360FB" w:rsidRDefault="001360FB" w:rsidP="001360FB">
            <w:pPr>
              <w:pStyle w:val="NormalWeb"/>
              <w:spacing w:before="0" w:beforeAutospacing="0" w:after="0" w:afterAutospacing="0"/>
              <w:jc w:val="right"/>
              <w:rPr>
                <w:rFonts w:ascii="Arial" w:hAnsi="Arial" w:cs="Arial"/>
                <w:sz w:val="18"/>
                <w:szCs w:val="18"/>
              </w:rPr>
            </w:pPr>
            <w:r>
              <w:rPr>
                <w:rFonts w:ascii="Arial" w:hAnsi="Arial" w:cs="Arial"/>
                <w:b/>
                <w:bCs/>
                <w:sz w:val="18"/>
                <w:szCs w:val="18"/>
              </w:rPr>
              <w:t>and Rights</w:t>
            </w:r>
            <w:r>
              <w:rPr>
                <w:rFonts w:ascii="Arial" w:hAnsi="Arial" w:cs="Arial"/>
                <w:b/>
                <w:bCs/>
                <w:sz w:val="15"/>
                <w:szCs w:val="15"/>
                <w:vertAlign w:val="superscript"/>
              </w:rPr>
              <w:t>2</w:t>
            </w:r>
          </w:p>
          <w:p w14:paraId="6312D556" w14:textId="77777777" w:rsidR="001360FB" w:rsidRDefault="001360FB" w:rsidP="001360FB">
            <w:pPr>
              <w:pStyle w:val="NormalWeb"/>
              <w:spacing w:before="0" w:beforeAutospacing="0" w:after="20" w:afterAutospacing="0"/>
              <w:jc w:val="right"/>
              <w:rPr>
                <w:rFonts w:ascii="Arial" w:hAnsi="Arial" w:cs="Arial"/>
                <w:sz w:val="18"/>
                <w:szCs w:val="18"/>
              </w:rPr>
            </w:pPr>
            <w:r>
              <w:rPr>
                <w:rFonts w:ascii="Arial" w:hAnsi="Arial" w:cs="Arial"/>
                <w:b/>
                <w:bCs/>
                <w:sz w:val="18"/>
                <w:szCs w:val="18"/>
              </w:rPr>
              <w:t>($)(b)</w:t>
            </w:r>
          </w:p>
        </w:tc>
        <w:tc>
          <w:tcPr>
            <w:tcW w:w="0" w:type="auto"/>
            <w:tcBorders>
              <w:bottom w:val="single" w:sz="8" w:space="0" w:color="000000"/>
            </w:tcBorders>
            <w:noWrap/>
            <w:tcMar>
              <w:top w:w="0" w:type="dxa"/>
              <w:left w:w="144" w:type="dxa"/>
              <w:bottom w:w="0" w:type="dxa"/>
              <w:right w:w="0" w:type="dxa"/>
            </w:tcMar>
            <w:vAlign w:val="bottom"/>
            <w:hideMark/>
          </w:tcPr>
          <w:p w14:paraId="648F3F59" w14:textId="77777777" w:rsidR="001360FB" w:rsidRDefault="001360FB" w:rsidP="001360FB">
            <w:pPr>
              <w:pStyle w:val="NormalWeb"/>
              <w:spacing w:before="0" w:beforeAutospacing="0" w:after="0" w:afterAutospacing="0"/>
              <w:jc w:val="right"/>
              <w:rPr>
                <w:rFonts w:ascii="Arial" w:hAnsi="Arial" w:cs="Arial"/>
                <w:sz w:val="18"/>
                <w:szCs w:val="18"/>
              </w:rPr>
            </w:pPr>
            <w:r>
              <w:rPr>
                <w:rFonts w:ascii="Arial" w:hAnsi="Arial" w:cs="Arial"/>
                <w:b/>
                <w:bCs/>
                <w:sz w:val="18"/>
                <w:szCs w:val="18"/>
              </w:rPr>
              <w:t>Number of Securities</w:t>
            </w:r>
          </w:p>
          <w:p w14:paraId="667E23E1" w14:textId="77777777" w:rsidR="001360FB" w:rsidRDefault="001360FB" w:rsidP="001360FB">
            <w:pPr>
              <w:pStyle w:val="NormalWeb"/>
              <w:spacing w:before="0" w:beforeAutospacing="0" w:after="0" w:afterAutospacing="0"/>
              <w:jc w:val="right"/>
              <w:rPr>
                <w:rFonts w:ascii="Arial" w:hAnsi="Arial" w:cs="Arial"/>
                <w:sz w:val="18"/>
                <w:szCs w:val="18"/>
              </w:rPr>
            </w:pPr>
            <w:r>
              <w:rPr>
                <w:rFonts w:ascii="Arial" w:hAnsi="Arial" w:cs="Arial"/>
                <w:b/>
                <w:bCs/>
                <w:sz w:val="18"/>
                <w:szCs w:val="18"/>
              </w:rPr>
              <w:t>Remaining Available</w:t>
            </w:r>
          </w:p>
          <w:p w14:paraId="103353D2" w14:textId="77777777" w:rsidR="001360FB" w:rsidRDefault="001360FB" w:rsidP="001360FB">
            <w:pPr>
              <w:pStyle w:val="NormalWeb"/>
              <w:spacing w:before="0" w:beforeAutospacing="0" w:after="0" w:afterAutospacing="0"/>
              <w:jc w:val="right"/>
              <w:rPr>
                <w:rFonts w:ascii="Arial" w:hAnsi="Arial" w:cs="Arial"/>
                <w:sz w:val="18"/>
                <w:szCs w:val="18"/>
              </w:rPr>
            </w:pPr>
            <w:r>
              <w:rPr>
                <w:rFonts w:ascii="Arial" w:hAnsi="Arial" w:cs="Arial"/>
                <w:b/>
                <w:bCs/>
                <w:sz w:val="18"/>
                <w:szCs w:val="18"/>
              </w:rPr>
              <w:t>for Future Issuance</w:t>
            </w:r>
          </w:p>
          <w:p w14:paraId="1C23540B" w14:textId="77777777" w:rsidR="001360FB" w:rsidRDefault="001360FB" w:rsidP="001360FB">
            <w:pPr>
              <w:pStyle w:val="NormalWeb"/>
              <w:spacing w:before="0" w:beforeAutospacing="0" w:after="0" w:afterAutospacing="0"/>
              <w:jc w:val="right"/>
              <w:rPr>
                <w:rFonts w:ascii="Arial" w:hAnsi="Arial" w:cs="Arial"/>
                <w:sz w:val="18"/>
                <w:szCs w:val="18"/>
              </w:rPr>
            </w:pPr>
            <w:r>
              <w:rPr>
                <w:rFonts w:ascii="Arial" w:hAnsi="Arial" w:cs="Arial"/>
                <w:b/>
                <w:bCs/>
                <w:sz w:val="18"/>
                <w:szCs w:val="18"/>
              </w:rPr>
              <w:t>Under Equity</w:t>
            </w:r>
          </w:p>
          <w:p w14:paraId="125BD8AE" w14:textId="77777777" w:rsidR="001360FB" w:rsidRDefault="001360FB" w:rsidP="001360FB">
            <w:pPr>
              <w:pStyle w:val="NormalWeb"/>
              <w:spacing w:before="0" w:beforeAutospacing="0" w:after="0" w:afterAutospacing="0"/>
              <w:jc w:val="right"/>
              <w:rPr>
                <w:rFonts w:ascii="Arial" w:hAnsi="Arial" w:cs="Arial"/>
                <w:sz w:val="18"/>
                <w:szCs w:val="18"/>
              </w:rPr>
            </w:pPr>
            <w:r>
              <w:rPr>
                <w:rFonts w:ascii="Arial" w:hAnsi="Arial" w:cs="Arial"/>
                <w:b/>
                <w:bCs/>
                <w:sz w:val="18"/>
                <w:szCs w:val="18"/>
              </w:rPr>
              <w:t>Compensation Plans</w:t>
            </w:r>
          </w:p>
          <w:p w14:paraId="689444E7" w14:textId="77777777" w:rsidR="001360FB" w:rsidRDefault="001360FB" w:rsidP="001360FB">
            <w:pPr>
              <w:pStyle w:val="NormalWeb"/>
              <w:spacing w:before="0" w:beforeAutospacing="0" w:after="0" w:afterAutospacing="0"/>
              <w:jc w:val="right"/>
              <w:rPr>
                <w:rFonts w:ascii="Arial" w:hAnsi="Arial" w:cs="Arial"/>
                <w:sz w:val="18"/>
                <w:szCs w:val="18"/>
              </w:rPr>
            </w:pPr>
            <w:r>
              <w:rPr>
                <w:rFonts w:ascii="Arial" w:hAnsi="Arial" w:cs="Arial"/>
                <w:b/>
                <w:bCs/>
                <w:sz w:val="18"/>
                <w:szCs w:val="18"/>
              </w:rPr>
              <w:t>(Excluding Securities</w:t>
            </w:r>
          </w:p>
          <w:p w14:paraId="1B244CE1" w14:textId="77777777" w:rsidR="001360FB" w:rsidRDefault="001360FB" w:rsidP="001360FB">
            <w:pPr>
              <w:pStyle w:val="NormalWeb"/>
              <w:spacing w:before="0" w:beforeAutospacing="0" w:after="20" w:afterAutospacing="0"/>
              <w:jc w:val="right"/>
              <w:rPr>
                <w:rFonts w:ascii="Arial" w:hAnsi="Arial" w:cs="Arial"/>
                <w:sz w:val="18"/>
                <w:szCs w:val="18"/>
              </w:rPr>
            </w:pPr>
            <w:r>
              <w:rPr>
                <w:rFonts w:ascii="Arial" w:hAnsi="Arial" w:cs="Arial"/>
                <w:b/>
                <w:bCs/>
                <w:sz w:val="18"/>
                <w:szCs w:val="18"/>
              </w:rPr>
              <w:t>Reflected in Column (a))</w:t>
            </w:r>
            <w:r>
              <w:rPr>
                <w:rFonts w:ascii="Arial" w:hAnsi="Arial" w:cs="Arial"/>
                <w:b/>
                <w:bCs/>
                <w:sz w:val="15"/>
                <w:szCs w:val="15"/>
                <w:vertAlign w:val="superscript"/>
              </w:rPr>
              <w:t>3</w:t>
            </w:r>
            <w:r>
              <w:rPr>
                <w:rFonts w:ascii="Arial" w:hAnsi="Arial" w:cs="Arial"/>
                <w:b/>
                <w:bCs/>
                <w:sz w:val="18"/>
                <w:szCs w:val="18"/>
              </w:rPr>
              <w:br/>
              <w:t>(c)</w:t>
            </w:r>
          </w:p>
        </w:tc>
      </w:tr>
      <w:tr w:rsidR="001360FB" w14:paraId="74405306" w14:textId="77777777" w:rsidTr="001360FB">
        <w:trPr>
          <w:cantSplit/>
        </w:trPr>
        <w:tc>
          <w:tcPr>
            <w:tcW w:w="0" w:type="auto"/>
            <w:tcBorders>
              <w:bottom w:val="single" w:sz="6" w:space="0" w:color="0075C9"/>
            </w:tcBorders>
            <w:hideMark/>
          </w:tcPr>
          <w:p w14:paraId="2ED9F5DE" w14:textId="77777777" w:rsidR="001360FB" w:rsidRDefault="001360FB" w:rsidP="001360FB">
            <w:pPr>
              <w:pStyle w:val="NormalWeb"/>
              <w:keepNext/>
              <w:spacing w:before="0" w:beforeAutospacing="0" w:after="0" w:afterAutospacing="0"/>
              <w:rPr>
                <w:rFonts w:ascii="Arial" w:hAnsi="Arial" w:cs="Arial"/>
                <w:sz w:val="4"/>
                <w:szCs w:val="4"/>
              </w:rPr>
            </w:pPr>
            <w:r>
              <w:rPr>
                <w:rFonts w:ascii="Arial" w:hAnsi="Arial" w:cs="Arial"/>
                <w:sz w:val="4"/>
                <w:szCs w:val="4"/>
              </w:rPr>
              <w:t> </w:t>
            </w:r>
          </w:p>
          <w:p w14:paraId="7ABA2002" w14:textId="77777777" w:rsidR="001360FB" w:rsidRDefault="001360FB" w:rsidP="001360FB">
            <w:pPr>
              <w:pStyle w:val="NormalWeb"/>
              <w:spacing w:before="0" w:beforeAutospacing="0" w:after="20" w:afterAutospacing="0"/>
              <w:ind w:left="106"/>
              <w:rPr>
                <w:rFonts w:ascii="Arial" w:hAnsi="Arial" w:cs="Arial"/>
                <w:sz w:val="18"/>
                <w:szCs w:val="18"/>
              </w:rPr>
            </w:pPr>
            <w:r>
              <w:rPr>
                <w:rFonts w:ascii="Arial" w:hAnsi="Arial" w:cs="Arial"/>
                <w:sz w:val="18"/>
                <w:szCs w:val="18"/>
              </w:rPr>
              <w:t>Equity compensation plans approved by security holders</w:t>
            </w:r>
          </w:p>
        </w:tc>
        <w:tc>
          <w:tcPr>
            <w:tcW w:w="0" w:type="auto"/>
            <w:tcBorders>
              <w:bottom w:val="single" w:sz="6" w:space="0" w:color="0075C9"/>
            </w:tcBorders>
            <w:noWrap/>
            <w:tcMar>
              <w:top w:w="0" w:type="dxa"/>
              <w:left w:w="144" w:type="dxa"/>
              <w:bottom w:w="0" w:type="dxa"/>
              <w:right w:w="0" w:type="dxa"/>
            </w:tcMar>
            <w:vAlign w:val="bottom"/>
            <w:hideMark/>
          </w:tcPr>
          <w:p w14:paraId="516AEF2D" w14:textId="77777777" w:rsidR="001360FB" w:rsidRDefault="001360FB" w:rsidP="001360FB">
            <w:pPr>
              <w:pStyle w:val="NormalWeb"/>
              <w:tabs>
                <w:tab w:val="right" w:pos="2200"/>
                <w:tab w:val="decimal" w:pos="2240"/>
              </w:tabs>
              <w:spacing w:before="0" w:beforeAutospacing="0" w:after="0" w:afterAutospacing="0"/>
              <w:jc w:val="right"/>
              <w:rPr>
                <w:rFonts w:ascii="Arial" w:hAnsi="Arial" w:cs="Arial"/>
                <w:sz w:val="18"/>
                <w:szCs w:val="18"/>
              </w:rPr>
            </w:pPr>
            <w:r>
              <w:rPr>
                <w:rFonts w:ascii="Arial" w:hAnsi="Arial" w:cs="Arial"/>
                <w:sz w:val="18"/>
                <w:szCs w:val="18"/>
              </w:rPr>
              <w:t>128,697,377</w:t>
            </w:r>
          </w:p>
          <w:p w14:paraId="0E667455" w14:textId="77777777" w:rsidR="001360FB" w:rsidRDefault="001360FB" w:rsidP="001360FB">
            <w:pPr>
              <w:pStyle w:val="NormalWeb"/>
              <w:spacing w:before="0" w:beforeAutospacing="0" w:after="20" w:afterAutospacing="0"/>
              <w:jc w:val="right"/>
              <w:rPr>
                <w:rFonts w:ascii="Arial" w:hAnsi="Arial" w:cs="Arial"/>
                <w:sz w:val="8"/>
                <w:szCs w:val="8"/>
              </w:rPr>
            </w:pPr>
          </w:p>
        </w:tc>
        <w:tc>
          <w:tcPr>
            <w:tcW w:w="0" w:type="auto"/>
            <w:tcBorders>
              <w:bottom w:val="single" w:sz="6" w:space="0" w:color="0075C9"/>
            </w:tcBorders>
            <w:noWrap/>
            <w:tcMar>
              <w:top w:w="0" w:type="dxa"/>
              <w:left w:w="144" w:type="dxa"/>
              <w:bottom w:w="0" w:type="dxa"/>
              <w:right w:w="0" w:type="dxa"/>
            </w:tcMar>
            <w:vAlign w:val="bottom"/>
            <w:hideMark/>
          </w:tcPr>
          <w:p w14:paraId="0B899256" w14:textId="77777777" w:rsidR="001360FB" w:rsidRDefault="001360FB" w:rsidP="001360FB">
            <w:pPr>
              <w:pStyle w:val="NormalWeb"/>
              <w:tabs>
                <w:tab w:val="right" w:pos="1980"/>
                <w:tab w:val="decimal" w:pos="2020"/>
              </w:tabs>
              <w:spacing w:before="0" w:beforeAutospacing="0" w:after="0" w:afterAutospacing="0"/>
              <w:jc w:val="right"/>
              <w:rPr>
                <w:rFonts w:ascii="Arial" w:hAnsi="Arial" w:cs="Arial"/>
                <w:sz w:val="18"/>
                <w:szCs w:val="18"/>
              </w:rPr>
            </w:pPr>
            <w:r>
              <w:rPr>
                <w:rFonts w:ascii="Arial" w:hAnsi="Arial" w:cs="Arial"/>
                <w:sz w:val="18"/>
                <w:szCs w:val="18"/>
              </w:rPr>
              <w:t>$19.20</w:t>
            </w:r>
          </w:p>
          <w:p w14:paraId="37BF9C39" w14:textId="77777777" w:rsidR="001360FB" w:rsidRDefault="001360FB" w:rsidP="001360FB">
            <w:pPr>
              <w:pStyle w:val="NormalWeb"/>
              <w:spacing w:before="0" w:beforeAutospacing="0" w:after="20" w:afterAutospacing="0"/>
              <w:jc w:val="right"/>
              <w:rPr>
                <w:rFonts w:ascii="Arial" w:hAnsi="Arial" w:cs="Arial"/>
                <w:sz w:val="8"/>
                <w:szCs w:val="8"/>
              </w:rPr>
            </w:pPr>
          </w:p>
        </w:tc>
        <w:tc>
          <w:tcPr>
            <w:tcW w:w="0" w:type="auto"/>
            <w:tcBorders>
              <w:bottom w:val="single" w:sz="6" w:space="0" w:color="0075C9"/>
            </w:tcBorders>
            <w:noWrap/>
            <w:tcMar>
              <w:top w:w="0" w:type="dxa"/>
              <w:left w:w="144" w:type="dxa"/>
              <w:bottom w:w="0" w:type="dxa"/>
              <w:right w:w="0" w:type="dxa"/>
            </w:tcMar>
            <w:vAlign w:val="bottom"/>
            <w:hideMark/>
          </w:tcPr>
          <w:p w14:paraId="4CD90C46" w14:textId="77777777" w:rsidR="001360FB" w:rsidRDefault="001360FB" w:rsidP="00351DDF">
            <w:pPr>
              <w:pStyle w:val="NormalWeb"/>
              <w:tabs>
                <w:tab w:val="right" w:pos="2600"/>
                <w:tab w:val="decimal" w:pos="2640"/>
              </w:tabs>
              <w:spacing w:before="1" w:beforeAutospacing="0" w:after="0" w:afterAutospacing="0"/>
              <w:ind w:right="72"/>
              <w:jc w:val="right"/>
              <w:rPr>
                <w:rFonts w:ascii="Arial" w:hAnsi="Arial" w:cs="Arial"/>
                <w:sz w:val="18"/>
                <w:szCs w:val="18"/>
              </w:rPr>
            </w:pPr>
            <w:r>
              <w:rPr>
                <w:rFonts w:ascii="Arial" w:hAnsi="Arial" w:cs="Arial"/>
                <w:sz w:val="18"/>
                <w:szCs w:val="18"/>
              </w:rPr>
              <w:t>380,053,531</w:t>
            </w:r>
          </w:p>
          <w:p w14:paraId="3DB8C3E7" w14:textId="77777777" w:rsidR="001360FB" w:rsidRDefault="001360FB" w:rsidP="00351DDF">
            <w:pPr>
              <w:pStyle w:val="NormalWeb"/>
              <w:spacing w:before="1" w:beforeAutospacing="0" w:after="20" w:afterAutospacing="0"/>
              <w:ind w:right="72"/>
              <w:jc w:val="right"/>
              <w:rPr>
                <w:rFonts w:ascii="Arial" w:hAnsi="Arial" w:cs="Arial"/>
                <w:sz w:val="8"/>
                <w:szCs w:val="8"/>
              </w:rPr>
            </w:pPr>
          </w:p>
        </w:tc>
      </w:tr>
      <w:tr w:rsidR="001360FB" w14:paraId="0D1E2D6D" w14:textId="77777777" w:rsidTr="001360FB">
        <w:trPr>
          <w:cantSplit/>
        </w:trPr>
        <w:tc>
          <w:tcPr>
            <w:tcW w:w="0" w:type="auto"/>
            <w:tcBorders>
              <w:bottom w:val="single" w:sz="6" w:space="0" w:color="0075C9"/>
            </w:tcBorders>
            <w:hideMark/>
          </w:tcPr>
          <w:p w14:paraId="62BE12C6" w14:textId="77777777" w:rsidR="001360FB" w:rsidRDefault="001360FB" w:rsidP="001360FB">
            <w:pPr>
              <w:pStyle w:val="NormalWeb"/>
              <w:keepNext/>
              <w:spacing w:before="0" w:beforeAutospacing="0" w:after="0" w:afterAutospacing="0"/>
              <w:rPr>
                <w:rFonts w:ascii="Arial" w:hAnsi="Arial" w:cs="Arial"/>
                <w:sz w:val="4"/>
                <w:szCs w:val="4"/>
              </w:rPr>
            </w:pPr>
            <w:r>
              <w:rPr>
                <w:rFonts w:ascii="Arial" w:hAnsi="Arial" w:cs="Arial"/>
                <w:sz w:val="4"/>
                <w:szCs w:val="4"/>
              </w:rPr>
              <w:t> </w:t>
            </w:r>
          </w:p>
          <w:p w14:paraId="30E3310A" w14:textId="77777777" w:rsidR="001360FB" w:rsidRDefault="001360FB" w:rsidP="001360FB">
            <w:pPr>
              <w:pStyle w:val="NormalWeb"/>
              <w:spacing w:before="0" w:beforeAutospacing="0" w:after="20" w:afterAutospacing="0"/>
              <w:ind w:left="106"/>
              <w:rPr>
                <w:rFonts w:ascii="Arial" w:hAnsi="Arial" w:cs="Arial"/>
                <w:sz w:val="18"/>
                <w:szCs w:val="18"/>
              </w:rPr>
            </w:pPr>
            <w:r>
              <w:rPr>
                <w:rFonts w:ascii="Arial" w:hAnsi="Arial" w:cs="Arial"/>
                <w:sz w:val="18"/>
                <w:szCs w:val="18"/>
              </w:rPr>
              <w:t>Equity compensation plans not approved by security holders</w:t>
            </w:r>
          </w:p>
        </w:tc>
        <w:tc>
          <w:tcPr>
            <w:tcW w:w="0" w:type="auto"/>
            <w:tcBorders>
              <w:bottom w:val="single" w:sz="6" w:space="0" w:color="0075C9"/>
            </w:tcBorders>
            <w:noWrap/>
            <w:tcMar>
              <w:top w:w="0" w:type="dxa"/>
              <w:left w:w="144" w:type="dxa"/>
              <w:bottom w:w="0" w:type="dxa"/>
              <w:right w:w="0" w:type="dxa"/>
            </w:tcMar>
            <w:vAlign w:val="bottom"/>
            <w:hideMark/>
          </w:tcPr>
          <w:p w14:paraId="16DD10D2" w14:textId="77777777" w:rsidR="001360FB" w:rsidRDefault="001360FB" w:rsidP="001360FB">
            <w:pPr>
              <w:pStyle w:val="NormalWeb"/>
              <w:tabs>
                <w:tab w:val="right" w:pos="2200"/>
                <w:tab w:val="decimal" w:pos="2240"/>
              </w:tabs>
              <w:spacing w:before="0" w:beforeAutospacing="0" w:after="0" w:afterAutospacing="0"/>
              <w:jc w:val="right"/>
              <w:rPr>
                <w:rFonts w:ascii="Arial" w:hAnsi="Arial" w:cs="Arial"/>
                <w:sz w:val="18"/>
                <w:szCs w:val="18"/>
              </w:rPr>
            </w:pPr>
            <w:r>
              <w:rPr>
                <w:rFonts w:ascii="Arial" w:hAnsi="Arial" w:cs="Arial"/>
                <w:sz w:val="18"/>
                <w:szCs w:val="18"/>
              </w:rPr>
              <w:t>0</w:t>
            </w:r>
          </w:p>
          <w:p w14:paraId="39DB0701" w14:textId="77777777" w:rsidR="001360FB" w:rsidRDefault="001360FB" w:rsidP="001360FB">
            <w:pPr>
              <w:pStyle w:val="NormalWeb"/>
              <w:spacing w:before="0" w:beforeAutospacing="0" w:after="20" w:afterAutospacing="0"/>
              <w:jc w:val="right"/>
              <w:rPr>
                <w:rFonts w:ascii="Arial" w:hAnsi="Arial" w:cs="Arial"/>
                <w:sz w:val="8"/>
                <w:szCs w:val="8"/>
              </w:rPr>
            </w:pPr>
          </w:p>
        </w:tc>
        <w:tc>
          <w:tcPr>
            <w:tcW w:w="0" w:type="auto"/>
            <w:tcBorders>
              <w:bottom w:val="single" w:sz="6" w:space="0" w:color="0075C9"/>
            </w:tcBorders>
            <w:noWrap/>
            <w:tcMar>
              <w:top w:w="0" w:type="dxa"/>
              <w:left w:w="144" w:type="dxa"/>
              <w:bottom w:w="0" w:type="dxa"/>
              <w:right w:w="0" w:type="dxa"/>
            </w:tcMar>
            <w:vAlign w:val="bottom"/>
            <w:hideMark/>
          </w:tcPr>
          <w:p w14:paraId="22A88C7A" w14:textId="77777777" w:rsidR="001360FB" w:rsidRDefault="001360FB" w:rsidP="001360FB">
            <w:pPr>
              <w:pStyle w:val="NormalWeb"/>
              <w:tabs>
                <w:tab w:val="right" w:pos="1980"/>
                <w:tab w:val="decimal" w:pos="2020"/>
              </w:tabs>
              <w:spacing w:before="0" w:beforeAutospacing="0" w:after="0" w:afterAutospacing="0"/>
              <w:jc w:val="right"/>
              <w:rPr>
                <w:rFonts w:ascii="Arial" w:hAnsi="Arial" w:cs="Arial"/>
                <w:sz w:val="18"/>
                <w:szCs w:val="18"/>
              </w:rPr>
            </w:pPr>
            <w:r>
              <w:rPr>
                <w:rFonts w:ascii="Arial" w:hAnsi="Arial" w:cs="Arial"/>
                <w:sz w:val="18"/>
                <w:szCs w:val="18"/>
              </w:rPr>
              <w:t>N/A</w:t>
            </w:r>
          </w:p>
          <w:p w14:paraId="3721F95D" w14:textId="77777777" w:rsidR="001360FB" w:rsidRDefault="001360FB" w:rsidP="001360FB">
            <w:pPr>
              <w:pStyle w:val="NormalWeb"/>
              <w:spacing w:before="0" w:beforeAutospacing="0" w:after="20" w:afterAutospacing="0"/>
              <w:jc w:val="right"/>
              <w:rPr>
                <w:rFonts w:ascii="Arial" w:hAnsi="Arial" w:cs="Arial"/>
                <w:sz w:val="8"/>
                <w:szCs w:val="8"/>
              </w:rPr>
            </w:pPr>
          </w:p>
        </w:tc>
        <w:tc>
          <w:tcPr>
            <w:tcW w:w="0" w:type="auto"/>
            <w:tcBorders>
              <w:bottom w:val="single" w:sz="6" w:space="0" w:color="0075C9"/>
            </w:tcBorders>
            <w:noWrap/>
            <w:tcMar>
              <w:top w:w="0" w:type="dxa"/>
              <w:left w:w="144" w:type="dxa"/>
              <w:bottom w:w="0" w:type="dxa"/>
              <w:right w:w="0" w:type="dxa"/>
            </w:tcMar>
            <w:vAlign w:val="bottom"/>
            <w:hideMark/>
          </w:tcPr>
          <w:p w14:paraId="2D6844D8" w14:textId="77777777" w:rsidR="001360FB" w:rsidRDefault="001360FB" w:rsidP="00351DDF">
            <w:pPr>
              <w:pStyle w:val="NormalWeb"/>
              <w:tabs>
                <w:tab w:val="right" w:pos="2600"/>
                <w:tab w:val="decimal" w:pos="2640"/>
              </w:tabs>
              <w:spacing w:before="1" w:beforeAutospacing="0" w:after="0" w:afterAutospacing="0"/>
              <w:ind w:right="72"/>
              <w:jc w:val="right"/>
              <w:rPr>
                <w:rFonts w:ascii="Arial" w:hAnsi="Arial" w:cs="Arial"/>
                <w:sz w:val="18"/>
                <w:szCs w:val="18"/>
              </w:rPr>
            </w:pPr>
            <w:r>
              <w:rPr>
                <w:rFonts w:ascii="Arial" w:hAnsi="Arial" w:cs="Arial"/>
                <w:sz w:val="18"/>
                <w:szCs w:val="18"/>
              </w:rPr>
              <w:t>0</w:t>
            </w:r>
          </w:p>
          <w:p w14:paraId="1425E711" w14:textId="77777777" w:rsidR="001360FB" w:rsidRDefault="001360FB" w:rsidP="00351DDF">
            <w:pPr>
              <w:pStyle w:val="NormalWeb"/>
              <w:spacing w:before="1" w:beforeAutospacing="0" w:after="20" w:afterAutospacing="0"/>
              <w:ind w:right="72"/>
              <w:jc w:val="right"/>
              <w:rPr>
                <w:rFonts w:ascii="Arial" w:hAnsi="Arial" w:cs="Arial"/>
                <w:sz w:val="8"/>
                <w:szCs w:val="8"/>
              </w:rPr>
            </w:pPr>
          </w:p>
        </w:tc>
      </w:tr>
      <w:tr w:rsidR="001360FB" w14:paraId="77C9E074" w14:textId="77777777" w:rsidTr="001360FB">
        <w:trPr>
          <w:cantSplit/>
        </w:trPr>
        <w:tc>
          <w:tcPr>
            <w:tcW w:w="0" w:type="auto"/>
            <w:tcBorders>
              <w:bottom w:val="single" w:sz="6" w:space="0" w:color="0075C9"/>
            </w:tcBorders>
            <w:hideMark/>
          </w:tcPr>
          <w:p w14:paraId="59C1758E" w14:textId="77777777" w:rsidR="001360FB" w:rsidRDefault="001360FB" w:rsidP="001360FB">
            <w:pPr>
              <w:pStyle w:val="NormalWeb"/>
              <w:spacing w:before="0" w:beforeAutospacing="0" w:after="0" w:afterAutospacing="0"/>
              <w:rPr>
                <w:rFonts w:ascii="Arial" w:hAnsi="Arial" w:cs="Arial"/>
                <w:sz w:val="4"/>
                <w:szCs w:val="4"/>
              </w:rPr>
            </w:pPr>
            <w:r>
              <w:rPr>
                <w:rFonts w:ascii="Arial" w:hAnsi="Arial" w:cs="Arial"/>
                <w:sz w:val="4"/>
                <w:szCs w:val="4"/>
              </w:rPr>
              <w:t> </w:t>
            </w:r>
          </w:p>
          <w:p w14:paraId="6DC7A2F2" w14:textId="77777777" w:rsidR="001360FB" w:rsidRDefault="001360FB" w:rsidP="001360FB">
            <w:pPr>
              <w:pStyle w:val="NormalWeb"/>
              <w:spacing w:before="0" w:beforeAutospacing="0" w:after="20" w:afterAutospacing="0"/>
              <w:ind w:left="346" w:hanging="240"/>
              <w:rPr>
                <w:rFonts w:ascii="Arial" w:hAnsi="Arial" w:cs="Arial"/>
                <w:sz w:val="18"/>
                <w:szCs w:val="18"/>
              </w:rPr>
            </w:pPr>
            <w:r>
              <w:rPr>
                <w:rFonts w:ascii="Arial" w:hAnsi="Arial" w:cs="Arial"/>
                <w:sz w:val="18"/>
                <w:szCs w:val="18"/>
              </w:rPr>
              <w:t>Total</w:t>
            </w:r>
          </w:p>
        </w:tc>
        <w:tc>
          <w:tcPr>
            <w:tcW w:w="0" w:type="auto"/>
            <w:tcBorders>
              <w:bottom w:val="single" w:sz="6" w:space="0" w:color="0075C9"/>
            </w:tcBorders>
            <w:noWrap/>
            <w:tcMar>
              <w:top w:w="0" w:type="dxa"/>
              <w:left w:w="144" w:type="dxa"/>
              <w:bottom w:w="0" w:type="dxa"/>
              <w:right w:w="0" w:type="dxa"/>
            </w:tcMar>
            <w:vAlign w:val="bottom"/>
            <w:hideMark/>
          </w:tcPr>
          <w:p w14:paraId="1EC3205E" w14:textId="77777777" w:rsidR="001360FB" w:rsidRDefault="001360FB" w:rsidP="001360FB">
            <w:pPr>
              <w:pStyle w:val="NormalWeb"/>
              <w:spacing w:before="0" w:beforeAutospacing="0" w:after="0" w:afterAutospacing="0"/>
              <w:jc w:val="right"/>
              <w:rPr>
                <w:rFonts w:ascii="Arial" w:hAnsi="Arial" w:cs="Arial"/>
                <w:sz w:val="4"/>
                <w:szCs w:val="4"/>
              </w:rPr>
            </w:pPr>
          </w:p>
          <w:p w14:paraId="3EBD72C4" w14:textId="77777777" w:rsidR="001360FB" w:rsidRDefault="001360FB" w:rsidP="001360FB">
            <w:pPr>
              <w:pStyle w:val="NormalWeb"/>
              <w:tabs>
                <w:tab w:val="right" w:pos="2200"/>
                <w:tab w:val="decimal" w:pos="2240"/>
              </w:tabs>
              <w:spacing w:before="0" w:beforeAutospacing="0" w:after="20" w:afterAutospacing="0"/>
              <w:jc w:val="right"/>
              <w:rPr>
                <w:rFonts w:ascii="Arial" w:hAnsi="Arial" w:cs="Arial"/>
                <w:sz w:val="18"/>
                <w:szCs w:val="18"/>
              </w:rPr>
            </w:pPr>
            <w:r>
              <w:rPr>
                <w:rFonts w:ascii="Arial" w:hAnsi="Arial" w:cs="Arial"/>
                <w:sz w:val="18"/>
                <w:szCs w:val="18"/>
              </w:rPr>
              <w:t>128,697,377</w:t>
            </w:r>
          </w:p>
        </w:tc>
        <w:tc>
          <w:tcPr>
            <w:tcW w:w="0" w:type="auto"/>
            <w:tcBorders>
              <w:bottom w:val="single" w:sz="6" w:space="0" w:color="0075C9"/>
            </w:tcBorders>
            <w:noWrap/>
            <w:tcMar>
              <w:top w:w="0" w:type="dxa"/>
              <w:left w:w="144" w:type="dxa"/>
              <w:bottom w:w="0" w:type="dxa"/>
              <w:right w:w="0" w:type="dxa"/>
            </w:tcMar>
            <w:vAlign w:val="bottom"/>
            <w:hideMark/>
          </w:tcPr>
          <w:p w14:paraId="04E8A106" w14:textId="77777777" w:rsidR="001360FB" w:rsidRDefault="001360FB" w:rsidP="001360FB">
            <w:pPr>
              <w:pStyle w:val="NormalWeb"/>
              <w:spacing w:before="0" w:beforeAutospacing="0" w:after="0" w:afterAutospacing="0"/>
              <w:jc w:val="right"/>
              <w:rPr>
                <w:rFonts w:ascii="Arial" w:hAnsi="Arial" w:cs="Arial"/>
                <w:sz w:val="4"/>
                <w:szCs w:val="4"/>
              </w:rPr>
            </w:pPr>
          </w:p>
          <w:p w14:paraId="6B761228" w14:textId="77777777" w:rsidR="001360FB" w:rsidRDefault="001360FB" w:rsidP="001360FB">
            <w:pPr>
              <w:pStyle w:val="NormalWeb"/>
              <w:tabs>
                <w:tab w:val="right" w:pos="1980"/>
                <w:tab w:val="decimal" w:pos="2020"/>
              </w:tabs>
              <w:spacing w:before="0" w:beforeAutospacing="0" w:after="20" w:afterAutospacing="0"/>
              <w:jc w:val="right"/>
              <w:rPr>
                <w:rFonts w:ascii="Arial" w:hAnsi="Arial" w:cs="Arial"/>
                <w:sz w:val="18"/>
                <w:szCs w:val="18"/>
              </w:rPr>
            </w:pPr>
            <w:r>
              <w:rPr>
                <w:rFonts w:ascii="Arial" w:hAnsi="Arial" w:cs="Arial"/>
                <w:sz w:val="18"/>
                <w:szCs w:val="18"/>
              </w:rPr>
              <w:t>$19.20</w:t>
            </w:r>
          </w:p>
        </w:tc>
        <w:tc>
          <w:tcPr>
            <w:tcW w:w="0" w:type="auto"/>
            <w:tcBorders>
              <w:bottom w:val="single" w:sz="6" w:space="0" w:color="0075C9"/>
            </w:tcBorders>
            <w:noWrap/>
            <w:tcMar>
              <w:top w:w="0" w:type="dxa"/>
              <w:left w:w="144" w:type="dxa"/>
              <w:bottom w:w="0" w:type="dxa"/>
              <w:right w:w="0" w:type="dxa"/>
            </w:tcMar>
            <w:vAlign w:val="bottom"/>
            <w:hideMark/>
          </w:tcPr>
          <w:p w14:paraId="2BA38477" w14:textId="77777777" w:rsidR="001360FB" w:rsidRDefault="001360FB" w:rsidP="00351DDF">
            <w:pPr>
              <w:pStyle w:val="NormalWeb"/>
              <w:spacing w:before="1" w:beforeAutospacing="0" w:after="0" w:afterAutospacing="0"/>
              <w:ind w:right="72"/>
              <w:jc w:val="right"/>
              <w:rPr>
                <w:rFonts w:ascii="Arial" w:hAnsi="Arial" w:cs="Arial"/>
                <w:sz w:val="4"/>
                <w:szCs w:val="4"/>
              </w:rPr>
            </w:pPr>
          </w:p>
          <w:p w14:paraId="3B1D8D7E" w14:textId="77777777" w:rsidR="001360FB" w:rsidRDefault="001360FB" w:rsidP="00351DDF">
            <w:pPr>
              <w:pStyle w:val="NormalWeb"/>
              <w:tabs>
                <w:tab w:val="right" w:pos="2600"/>
                <w:tab w:val="decimal" w:pos="2640"/>
              </w:tabs>
              <w:spacing w:before="1" w:beforeAutospacing="0" w:after="20" w:afterAutospacing="0"/>
              <w:ind w:right="72"/>
              <w:jc w:val="right"/>
              <w:rPr>
                <w:rFonts w:ascii="Arial" w:hAnsi="Arial" w:cs="Arial"/>
                <w:sz w:val="18"/>
                <w:szCs w:val="18"/>
              </w:rPr>
            </w:pPr>
            <w:r>
              <w:rPr>
                <w:rFonts w:ascii="Arial" w:hAnsi="Arial" w:cs="Arial"/>
                <w:sz w:val="18"/>
                <w:szCs w:val="18"/>
              </w:rPr>
              <w:t>380,053,531</w:t>
            </w:r>
          </w:p>
        </w:tc>
      </w:tr>
    </w:tbl>
    <w:p w14:paraId="16B4BF80" w14:textId="77777777" w:rsidR="00273A2B" w:rsidRPr="00856D2D" w:rsidRDefault="001360F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 xml:space="preserve"> </w:t>
      </w:r>
      <w:r w:rsidR="00273A2B">
        <w:rPr>
          <w:rFonts w:ascii="Arial" w:hAnsi="Arial" w:cs="Arial"/>
          <w:sz w:val="14"/>
          <w:szCs w:val="14"/>
        </w:rPr>
        <w:t>(1)</w:t>
      </w:r>
      <w:r w:rsidR="00273A2B">
        <w:rPr>
          <w:rFonts w:ascii="Arial" w:hAnsi="Arial" w:cs="Arial"/>
          <w:sz w:val="14"/>
          <w:szCs w:val="14"/>
        </w:rPr>
        <w:tab/>
        <w:t xml:space="preserve">Represents shares issuable upon vesting of outstanding SAs granted under the 2017 and 2001 Stock Plans and PSAs for which there is a grant date under FASB ASC Topic 718; includes shares under PSAs and Mr. Nadella’s LTPSA that will vest if target performance levels are achieved. </w:t>
      </w:r>
    </w:p>
    <w:p w14:paraId="2F2340A2"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The weighted average exercise price does not take into account the shares issuable upon vesting of outstanding stock awards, which have no exercise price. </w:t>
      </w:r>
    </w:p>
    <w:p w14:paraId="767343FD"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Includes 96,165,738 shares remaining available for issuance as of June 30, 2020 under the Employee Stock Purchase Plan. </w:t>
      </w:r>
    </w:p>
    <w:p w14:paraId="3F044981" w14:textId="77777777" w:rsidR="00273A2B" w:rsidRDefault="00273A2B" w:rsidP="001360FB">
      <w:pPr>
        <w:pStyle w:val="rrdsinglerule"/>
        <w:pBdr>
          <w:top w:val="single" w:sz="6" w:space="0" w:color="0075C9"/>
        </w:pBdr>
        <w:spacing w:before="240"/>
        <w:rPr>
          <w:sz w:val="24"/>
          <w:szCs w:val="24"/>
        </w:rPr>
      </w:pPr>
      <w:r>
        <w:t> </w:t>
      </w:r>
    </w:p>
    <w:p w14:paraId="2284B8CD" w14:textId="77777777" w:rsidR="00273A2B" w:rsidRDefault="00273A2B">
      <w:pPr>
        <w:pStyle w:val="NormalWeb"/>
        <w:spacing w:before="0" w:beforeAutospacing="0" w:after="0" w:afterAutospacing="0"/>
        <w:rPr>
          <w:rFonts w:ascii="Arial" w:hAnsi="Arial" w:cs="Arial"/>
          <w:sz w:val="28"/>
          <w:szCs w:val="28"/>
        </w:rPr>
      </w:pPr>
      <w:bookmarkStart w:id="26" w:name="toc31295_24a"/>
      <w:bookmarkEnd w:id="26"/>
      <w:r>
        <w:rPr>
          <w:rFonts w:ascii="Arial" w:hAnsi="Arial" w:cs="Arial"/>
          <w:b/>
          <w:bCs/>
          <w:color w:val="0075C9"/>
          <w:sz w:val="28"/>
          <w:szCs w:val="28"/>
        </w:rPr>
        <w:t xml:space="preserve">Compensation Committee Interlocks and Insider Participation </w:t>
      </w:r>
    </w:p>
    <w:p w14:paraId="58B24944"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Mses. Peterson, Walmsley, and Warrior, and Messrs. Scharf and Stanton were members of the Compensation Committee during fiscal year 2020. All members of the Committee were independent directors, and no member was an employee or former employee of Microsoft. During fiscal year 2020, none of our executive officers served on the compensation committee (or its equivalent) or board of directors of another entity where one of our Committee members was an executive officer, and no Committee member had a relationship requiring disclosure under Part 1 – Governance and our Board of Directors – Certain Relationships and Related Transactions. </w:t>
      </w: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6530AE" w14:paraId="6C82AC14" w14:textId="77777777" w:rsidTr="00802B5A">
        <w:tc>
          <w:tcPr>
            <w:tcW w:w="234" w:type="dxa"/>
            <w:hideMark/>
          </w:tcPr>
          <w:p w14:paraId="4AB1A9C4" w14:textId="77777777" w:rsidR="006530AE" w:rsidRDefault="006530AE" w:rsidP="00802B5A">
            <w:pPr>
              <w:pageBreakBefore/>
              <w:rPr>
                <w:rFonts w:ascii="Arial" w:hAnsi="Arial" w:cs="Arial"/>
                <w:sz w:val="14"/>
                <w:szCs w:val="14"/>
              </w:rPr>
            </w:pPr>
            <w:r>
              <w:rPr>
                <w:rFonts w:ascii="Arial" w:hAnsi="Arial" w:cs="Arial"/>
                <w:sz w:val="42"/>
                <w:szCs w:val="42"/>
              </w:rPr>
              <w:lastRenderedPageBreak/>
              <w:t>1</w:t>
            </w:r>
          </w:p>
        </w:tc>
        <w:tc>
          <w:tcPr>
            <w:tcW w:w="1848" w:type="dxa"/>
            <w:hideMark/>
          </w:tcPr>
          <w:p w14:paraId="1CCAABE8"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631A5BF"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59B04848"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5AD1DF53" w14:textId="77777777" w:rsidR="006530AE" w:rsidRDefault="006530AE" w:rsidP="00802B5A">
            <w:pPr>
              <w:rPr>
                <w:rFonts w:ascii="Arial" w:hAnsi="Arial" w:cs="Arial"/>
                <w:sz w:val="14"/>
                <w:szCs w:val="14"/>
              </w:rPr>
            </w:pPr>
            <w:r>
              <w:rPr>
                <w:rFonts w:ascii="Arial" w:hAnsi="Arial" w:cs="Arial"/>
                <w:color w:val="0075C9"/>
                <w:sz w:val="42"/>
                <w:szCs w:val="42"/>
              </w:rPr>
              <w:t>2</w:t>
            </w:r>
          </w:p>
        </w:tc>
        <w:tc>
          <w:tcPr>
            <w:tcW w:w="1710" w:type="dxa"/>
            <w:hideMark/>
          </w:tcPr>
          <w:p w14:paraId="407165F1"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960B2E1"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6DBB43E4" w14:textId="77777777" w:rsidR="006530AE" w:rsidRDefault="006530AE" w:rsidP="00802B5A">
            <w:pPr>
              <w:rPr>
                <w:rFonts w:ascii="Arial" w:hAnsi="Arial" w:cs="Arial"/>
                <w:sz w:val="14"/>
                <w:szCs w:val="14"/>
              </w:rPr>
            </w:pPr>
            <w:r>
              <w:rPr>
                <w:rFonts w:ascii="Arial" w:hAnsi="Arial" w:cs="Arial"/>
                <w:sz w:val="42"/>
                <w:szCs w:val="42"/>
              </w:rPr>
              <w:t>    3</w:t>
            </w:r>
          </w:p>
        </w:tc>
        <w:tc>
          <w:tcPr>
            <w:tcW w:w="1505" w:type="dxa"/>
            <w:hideMark/>
          </w:tcPr>
          <w:p w14:paraId="44288015"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60C68204"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3A76ABDF"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75AC4A5F"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6DAE1FD6"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4C08425D"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73E6B9BB"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57033DD"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22713986" w14:textId="77777777" w:rsidTr="00802B5A">
        <w:tc>
          <w:tcPr>
            <w:tcW w:w="2082" w:type="dxa"/>
            <w:gridSpan w:val="2"/>
            <w:tcMar>
              <w:top w:w="0" w:type="dxa"/>
              <w:left w:w="144" w:type="dxa"/>
              <w:bottom w:w="0" w:type="dxa"/>
              <w:right w:w="0" w:type="dxa"/>
            </w:tcMar>
            <w:vAlign w:val="bottom"/>
            <w:hideMark/>
          </w:tcPr>
          <w:p w14:paraId="6C1072C6"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4E100B57"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588FFAB8"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26925730"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572786F5"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6CB89F52" w14:textId="77777777" w:rsidR="00273A2B" w:rsidRDefault="00273A2B" w:rsidP="001360FB">
      <w:pPr>
        <w:pStyle w:val="NormalWeb"/>
        <w:spacing w:before="240" w:beforeAutospacing="0" w:after="0" w:afterAutospacing="0"/>
        <w:rPr>
          <w:sz w:val="2"/>
          <w:szCs w:val="2"/>
        </w:rPr>
      </w:pPr>
      <w:r>
        <w:rPr>
          <w:sz w:val="2"/>
          <w:szCs w:val="2"/>
        </w:rPr>
        <w:t> </w:t>
      </w:r>
    </w:p>
    <w:p w14:paraId="01C4FE3C" w14:textId="77777777" w:rsidR="00273A2B" w:rsidRDefault="00273A2B">
      <w:pPr>
        <w:pStyle w:val="rrdsinglerule"/>
        <w:pBdr>
          <w:top w:val="single" w:sz="6" w:space="0" w:color="0075C9"/>
        </w:pBdr>
        <w:spacing w:before="0"/>
        <w:rPr>
          <w:sz w:val="24"/>
          <w:szCs w:val="24"/>
        </w:rPr>
      </w:pPr>
      <w:r>
        <w:t> </w:t>
      </w:r>
    </w:p>
    <w:p w14:paraId="7D59F792" w14:textId="77777777" w:rsidR="00273A2B" w:rsidRDefault="00273A2B">
      <w:pPr>
        <w:pStyle w:val="NormalWeb"/>
        <w:spacing w:before="0" w:beforeAutospacing="0" w:after="0" w:afterAutospacing="0"/>
        <w:rPr>
          <w:rFonts w:ascii="Arial" w:hAnsi="Arial" w:cs="Arial"/>
          <w:sz w:val="28"/>
          <w:szCs w:val="28"/>
        </w:rPr>
      </w:pPr>
      <w:bookmarkStart w:id="27" w:name="toc31295_26"/>
      <w:bookmarkEnd w:id="27"/>
      <w:r>
        <w:rPr>
          <w:rFonts w:ascii="Arial" w:hAnsi="Arial" w:cs="Arial"/>
          <w:b/>
          <w:bCs/>
          <w:color w:val="0075C9"/>
          <w:sz w:val="28"/>
          <w:szCs w:val="28"/>
        </w:rPr>
        <w:t xml:space="preserve">Stock Ownership Information </w:t>
      </w:r>
    </w:p>
    <w:p w14:paraId="7F7B8995"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As of October 8, 2020, this table describes the number of shares of our common stock beneficially owned by each director, director nominee, and Named Executive, and all directors and executive officers as a group, together with additional underlying shares or stock units as described in Notes 2 through 4 to the table. </w:t>
      </w:r>
    </w:p>
    <w:p w14:paraId="415A1F7A"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In computing the number and percentage of shares beneficially owned by each person, we have included any shares of our common stock that could be acquired within 60 days of October 8, 2020, by exercising options, vesting SAs, or receiving shares credited under the Deferred Compensation Plan for Non-Employee Directors. These shares, however, are not counted in computing the percentage ownership of any other person. </w:t>
      </w:r>
    </w:p>
    <w:p w14:paraId="39765906" w14:textId="77777777" w:rsidR="00273A2B" w:rsidRDefault="00273A2B">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5819"/>
        <w:gridCol w:w="1132"/>
        <w:gridCol w:w="1025"/>
        <w:gridCol w:w="1807"/>
        <w:gridCol w:w="1017"/>
      </w:tblGrid>
      <w:tr w:rsidR="001360FB" w14:paraId="51BFA03A" w14:textId="77777777" w:rsidTr="001360FB">
        <w:trPr>
          <w:tblHeader/>
        </w:trPr>
        <w:tc>
          <w:tcPr>
            <w:tcW w:w="5819" w:type="dxa"/>
            <w:vAlign w:val="center"/>
            <w:hideMark/>
          </w:tcPr>
          <w:p w14:paraId="0C41FC85" w14:textId="77777777" w:rsidR="001360FB" w:rsidRDefault="001360FB" w:rsidP="001360FB"/>
        </w:tc>
        <w:tc>
          <w:tcPr>
            <w:tcW w:w="1132" w:type="dxa"/>
            <w:vAlign w:val="center"/>
            <w:hideMark/>
          </w:tcPr>
          <w:p w14:paraId="5A813CC7" w14:textId="77777777" w:rsidR="001360FB" w:rsidRDefault="001360FB" w:rsidP="001360FB">
            <w:pPr>
              <w:rPr>
                <w:sz w:val="20"/>
              </w:rPr>
            </w:pPr>
          </w:p>
        </w:tc>
        <w:tc>
          <w:tcPr>
            <w:tcW w:w="1025" w:type="dxa"/>
            <w:vAlign w:val="center"/>
            <w:hideMark/>
          </w:tcPr>
          <w:p w14:paraId="2B057C8E" w14:textId="77777777" w:rsidR="001360FB" w:rsidRDefault="001360FB" w:rsidP="001360FB">
            <w:pPr>
              <w:rPr>
                <w:sz w:val="20"/>
              </w:rPr>
            </w:pPr>
          </w:p>
        </w:tc>
        <w:tc>
          <w:tcPr>
            <w:tcW w:w="1807" w:type="dxa"/>
            <w:vAlign w:val="center"/>
            <w:hideMark/>
          </w:tcPr>
          <w:p w14:paraId="0C881A66" w14:textId="77777777" w:rsidR="001360FB" w:rsidRDefault="001360FB" w:rsidP="001360FB">
            <w:pPr>
              <w:rPr>
                <w:sz w:val="20"/>
              </w:rPr>
            </w:pPr>
          </w:p>
        </w:tc>
        <w:tc>
          <w:tcPr>
            <w:tcW w:w="1017" w:type="dxa"/>
            <w:vAlign w:val="center"/>
            <w:hideMark/>
          </w:tcPr>
          <w:p w14:paraId="5C69611E" w14:textId="77777777" w:rsidR="001360FB" w:rsidRDefault="001360FB" w:rsidP="001360FB">
            <w:pPr>
              <w:rPr>
                <w:sz w:val="20"/>
              </w:rPr>
            </w:pPr>
          </w:p>
        </w:tc>
      </w:tr>
      <w:tr w:rsidR="001360FB" w14:paraId="611260A8" w14:textId="77777777" w:rsidTr="001360FB">
        <w:trPr>
          <w:cantSplit/>
          <w:tblHeader/>
        </w:trPr>
        <w:tc>
          <w:tcPr>
            <w:tcW w:w="7976" w:type="dxa"/>
            <w:gridSpan w:val="3"/>
            <w:tcBorders>
              <w:bottom w:val="single" w:sz="6" w:space="0" w:color="000000"/>
            </w:tcBorders>
            <w:vAlign w:val="bottom"/>
            <w:hideMark/>
          </w:tcPr>
          <w:p w14:paraId="3F72B33A" w14:textId="77777777" w:rsidR="001360FB" w:rsidRPr="001360FB" w:rsidRDefault="001360FB" w:rsidP="001360FB">
            <w:pPr>
              <w:pStyle w:val="NormalWeb"/>
              <w:keepNext/>
              <w:spacing w:before="0" w:beforeAutospacing="0" w:after="20" w:afterAutospacing="0"/>
              <w:jc w:val="center"/>
              <w:rPr>
                <w:rFonts w:ascii="Arial" w:hAnsi="Arial" w:cs="Arial"/>
                <w:sz w:val="18"/>
                <w:szCs w:val="18"/>
              </w:rPr>
            </w:pPr>
            <w:r>
              <w:rPr>
                <w:rFonts w:ascii="Arial" w:hAnsi="Arial" w:cs="Arial"/>
                <w:b/>
                <w:bCs/>
                <w:sz w:val="18"/>
                <w:szCs w:val="18"/>
              </w:rPr>
              <w:t>Beneficial Ownership</w:t>
            </w:r>
          </w:p>
        </w:tc>
        <w:tc>
          <w:tcPr>
            <w:tcW w:w="1807" w:type="dxa"/>
            <w:tcMar>
              <w:top w:w="0" w:type="dxa"/>
              <w:left w:w="144" w:type="dxa"/>
              <w:bottom w:w="0" w:type="dxa"/>
              <w:right w:w="0" w:type="dxa"/>
            </w:tcMar>
            <w:vAlign w:val="bottom"/>
            <w:hideMark/>
          </w:tcPr>
          <w:p w14:paraId="2E528FF6" w14:textId="77777777" w:rsidR="001360FB" w:rsidRDefault="001360FB" w:rsidP="001360FB">
            <w:pPr>
              <w:pStyle w:val="la2"/>
              <w:rPr>
                <w:rFonts w:ascii="Arial" w:hAnsi="Arial" w:cs="Arial"/>
                <w:sz w:val="18"/>
                <w:szCs w:val="18"/>
              </w:rPr>
            </w:pPr>
            <w:r>
              <w:rPr>
                <w:rFonts w:ascii="Arial" w:hAnsi="Arial" w:cs="Arial"/>
                <w:sz w:val="18"/>
                <w:szCs w:val="18"/>
              </w:rPr>
              <w:t> </w:t>
            </w:r>
          </w:p>
        </w:tc>
        <w:tc>
          <w:tcPr>
            <w:tcW w:w="1017" w:type="dxa"/>
            <w:tcMar>
              <w:top w:w="0" w:type="dxa"/>
              <w:left w:w="144" w:type="dxa"/>
              <w:bottom w:w="0" w:type="dxa"/>
              <w:right w:w="0" w:type="dxa"/>
            </w:tcMar>
            <w:vAlign w:val="bottom"/>
            <w:hideMark/>
          </w:tcPr>
          <w:p w14:paraId="3069ACAE" w14:textId="77777777" w:rsidR="001360FB" w:rsidRDefault="001360FB" w:rsidP="001360FB">
            <w:pPr>
              <w:pStyle w:val="la2"/>
              <w:rPr>
                <w:rFonts w:ascii="Arial" w:hAnsi="Arial" w:cs="Arial"/>
                <w:sz w:val="18"/>
                <w:szCs w:val="18"/>
              </w:rPr>
            </w:pPr>
            <w:r>
              <w:rPr>
                <w:rFonts w:ascii="Arial" w:hAnsi="Arial" w:cs="Arial"/>
                <w:sz w:val="18"/>
                <w:szCs w:val="18"/>
              </w:rPr>
              <w:t> </w:t>
            </w:r>
          </w:p>
        </w:tc>
      </w:tr>
      <w:tr w:rsidR="001360FB" w14:paraId="6DFD7D61" w14:textId="77777777" w:rsidTr="001360FB">
        <w:trPr>
          <w:cantSplit/>
          <w:tblHeader/>
        </w:trPr>
        <w:tc>
          <w:tcPr>
            <w:tcW w:w="5819" w:type="dxa"/>
            <w:tcBorders>
              <w:bottom w:val="single" w:sz="8" w:space="0" w:color="000000"/>
            </w:tcBorders>
            <w:vAlign w:val="bottom"/>
            <w:hideMark/>
          </w:tcPr>
          <w:p w14:paraId="1912F7E2" w14:textId="77777777" w:rsidR="001360FB" w:rsidRDefault="001360FB" w:rsidP="001360FB">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w:t>
            </w:r>
          </w:p>
        </w:tc>
        <w:tc>
          <w:tcPr>
            <w:tcW w:w="1132" w:type="dxa"/>
            <w:tcBorders>
              <w:bottom w:val="single" w:sz="8" w:space="0" w:color="000000"/>
            </w:tcBorders>
            <w:tcMar>
              <w:top w:w="0" w:type="dxa"/>
              <w:left w:w="0" w:type="dxa"/>
              <w:bottom w:w="0" w:type="dxa"/>
              <w:right w:w="0" w:type="dxa"/>
            </w:tcMar>
            <w:vAlign w:val="bottom"/>
            <w:hideMark/>
          </w:tcPr>
          <w:p w14:paraId="07BC4D55" w14:textId="77777777" w:rsidR="001360FB" w:rsidRDefault="001360FB" w:rsidP="001360FB">
            <w:pPr>
              <w:pStyle w:val="NormalWeb"/>
              <w:spacing w:before="0" w:beforeAutospacing="0" w:after="0" w:afterAutospacing="0"/>
              <w:ind w:right="87"/>
              <w:jc w:val="right"/>
              <w:rPr>
                <w:rFonts w:ascii="Arial" w:hAnsi="Arial" w:cs="Arial"/>
                <w:sz w:val="18"/>
                <w:szCs w:val="18"/>
              </w:rPr>
            </w:pPr>
            <w:r>
              <w:rPr>
                <w:rFonts w:ascii="Arial" w:hAnsi="Arial" w:cs="Arial"/>
                <w:b/>
                <w:bCs/>
                <w:sz w:val="18"/>
                <w:szCs w:val="18"/>
              </w:rPr>
              <w:t>Common</w:t>
            </w:r>
          </w:p>
          <w:p w14:paraId="5DEF5A25" w14:textId="77777777" w:rsidR="001360FB" w:rsidRDefault="001360FB" w:rsidP="001360FB">
            <w:pPr>
              <w:pStyle w:val="NormalWeb"/>
              <w:spacing w:before="0" w:beforeAutospacing="0" w:after="20" w:afterAutospacing="0"/>
              <w:ind w:right="87"/>
              <w:jc w:val="right"/>
              <w:rPr>
                <w:rFonts w:ascii="Arial" w:hAnsi="Arial" w:cs="Arial"/>
                <w:sz w:val="18"/>
                <w:szCs w:val="18"/>
              </w:rPr>
            </w:pPr>
            <w:r>
              <w:rPr>
                <w:rFonts w:ascii="Arial" w:hAnsi="Arial" w:cs="Arial"/>
                <w:b/>
                <w:bCs/>
                <w:sz w:val="18"/>
                <w:szCs w:val="18"/>
              </w:rPr>
              <w:t>Stock</w:t>
            </w:r>
            <w:r>
              <w:rPr>
                <w:rFonts w:ascii="Arial" w:hAnsi="Arial" w:cs="Arial"/>
                <w:b/>
                <w:bCs/>
                <w:sz w:val="15"/>
                <w:szCs w:val="15"/>
                <w:vertAlign w:val="superscript"/>
              </w:rPr>
              <w:t>1,2</w:t>
            </w:r>
          </w:p>
        </w:tc>
        <w:tc>
          <w:tcPr>
            <w:tcW w:w="1025" w:type="dxa"/>
            <w:tcBorders>
              <w:bottom w:val="single" w:sz="8" w:space="0" w:color="000000"/>
            </w:tcBorders>
            <w:tcMar>
              <w:top w:w="0" w:type="dxa"/>
              <w:left w:w="0" w:type="dxa"/>
              <w:bottom w:w="0" w:type="dxa"/>
              <w:right w:w="0" w:type="dxa"/>
            </w:tcMar>
            <w:vAlign w:val="bottom"/>
            <w:hideMark/>
          </w:tcPr>
          <w:p w14:paraId="426213FC" w14:textId="77777777" w:rsidR="001360FB" w:rsidRDefault="001360FB" w:rsidP="001360FB">
            <w:pPr>
              <w:pStyle w:val="NormalWeb"/>
              <w:spacing w:before="0" w:beforeAutospacing="0" w:after="0" w:afterAutospacing="0"/>
              <w:ind w:left="144"/>
              <w:jc w:val="right"/>
              <w:rPr>
                <w:rFonts w:ascii="Arial" w:hAnsi="Arial" w:cs="Arial"/>
                <w:sz w:val="6"/>
                <w:szCs w:val="6"/>
              </w:rPr>
            </w:pPr>
          </w:p>
          <w:p w14:paraId="47A57C85" w14:textId="77777777" w:rsidR="001360FB" w:rsidRDefault="001360FB" w:rsidP="001360FB">
            <w:pPr>
              <w:pStyle w:val="NormalWeb"/>
              <w:spacing w:before="0" w:beforeAutospacing="0" w:after="0" w:afterAutospacing="0"/>
              <w:ind w:left="144"/>
              <w:jc w:val="right"/>
              <w:rPr>
                <w:rFonts w:ascii="Arial" w:hAnsi="Arial" w:cs="Arial"/>
                <w:sz w:val="18"/>
                <w:szCs w:val="18"/>
              </w:rPr>
            </w:pPr>
            <w:r>
              <w:rPr>
                <w:rFonts w:ascii="Arial" w:hAnsi="Arial" w:cs="Arial"/>
                <w:b/>
                <w:bCs/>
                <w:sz w:val="18"/>
                <w:szCs w:val="18"/>
              </w:rPr>
              <w:t>Percent of</w:t>
            </w:r>
          </w:p>
          <w:p w14:paraId="32A6C938" w14:textId="77777777" w:rsidR="001360FB" w:rsidRDefault="001360FB" w:rsidP="001360FB">
            <w:pPr>
              <w:pStyle w:val="NormalWeb"/>
              <w:spacing w:before="0" w:beforeAutospacing="0" w:after="0" w:afterAutospacing="0"/>
              <w:ind w:left="144"/>
              <w:jc w:val="right"/>
              <w:rPr>
                <w:rFonts w:ascii="Arial" w:hAnsi="Arial" w:cs="Arial"/>
                <w:sz w:val="18"/>
                <w:szCs w:val="18"/>
              </w:rPr>
            </w:pPr>
            <w:r>
              <w:rPr>
                <w:rFonts w:ascii="Arial" w:hAnsi="Arial" w:cs="Arial"/>
                <w:b/>
                <w:bCs/>
                <w:sz w:val="18"/>
                <w:szCs w:val="18"/>
              </w:rPr>
              <w:t>Common</w:t>
            </w:r>
          </w:p>
          <w:p w14:paraId="43822716" w14:textId="77777777" w:rsidR="001360FB" w:rsidRDefault="001360FB" w:rsidP="001360FB">
            <w:pPr>
              <w:pStyle w:val="NormalWeb"/>
              <w:spacing w:before="0" w:beforeAutospacing="0" w:after="20" w:afterAutospacing="0"/>
              <w:ind w:left="144"/>
              <w:jc w:val="right"/>
              <w:rPr>
                <w:rFonts w:ascii="Arial" w:hAnsi="Arial" w:cs="Arial"/>
                <w:sz w:val="18"/>
                <w:szCs w:val="18"/>
              </w:rPr>
            </w:pPr>
            <w:r>
              <w:rPr>
                <w:rFonts w:ascii="Arial" w:hAnsi="Arial" w:cs="Arial"/>
                <w:b/>
                <w:bCs/>
                <w:sz w:val="18"/>
                <w:szCs w:val="18"/>
              </w:rPr>
              <w:t>Stock</w:t>
            </w:r>
          </w:p>
        </w:tc>
        <w:tc>
          <w:tcPr>
            <w:tcW w:w="1807" w:type="dxa"/>
            <w:tcBorders>
              <w:bottom w:val="single" w:sz="8" w:space="0" w:color="000000"/>
            </w:tcBorders>
            <w:tcMar>
              <w:top w:w="0" w:type="dxa"/>
              <w:left w:w="0" w:type="dxa"/>
              <w:bottom w:w="0" w:type="dxa"/>
              <w:right w:w="0" w:type="dxa"/>
            </w:tcMar>
            <w:vAlign w:val="bottom"/>
            <w:hideMark/>
          </w:tcPr>
          <w:p w14:paraId="7322443E" w14:textId="77777777" w:rsidR="001360FB" w:rsidRDefault="001360FB" w:rsidP="001360FB">
            <w:pPr>
              <w:pStyle w:val="NormalWeb"/>
              <w:spacing w:before="0" w:beforeAutospacing="0" w:after="0" w:afterAutospacing="0"/>
              <w:ind w:left="144" w:right="72"/>
              <w:jc w:val="right"/>
              <w:rPr>
                <w:rFonts w:ascii="Arial" w:hAnsi="Arial" w:cs="Arial"/>
                <w:sz w:val="18"/>
                <w:szCs w:val="18"/>
              </w:rPr>
            </w:pPr>
            <w:r>
              <w:rPr>
                <w:rFonts w:ascii="Arial" w:hAnsi="Arial" w:cs="Arial"/>
                <w:b/>
                <w:bCs/>
                <w:sz w:val="18"/>
                <w:szCs w:val="18"/>
              </w:rPr>
              <w:t>Additional</w:t>
            </w:r>
          </w:p>
          <w:p w14:paraId="04A0E2C8" w14:textId="77777777" w:rsidR="001360FB" w:rsidRDefault="001360FB" w:rsidP="001360FB">
            <w:pPr>
              <w:pStyle w:val="NormalWeb"/>
              <w:spacing w:before="0" w:beforeAutospacing="0" w:after="0" w:afterAutospacing="0"/>
              <w:ind w:left="144" w:right="72"/>
              <w:jc w:val="right"/>
              <w:rPr>
                <w:rFonts w:ascii="Arial" w:hAnsi="Arial" w:cs="Arial"/>
                <w:sz w:val="18"/>
                <w:szCs w:val="18"/>
              </w:rPr>
            </w:pPr>
            <w:r>
              <w:rPr>
                <w:rFonts w:ascii="Arial" w:hAnsi="Arial" w:cs="Arial"/>
                <w:b/>
                <w:bCs/>
                <w:sz w:val="18"/>
                <w:szCs w:val="18"/>
              </w:rPr>
              <w:t>Underlying Shares</w:t>
            </w:r>
          </w:p>
          <w:p w14:paraId="2B28C7A2" w14:textId="77777777" w:rsidR="001360FB" w:rsidRDefault="001360FB" w:rsidP="001360FB">
            <w:pPr>
              <w:pStyle w:val="NormalWeb"/>
              <w:spacing w:before="0" w:beforeAutospacing="0" w:after="20" w:afterAutospacing="0"/>
              <w:ind w:left="144" w:right="72"/>
              <w:jc w:val="right"/>
              <w:rPr>
                <w:rFonts w:ascii="Arial" w:hAnsi="Arial" w:cs="Arial"/>
                <w:sz w:val="18"/>
                <w:szCs w:val="18"/>
              </w:rPr>
            </w:pPr>
            <w:r>
              <w:rPr>
                <w:rFonts w:ascii="Arial" w:hAnsi="Arial" w:cs="Arial"/>
                <w:b/>
                <w:bCs/>
                <w:sz w:val="18"/>
                <w:szCs w:val="18"/>
              </w:rPr>
              <w:t>or Stock Units</w:t>
            </w:r>
            <w:r>
              <w:rPr>
                <w:rFonts w:ascii="Arial" w:hAnsi="Arial" w:cs="Arial"/>
                <w:b/>
                <w:bCs/>
                <w:sz w:val="15"/>
                <w:szCs w:val="15"/>
                <w:vertAlign w:val="superscript"/>
              </w:rPr>
              <w:t>3,4</w:t>
            </w:r>
          </w:p>
        </w:tc>
        <w:tc>
          <w:tcPr>
            <w:tcW w:w="1017" w:type="dxa"/>
            <w:tcBorders>
              <w:bottom w:val="single" w:sz="8" w:space="0" w:color="000000"/>
            </w:tcBorders>
            <w:tcMar>
              <w:top w:w="0" w:type="dxa"/>
              <w:left w:w="0" w:type="dxa"/>
              <w:bottom w:w="0" w:type="dxa"/>
              <w:right w:w="0" w:type="dxa"/>
            </w:tcMar>
            <w:vAlign w:val="bottom"/>
            <w:hideMark/>
          </w:tcPr>
          <w:p w14:paraId="567F5570" w14:textId="77777777" w:rsidR="001360FB" w:rsidRDefault="001360FB" w:rsidP="001360FB">
            <w:pPr>
              <w:ind w:left="144" w:right="72"/>
              <w:jc w:val="right"/>
              <w:rPr>
                <w:rFonts w:ascii="Arial" w:hAnsi="Arial" w:cs="Arial"/>
                <w:sz w:val="18"/>
                <w:szCs w:val="18"/>
              </w:rPr>
            </w:pPr>
            <w:r>
              <w:rPr>
                <w:rFonts w:ascii="Arial" w:hAnsi="Arial" w:cs="Arial"/>
                <w:b/>
                <w:bCs/>
                <w:sz w:val="18"/>
                <w:szCs w:val="18"/>
              </w:rPr>
              <w:t>Total</w:t>
            </w:r>
          </w:p>
        </w:tc>
      </w:tr>
      <w:tr w:rsidR="001360FB" w14:paraId="60F003C3" w14:textId="77777777" w:rsidTr="001360FB">
        <w:trPr>
          <w:cantSplit/>
        </w:trPr>
        <w:tc>
          <w:tcPr>
            <w:tcW w:w="5819" w:type="dxa"/>
            <w:tcBorders>
              <w:bottom w:val="single" w:sz="6" w:space="0" w:color="0075C9"/>
            </w:tcBorders>
            <w:hideMark/>
          </w:tcPr>
          <w:p w14:paraId="30BFEE52" w14:textId="77777777" w:rsidR="001360FB" w:rsidRPr="001360FB" w:rsidRDefault="001360FB" w:rsidP="001360FB">
            <w:pPr>
              <w:pStyle w:val="NormalWeb"/>
              <w:keepNext/>
              <w:spacing w:before="0" w:beforeAutospacing="0" w:after="0" w:afterAutospacing="0" w:line="280" w:lineRule="atLeast"/>
              <w:ind w:left="346" w:hanging="240"/>
              <w:rPr>
                <w:rFonts w:ascii="Arial" w:hAnsi="Arial" w:cs="Arial"/>
                <w:sz w:val="18"/>
                <w:szCs w:val="18"/>
              </w:rPr>
            </w:pPr>
            <w:r>
              <w:rPr>
                <w:rFonts w:ascii="Arial" w:hAnsi="Arial" w:cs="Arial"/>
                <w:b/>
                <w:bCs/>
                <w:color w:val="0075C9"/>
                <w:sz w:val="18"/>
                <w:szCs w:val="18"/>
              </w:rPr>
              <w:t>Reid G. Hoffman</w:t>
            </w:r>
          </w:p>
        </w:tc>
        <w:tc>
          <w:tcPr>
            <w:tcW w:w="1132" w:type="dxa"/>
            <w:tcBorders>
              <w:bottom w:val="single" w:sz="6" w:space="0" w:color="0075C9"/>
            </w:tcBorders>
            <w:noWrap/>
            <w:tcMar>
              <w:top w:w="0" w:type="dxa"/>
              <w:left w:w="0" w:type="dxa"/>
              <w:bottom w:w="0" w:type="dxa"/>
              <w:right w:w="0" w:type="dxa"/>
            </w:tcMar>
            <w:vAlign w:val="bottom"/>
            <w:hideMark/>
          </w:tcPr>
          <w:p w14:paraId="4E2691D6" w14:textId="77777777" w:rsidR="001360FB" w:rsidRDefault="001360FB" w:rsidP="001360FB">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15,905</w:t>
            </w:r>
            <w:r>
              <w:rPr>
                <w:rFonts w:ascii="Arial" w:hAnsi="Arial" w:cs="Arial"/>
                <w:sz w:val="15"/>
                <w:szCs w:val="15"/>
                <w:vertAlign w:val="superscript"/>
              </w:rPr>
              <w:tab/>
              <w:t>5</w:t>
            </w:r>
          </w:p>
        </w:tc>
        <w:tc>
          <w:tcPr>
            <w:tcW w:w="1025" w:type="dxa"/>
            <w:tcBorders>
              <w:bottom w:val="single" w:sz="6" w:space="0" w:color="0075C9"/>
            </w:tcBorders>
            <w:noWrap/>
            <w:tcMar>
              <w:top w:w="0" w:type="dxa"/>
              <w:left w:w="0" w:type="dxa"/>
              <w:bottom w:w="0" w:type="dxa"/>
              <w:right w:w="0" w:type="dxa"/>
            </w:tcMar>
            <w:vAlign w:val="bottom"/>
            <w:hideMark/>
          </w:tcPr>
          <w:p w14:paraId="38B5949C" w14:textId="77777777" w:rsidR="001360FB" w:rsidRDefault="001360FB" w:rsidP="001360FB">
            <w:pPr>
              <w:pStyle w:val="NormalWeb"/>
              <w:tabs>
                <w:tab w:val="right" w:pos="1160"/>
                <w:tab w:val="decimal" w:pos="1200"/>
              </w:tabs>
              <w:spacing w:before="0" w:beforeAutospacing="0" w:after="20" w:afterAutospacing="0" w:line="280" w:lineRule="atLeast"/>
              <w:ind w:left="144"/>
              <w:jc w:val="right"/>
              <w:rPr>
                <w:rFonts w:ascii="Arial" w:hAnsi="Arial" w:cs="Arial"/>
                <w:sz w:val="18"/>
                <w:szCs w:val="18"/>
              </w:rPr>
            </w:pPr>
            <w:r>
              <w:rPr>
                <w:rFonts w:ascii="Arial" w:hAnsi="Arial" w:cs="Arial"/>
                <w:sz w:val="18"/>
                <w:szCs w:val="18"/>
              </w:rPr>
              <w:t>*</w:t>
            </w:r>
          </w:p>
        </w:tc>
        <w:tc>
          <w:tcPr>
            <w:tcW w:w="1807" w:type="dxa"/>
            <w:tcBorders>
              <w:bottom w:val="single" w:sz="6" w:space="0" w:color="0075C9"/>
            </w:tcBorders>
            <w:noWrap/>
            <w:tcMar>
              <w:top w:w="0" w:type="dxa"/>
              <w:left w:w="0" w:type="dxa"/>
              <w:bottom w:w="0" w:type="dxa"/>
              <w:right w:w="0" w:type="dxa"/>
            </w:tcMar>
            <w:vAlign w:val="bottom"/>
            <w:hideMark/>
          </w:tcPr>
          <w:p w14:paraId="291304A8" w14:textId="77777777" w:rsidR="001360FB" w:rsidRDefault="001360FB" w:rsidP="001360FB">
            <w:pPr>
              <w:pStyle w:val="NormalWeb"/>
              <w:tabs>
                <w:tab w:val="right" w:pos="1740"/>
                <w:tab w:val="decimal" w:pos="178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10,149</w:t>
            </w:r>
          </w:p>
        </w:tc>
        <w:tc>
          <w:tcPr>
            <w:tcW w:w="1017" w:type="dxa"/>
            <w:tcBorders>
              <w:bottom w:val="single" w:sz="6" w:space="0" w:color="0075C9"/>
            </w:tcBorders>
            <w:noWrap/>
            <w:tcMar>
              <w:top w:w="0" w:type="dxa"/>
              <w:left w:w="0" w:type="dxa"/>
              <w:bottom w:w="0" w:type="dxa"/>
              <w:right w:w="0" w:type="dxa"/>
            </w:tcMar>
            <w:vAlign w:val="bottom"/>
            <w:hideMark/>
          </w:tcPr>
          <w:p w14:paraId="59A66EA8" w14:textId="77777777" w:rsidR="001360FB" w:rsidRDefault="001360FB" w:rsidP="001360FB">
            <w:pPr>
              <w:pStyle w:val="NormalWeb"/>
              <w:tabs>
                <w:tab w:val="right" w:pos="1120"/>
                <w:tab w:val="decimal" w:pos="116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26,054</w:t>
            </w:r>
          </w:p>
        </w:tc>
      </w:tr>
      <w:tr w:rsidR="001360FB" w14:paraId="7354486F" w14:textId="77777777" w:rsidTr="001360FB">
        <w:trPr>
          <w:cantSplit/>
        </w:trPr>
        <w:tc>
          <w:tcPr>
            <w:tcW w:w="5819" w:type="dxa"/>
            <w:tcBorders>
              <w:bottom w:val="single" w:sz="6" w:space="0" w:color="0075C9"/>
            </w:tcBorders>
            <w:hideMark/>
          </w:tcPr>
          <w:p w14:paraId="72CD3CC8" w14:textId="77777777" w:rsidR="001360FB" w:rsidRDefault="001360FB" w:rsidP="001360FB">
            <w:pPr>
              <w:pStyle w:val="NormalWeb"/>
              <w:keepNext/>
              <w:spacing w:before="0" w:beforeAutospacing="0" w:after="0" w:afterAutospacing="0" w:line="280" w:lineRule="atLeast"/>
              <w:ind w:left="346" w:hanging="240"/>
              <w:rPr>
                <w:rFonts w:ascii="Arial" w:hAnsi="Arial" w:cs="Arial"/>
                <w:sz w:val="18"/>
                <w:szCs w:val="18"/>
              </w:rPr>
            </w:pPr>
            <w:r>
              <w:rPr>
                <w:rFonts w:ascii="Arial" w:hAnsi="Arial" w:cs="Arial"/>
                <w:b/>
                <w:bCs/>
                <w:color w:val="0075C9"/>
                <w:sz w:val="18"/>
                <w:szCs w:val="18"/>
              </w:rPr>
              <w:t>Hugh F. Johnston</w:t>
            </w:r>
          </w:p>
        </w:tc>
        <w:tc>
          <w:tcPr>
            <w:tcW w:w="1132" w:type="dxa"/>
            <w:tcBorders>
              <w:bottom w:val="single" w:sz="6" w:space="0" w:color="0075C9"/>
            </w:tcBorders>
            <w:noWrap/>
            <w:tcMar>
              <w:top w:w="0" w:type="dxa"/>
              <w:left w:w="0" w:type="dxa"/>
              <w:bottom w:w="0" w:type="dxa"/>
              <w:right w:w="0" w:type="dxa"/>
            </w:tcMar>
            <w:vAlign w:val="bottom"/>
            <w:hideMark/>
          </w:tcPr>
          <w:p w14:paraId="46A1C8E8" w14:textId="77777777" w:rsidR="001360FB" w:rsidRDefault="001360FB" w:rsidP="001360FB">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5,033</w:t>
            </w:r>
            <w:r>
              <w:rPr>
                <w:rFonts w:ascii="Arial" w:hAnsi="Arial" w:cs="Arial"/>
                <w:sz w:val="15"/>
                <w:szCs w:val="15"/>
                <w:vertAlign w:val="superscript"/>
              </w:rPr>
              <w:tab/>
              <w:t>6</w:t>
            </w:r>
          </w:p>
        </w:tc>
        <w:tc>
          <w:tcPr>
            <w:tcW w:w="1025" w:type="dxa"/>
            <w:tcBorders>
              <w:bottom w:val="single" w:sz="6" w:space="0" w:color="0075C9"/>
            </w:tcBorders>
            <w:noWrap/>
            <w:tcMar>
              <w:top w:w="0" w:type="dxa"/>
              <w:left w:w="0" w:type="dxa"/>
              <w:bottom w:w="0" w:type="dxa"/>
              <w:right w:w="0" w:type="dxa"/>
            </w:tcMar>
            <w:vAlign w:val="bottom"/>
            <w:hideMark/>
          </w:tcPr>
          <w:p w14:paraId="47A536AF" w14:textId="77777777" w:rsidR="001360FB" w:rsidRDefault="001360FB" w:rsidP="001360FB">
            <w:pPr>
              <w:pStyle w:val="NormalWeb"/>
              <w:tabs>
                <w:tab w:val="right" w:pos="1160"/>
                <w:tab w:val="decimal" w:pos="1200"/>
              </w:tabs>
              <w:spacing w:before="0" w:beforeAutospacing="0" w:after="20" w:afterAutospacing="0" w:line="280" w:lineRule="atLeast"/>
              <w:ind w:left="144"/>
              <w:jc w:val="right"/>
              <w:rPr>
                <w:rFonts w:ascii="Arial" w:hAnsi="Arial" w:cs="Arial"/>
                <w:sz w:val="18"/>
                <w:szCs w:val="18"/>
              </w:rPr>
            </w:pPr>
            <w:r>
              <w:rPr>
                <w:rFonts w:ascii="Arial" w:hAnsi="Arial" w:cs="Arial"/>
                <w:sz w:val="18"/>
                <w:szCs w:val="18"/>
              </w:rPr>
              <w:t>*</w:t>
            </w:r>
          </w:p>
        </w:tc>
        <w:tc>
          <w:tcPr>
            <w:tcW w:w="1807" w:type="dxa"/>
            <w:tcBorders>
              <w:bottom w:val="single" w:sz="6" w:space="0" w:color="0075C9"/>
            </w:tcBorders>
            <w:noWrap/>
            <w:tcMar>
              <w:top w:w="0" w:type="dxa"/>
              <w:left w:w="0" w:type="dxa"/>
              <w:bottom w:w="0" w:type="dxa"/>
              <w:right w:w="0" w:type="dxa"/>
            </w:tcMar>
            <w:vAlign w:val="bottom"/>
            <w:hideMark/>
          </w:tcPr>
          <w:p w14:paraId="282FBF94" w14:textId="77777777" w:rsidR="001360FB" w:rsidRDefault="001360FB" w:rsidP="001360FB">
            <w:pPr>
              <w:pStyle w:val="NormalWeb"/>
              <w:tabs>
                <w:tab w:val="right" w:pos="1740"/>
                <w:tab w:val="decimal" w:pos="178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0</w:t>
            </w:r>
          </w:p>
        </w:tc>
        <w:tc>
          <w:tcPr>
            <w:tcW w:w="1017" w:type="dxa"/>
            <w:tcBorders>
              <w:bottom w:val="single" w:sz="6" w:space="0" w:color="0075C9"/>
            </w:tcBorders>
            <w:noWrap/>
            <w:tcMar>
              <w:top w:w="0" w:type="dxa"/>
              <w:left w:w="0" w:type="dxa"/>
              <w:bottom w:w="0" w:type="dxa"/>
              <w:right w:w="0" w:type="dxa"/>
            </w:tcMar>
            <w:vAlign w:val="bottom"/>
            <w:hideMark/>
          </w:tcPr>
          <w:p w14:paraId="4AD548BD" w14:textId="77777777" w:rsidR="001360FB" w:rsidRDefault="001360FB" w:rsidP="001360FB">
            <w:pPr>
              <w:pStyle w:val="NormalWeb"/>
              <w:tabs>
                <w:tab w:val="right" w:pos="1120"/>
                <w:tab w:val="decimal" w:pos="116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5,033</w:t>
            </w:r>
          </w:p>
        </w:tc>
      </w:tr>
      <w:tr w:rsidR="001360FB" w14:paraId="78CB473E" w14:textId="77777777" w:rsidTr="001360FB">
        <w:trPr>
          <w:cantSplit/>
        </w:trPr>
        <w:tc>
          <w:tcPr>
            <w:tcW w:w="5819" w:type="dxa"/>
            <w:tcBorders>
              <w:bottom w:val="single" w:sz="6" w:space="0" w:color="0075C9"/>
            </w:tcBorders>
            <w:hideMark/>
          </w:tcPr>
          <w:p w14:paraId="036BB8FF" w14:textId="77777777" w:rsidR="001360FB" w:rsidRDefault="001360FB" w:rsidP="001360FB">
            <w:pPr>
              <w:pStyle w:val="NormalWeb"/>
              <w:spacing w:before="0" w:beforeAutospacing="0" w:after="0" w:afterAutospacing="0" w:line="280" w:lineRule="atLeast"/>
              <w:ind w:left="346" w:hanging="240"/>
              <w:rPr>
                <w:rFonts w:ascii="Arial" w:hAnsi="Arial" w:cs="Arial"/>
                <w:sz w:val="18"/>
                <w:szCs w:val="18"/>
              </w:rPr>
            </w:pPr>
            <w:r>
              <w:rPr>
                <w:rFonts w:ascii="Arial" w:hAnsi="Arial" w:cs="Arial"/>
                <w:b/>
                <w:bCs/>
                <w:color w:val="0075C9"/>
                <w:sz w:val="18"/>
                <w:szCs w:val="18"/>
              </w:rPr>
              <w:t>Teri L. List-Stoll</w:t>
            </w:r>
          </w:p>
        </w:tc>
        <w:tc>
          <w:tcPr>
            <w:tcW w:w="1132" w:type="dxa"/>
            <w:tcBorders>
              <w:bottom w:val="single" w:sz="6" w:space="0" w:color="0075C9"/>
            </w:tcBorders>
            <w:noWrap/>
            <w:tcMar>
              <w:top w:w="0" w:type="dxa"/>
              <w:left w:w="0" w:type="dxa"/>
              <w:bottom w:w="0" w:type="dxa"/>
              <w:right w:w="0" w:type="dxa"/>
            </w:tcMar>
            <w:vAlign w:val="bottom"/>
            <w:hideMark/>
          </w:tcPr>
          <w:p w14:paraId="56A4CD0D" w14:textId="77777777" w:rsidR="001360FB" w:rsidRDefault="001360FB" w:rsidP="001360FB">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23,450</w:t>
            </w:r>
            <w:r>
              <w:rPr>
                <w:rFonts w:ascii="Arial" w:hAnsi="Arial" w:cs="Arial"/>
                <w:sz w:val="18"/>
                <w:szCs w:val="18"/>
              </w:rPr>
              <w:tab/>
            </w:r>
          </w:p>
        </w:tc>
        <w:tc>
          <w:tcPr>
            <w:tcW w:w="1025" w:type="dxa"/>
            <w:tcBorders>
              <w:bottom w:val="single" w:sz="6" w:space="0" w:color="0075C9"/>
            </w:tcBorders>
            <w:noWrap/>
            <w:tcMar>
              <w:top w:w="0" w:type="dxa"/>
              <w:left w:w="0" w:type="dxa"/>
              <w:bottom w:w="0" w:type="dxa"/>
              <w:right w:w="0" w:type="dxa"/>
            </w:tcMar>
            <w:vAlign w:val="bottom"/>
            <w:hideMark/>
          </w:tcPr>
          <w:p w14:paraId="0B5B5154" w14:textId="77777777" w:rsidR="001360FB" w:rsidRDefault="001360FB" w:rsidP="001360FB">
            <w:pPr>
              <w:pStyle w:val="NormalWeb"/>
              <w:tabs>
                <w:tab w:val="right" w:pos="1160"/>
                <w:tab w:val="decimal" w:pos="1200"/>
              </w:tabs>
              <w:spacing w:before="0" w:beforeAutospacing="0" w:after="20" w:afterAutospacing="0" w:line="280" w:lineRule="atLeast"/>
              <w:ind w:left="144"/>
              <w:jc w:val="right"/>
              <w:rPr>
                <w:rFonts w:ascii="Arial" w:hAnsi="Arial" w:cs="Arial"/>
                <w:sz w:val="18"/>
                <w:szCs w:val="18"/>
              </w:rPr>
            </w:pPr>
            <w:r>
              <w:rPr>
                <w:rFonts w:ascii="Arial" w:hAnsi="Arial" w:cs="Arial"/>
                <w:sz w:val="18"/>
                <w:szCs w:val="18"/>
              </w:rPr>
              <w:t>*</w:t>
            </w:r>
          </w:p>
        </w:tc>
        <w:tc>
          <w:tcPr>
            <w:tcW w:w="1807" w:type="dxa"/>
            <w:tcBorders>
              <w:bottom w:val="single" w:sz="6" w:space="0" w:color="0075C9"/>
            </w:tcBorders>
            <w:noWrap/>
            <w:tcMar>
              <w:top w:w="0" w:type="dxa"/>
              <w:left w:w="0" w:type="dxa"/>
              <w:bottom w:w="0" w:type="dxa"/>
              <w:right w:w="0" w:type="dxa"/>
            </w:tcMar>
            <w:vAlign w:val="bottom"/>
            <w:hideMark/>
          </w:tcPr>
          <w:p w14:paraId="494BC2AE" w14:textId="77777777" w:rsidR="001360FB" w:rsidRDefault="001360FB" w:rsidP="001360FB">
            <w:pPr>
              <w:pStyle w:val="NormalWeb"/>
              <w:tabs>
                <w:tab w:val="right" w:pos="1740"/>
                <w:tab w:val="decimal" w:pos="178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0</w:t>
            </w:r>
          </w:p>
        </w:tc>
        <w:tc>
          <w:tcPr>
            <w:tcW w:w="1017" w:type="dxa"/>
            <w:tcBorders>
              <w:bottom w:val="single" w:sz="6" w:space="0" w:color="0075C9"/>
            </w:tcBorders>
            <w:noWrap/>
            <w:tcMar>
              <w:top w:w="0" w:type="dxa"/>
              <w:left w:w="0" w:type="dxa"/>
              <w:bottom w:w="0" w:type="dxa"/>
              <w:right w:w="0" w:type="dxa"/>
            </w:tcMar>
            <w:vAlign w:val="bottom"/>
            <w:hideMark/>
          </w:tcPr>
          <w:p w14:paraId="7A786BC4" w14:textId="77777777" w:rsidR="001360FB" w:rsidRDefault="001360FB" w:rsidP="001360FB">
            <w:pPr>
              <w:pStyle w:val="NormalWeb"/>
              <w:tabs>
                <w:tab w:val="right" w:pos="1120"/>
                <w:tab w:val="decimal" w:pos="116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23,450</w:t>
            </w:r>
          </w:p>
        </w:tc>
      </w:tr>
      <w:tr w:rsidR="001360FB" w14:paraId="71004CE7" w14:textId="77777777" w:rsidTr="001360FB">
        <w:trPr>
          <w:cantSplit/>
        </w:trPr>
        <w:tc>
          <w:tcPr>
            <w:tcW w:w="5819" w:type="dxa"/>
            <w:tcBorders>
              <w:bottom w:val="single" w:sz="6" w:space="0" w:color="0075C9"/>
            </w:tcBorders>
            <w:hideMark/>
          </w:tcPr>
          <w:p w14:paraId="29791E45" w14:textId="77777777" w:rsidR="001360FB" w:rsidRDefault="001360FB" w:rsidP="001360FB">
            <w:pPr>
              <w:pStyle w:val="NormalWeb"/>
              <w:spacing w:before="0" w:beforeAutospacing="0" w:after="0" w:afterAutospacing="0" w:line="280" w:lineRule="atLeast"/>
              <w:ind w:left="346" w:hanging="240"/>
              <w:rPr>
                <w:rFonts w:ascii="Arial" w:hAnsi="Arial" w:cs="Arial"/>
                <w:sz w:val="18"/>
                <w:szCs w:val="18"/>
              </w:rPr>
            </w:pPr>
            <w:r>
              <w:rPr>
                <w:rFonts w:ascii="Arial" w:hAnsi="Arial" w:cs="Arial"/>
                <w:b/>
                <w:bCs/>
                <w:color w:val="0075C9"/>
                <w:sz w:val="18"/>
                <w:szCs w:val="18"/>
              </w:rPr>
              <w:t>Sandra E. Peterson</w:t>
            </w:r>
          </w:p>
        </w:tc>
        <w:tc>
          <w:tcPr>
            <w:tcW w:w="1132" w:type="dxa"/>
            <w:tcBorders>
              <w:bottom w:val="single" w:sz="6" w:space="0" w:color="0075C9"/>
            </w:tcBorders>
            <w:noWrap/>
            <w:tcMar>
              <w:top w:w="0" w:type="dxa"/>
              <w:left w:w="0" w:type="dxa"/>
              <w:bottom w:w="0" w:type="dxa"/>
              <w:right w:w="0" w:type="dxa"/>
            </w:tcMar>
            <w:vAlign w:val="bottom"/>
            <w:hideMark/>
          </w:tcPr>
          <w:p w14:paraId="268B0393" w14:textId="77777777" w:rsidR="001360FB" w:rsidRDefault="001360FB" w:rsidP="001360FB">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23,593</w:t>
            </w:r>
            <w:r>
              <w:rPr>
                <w:rFonts w:ascii="Arial" w:hAnsi="Arial" w:cs="Arial"/>
                <w:sz w:val="18"/>
                <w:szCs w:val="18"/>
              </w:rPr>
              <w:tab/>
            </w:r>
          </w:p>
        </w:tc>
        <w:tc>
          <w:tcPr>
            <w:tcW w:w="1025" w:type="dxa"/>
            <w:tcBorders>
              <w:bottom w:val="single" w:sz="6" w:space="0" w:color="0075C9"/>
            </w:tcBorders>
            <w:noWrap/>
            <w:tcMar>
              <w:top w:w="0" w:type="dxa"/>
              <w:left w:w="0" w:type="dxa"/>
              <w:bottom w:w="0" w:type="dxa"/>
              <w:right w:w="0" w:type="dxa"/>
            </w:tcMar>
            <w:vAlign w:val="bottom"/>
            <w:hideMark/>
          </w:tcPr>
          <w:p w14:paraId="3E14F552" w14:textId="77777777" w:rsidR="001360FB" w:rsidRDefault="001360FB" w:rsidP="001360FB">
            <w:pPr>
              <w:pStyle w:val="NormalWeb"/>
              <w:tabs>
                <w:tab w:val="right" w:pos="1160"/>
                <w:tab w:val="decimal" w:pos="1200"/>
              </w:tabs>
              <w:spacing w:before="0" w:beforeAutospacing="0" w:after="20" w:afterAutospacing="0" w:line="280" w:lineRule="atLeast"/>
              <w:ind w:left="144"/>
              <w:jc w:val="right"/>
              <w:rPr>
                <w:rFonts w:ascii="Arial" w:hAnsi="Arial" w:cs="Arial"/>
                <w:sz w:val="18"/>
                <w:szCs w:val="18"/>
              </w:rPr>
            </w:pPr>
            <w:r>
              <w:rPr>
                <w:rFonts w:ascii="Arial" w:hAnsi="Arial" w:cs="Arial"/>
                <w:sz w:val="18"/>
                <w:szCs w:val="18"/>
              </w:rPr>
              <w:t>*</w:t>
            </w:r>
          </w:p>
        </w:tc>
        <w:tc>
          <w:tcPr>
            <w:tcW w:w="1807" w:type="dxa"/>
            <w:tcBorders>
              <w:bottom w:val="single" w:sz="6" w:space="0" w:color="0075C9"/>
            </w:tcBorders>
            <w:noWrap/>
            <w:tcMar>
              <w:top w:w="0" w:type="dxa"/>
              <w:left w:w="0" w:type="dxa"/>
              <w:bottom w:w="0" w:type="dxa"/>
              <w:right w:w="0" w:type="dxa"/>
            </w:tcMar>
            <w:vAlign w:val="bottom"/>
            <w:hideMark/>
          </w:tcPr>
          <w:p w14:paraId="4514193D" w14:textId="77777777" w:rsidR="001360FB" w:rsidRDefault="001360FB" w:rsidP="001360FB">
            <w:pPr>
              <w:pStyle w:val="NormalWeb"/>
              <w:tabs>
                <w:tab w:val="right" w:pos="1740"/>
                <w:tab w:val="decimal" w:pos="178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0</w:t>
            </w:r>
          </w:p>
        </w:tc>
        <w:tc>
          <w:tcPr>
            <w:tcW w:w="1017" w:type="dxa"/>
            <w:tcBorders>
              <w:bottom w:val="single" w:sz="6" w:space="0" w:color="0075C9"/>
            </w:tcBorders>
            <w:noWrap/>
            <w:tcMar>
              <w:top w:w="0" w:type="dxa"/>
              <w:left w:w="0" w:type="dxa"/>
              <w:bottom w:w="0" w:type="dxa"/>
              <w:right w:w="0" w:type="dxa"/>
            </w:tcMar>
            <w:vAlign w:val="bottom"/>
            <w:hideMark/>
          </w:tcPr>
          <w:p w14:paraId="2F1919D2" w14:textId="77777777" w:rsidR="001360FB" w:rsidRDefault="001360FB" w:rsidP="001360FB">
            <w:pPr>
              <w:pStyle w:val="NormalWeb"/>
              <w:tabs>
                <w:tab w:val="right" w:pos="1120"/>
                <w:tab w:val="decimal" w:pos="116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23,593</w:t>
            </w:r>
          </w:p>
        </w:tc>
      </w:tr>
      <w:tr w:rsidR="001360FB" w14:paraId="226E3469" w14:textId="77777777" w:rsidTr="001360FB">
        <w:trPr>
          <w:cantSplit/>
        </w:trPr>
        <w:tc>
          <w:tcPr>
            <w:tcW w:w="5819" w:type="dxa"/>
            <w:tcBorders>
              <w:bottom w:val="single" w:sz="6" w:space="0" w:color="0075C9"/>
            </w:tcBorders>
            <w:hideMark/>
          </w:tcPr>
          <w:p w14:paraId="33931BED" w14:textId="77777777" w:rsidR="001360FB" w:rsidRDefault="001360FB" w:rsidP="001360FB">
            <w:pPr>
              <w:pStyle w:val="NormalWeb"/>
              <w:spacing w:before="0" w:beforeAutospacing="0" w:after="0" w:afterAutospacing="0" w:line="280" w:lineRule="atLeast"/>
              <w:ind w:left="346" w:hanging="240"/>
              <w:rPr>
                <w:rFonts w:ascii="Arial" w:hAnsi="Arial" w:cs="Arial"/>
                <w:sz w:val="18"/>
                <w:szCs w:val="18"/>
              </w:rPr>
            </w:pPr>
            <w:r>
              <w:rPr>
                <w:rFonts w:ascii="Arial" w:hAnsi="Arial" w:cs="Arial"/>
                <w:b/>
                <w:bCs/>
                <w:color w:val="0075C9"/>
                <w:sz w:val="18"/>
                <w:szCs w:val="18"/>
              </w:rPr>
              <w:t>Penny S. Pritzker</w:t>
            </w:r>
          </w:p>
        </w:tc>
        <w:tc>
          <w:tcPr>
            <w:tcW w:w="1132" w:type="dxa"/>
            <w:tcBorders>
              <w:bottom w:val="single" w:sz="6" w:space="0" w:color="0075C9"/>
            </w:tcBorders>
            <w:noWrap/>
            <w:tcMar>
              <w:top w:w="0" w:type="dxa"/>
              <w:left w:w="0" w:type="dxa"/>
              <w:bottom w:w="0" w:type="dxa"/>
              <w:right w:w="0" w:type="dxa"/>
            </w:tcMar>
            <w:vAlign w:val="bottom"/>
            <w:hideMark/>
          </w:tcPr>
          <w:p w14:paraId="2DA31D0E" w14:textId="77777777" w:rsidR="001360FB" w:rsidRDefault="001360FB" w:rsidP="001360FB">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19,257</w:t>
            </w:r>
            <w:r>
              <w:rPr>
                <w:rFonts w:ascii="Arial" w:hAnsi="Arial" w:cs="Arial"/>
                <w:sz w:val="15"/>
                <w:szCs w:val="15"/>
                <w:vertAlign w:val="superscript"/>
              </w:rPr>
              <w:tab/>
              <w:t>7</w:t>
            </w:r>
          </w:p>
        </w:tc>
        <w:tc>
          <w:tcPr>
            <w:tcW w:w="1025" w:type="dxa"/>
            <w:tcBorders>
              <w:bottom w:val="single" w:sz="6" w:space="0" w:color="0075C9"/>
            </w:tcBorders>
            <w:noWrap/>
            <w:tcMar>
              <w:top w:w="0" w:type="dxa"/>
              <w:left w:w="0" w:type="dxa"/>
              <w:bottom w:w="0" w:type="dxa"/>
              <w:right w:w="0" w:type="dxa"/>
            </w:tcMar>
            <w:vAlign w:val="bottom"/>
            <w:hideMark/>
          </w:tcPr>
          <w:p w14:paraId="659E6046" w14:textId="77777777" w:rsidR="001360FB" w:rsidRDefault="001360FB" w:rsidP="001360FB">
            <w:pPr>
              <w:pStyle w:val="NormalWeb"/>
              <w:tabs>
                <w:tab w:val="right" w:pos="1160"/>
                <w:tab w:val="decimal" w:pos="1200"/>
              </w:tabs>
              <w:spacing w:before="0" w:beforeAutospacing="0" w:after="20" w:afterAutospacing="0" w:line="280" w:lineRule="atLeast"/>
              <w:ind w:left="144"/>
              <w:jc w:val="right"/>
              <w:rPr>
                <w:rFonts w:ascii="Arial" w:hAnsi="Arial" w:cs="Arial"/>
                <w:sz w:val="18"/>
                <w:szCs w:val="18"/>
              </w:rPr>
            </w:pPr>
            <w:r>
              <w:rPr>
                <w:rFonts w:ascii="Arial" w:hAnsi="Arial" w:cs="Arial"/>
                <w:sz w:val="18"/>
                <w:szCs w:val="18"/>
              </w:rPr>
              <w:t>*</w:t>
            </w:r>
          </w:p>
        </w:tc>
        <w:tc>
          <w:tcPr>
            <w:tcW w:w="1807" w:type="dxa"/>
            <w:tcBorders>
              <w:bottom w:val="single" w:sz="6" w:space="0" w:color="0075C9"/>
            </w:tcBorders>
            <w:noWrap/>
            <w:tcMar>
              <w:top w:w="0" w:type="dxa"/>
              <w:left w:w="0" w:type="dxa"/>
              <w:bottom w:w="0" w:type="dxa"/>
              <w:right w:w="0" w:type="dxa"/>
            </w:tcMar>
            <w:vAlign w:val="bottom"/>
            <w:hideMark/>
          </w:tcPr>
          <w:p w14:paraId="07E0547F" w14:textId="77777777" w:rsidR="001360FB" w:rsidRDefault="001360FB" w:rsidP="001360FB">
            <w:pPr>
              <w:pStyle w:val="NormalWeb"/>
              <w:tabs>
                <w:tab w:val="right" w:pos="1740"/>
                <w:tab w:val="decimal" w:pos="178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0</w:t>
            </w:r>
          </w:p>
        </w:tc>
        <w:tc>
          <w:tcPr>
            <w:tcW w:w="1017" w:type="dxa"/>
            <w:tcBorders>
              <w:bottom w:val="single" w:sz="6" w:space="0" w:color="0075C9"/>
            </w:tcBorders>
            <w:noWrap/>
            <w:tcMar>
              <w:top w:w="0" w:type="dxa"/>
              <w:left w:w="0" w:type="dxa"/>
              <w:bottom w:w="0" w:type="dxa"/>
              <w:right w:w="0" w:type="dxa"/>
            </w:tcMar>
            <w:vAlign w:val="bottom"/>
            <w:hideMark/>
          </w:tcPr>
          <w:p w14:paraId="4416314D" w14:textId="77777777" w:rsidR="001360FB" w:rsidRDefault="001360FB" w:rsidP="001360FB">
            <w:pPr>
              <w:pStyle w:val="NormalWeb"/>
              <w:tabs>
                <w:tab w:val="right" w:pos="1120"/>
                <w:tab w:val="decimal" w:pos="116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19,257</w:t>
            </w:r>
          </w:p>
        </w:tc>
      </w:tr>
      <w:tr w:rsidR="001360FB" w14:paraId="437F242D" w14:textId="77777777" w:rsidTr="001360FB">
        <w:trPr>
          <w:cantSplit/>
        </w:trPr>
        <w:tc>
          <w:tcPr>
            <w:tcW w:w="5819" w:type="dxa"/>
            <w:tcBorders>
              <w:bottom w:val="single" w:sz="6" w:space="0" w:color="0075C9"/>
            </w:tcBorders>
            <w:hideMark/>
          </w:tcPr>
          <w:p w14:paraId="78DD6706" w14:textId="77777777" w:rsidR="001360FB" w:rsidRDefault="001360FB" w:rsidP="001360FB">
            <w:pPr>
              <w:pStyle w:val="NormalWeb"/>
              <w:spacing w:before="0" w:beforeAutospacing="0" w:after="0" w:afterAutospacing="0" w:line="280" w:lineRule="atLeast"/>
              <w:ind w:left="346" w:hanging="240"/>
              <w:rPr>
                <w:rFonts w:ascii="Arial" w:hAnsi="Arial" w:cs="Arial"/>
                <w:sz w:val="18"/>
                <w:szCs w:val="18"/>
              </w:rPr>
            </w:pPr>
            <w:r>
              <w:rPr>
                <w:rFonts w:ascii="Arial" w:hAnsi="Arial" w:cs="Arial"/>
                <w:b/>
                <w:bCs/>
                <w:color w:val="0075C9"/>
                <w:sz w:val="18"/>
                <w:szCs w:val="18"/>
              </w:rPr>
              <w:t>Charles W. Scharf</w:t>
            </w:r>
          </w:p>
        </w:tc>
        <w:tc>
          <w:tcPr>
            <w:tcW w:w="1132" w:type="dxa"/>
            <w:tcBorders>
              <w:bottom w:val="single" w:sz="6" w:space="0" w:color="0075C9"/>
            </w:tcBorders>
            <w:noWrap/>
            <w:tcMar>
              <w:top w:w="0" w:type="dxa"/>
              <w:left w:w="0" w:type="dxa"/>
              <w:bottom w:w="0" w:type="dxa"/>
              <w:right w:w="0" w:type="dxa"/>
            </w:tcMar>
            <w:vAlign w:val="bottom"/>
            <w:hideMark/>
          </w:tcPr>
          <w:p w14:paraId="60C64AF0" w14:textId="77777777" w:rsidR="001360FB" w:rsidRDefault="001360FB" w:rsidP="001360FB">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41,601</w:t>
            </w:r>
            <w:r>
              <w:rPr>
                <w:rFonts w:ascii="Arial" w:hAnsi="Arial" w:cs="Arial"/>
                <w:sz w:val="15"/>
                <w:szCs w:val="15"/>
                <w:vertAlign w:val="superscript"/>
              </w:rPr>
              <w:tab/>
              <w:t>8</w:t>
            </w:r>
          </w:p>
        </w:tc>
        <w:tc>
          <w:tcPr>
            <w:tcW w:w="1025" w:type="dxa"/>
            <w:tcBorders>
              <w:bottom w:val="single" w:sz="6" w:space="0" w:color="0075C9"/>
            </w:tcBorders>
            <w:noWrap/>
            <w:tcMar>
              <w:top w:w="0" w:type="dxa"/>
              <w:left w:w="0" w:type="dxa"/>
              <w:bottom w:w="0" w:type="dxa"/>
              <w:right w:w="0" w:type="dxa"/>
            </w:tcMar>
            <w:vAlign w:val="bottom"/>
            <w:hideMark/>
          </w:tcPr>
          <w:p w14:paraId="3235B979" w14:textId="77777777" w:rsidR="001360FB" w:rsidRDefault="001360FB" w:rsidP="001360FB">
            <w:pPr>
              <w:pStyle w:val="NormalWeb"/>
              <w:tabs>
                <w:tab w:val="right" w:pos="1160"/>
                <w:tab w:val="decimal" w:pos="1200"/>
              </w:tabs>
              <w:spacing w:before="0" w:beforeAutospacing="0" w:after="20" w:afterAutospacing="0" w:line="280" w:lineRule="atLeast"/>
              <w:ind w:left="144"/>
              <w:jc w:val="right"/>
              <w:rPr>
                <w:rFonts w:ascii="Arial" w:hAnsi="Arial" w:cs="Arial"/>
                <w:sz w:val="18"/>
                <w:szCs w:val="18"/>
              </w:rPr>
            </w:pPr>
            <w:r>
              <w:rPr>
                <w:rFonts w:ascii="Arial" w:hAnsi="Arial" w:cs="Arial"/>
                <w:sz w:val="18"/>
                <w:szCs w:val="18"/>
              </w:rPr>
              <w:t>*</w:t>
            </w:r>
          </w:p>
        </w:tc>
        <w:tc>
          <w:tcPr>
            <w:tcW w:w="1807" w:type="dxa"/>
            <w:tcBorders>
              <w:bottom w:val="single" w:sz="6" w:space="0" w:color="0075C9"/>
            </w:tcBorders>
            <w:noWrap/>
            <w:tcMar>
              <w:top w:w="0" w:type="dxa"/>
              <w:left w:w="0" w:type="dxa"/>
              <w:bottom w:w="0" w:type="dxa"/>
              <w:right w:w="0" w:type="dxa"/>
            </w:tcMar>
            <w:vAlign w:val="bottom"/>
            <w:hideMark/>
          </w:tcPr>
          <w:p w14:paraId="52191A18" w14:textId="77777777" w:rsidR="001360FB" w:rsidRDefault="001360FB" w:rsidP="001360FB">
            <w:pPr>
              <w:pStyle w:val="NormalWeb"/>
              <w:tabs>
                <w:tab w:val="right" w:pos="1740"/>
                <w:tab w:val="decimal" w:pos="178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0</w:t>
            </w:r>
          </w:p>
        </w:tc>
        <w:tc>
          <w:tcPr>
            <w:tcW w:w="1017" w:type="dxa"/>
            <w:tcBorders>
              <w:bottom w:val="single" w:sz="6" w:space="0" w:color="0075C9"/>
            </w:tcBorders>
            <w:noWrap/>
            <w:tcMar>
              <w:top w:w="0" w:type="dxa"/>
              <w:left w:w="0" w:type="dxa"/>
              <w:bottom w:w="0" w:type="dxa"/>
              <w:right w:w="0" w:type="dxa"/>
            </w:tcMar>
            <w:vAlign w:val="bottom"/>
            <w:hideMark/>
          </w:tcPr>
          <w:p w14:paraId="280ADAF8" w14:textId="77777777" w:rsidR="001360FB" w:rsidRDefault="001360FB" w:rsidP="001360FB">
            <w:pPr>
              <w:pStyle w:val="NormalWeb"/>
              <w:tabs>
                <w:tab w:val="right" w:pos="1120"/>
                <w:tab w:val="decimal" w:pos="116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41,601</w:t>
            </w:r>
          </w:p>
        </w:tc>
      </w:tr>
      <w:tr w:rsidR="001360FB" w14:paraId="260697FB" w14:textId="77777777" w:rsidTr="001360FB">
        <w:trPr>
          <w:cantSplit/>
        </w:trPr>
        <w:tc>
          <w:tcPr>
            <w:tcW w:w="5819" w:type="dxa"/>
            <w:tcBorders>
              <w:bottom w:val="single" w:sz="6" w:space="0" w:color="0075C9"/>
            </w:tcBorders>
            <w:hideMark/>
          </w:tcPr>
          <w:p w14:paraId="7F9BA225" w14:textId="77777777" w:rsidR="001360FB" w:rsidRDefault="001360FB" w:rsidP="001360FB">
            <w:pPr>
              <w:pStyle w:val="NormalWeb"/>
              <w:spacing w:before="0" w:beforeAutospacing="0" w:after="0" w:afterAutospacing="0" w:line="280" w:lineRule="atLeast"/>
              <w:ind w:left="346" w:hanging="240"/>
              <w:rPr>
                <w:rFonts w:ascii="Arial" w:hAnsi="Arial" w:cs="Arial"/>
                <w:sz w:val="18"/>
                <w:szCs w:val="18"/>
              </w:rPr>
            </w:pPr>
            <w:r>
              <w:rPr>
                <w:rFonts w:ascii="Arial" w:hAnsi="Arial" w:cs="Arial"/>
                <w:b/>
                <w:bCs/>
                <w:color w:val="0075C9"/>
                <w:sz w:val="18"/>
                <w:szCs w:val="18"/>
              </w:rPr>
              <w:t>Arne M. Sorenson</w:t>
            </w:r>
          </w:p>
        </w:tc>
        <w:tc>
          <w:tcPr>
            <w:tcW w:w="1132" w:type="dxa"/>
            <w:tcBorders>
              <w:bottom w:val="single" w:sz="6" w:space="0" w:color="0075C9"/>
            </w:tcBorders>
            <w:noWrap/>
            <w:tcMar>
              <w:top w:w="0" w:type="dxa"/>
              <w:left w:w="0" w:type="dxa"/>
              <w:bottom w:w="0" w:type="dxa"/>
              <w:right w:w="0" w:type="dxa"/>
            </w:tcMar>
            <w:vAlign w:val="bottom"/>
            <w:hideMark/>
          </w:tcPr>
          <w:p w14:paraId="10A85071" w14:textId="77777777" w:rsidR="001360FB" w:rsidRDefault="001360FB" w:rsidP="001360FB">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4,326</w:t>
            </w:r>
            <w:r>
              <w:rPr>
                <w:rFonts w:ascii="Arial" w:hAnsi="Arial" w:cs="Arial"/>
                <w:sz w:val="18"/>
                <w:szCs w:val="18"/>
              </w:rPr>
              <w:tab/>
            </w:r>
          </w:p>
        </w:tc>
        <w:tc>
          <w:tcPr>
            <w:tcW w:w="1025" w:type="dxa"/>
            <w:tcBorders>
              <w:bottom w:val="single" w:sz="6" w:space="0" w:color="0075C9"/>
            </w:tcBorders>
            <w:noWrap/>
            <w:tcMar>
              <w:top w:w="0" w:type="dxa"/>
              <w:left w:w="0" w:type="dxa"/>
              <w:bottom w:w="0" w:type="dxa"/>
              <w:right w:w="0" w:type="dxa"/>
            </w:tcMar>
            <w:vAlign w:val="bottom"/>
            <w:hideMark/>
          </w:tcPr>
          <w:p w14:paraId="2422C137" w14:textId="77777777" w:rsidR="001360FB" w:rsidRDefault="001360FB" w:rsidP="001360FB">
            <w:pPr>
              <w:pStyle w:val="NormalWeb"/>
              <w:tabs>
                <w:tab w:val="right" w:pos="1160"/>
                <w:tab w:val="decimal" w:pos="1200"/>
              </w:tabs>
              <w:spacing w:before="0" w:beforeAutospacing="0" w:after="20" w:afterAutospacing="0" w:line="280" w:lineRule="atLeast"/>
              <w:ind w:left="144"/>
              <w:jc w:val="right"/>
              <w:rPr>
                <w:rFonts w:ascii="Arial" w:hAnsi="Arial" w:cs="Arial"/>
                <w:sz w:val="18"/>
                <w:szCs w:val="18"/>
              </w:rPr>
            </w:pPr>
            <w:r>
              <w:rPr>
                <w:rFonts w:ascii="Arial" w:hAnsi="Arial" w:cs="Arial"/>
                <w:sz w:val="18"/>
                <w:szCs w:val="18"/>
              </w:rPr>
              <w:t>*</w:t>
            </w:r>
          </w:p>
        </w:tc>
        <w:tc>
          <w:tcPr>
            <w:tcW w:w="1807" w:type="dxa"/>
            <w:tcBorders>
              <w:bottom w:val="single" w:sz="6" w:space="0" w:color="0075C9"/>
            </w:tcBorders>
            <w:noWrap/>
            <w:tcMar>
              <w:top w:w="0" w:type="dxa"/>
              <w:left w:w="0" w:type="dxa"/>
              <w:bottom w:w="0" w:type="dxa"/>
              <w:right w:w="0" w:type="dxa"/>
            </w:tcMar>
            <w:vAlign w:val="bottom"/>
            <w:hideMark/>
          </w:tcPr>
          <w:p w14:paraId="645B1D5D" w14:textId="77777777" w:rsidR="001360FB" w:rsidRDefault="001360FB" w:rsidP="001360FB">
            <w:pPr>
              <w:pStyle w:val="NormalWeb"/>
              <w:tabs>
                <w:tab w:val="right" w:pos="1740"/>
                <w:tab w:val="decimal" w:pos="178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0</w:t>
            </w:r>
          </w:p>
        </w:tc>
        <w:tc>
          <w:tcPr>
            <w:tcW w:w="1017" w:type="dxa"/>
            <w:tcBorders>
              <w:bottom w:val="single" w:sz="6" w:space="0" w:color="0075C9"/>
            </w:tcBorders>
            <w:noWrap/>
            <w:tcMar>
              <w:top w:w="0" w:type="dxa"/>
              <w:left w:w="0" w:type="dxa"/>
              <w:bottom w:w="0" w:type="dxa"/>
              <w:right w:w="0" w:type="dxa"/>
            </w:tcMar>
            <w:vAlign w:val="bottom"/>
            <w:hideMark/>
          </w:tcPr>
          <w:p w14:paraId="16827671" w14:textId="77777777" w:rsidR="001360FB" w:rsidRDefault="001360FB" w:rsidP="001360FB">
            <w:pPr>
              <w:pStyle w:val="NormalWeb"/>
              <w:tabs>
                <w:tab w:val="right" w:pos="1120"/>
                <w:tab w:val="decimal" w:pos="116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4,326</w:t>
            </w:r>
          </w:p>
        </w:tc>
      </w:tr>
      <w:tr w:rsidR="001360FB" w14:paraId="016535C7" w14:textId="77777777" w:rsidTr="001360FB">
        <w:trPr>
          <w:cantSplit/>
        </w:trPr>
        <w:tc>
          <w:tcPr>
            <w:tcW w:w="5819" w:type="dxa"/>
            <w:tcBorders>
              <w:bottom w:val="single" w:sz="6" w:space="0" w:color="0075C9"/>
            </w:tcBorders>
            <w:hideMark/>
          </w:tcPr>
          <w:p w14:paraId="6601443C" w14:textId="77777777" w:rsidR="001360FB" w:rsidRDefault="001360FB" w:rsidP="001360FB">
            <w:pPr>
              <w:pStyle w:val="NormalWeb"/>
              <w:spacing w:before="0" w:beforeAutospacing="0" w:after="0" w:afterAutospacing="0" w:line="280" w:lineRule="atLeast"/>
              <w:ind w:left="346" w:hanging="240"/>
              <w:rPr>
                <w:rFonts w:ascii="Arial" w:hAnsi="Arial" w:cs="Arial"/>
                <w:sz w:val="18"/>
                <w:szCs w:val="18"/>
              </w:rPr>
            </w:pPr>
            <w:r>
              <w:rPr>
                <w:rFonts w:ascii="Arial" w:hAnsi="Arial" w:cs="Arial"/>
                <w:b/>
                <w:bCs/>
                <w:color w:val="0075C9"/>
                <w:sz w:val="18"/>
                <w:szCs w:val="18"/>
              </w:rPr>
              <w:t>John W. Stanton</w:t>
            </w:r>
          </w:p>
        </w:tc>
        <w:tc>
          <w:tcPr>
            <w:tcW w:w="1132" w:type="dxa"/>
            <w:tcBorders>
              <w:bottom w:val="single" w:sz="6" w:space="0" w:color="0075C9"/>
            </w:tcBorders>
            <w:noWrap/>
            <w:tcMar>
              <w:top w:w="0" w:type="dxa"/>
              <w:left w:w="0" w:type="dxa"/>
              <w:bottom w:w="0" w:type="dxa"/>
              <w:right w:w="0" w:type="dxa"/>
            </w:tcMar>
            <w:vAlign w:val="bottom"/>
            <w:hideMark/>
          </w:tcPr>
          <w:p w14:paraId="59A399A5" w14:textId="77777777" w:rsidR="001360FB" w:rsidRDefault="001360FB" w:rsidP="001360FB">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82,332</w:t>
            </w:r>
            <w:r>
              <w:rPr>
                <w:rFonts w:ascii="Arial" w:hAnsi="Arial" w:cs="Arial"/>
                <w:sz w:val="15"/>
                <w:szCs w:val="15"/>
                <w:vertAlign w:val="superscript"/>
              </w:rPr>
              <w:tab/>
              <w:t>9</w:t>
            </w:r>
          </w:p>
        </w:tc>
        <w:tc>
          <w:tcPr>
            <w:tcW w:w="1025" w:type="dxa"/>
            <w:tcBorders>
              <w:bottom w:val="single" w:sz="6" w:space="0" w:color="0075C9"/>
            </w:tcBorders>
            <w:noWrap/>
            <w:tcMar>
              <w:top w:w="0" w:type="dxa"/>
              <w:left w:w="0" w:type="dxa"/>
              <w:bottom w:w="0" w:type="dxa"/>
              <w:right w:w="0" w:type="dxa"/>
            </w:tcMar>
            <w:vAlign w:val="bottom"/>
            <w:hideMark/>
          </w:tcPr>
          <w:p w14:paraId="744A45B3" w14:textId="77777777" w:rsidR="001360FB" w:rsidRDefault="001360FB" w:rsidP="001360FB">
            <w:pPr>
              <w:pStyle w:val="NormalWeb"/>
              <w:tabs>
                <w:tab w:val="right" w:pos="1160"/>
                <w:tab w:val="decimal" w:pos="1200"/>
              </w:tabs>
              <w:spacing w:before="0" w:beforeAutospacing="0" w:after="20" w:afterAutospacing="0" w:line="280" w:lineRule="atLeast"/>
              <w:ind w:left="144"/>
              <w:jc w:val="right"/>
              <w:rPr>
                <w:rFonts w:ascii="Arial" w:hAnsi="Arial" w:cs="Arial"/>
                <w:sz w:val="18"/>
                <w:szCs w:val="18"/>
              </w:rPr>
            </w:pPr>
            <w:r>
              <w:rPr>
                <w:rFonts w:ascii="Arial" w:hAnsi="Arial" w:cs="Arial"/>
                <w:sz w:val="18"/>
                <w:szCs w:val="18"/>
              </w:rPr>
              <w:t>*</w:t>
            </w:r>
          </w:p>
        </w:tc>
        <w:tc>
          <w:tcPr>
            <w:tcW w:w="1807" w:type="dxa"/>
            <w:tcBorders>
              <w:bottom w:val="single" w:sz="6" w:space="0" w:color="0075C9"/>
            </w:tcBorders>
            <w:noWrap/>
            <w:tcMar>
              <w:top w:w="0" w:type="dxa"/>
              <w:left w:w="0" w:type="dxa"/>
              <w:bottom w:w="0" w:type="dxa"/>
              <w:right w:w="0" w:type="dxa"/>
            </w:tcMar>
            <w:vAlign w:val="bottom"/>
            <w:hideMark/>
          </w:tcPr>
          <w:p w14:paraId="6060E068" w14:textId="77777777" w:rsidR="001360FB" w:rsidRDefault="001360FB" w:rsidP="001360FB">
            <w:pPr>
              <w:pStyle w:val="NormalWeb"/>
              <w:tabs>
                <w:tab w:val="right" w:pos="1740"/>
                <w:tab w:val="decimal" w:pos="178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0</w:t>
            </w:r>
          </w:p>
        </w:tc>
        <w:tc>
          <w:tcPr>
            <w:tcW w:w="1017" w:type="dxa"/>
            <w:tcBorders>
              <w:bottom w:val="single" w:sz="6" w:space="0" w:color="0075C9"/>
            </w:tcBorders>
            <w:noWrap/>
            <w:tcMar>
              <w:top w:w="0" w:type="dxa"/>
              <w:left w:w="0" w:type="dxa"/>
              <w:bottom w:w="0" w:type="dxa"/>
              <w:right w:w="0" w:type="dxa"/>
            </w:tcMar>
            <w:vAlign w:val="bottom"/>
            <w:hideMark/>
          </w:tcPr>
          <w:p w14:paraId="7F8DE3B3" w14:textId="77777777" w:rsidR="001360FB" w:rsidRDefault="001360FB" w:rsidP="001360FB">
            <w:pPr>
              <w:pStyle w:val="NormalWeb"/>
              <w:tabs>
                <w:tab w:val="right" w:pos="1120"/>
                <w:tab w:val="decimal" w:pos="116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82,332</w:t>
            </w:r>
          </w:p>
        </w:tc>
      </w:tr>
      <w:tr w:rsidR="001360FB" w14:paraId="399A7AD8" w14:textId="77777777" w:rsidTr="001360FB">
        <w:trPr>
          <w:cantSplit/>
        </w:trPr>
        <w:tc>
          <w:tcPr>
            <w:tcW w:w="5819" w:type="dxa"/>
            <w:tcBorders>
              <w:bottom w:val="single" w:sz="6" w:space="0" w:color="0075C9"/>
            </w:tcBorders>
            <w:hideMark/>
          </w:tcPr>
          <w:p w14:paraId="22CCCE90" w14:textId="77777777" w:rsidR="001360FB" w:rsidRDefault="001360FB" w:rsidP="001360FB">
            <w:pPr>
              <w:pStyle w:val="NormalWeb"/>
              <w:spacing w:before="0" w:beforeAutospacing="0" w:after="0" w:afterAutospacing="0" w:line="280" w:lineRule="atLeast"/>
              <w:ind w:left="346" w:hanging="240"/>
              <w:rPr>
                <w:rFonts w:ascii="Arial" w:hAnsi="Arial" w:cs="Arial"/>
                <w:sz w:val="18"/>
                <w:szCs w:val="18"/>
              </w:rPr>
            </w:pPr>
            <w:r>
              <w:rPr>
                <w:rFonts w:ascii="Arial" w:hAnsi="Arial" w:cs="Arial"/>
                <w:b/>
                <w:bCs/>
                <w:color w:val="0075C9"/>
                <w:sz w:val="18"/>
                <w:szCs w:val="18"/>
              </w:rPr>
              <w:t>John W. Thompson</w:t>
            </w:r>
          </w:p>
        </w:tc>
        <w:tc>
          <w:tcPr>
            <w:tcW w:w="1132" w:type="dxa"/>
            <w:tcBorders>
              <w:bottom w:val="single" w:sz="6" w:space="0" w:color="0075C9"/>
            </w:tcBorders>
            <w:noWrap/>
            <w:tcMar>
              <w:top w:w="0" w:type="dxa"/>
              <w:left w:w="0" w:type="dxa"/>
              <w:bottom w:w="0" w:type="dxa"/>
              <w:right w:w="0" w:type="dxa"/>
            </w:tcMar>
            <w:vAlign w:val="bottom"/>
            <w:hideMark/>
          </w:tcPr>
          <w:p w14:paraId="261D37CB" w14:textId="77777777" w:rsidR="001360FB" w:rsidRDefault="001360FB" w:rsidP="001360FB">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35,958</w:t>
            </w:r>
            <w:r>
              <w:rPr>
                <w:rFonts w:ascii="Arial" w:hAnsi="Arial" w:cs="Arial"/>
                <w:sz w:val="15"/>
                <w:szCs w:val="15"/>
                <w:vertAlign w:val="superscript"/>
              </w:rPr>
              <w:tab/>
              <w:t>10</w:t>
            </w:r>
          </w:p>
        </w:tc>
        <w:tc>
          <w:tcPr>
            <w:tcW w:w="1025" w:type="dxa"/>
            <w:tcBorders>
              <w:bottom w:val="single" w:sz="6" w:space="0" w:color="0075C9"/>
            </w:tcBorders>
            <w:noWrap/>
            <w:tcMar>
              <w:top w:w="0" w:type="dxa"/>
              <w:left w:w="0" w:type="dxa"/>
              <w:bottom w:w="0" w:type="dxa"/>
              <w:right w:w="0" w:type="dxa"/>
            </w:tcMar>
            <w:vAlign w:val="bottom"/>
            <w:hideMark/>
          </w:tcPr>
          <w:p w14:paraId="49F21EAE" w14:textId="77777777" w:rsidR="001360FB" w:rsidRDefault="001360FB" w:rsidP="001360FB">
            <w:pPr>
              <w:pStyle w:val="NormalWeb"/>
              <w:tabs>
                <w:tab w:val="right" w:pos="1160"/>
                <w:tab w:val="decimal" w:pos="1200"/>
              </w:tabs>
              <w:spacing w:before="0" w:beforeAutospacing="0" w:after="20" w:afterAutospacing="0" w:line="280" w:lineRule="atLeast"/>
              <w:ind w:left="144"/>
              <w:jc w:val="right"/>
              <w:rPr>
                <w:rFonts w:ascii="Arial" w:hAnsi="Arial" w:cs="Arial"/>
                <w:sz w:val="18"/>
                <w:szCs w:val="18"/>
              </w:rPr>
            </w:pPr>
            <w:r>
              <w:rPr>
                <w:rFonts w:ascii="Arial" w:hAnsi="Arial" w:cs="Arial"/>
                <w:sz w:val="18"/>
                <w:szCs w:val="18"/>
              </w:rPr>
              <w:t>*</w:t>
            </w:r>
          </w:p>
        </w:tc>
        <w:tc>
          <w:tcPr>
            <w:tcW w:w="1807" w:type="dxa"/>
            <w:tcBorders>
              <w:bottom w:val="single" w:sz="6" w:space="0" w:color="0075C9"/>
            </w:tcBorders>
            <w:noWrap/>
            <w:tcMar>
              <w:top w:w="0" w:type="dxa"/>
              <w:left w:w="0" w:type="dxa"/>
              <w:bottom w:w="0" w:type="dxa"/>
              <w:right w:w="0" w:type="dxa"/>
            </w:tcMar>
            <w:vAlign w:val="bottom"/>
            <w:hideMark/>
          </w:tcPr>
          <w:p w14:paraId="688FD6AF" w14:textId="77777777" w:rsidR="001360FB" w:rsidRDefault="001360FB" w:rsidP="001360FB">
            <w:pPr>
              <w:pStyle w:val="NormalWeb"/>
              <w:tabs>
                <w:tab w:val="right" w:pos="1740"/>
                <w:tab w:val="decimal" w:pos="178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56,405</w:t>
            </w:r>
          </w:p>
        </w:tc>
        <w:tc>
          <w:tcPr>
            <w:tcW w:w="1017" w:type="dxa"/>
            <w:tcBorders>
              <w:bottom w:val="single" w:sz="6" w:space="0" w:color="0075C9"/>
            </w:tcBorders>
            <w:noWrap/>
            <w:tcMar>
              <w:top w:w="0" w:type="dxa"/>
              <w:left w:w="0" w:type="dxa"/>
              <w:bottom w:w="0" w:type="dxa"/>
              <w:right w:w="0" w:type="dxa"/>
            </w:tcMar>
            <w:vAlign w:val="bottom"/>
            <w:hideMark/>
          </w:tcPr>
          <w:p w14:paraId="712BD515" w14:textId="77777777" w:rsidR="001360FB" w:rsidRDefault="001360FB" w:rsidP="001360FB">
            <w:pPr>
              <w:pStyle w:val="NormalWeb"/>
              <w:tabs>
                <w:tab w:val="right" w:pos="1120"/>
                <w:tab w:val="decimal" w:pos="116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92,363</w:t>
            </w:r>
          </w:p>
        </w:tc>
      </w:tr>
      <w:tr w:rsidR="001360FB" w14:paraId="726D77AF" w14:textId="77777777" w:rsidTr="001360FB">
        <w:trPr>
          <w:cantSplit/>
        </w:trPr>
        <w:tc>
          <w:tcPr>
            <w:tcW w:w="5819" w:type="dxa"/>
            <w:tcBorders>
              <w:bottom w:val="single" w:sz="6" w:space="0" w:color="0075C9"/>
            </w:tcBorders>
            <w:hideMark/>
          </w:tcPr>
          <w:p w14:paraId="76677FD1" w14:textId="77777777" w:rsidR="001360FB" w:rsidRDefault="001360FB" w:rsidP="001360FB">
            <w:pPr>
              <w:pStyle w:val="NormalWeb"/>
              <w:spacing w:before="0" w:beforeAutospacing="0" w:after="0" w:afterAutospacing="0" w:line="280" w:lineRule="atLeast"/>
              <w:ind w:left="346" w:hanging="240"/>
              <w:rPr>
                <w:rFonts w:ascii="Arial" w:hAnsi="Arial" w:cs="Arial"/>
                <w:sz w:val="18"/>
                <w:szCs w:val="18"/>
              </w:rPr>
            </w:pPr>
            <w:r>
              <w:rPr>
                <w:rFonts w:ascii="Arial" w:hAnsi="Arial" w:cs="Arial"/>
                <w:b/>
                <w:bCs/>
                <w:color w:val="0075C9"/>
                <w:sz w:val="18"/>
                <w:szCs w:val="18"/>
              </w:rPr>
              <w:t>Emma N. Walmsley</w:t>
            </w:r>
          </w:p>
        </w:tc>
        <w:tc>
          <w:tcPr>
            <w:tcW w:w="1132" w:type="dxa"/>
            <w:tcBorders>
              <w:bottom w:val="single" w:sz="6" w:space="0" w:color="0075C9"/>
            </w:tcBorders>
            <w:noWrap/>
            <w:tcMar>
              <w:top w:w="0" w:type="dxa"/>
              <w:left w:w="0" w:type="dxa"/>
              <w:bottom w:w="0" w:type="dxa"/>
              <w:right w:w="0" w:type="dxa"/>
            </w:tcMar>
            <w:vAlign w:val="bottom"/>
            <w:hideMark/>
          </w:tcPr>
          <w:p w14:paraId="7B9F5C79" w14:textId="77777777" w:rsidR="001360FB" w:rsidRDefault="001360FB" w:rsidP="001360FB">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414</w:t>
            </w:r>
            <w:r>
              <w:rPr>
                <w:rFonts w:ascii="Arial" w:hAnsi="Arial" w:cs="Arial"/>
                <w:sz w:val="18"/>
                <w:szCs w:val="18"/>
              </w:rPr>
              <w:tab/>
            </w:r>
          </w:p>
        </w:tc>
        <w:tc>
          <w:tcPr>
            <w:tcW w:w="1025" w:type="dxa"/>
            <w:tcBorders>
              <w:bottom w:val="single" w:sz="6" w:space="0" w:color="0075C9"/>
            </w:tcBorders>
            <w:noWrap/>
            <w:tcMar>
              <w:top w:w="0" w:type="dxa"/>
              <w:left w:w="0" w:type="dxa"/>
              <w:bottom w:w="0" w:type="dxa"/>
              <w:right w:w="0" w:type="dxa"/>
            </w:tcMar>
            <w:vAlign w:val="bottom"/>
            <w:hideMark/>
          </w:tcPr>
          <w:p w14:paraId="2BAB8F5C" w14:textId="77777777" w:rsidR="001360FB" w:rsidRDefault="001360FB" w:rsidP="001360FB">
            <w:pPr>
              <w:pStyle w:val="NormalWeb"/>
              <w:tabs>
                <w:tab w:val="right" w:pos="1160"/>
                <w:tab w:val="decimal" w:pos="1200"/>
              </w:tabs>
              <w:spacing w:before="0" w:beforeAutospacing="0" w:after="20" w:afterAutospacing="0" w:line="280" w:lineRule="atLeast"/>
              <w:ind w:left="144"/>
              <w:jc w:val="right"/>
              <w:rPr>
                <w:rFonts w:ascii="Arial" w:hAnsi="Arial" w:cs="Arial"/>
                <w:sz w:val="18"/>
                <w:szCs w:val="18"/>
              </w:rPr>
            </w:pPr>
            <w:r>
              <w:rPr>
                <w:rFonts w:ascii="Arial" w:hAnsi="Arial" w:cs="Arial"/>
                <w:sz w:val="18"/>
                <w:szCs w:val="18"/>
              </w:rPr>
              <w:t>*</w:t>
            </w:r>
          </w:p>
        </w:tc>
        <w:tc>
          <w:tcPr>
            <w:tcW w:w="1807" w:type="dxa"/>
            <w:tcBorders>
              <w:bottom w:val="single" w:sz="6" w:space="0" w:color="0075C9"/>
            </w:tcBorders>
            <w:noWrap/>
            <w:tcMar>
              <w:top w:w="0" w:type="dxa"/>
              <w:left w:w="0" w:type="dxa"/>
              <w:bottom w:w="0" w:type="dxa"/>
              <w:right w:w="0" w:type="dxa"/>
            </w:tcMar>
            <w:vAlign w:val="bottom"/>
            <w:hideMark/>
          </w:tcPr>
          <w:p w14:paraId="6FA78A92" w14:textId="77777777" w:rsidR="001360FB" w:rsidRDefault="001360FB" w:rsidP="001360FB">
            <w:pPr>
              <w:pStyle w:val="NormalWeb"/>
              <w:tabs>
                <w:tab w:val="right" w:pos="1740"/>
                <w:tab w:val="decimal" w:pos="178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0</w:t>
            </w:r>
          </w:p>
        </w:tc>
        <w:tc>
          <w:tcPr>
            <w:tcW w:w="1017" w:type="dxa"/>
            <w:tcBorders>
              <w:bottom w:val="single" w:sz="6" w:space="0" w:color="0075C9"/>
            </w:tcBorders>
            <w:noWrap/>
            <w:tcMar>
              <w:top w:w="0" w:type="dxa"/>
              <w:left w:w="0" w:type="dxa"/>
              <w:bottom w:w="0" w:type="dxa"/>
              <w:right w:w="0" w:type="dxa"/>
            </w:tcMar>
            <w:vAlign w:val="bottom"/>
            <w:hideMark/>
          </w:tcPr>
          <w:p w14:paraId="097BEE31" w14:textId="77777777" w:rsidR="001360FB" w:rsidRDefault="001360FB" w:rsidP="001360FB">
            <w:pPr>
              <w:pStyle w:val="NormalWeb"/>
              <w:tabs>
                <w:tab w:val="right" w:pos="1120"/>
                <w:tab w:val="decimal" w:pos="116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414</w:t>
            </w:r>
          </w:p>
        </w:tc>
      </w:tr>
      <w:tr w:rsidR="001360FB" w14:paraId="159F435A" w14:textId="77777777" w:rsidTr="001360FB">
        <w:trPr>
          <w:cantSplit/>
        </w:trPr>
        <w:tc>
          <w:tcPr>
            <w:tcW w:w="5819" w:type="dxa"/>
            <w:tcBorders>
              <w:bottom w:val="single" w:sz="6" w:space="0" w:color="0075C9"/>
            </w:tcBorders>
            <w:hideMark/>
          </w:tcPr>
          <w:p w14:paraId="6C956304" w14:textId="77777777" w:rsidR="001360FB" w:rsidRDefault="001360FB" w:rsidP="001360FB">
            <w:pPr>
              <w:pStyle w:val="NormalWeb"/>
              <w:spacing w:before="0" w:beforeAutospacing="0" w:after="0" w:afterAutospacing="0" w:line="280" w:lineRule="atLeast"/>
              <w:ind w:left="346" w:hanging="240"/>
              <w:rPr>
                <w:rFonts w:ascii="Arial" w:hAnsi="Arial" w:cs="Arial"/>
                <w:sz w:val="18"/>
                <w:szCs w:val="18"/>
              </w:rPr>
            </w:pPr>
            <w:r>
              <w:rPr>
                <w:rFonts w:ascii="Arial" w:hAnsi="Arial" w:cs="Arial"/>
                <w:b/>
                <w:bCs/>
                <w:color w:val="0075C9"/>
                <w:sz w:val="18"/>
                <w:szCs w:val="18"/>
              </w:rPr>
              <w:t>Padmasree Warrior</w:t>
            </w:r>
          </w:p>
        </w:tc>
        <w:tc>
          <w:tcPr>
            <w:tcW w:w="1132" w:type="dxa"/>
            <w:tcBorders>
              <w:bottom w:val="single" w:sz="6" w:space="0" w:color="0075C9"/>
            </w:tcBorders>
            <w:noWrap/>
            <w:tcMar>
              <w:top w:w="0" w:type="dxa"/>
              <w:left w:w="0" w:type="dxa"/>
              <w:bottom w:w="0" w:type="dxa"/>
              <w:right w:w="0" w:type="dxa"/>
            </w:tcMar>
            <w:vAlign w:val="bottom"/>
            <w:hideMark/>
          </w:tcPr>
          <w:p w14:paraId="3A0486C4" w14:textId="77777777" w:rsidR="001360FB" w:rsidRDefault="001360FB" w:rsidP="001360FB">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14,718</w:t>
            </w:r>
            <w:r>
              <w:rPr>
                <w:rFonts w:ascii="Arial" w:hAnsi="Arial" w:cs="Arial"/>
                <w:sz w:val="18"/>
                <w:szCs w:val="18"/>
              </w:rPr>
              <w:tab/>
            </w:r>
          </w:p>
        </w:tc>
        <w:tc>
          <w:tcPr>
            <w:tcW w:w="1025" w:type="dxa"/>
            <w:tcBorders>
              <w:bottom w:val="single" w:sz="6" w:space="0" w:color="0075C9"/>
            </w:tcBorders>
            <w:noWrap/>
            <w:tcMar>
              <w:top w:w="0" w:type="dxa"/>
              <w:left w:w="0" w:type="dxa"/>
              <w:bottom w:w="0" w:type="dxa"/>
              <w:right w:w="0" w:type="dxa"/>
            </w:tcMar>
            <w:vAlign w:val="bottom"/>
            <w:hideMark/>
          </w:tcPr>
          <w:p w14:paraId="5AB2DFD9" w14:textId="77777777" w:rsidR="001360FB" w:rsidRDefault="001360FB" w:rsidP="001360FB">
            <w:pPr>
              <w:pStyle w:val="NormalWeb"/>
              <w:tabs>
                <w:tab w:val="right" w:pos="1160"/>
                <w:tab w:val="decimal" w:pos="1200"/>
              </w:tabs>
              <w:spacing w:before="0" w:beforeAutospacing="0" w:after="20" w:afterAutospacing="0" w:line="280" w:lineRule="atLeast"/>
              <w:ind w:left="144"/>
              <w:jc w:val="right"/>
              <w:rPr>
                <w:rFonts w:ascii="Arial" w:hAnsi="Arial" w:cs="Arial"/>
                <w:sz w:val="18"/>
                <w:szCs w:val="18"/>
              </w:rPr>
            </w:pPr>
            <w:r>
              <w:rPr>
                <w:rFonts w:ascii="Arial" w:hAnsi="Arial" w:cs="Arial"/>
                <w:sz w:val="18"/>
                <w:szCs w:val="18"/>
              </w:rPr>
              <w:t>*</w:t>
            </w:r>
          </w:p>
        </w:tc>
        <w:tc>
          <w:tcPr>
            <w:tcW w:w="1807" w:type="dxa"/>
            <w:tcBorders>
              <w:bottom w:val="single" w:sz="6" w:space="0" w:color="0075C9"/>
            </w:tcBorders>
            <w:noWrap/>
            <w:tcMar>
              <w:top w:w="0" w:type="dxa"/>
              <w:left w:w="0" w:type="dxa"/>
              <w:bottom w:w="0" w:type="dxa"/>
              <w:right w:w="0" w:type="dxa"/>
            </w:tcMar>
            <w:vAlign w:val="bottom"/>
            <w:hideMark/>
          </w:tcPr>
          <w:p w14:paraId="1B426F16" w14:textId="77777777" w:rsidR="001360FB" w:rsidRDefault="001360FB" w:rsidP="001360FB">
            <w:pPr>
              <w:pStyle w:val="NormalWeb"/>
              <w:tabs>
                <w:tab w:val="right" w:pos="1740"/>
                <w:tab w:val="decimal" w:pos="178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0</w:t>
            </w:r>
          </w:p>
        </w:tc>
        <w:tc>
          <w:tcPr>
            <w:tcW w:w="1017" w:type="dxa"/>
            <w:tcBorders>
              <w:bottom w:val="single" w:sz="6" w:space="0" w:color="0075C9"/>
            </w:tcBorders>
            <w:noWrap/>
            <w:tcMar>
              <w:top w:w="0" w:type="dxa"/>
              <w:left w:w="0" w:type="dxa"/>
              <w:bottom w:w="0" w:type="dxa"/>
              <w:right w:w="0" w:type="dxa"/>
            </w:tcMar>
            <w:vAlign w:val="bottom"/>
            <w:hideMark/>
          </w:tcPr>
          <w:p w14:paraId="5EAC5E01" w14:textId="77777777" w:rsidR="001360FB" w:rsidRDefault="001360FB" w:rsidP="001360FB">
            <w:pPr>
              <w:pStyle w:val="NormalWeb"/>
              <w:tabs>
                <w:tab w:val="right" w:pos="1120"/>
                <w:tab w:val="decimal" w:pos="116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14,718</w:t>
            </w:r>
          </w:p>
        </w:tc>
      </w:tr>
      <w:tr w:rsidR="001360FB" w14:paraId="66F3FF68" w14:textId="77777777" w:rsidTr="001360FB">
        <w:trPr>
          <w:cantSplit/>
        </w:trPr>
        <w:tc>
          <w:tcPr>
            <w:tcW w:w="5819" w:type="dxa"/>
            <w:tcBorders>
              <w:bottom w:val="single" w:sz="6" w:space="0" w:color="0075C9"/>
            </w:tcBorders>
            <w:hideMark/>
          </w:tcPr>
          <w:p w14:paraId="19E79842" w14:textId="77777777" w:rsidR="001360FB" w:rsidRDefault="001360FB" w:rsidP="001360FB">
            <w:pPr>
              <w:pStyle w:val="NormalWeb"/>
              <w:spacing w:before="0" w:beforeAutospacing="0" w:after="0" w:afterAutospacing="0" w:line="280" w:lineRule="atLeast"/>
              <w:ind w:left="346" w:hanging="240"/>
              <w:rPr>
                <w:rFonts w:ascii="Arial" w:hAnsi="Arial" w:cs="Arial"/>
                <w:sz w:val="18"/>
                <w:szCs w:val="18"/>
              </w:rPr>
            </w:pPr>
            <w:r>
              <w:rPr>
                <w:rFonts w:ascii="Arial" w:hAnsi="Arial" w:cs="Arial"/>
                <w:b/>
                <w:bCs/>
                <w:color w:val="0075C9"/>
                <w:sz w:val="18"/>
                <w:szCs w:val="18"/>
              </w:rPr>
              <w:t>Satya Nadella</w:t>
            </w:r>
          </w:p>
        </w:tc>
        <w:tc>
          <w:tcPr>
            <w:tcW w:w="1132" w:type="dxa"/>
            <w:tcBorders>
              <w:bottom w:val="single" w:sz="6" w:space="0" w:color="0075C9"/>
            </w:tcBorders>
            <w:noWrap/>
            <w:tcMar>
              <w:top w:w="0" w:type="dxa"/>
              <w:left w:w="0" w:type="dxa"/>
              <w:bottom w:w="0" w:type="dxa"/>
              <w:right w:w="0" w:type="dxa"/>
            </w:tcMar>
            <w:vAlign w:val="bottom"/>
            <w:hideMark/>
          </w:tcPr>
          <w:p w14:paraId="64C8D72B" w14:textId="77777777" w:rsidR="001360FB" w:rsidRDefault="001360FB" w:rsidP="001360FB">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1,214,259</w:t>
            </w:r>
            <w:r>
              <w:rPr>
                <w:rFonts w:ascii="Arial" w:hAnsi="Arial" w:cs="Arial"/>
                <w:sz w:val="18"/>
                <w:szCs w:val="18"/>
              </w:rPr>
              <w:tab/>
            </w:r>
          </w:p>
        </w:tc>
        <w:tc>
          <w:tcPr>
            <w:tcW w:w="1025" w:type="dxa"/>
            <w:tcBorders>
              <w:bottom w:val="single" w:sz="6" w:space="0" w:color="0075C9"/>
            </w:tcBorders>
            <w:noWrap/>
            <w:tcMar>
              <w:top w:w="0" w:type="dxa"/>
              <w:left w:w="0" w:type="dxa"/>
              <w:bottom w:w="0" w:type="dxa"/>
              <w:right w:w="0" w:type="dxa"/>
            </w:tcMar>
            <w:vAlign w:val="bottom"/>
            <w:hideMark/>
          </w:tcPr>
          <w:p w14:paraId="07F3797F" w14:textId="77777777" w:rsidR="001360FB" w:rsidRDefault="001360FB" w:rsidP="001360FB">
            <w:pPr>
              <w:pStyle w:val="NormalWeb"/>
              <w:tabs>
                <w:tab w:val="right" w:pos="1160"/>
                <w:tab w:val="decimal" w:pos="1200"/>
              </w:tabs>
              <w:spacing w:before="0" w:beforeAutospacing="0" w:after="20" w:afterAutospacing="0" w:line="280" w:lineRule="atLeast"/>
              <w:ind w:left="144"/>
              <w:jc w:val="right"/>
              <w:rPr>
                <w:rFonts w:ascii="Arial" w:hAnsi="Arial" w:cs="Arial"/>
                <w:sz w:val="18"/>
                <w:szCs w:val="18"/>
              </w:rPr>
            </w:pPr>
            <w:r>
              <w:rPr>
                <w:rFonts w:ascii="Arial" w:hAnsi="Arial" w:cs="Arial"/>
                <w:sz w:val="18"/>
                <w:szCs w:val="18"/>
              </w:rPr>
              <w:t>*</w:t>
            </w:r>
          </w:p>
        </w:tc>
        <w:tc>
          <w:tcPr>
            <w:tcW w:w="1807" w:type="dxa"/>
            <w:tcBorders>
              <w:bottom w:val="single" w:sz="6" w:space="0" w:color="0075C9"/>
            </w:tcBorders>
            <w:noWrap/>
            <w:tcMar>
              <w:top w:w="0" w:type="dxa"/>
              <w:left w:w="0" w:type="dxa"/>
              <w:bottom w:w="0" w:type="dxa"/>
              <w:right w:w="0" w:type="dxa"/>
            </w:tcMar>
            <w:vAlign w:val="bottom"/>
            <w:hideMark/>
          </w:tcPr>
          <w:p w14:paraId="2288ADB1" w14:textId="77777777" w:rsidR="001360FB" w:rsidRDefault="001360FB" w:rsidP="001360FB">
            <w:pPr>
              <w:pStyle w:val="NormalWeb"/>
              <w:tabs>
                <w:tab w:val="right" w:pos="1740"/>
                <w:tab w:val="decimal" w:pos="178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781,976</w:t>
            </w:r>
          </w:p>
        </w:tc>
        <w:tc>
          <w:tcPr>
            <w:tcW w:w="1017" w:type="dxa"/>
            <w:tcBorders>
              <w:bottom w:val="single" w:sz="6" w:space="0" w:color="0075C9"/>
            </w:tcBorders>
            <w:noWrap/>
            <w:tcMar>
              <w:top w:w="0" w:type="dxa"/>
              <w:left w:w="0" w:type="dxa"/>
              <w:bottom w:w="0" w:type="dxa"/>
              <w:right w:w="0" w:type="dxa"/>
            </w:tcMar>
            <w:vAlign w:val="bottom"/>
            <w:hideMark/>
          </w:tcPr>
          <w:p w14:paraId="707C2DC0" w14:textId="77777777" w:rsidR="001360FB" w:rsidRDefault="001360FB" w:rsidP="001360FB">
            <w:pPr>
              <w:pStyle w:val="NormalWeb"/>
              <w:tabs>
                <w:tab w:val="right" w:pos="1120"/>
                <w:tab w:val="decimal" w:pos="116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1,996,235</w:t>
            </w:r>
          </w:p>
        </w:tc>
      </w:tr>
      <w:tr w:rsidR="001360FB" w14:paraId="3F40D2DC" w14:textId="77777777" w:rsidTr="001360FB">
        <w:trPr>
          <w:cantSplit/>
        </w:trPr>
        <w:tc>
          <w:tcPr>
            <w:tcW w:w="5819" w:type="dxa"/>
            <w:tcBorders>
              <w:bottom w:val="single" w:sz="6" w:space="0" w:color="0075C9"/>
            </w:tcBorders>
            <w:hideMark/>
          </w:tcPr>
          <w:p w14:paraId="399A1EE9" w14:textId="77777777" w:rsidR="001360FB" w:rsidRDefault="001360FB" w:rsidP="001360FB">
            <w:pPr>
              <w:pStyle w:val="NormalWeb"/>
              <w:spacing w:before="0" w:beforeAutospacing="0" w:after="0" w:afterAutospacing="0" w:line="280" w:lineRule="atLeast"/>
              <w:ind w:left="346" w:hanging="240"/>
              <w:rPr>
                <w:rFonts w:ascii="Arial" w:hAnsi="Arial" w:cs="Arial"/>
                <w:sz w:val="18"/>
                <w:szCs w:val="18"/>
              </w:rPr>
            </w:pPr>
            <w:r>
              <w:rPr>
                <w:rFonts w:ascii="Arial" w:hAnsi="Arial" w:cs="Arial"/>
                <w:b/>
                <w:bCs/>
                <w:color w:val="0075C9"/>
                <w:sz w:val="18"/>
                <w:szCs w:val="18"/>
              </w:rPr>
              <w:t>Amy E. Hood</w:t>
            </w:r>
          </w:p>
        </w:tc>
        <w:tc>
          <w:tcPr>
            <w:tcW w:w="1132" w:type="dxa"/>
            <w:tcBorders>
              <w:bottom w:val="single" w:sz="6" w:space="0" w:color="0075C9"/>
            </w:tcBorders>
            <w:noWrap/>
            <w:tcMar>
              <w:top w:w="0" w:type="dxa"/>
              <w:left w:w="0" w:type="dxa"/>
              <w:bottom w:w="0" w:type="dxa"/>
              <w:right w:w="0" w:type="dxa"/>
            </w:tcMar>
            <w:vAlign w:val="bottom"/>
            <w:hideMark/>
          </w:tcPr>
          <w:p w14:paraId="68A09A39" w14:textId="77777777" w:rsidR="001360FB" w:rsidRDefault="001360FB" w:rsidP="001360FB">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345,357</w:t>
            </w:r>
            <w:r>
              <w:rPr>
                <w:rFonts w:ascii="Arial" w:hAnsi="Arial" w:cs="Arial"/>
                <w:sz w:val="18"/>
                <w:szCs w:val="18"/>
              </w:rPr>
              <w:tab/>
            </w:r>
          </w:p>
        </w:tc>
        <w:tc>
          <w:tcPr>
            <w:tcW w:w="1025" w:type="dxa"/>
            <w:tcBorders>
              <w:bottom w:val="single" w:sz="6" w:space="0" w:color="0075C9"/>
            </w:tcBorders>
            <w:noWrap/>
            <w:tcMar>
              <w:top w:w="0" w:type="dxa"/>
              <w:left w:w="0" w:type="dxa"/>
              <w:bottom w:w="0" w:type="dxa"/>
              <w:right w:w="0" w:type="dxa"/>
            </w:tcMar>
            <w:vAlign w:val="bottom"/>
            <w:hideMark/>
          </w:tcPr>
          <w:p w14:paraId="744964C8" w14:textId="77777777" w:rsidR="001360FB" w:rsidRDefault="001360FB" w:rsidP="001360FB">
            <w:pPr>
              <w:pStyle w:val="NormalWeb"/>
              <w:tabs>
                <w:tab w:val="right" w:pos="1160"/>
                <w:tab w:val="decimal" w:pos="1200"/>
              </w:tabs>
              <w:spacing w:before="0" w:beforeAutospacing="0" w:after="20" w:afterAutospacing="0" w:line="280" w:lineRule="atLeast"/>
              <w:ind w:left="144"/>
              <w:jc w:val="right"/>
              <w:rPr>
                <w:rFonts w:ascii="Arial" w:hAnsi="Arial" w:cs="Arial"/>
                <w:sz w:val="18"/>
                <w:szCs w:val="18"/>
              </w:rPr>
            </w:pPr>
            <w:r>
              <w:rPr>
                <w:rFonts w:ascii="Arial" w:hAnsi="Arial" w:cs="Arial"/>
                <w:sz w:val="18"/>
                <w:szCs w:val="18"/>
              </w:rPr>
              <w:t>*</w:t>
            </w:r>
          </w:p>
        </w:tc>
        <w:tc>
          <w:tcPr>
            <w:tcW w:w="1807" w:type="dxa"/>
            <w:tcBorders>
              <w:bottom w:val="single" w:sz="6" w:space="0" w:color="0075C9"/>
            </w:tcBorders>
            <w:noWrap/>
            <w:tcMar>
              <w:top w:w="0" w:type="dxa"/>
              <w:left w:w="0" w:type="dxa"/>
              <w:bottom w:w="0" w:type="dxa"/>
              <w:right w:w="0" w:type="dxa"/>
            </w:tcMar>
            <w:vAlign w:val="bottom"/>
            <w:hideMark/>
          </w:tcPr>
          <w:p w14:paraId="3EAC31F6" w14:textId="77777777" w:rsidR="001360FB" w:rsidRDefault="001360FB" w:rsidP="001360FB">
            <w:pPr>
              <w:pStyle w:val="NormalWeb"/>
              <w:tabs>
                <w:tab w:val="right" w:pos="1740"/>
                <w:tab w:val="decimal" w:pos="178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103,088</w:t>
            </w:r>
          </w:p>
        </w:tc>
        <w:tc>
          <w:tcPr>
            <w:tcW w:w="1017" w:type="dxa"/>
            <w:tcBorders>
              <w:bottom w:val="single" w:sz="6" w:space="0" w:color="0075C9"/>
            </w:tcBorders>
            <w:noWrap/>
            <w:tcMar>
              <w:top w:w="0" w:type="dxa"/>
              <w:left w:w="0" w:type="dxa"/>
              <w:bottom w:w="0" w:type="dxa"/>
              <w:right w:w="0" w:type="dxa"/>
            </w:tcMar>
            <w:vAlign w:val="bottom"/>
            <w:hideMark/>
          </w:tcPr>
          <w:p w14:paraId="6F057405" w14:textId="77777777" w:rsidR="001360FB" w:rsidRDefault="001360FB" w:rsidP="001360FB">
            <w:pPr>
              <w:pStyle w:val="NormalWeb"/>
              <w:tabs>
                <w:tab w:val="right" w:pos="1120"/>
                <w:tab w:val="decimal" w:pos="116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448,445</w:t>
            </w:r>
          </w:p>
        </w:tc>
      </w:tr>
      <w:tr w:rsidR="001360FB" w14:paraId="6A896910" w14:textId="77777777" w:rsidTr="001360FB">
        <w:trPr>
          <w:cantSplit/>
        </w:trPr>
        <w:tc>
          <w:tcPr>
            <w:tcW w:w="5819" w:type="dxa"/>
            <w:tcBorders>
              <w:bottom w:val="single" w:sz="6" w:space="0" w:color="0075C9"/>
            </w:tcBorders>
            <w:hideMark/>
          </w:tcPr>
          <w:p w14:paraId="34E62341" w14:textId="77777777" w:rsidR="001360FB" w:rsidRDefault="001360FB" w:rsidP="001360FB">
            <w:pPr>
              <w:pStyle w:val="NormalWeb"/>
              <w:spacing w:before="0" w:beforeAutospacing="0" w:after="0" w:afterAutospacing="0" w:line="280" w:lineRule="atLeast"/>
              <w:ind w:left="346" w:hanging="240"/>
              <w:rPr>
                <w:rFonts w:ascii="Arial" w:hAnsi="Arial" w:cs="Arial"/>
                <w:sz w:val="18"/>
                <w:szCs w:val="18"/>
              </w:rPr>
            </w:pPr>
            <w:r>
              <w:rPr>
                <w:rFonts w:ascii="Arial" w:hAnsi="Arial" w:cs="Arial"/>
                <w:b/>
                <w:bCs/>
                <w:color w:val="0075C9"/>
                <w:sz w:val="18"/>
                <w:szCs w:val="18"/>
              </w:rPr>
              <w:t>Jean-Philippe Courtois</w:t>
            </w:r>
          </w:p>
        </w:tc>
        <w:tc>
          <w:tcPr>
            <w:tcW w:w="1132" w:type="dxa"/>
            <w:tcBorders>
              <w:bottom w:val="single" w:sz="6" w:space="0" w:color="0075C9"/>
            </w:tcBorders>
            <w:noWrap/>
            <w:tcMar>
              <w:top w:w="0" w:type="dxa"/>
              <w:left w:w="0" w:type="dxa"/>
              <w:bottom w:w="0" w:type="dxa"/>
              <w:right w:w="0" w:type="dxa"/>
            </w:tcMar>
            <w:vAlign w:val="bottom"/>
            <w:hideMark/>
          </w:tcPr>
          <w:p w14:paraId="7BE34C93" w14:textId="77777777" w:rsidR="001360FB" w:rsidRDefault="001360FB" w:rsidP="001360FB">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sz w:val="18"/>
                <w:szCs w:val="18"/>
              </w:rPr>
              <w:tab/>
              <w:t>546,539</w:t>
            </w:r>
            <w:r>
              <w:rPr>
                <w:rFonts w:ascii="Arial" w:hAnsi="Arial" w:cs="Arial"/>
                <w:sz w:val="18"/>
                <w:szCs w:val="18"/>
              </w:rPr>
              <w:tab/>
            </w:r>
            <w:r>
              <w:rPr>
                <w:rFonts w:ascii="Arial" w:hAnsi="Arial" w:cs="Arial"/>
                <w:sz w:val="15"/>
                <w:szCs w:val="15"/>
                <w:vertAlign w:val="superscript"/>
              </w:rPr>
              <w:t>11</w:t>
            </w:r>
            <w:r>
              <w:rPr>
                <w:rFonts w:ascii="Arial" w:hAnsi="Arial" w:cs="Arial"/>
                <w:sz w:val="18"/>
                <w:szCs w:val="18"/>
              </w:rPr>
              <w:t xml:space="preserve"> </w:t>
            </w:r>
          </w:p>
        </w:tc>
        <w:tc>
          <w:tcPr>
            <w:tcW w:w="1025" w:type="dxa"/>
            <w:tcBorders>
              <w:bottom w:val="single" w:sz="6" w:space="0" w:color="0075C9"/>
            </w:tcBorders>
            <w:noWrap/>
            <w:tcMar>
              <w:top w:w="0" w:type="dxa"/>
              <w:left w:w="0" w:type="dxa"/>
              <w:bottom w:w="0" w:type="dxa"/>
              <w:right w:w="0" w:type="dxa"/>
            </w:tcMar>
            <w:vAlign w:val="bottom"/>
            <w:hideMark/>
          </w:tcPr>
          <w:p w14:paraId="59FDAD0B" w14:textId="77777777" w:rsidR="001360FB" w:rsidRDefault="001360FB" w:rsidP="001360FB">
            <w:pPr>
              <w:pStyle w:val="NormalWeb"/>
              <w:tabs>
                <w:tab w:val="right" w:pos="1160"/>
                <w:tab w:val="decimal" w:pos="1200"/>
              </w:tabs>
              <w:spacing w:before="0" w:beforeAutospacing="0" w:after="20" w:afterAutospacing="0" w:line="280" w:lineRule="atLeast"/>
              <w:ind w:left="144"/>
              <w:jc w:val="right"/>
              <w:rPr>
                <w:rFonts w:ascii="Arial" w:hAnsi="Arial" w:cs="Arial"/>
                <w:sz w:val="18"/>
                <w:szCs w:val="18"/>
              </w:rPr>
            </w:pPr>
            <w:r>
              <w:rPr>
                <w:rFonts w:ascii="Arial" w:hAnsi="Arial" w:cs="Arial"/>
                <w:sz w:val="18"/>
                <w:szCs w:val="18"/>
              </w:rPr>
              <w:t>*</w:t>
            </w:r>
          </w:p>
        </w:tc>
        <w:tc>
          <w:tcPr>
            <w:tcW w:w="1807" w:type="dxa"/>
            <w:tcBorders>
              <w:bottom w:val="single" w:sz="6" w:space="0" w:color="0075C9"/>
            </w:tcBorders>
            <w:noWrap/>
            <w:tcMar>
              <w:top w:w="0" w:type="dxa"/>
              <w:left w:w="0" w:type="dxa"/>
              <w:bottom w:w="0" w:type="dxa"/>
              <w:right w:w="0" w:type="dxa"/>
            </w:tcMar>
            <w:vAlign w:val="bottom"/>
            <w:hideMark/>
          </w:tcPr>
          <w:p w14:paraId="73E472C2" w14:textId="77777777" w:rsidR="001360FB" w:rsidRDefault="001360FB" w:rsidP="001360FB">
            <w:pPr>
              <w:pStyle w:val="NormalWeb"/>
              <w:tabs>
                <w:tab w:val="right" w:pos="1740"/>
                <w:tab w:val="decimal" w:pos="178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73,892</w:t>
            </w:r>
          </w:p>
        </w:tc>
        <w:tc>
          <w:tcPr>
            <w:tcW w:w="1017" w:type="dxa"/>
            <w:tcBorders>
              <w:bottom w:val="single" w:sz="6" w:space="0" w:color="0075C9"/>
            </w:tcBorders>
            <w:noWrap/>
            <w:tcMar>
              <w:top w:w="0" w:type="dxa"/>
              <w:left w:w="0" w:type="dxa"/>
              <w:bottom w:w="0" w:type="dxa"/>
              <w:right w:w="0" w:type="dxa"/>
            </w:tcMar>
            <w:vAlign w:val="bottom"/>
            <w:hideMark/>
          </w:tcPr>
          <w:p w14:paraId="1E136EAB" w14:textId="77777777" w:rsidR="001360FB" w:rsidRDefault="001360FB" w:rsidP="001360FB">
            <w:pPr>
              <w:pStyle w:val="NormalWeb"/>
              <w:tabs>
                <w:tab w:val="right" w:pos="1120"/>
                <w:tab w:val="decimal" w:pos="116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620,431</w:t>
            </w:r>
          </w:p>
        </w:tc>
      </w:tr>
      <w:tr w:rsidR="001360FB" w14:paraId="358FC90F" w14:textId="77777777" w:rsidTr="001360FB">
        <w:trPr>
          <w:cantSplit/>
        </w:trPr>
        <w:tc>
          <w:tcPr>
            <w:tcW w:w="5819" w:type="dxa"/>
            <w:tcBorders>
              <w:bottom w:val="single" w:sz="6" w:space="0" w:color="0075C9"/>
            </w:tcBorders>
            <w:hideMark/>
          </w:tcPr>
          <w:p w14:paraId="34908DF0" w14:textId="77777777" w:rsidR="001360FB" w:rsidRDefault="001360FB" w:rsidP="001360FB">
            <w:pPr>
              <w:pStyle w:val="NormalWeb"/>
              <w:spacing w:before="0" w:beforeAutospacing="0" w:after="0" w:afterAutospacing="0" w:line="280" w:lineRule="atLeast"/>
              <w:ind w:left="346" w:hanging="240"/>
              <w:rPr>
                <w:rFonts w:ascii="Arial" w:hAnsi="Arial" w:cs="Arial"/>
                <w:sz w:val="18"/>
                <w:szCs w:val="18"/>
              </w:rPr>
            </w:pPr>
            <w:r>
              <w:rPr>
                <w:rFonts w:ascii="Arial" w:hAnsi="Arial" w:cs="Arial"/>
                <w:b/>
                <w:bCs/>
                <w:color w:val="0075C9"/>
                <w:sz w:val="18"/>
                <w:szCs w:val="18"/>
              </w:rPr>
              <w:t>Bradford L. Smith</w:t>
            </w:r>
          </w:p>
        </w:tc>
        <w:tc>
          <w:tcPr>
            <w:tcW w:w="1132" w:type="dxa"/>
            <w:tcBorders>
              <w:bottom w:val="single" w:sz="6" w:space="0" w:color="0075C9"/>
            </w:tcBorders>
            <w:noWrap/>
            <w:tcMar>
              <w:top w:w="0" w:type="dxa"/>
              <w:left w:w="0" w:type="dxa"/>
              <w:bottom w:w="0" w:type="dxa"/>
              <w:right w:w="0" w:type="dxa"/>
            </w:tcMar>
            <w:vAlign w:val="bottom"/>
            <w:hideMark/>
          </w:tcPr>
          <w:p w14:paraId="28A20515" w14:textId="77777777" w:rsidR="001360FB" w:rsidRDefault="001360FB" w:rsidP="001360FB">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791,316</w:t>
            </w:r>
            <w:r>
              <w:rPr>
                <w:rFonts w:ascii="Arial" w:hAnsi="Arial" w:cs="Arial"/>
                <w:sz w:val="18"/>
                <w:szCs w:val="18"/>
              </w:rPr>
              <w:tab/>
            </w:r>
          </w:p>
        </w:tc>
        <w:tc>
          <w:tcPr>
            <w:tcW w:w="1025" w:type="dxa"/>
            <w:tcBorders>
              <w:bottom w:val="single" w:sz="6" w:space="0" w:color="0075C9"/>
            </w:tcBorders>
            <w:noWrap/>
            <w:tcMar>
              <w:top w:w="0" w:type="dxa"/>
              <w:left w:w="0" w:type="dxa"/>
              <w:bottom w:w="0" w:type="dxa"/>
              <w:right w:w="0" w:type="dxa"/>
            </w:tcMar>
            <w:vAlign w:val="bottom"/>
            <w:hideMark/>
          </w:tcPr>
          <w:p w14:paraId="6AA9C8BF" w14:textId="77777777" w:rsidR="001360FB" w:rsidRDefault="001360FB" w:rsidP="001360FB">
            <w:pPr>
              <w:pStyle w:val="NormalWeb"/>
              <w:tabs>
                <w:tab w:val="right" w:pos="1160"/>
                <w:tab w:val="decimal" w:pos="1200"/>
              </w:tabs>
              <w:spacing w:before="0" w:beforeAutospacing="0" w:after="20" w:afterAutospacing="0" w:line="280" w:lineRule="atLeast"/>
              <w:ind w:left="144"/>
              <w:jc w:val="right"/>
              <w:rPr>
                <w:rFonts w:ascii="Arial" w:hAnsi="Arial" w:cs="Arial"/>
                <w:sz w:val="18"/>
                <w:szCs w:val="18"/>
              </w:rPr>
            </w:pPr>
            <w:r>
              <w:rPr>
                <w:rFonts w:ascii="Arial" w:hAnsi="Arial" w:cs="Arial"/>
                <w:sz w:val="18"/>
                <w:szCs w:val="18"/>
              </w:rPr>
              <w:t>*</w:t>
            </w:r>
          </w:p>
        </w:tc>
        <w:tc>
          <w:tcPr>
            <w:tcW w:w="1807" w:type="dxa"/>
            <w:tcBorders>
              <w:bottom w:val="single" w:sz="6" w:space="0" w:color="0075C9"/>
            </w:tcBorders>
            <w:noWrap/>
            <w:tcMar>
              <w:top w:w="0" w:type="dxa"/>
              <w:left w:w="0" w:type="dxa"/>
              <w:bottom w:w="0" w:type="dxa"/>
              <w:right w:w="0" w:type="dxa"/>
            </w:tcMar>
            <w:vAlign w:val="bottom"/>
            <w:hideMark/>
          </w:tcPr>
          <w:p w14:paraId="0E874A97" w14:textId="77777777" w:rsidR="001360FB" w:rsidRDefault="001360FB" w:rsidP="001360FB">
            <w:pPr>
              <w:pStyle w:val="NormalWeb"/>
              <w:tabs>
                <w:tab w:val="right" w:pos="1740"/>
                <w:tab w:val="decimal" w:pos="178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87,146</w:t>
            </w:r>
          </w:p>
        </w:tc>
        <w:tc>
          <w:tcPr>
            <w:tcW w:w="1017" w:type="dxa"/>
            <w:tcBorders>
              <w:bottom w:val="single" w:sz="6" w:space="0" w:color="0075C9"/>
            </w:tcBorders>
            <w:noWrap/>
            <w:tcMar>
              <w:top w:w="0" w:type="dxa"/>
              <w:left w:w="0" w:type="dxa"/>
              <w:bottom w:w="0" w:type="dxa"/>
              <w:right w:w="0" w:type="dxa"/>
            </w:tcMar>
            <w:vAlign w:val="bottom"/>
            <w:hideMark/>
          </w:tcPr>
          <w:p w14:paraId="7745385A" w14:textId="77777777" w:rsidR="001360FB" w:rsidRDefault="001360FB" w:rsidP="001360FB">
            <w:pPr>
              <w:pStyle w:val="NormalWeb"/>
              <w:tabs>
                <w:tab w:val="right" w:pos="1120"/>
                <w:tab w:val="decimal" w:pos="116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878,462</w:t>
            </w:r>
          </w:p>
        </w:tc>
      </w:tr>
      <w:tr w:rsidR="001360FB" w14:paraId="78EF5D35" w14:textId="77777777" w:rsidTr="001360FB">
        <w:trPr>
          <w:cantSplit/>
        </w:trPr>
        <w:tc>
          <w:tcPr>
            <w:tcW w:w="5819" w:type="dxa"/>
            <w:tcBorders>
              <w:bottom w:val="single" w:sz="6" w:space="0" w:color="0075C9"/>
            </w:tcBorders>
            <w:noWrap/>
            <w:hideMark/>
          </w:tcPr>
          <w:p w14:paraId="682121BC" w14:textId="77777777" w:rsidR="001360FB" w:rsidRDefault="001360FB" w:rsidP="001360FB">
            <w:pPr>
              <w:pStyle w:val="NormalWeb"/>
              <w:spacing w:before="0" w:beforeAutospacing="0" w:after="0" w:afterAutospacing="0" w:line="280" w:lineRule="atLeast"/>
              <w:ind w:left="346" w:hanging="240"/>
              <w:rPr>
                <w:rFonts w:ascii="Arial" w:hAnsi="Arial" w:cs="Arial"/>
                <w:sz w:val="18"/>
                <w:szCs w:val="18"/>
              </w:rPr>
            </w:pPr>
            <w:r>
              <w:rPr>
                <w:rFonts w:ascii="Arial" w:hAnsi="Arial" w:cs="Arial"/>
                <w:b/>
                <w:bCs/>
                <w:color w:val="0075C9"/>
                <w:sz w:val="18"/>
                <w:szCs w:val="18"/>
              </w:rPr>
              <w:t>Directors and Executive Officers as a Group (17 people)</w:t>
            </w:r>
          </w:p>
        </w:tc>
        <w:tc>
          <w:tcPr>
            <w:tcW w:w="1132" w:type="dxa"/>
            <w:tcBorders>
              <w:bottom w:val="single" w:sz="6" w:space="0" w:color="0075C9"/>
            </w:tcBorders>
            <w:noWrap/>
            <w:tcMar>
              <w:top w:w="0" w:type="dxa"/>
              <w:left w:w="0" w:type="dxa"/>
              <w:bottom w:w="0" w:type="dxa"/>
              <w:right w:w="0" w:type="dxa"/>
            </w:tcMar>
            <w:vAlign w:val="bottom"/>
            <w:hideMark/>
          </w:tcPr>
          <w:p w14:paraId="5A18089B" w14:textId="77777777" w:rsidR="001360FB" w:rsidRDefault="001360FB" w:rsidP="001360FB">
            <w:pPr>
              <w:tabs>
                <w:tab w:val="right" w:pos="1020"/>
                <w:tab w:val="decimal" w:pos="1060"/>
              </w:tabs>
              <w:rPr>
                <w:rFonts w:ascii="Arial" w:hAnsi="Arial" w:cs="Arial"/>
                <w:sz w:val="18"/>
                <w:szCs w:val="18"/>
              </w:rPr>
            </w:pPr>
            <w:r>
              <w:rPr>
                <w:rFonts w:ascii="Arial" w:hAnsi="Arial" w:cs="Arial"/>
                <w:sz w:val="18"/>
                <w:szCs w:val="18"/>
              </w:rPr>
              <w:tab/>
              <w:t>3,409,266</w:t>
            </w:r>
            <w:r>
              <w:rPr>
                <w:rFonts w:ascii="Arial" w:hAnsi="Arial" w:cs="Arial"/>
                <w:sz w:val="18"/>
                <w:szCs w:val="18"/>
              </w:rPr>
              <w:tab/>
            </w:r>
            <w:r>
              <w:rPr>
                <w:rFonts w:ascii="Arial" w:hAnsi="Arial" w:cs="Arial"/>
                <w:sz w:val="15"/>
                <w:szCs w:val="15"/>
                <w:vertAlign w:val="superscript"/>
              </w:rPr>
              <w:t>12</w:t>
            </w:r>
          </w:p>
        </w:tc>
        <w:tc>
          <w:tcPr>
            <w:tcW w:w="1025" w:type="dxa"/>
            <w:tcBorders>
              <w:bottom w:val="single" w:sz="6" w:space="0" w:color="0075C9"/>
            </w:tcBorders>
            <w:noWrap/>
            <w:tcMar>
              <w:top w:w="0" w:type="dxa"/>
              <w:left w:w="0" w:type="dxa"/>
              <w:bottom w:w="0" w:type="dxa"/>
              <w:right w:w="0" w:type="dxa"/>
            </w:tcMar>
            <w:vAlign w:val="bottom"/>
            <w:hideMark/>
          </w:tcPr>
          <w:p w14:paraId="670EFDF2" w14:textId="77777777" w:rsidR="001360FB" w:rsidRPr="001360FB" w:rsidRDefault="001360FB" w:rsidP="001360FB">
            <w:pPr>
              <w:pStyle w:val="NormalWeb"/>
              <w:tabs>
                <w:tab w:val="right" w:pos="1160"/>
                <w:tab w:val="decimal" w:pos="1200"/>
              </w:tabs>
              <w:spacing w:before="0" w:beforeAutospacing="0" w:after="20" w:afterAutospacing="0" w:line="280" w:lineRule="atLeast"/>
              <w:ind w:left="144"/>
              <w:jc w:val="right"/>
              <w:rPr>
                <w:rFonts w:ascii="Arial" w:hAnsi="Arial" w:cs="Arial"/>
                <w:sz w:val="18"/>
                <w:szCs w:val="18"/>
              </w:rPr>
            </w:pPr>
            <w:r>
              <w:rPr>
                <w:rFonts w:ascii="Arial" w:hAnsi="Arial" w:cs="Arial"/>
                <w:sz w:val="18"/>
                <w:szCs w:val="18"/>
              </w:rPr>
              <w:t>*</w:t>
            </w:r>
          </w:p>
        </w:tc>
        <w:tc>
          <w:tcPr>
            <w:tcW w:w="1807" w:type="dxa"/>
            <w:tcBorders>
              <w:bottom w:val="single" w:sz="6" w:space="0" w:color="0075C9"/>
            </w:tcBorders>
            <w:noWrap/>
            <w:tcMar>
              <w:top w:w="0" w:type="dxa"/>
              <w:left w:w="0" w:type="dxa"/>
              <w:bottom w:w="0" w:type="dxa"/>
              <w:right w:w="0" w:type="dxa"/>
            </w:tcMar>
            <w:vAlign w:val="bottom"/>
            <w:hideMark/>
          </w:tcPr>
          <w:p w14:paraId="45310C5F" w14:textId="77777777" w:rsidR="001360FB" w:rsidRDefault="001360FB" w:rsidP="001360FB">
            <w:pPr>
              <w:pStyle w:val="NormalWeb"/>
              <w:tabs>
                <w:tab w:val="right" w:pos="1740"/>
                <w:tab w:val="decimal" w:pos="178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N/A</w:t>
            </w:r>
          </w:p>
        </w:tc>
        <w:tc>
          <w:tcPr>
            <w:tcW w:w="1017" w:type="dxa"/>
            <w:tcBorders>
              <w:bottom w:val="single" w:sz="6" w:space="0" w:color="0075C9"/>
            </w:tcBorders>
            <w:noWrap/>
            <w:tcMar>
              <w:top w:w="0" w:type="dxa"/>
              <w:left w:w="0" w:type="dxa"/>
              <w:bottom w:w="0" w:type="dxa"/>
              <w:right w:w="0" w:type="dxa"/>
            </w:tcMar>
            <w:vAlign w:val="bottom"/>
            <w:hideMark/>
          </w:tcPr>
          <w:p w14:paraId="05B48217" w14:textId="77777777" w:rsidR="001360FB" w:rsidRDefault="001360FB" w:rsidP="001360FB">
            <w:pPr>
              <w:pStyle w:val="NormalWeb"/>
              <w:tabs>
                <w:tab w:val="right" w:pos="1120"/>
                <w:tab w:val="decimal" w:pos="1160"/>
              </w:tabs>
              <w:spacing w:before="0" w:beforeAutospacing="0" w:after="20" w:afterAutospacing="0" w:line="280" w:lineRule="atLeast"/>
              <w:ind w:left="144" w:right="72"/>
              <w:jc w:val="right"/>
              <w:rPr>
                <w:rFonts w:ascii="Arial" w:hAnsi="Arial" w:cs="Arial"/>
                <w:sz w:val="18"/>
                <w:szCs w:val="18"/>
              </w:rPr>
            </w:pPr>
            <w:r>
              <w:rPr>
                <w:rFonts w:ascii="Arial" w:hAnsi="Arial" w:cs="Arial"/>
                <w:sz w:val="18"/>
                <w:szCs w:val="18"/>
              </w:rPr>
              <w:t>N/A</w:t>
            </w:r>
          </w:p>
        </w:tc>
      </w:tr>
    </w:tbl>
    <w:p w14:paraId="11D7A495" w14:textId="77777777" w:rsidR="00273A2B" w:rsidRPr="00856D2D"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 *</w:t>
      </w:r>
      <w:r>
        <w:rPr>
          <w:rFonts w:ascii="Arial" w:hAnsi="Arial" w:cs="Arial"/>
          <w:sz w:val="14"/>
          <w:szCs w:val="14"/>
        </w:rPr>
        <w:tab/>
        <w:t xml:space="preserve">Less than 1% </w:t>
      </w:r>
    </w:p>
    <w:p w14:paraId="18D19204"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Beneficial ownership represents sole voting and investment power. </w:t>
      </w:r>
    </w:p>
    <w:p w14:paraId="3ADB6B89"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For directors, includes shares credited under the Deferred Compensation Plan for Non-Employee Directors that may be distributable within 60 days of October 8, 2020: Ms. List-Stoll, 20,052; Ms. Peterson, 18,193; Ms. Pritzker, 7,257; Mr. Thompson, 7,613; and Ms. Warrior, 3,487. </w:t>
      </w:r>
    </w:p>
    <w:p w14:paraId="0EB93692"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For directors, includes shares credited under the Deferred Compensation Plan for Non-Employee Directors that are not payable within 60 days following termination of Board service: Mr. Hoffman, 10,149; Mr. Thompson, 56,405. </w:t>
      </w:r>
    </w:p>
    <w:p w14:paraId="726F43AC"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For Named Executives, includes (i) unvested SAs that do not vest within 60 days of October 8, 2020, subject to continued employment at the time of each vest: Mr. Nadella, 181,976; Ms. Hood, 103,088; Mr. Courtois, 73,892; and Mr. Smith, 27,935, (ii) 600,000 shares payable to Mr. Nadella under his LTPSA at target performance, and (iii) 59,211 PSA shares that would vest if Mr. Smith retires from Microsoft assuming PSAs are earned at 100% of target. </w:t>
      </w:r>
    </w:p>
    <w:p w14:paraId="31840603"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(5)</w:t>
      </w:r>
      <w:r>
        <w:rPr>
          <w:rFonts w:ascii="Arial" w:hAnsi="Arial" w:cs="Arial"/>
          <w:sz w:val="14"/>
          <w:szCs w:val="14"/>
        </w:rPr>
        <w:tab/>
        <w:t xml:space="preserve">Includes 15,905 shares held by a family trust. </w:t>
      </w:r>
    </w:p>
    <w:p w14:paraId="30E7638D"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(6)</w:t>
      </w:r>
      <w:r>
        <w:rPr>
          <w:rFonts w:ascii="Arial" w:hAnsi="Arial" w:cs="Arial"/>
          <w:sz w:val="14"/>
          <w:szCs w:val="14"/>
        </w:rPr>
        <w:tab/>
        <w:t xml:space="preserve">Excludes 68 shares held by a family trust as to which Mr. Johnston disclaims beneficial ownership. </w:t>
      </w:r>
    </w:p>
    <w:p w14:paraId="37E2F67C"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(7)</w:t>
      </w:r>
      <w:r>
        <w:rPr>
          <w:rFonts w:ascii="Arial" w:hAnsi="Arial" w:cs="Arial"/>
          <w:sz w:val="14"/>
          <w:szCs w:val="14"/>
        </w:rPr>
        <w:tab/>
        <w:t xml:space="preserve">Includes 12,000 shares held by a family trust. </w:t>
      </w:r>
    </w:p>
    <w:p w14:paraId="1916B9DB"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(8)</w:t>
      </w:r>
      <w:r>
        <w:rPr>
          <w:rFonts w:ascii="Arial" w:hAnsi="Arial" w:cs="Arial"/>
          <w:sz w:val="14"/>
          <w:szCs w:val="14"/>
        </w:rPr>
        <w:tab/>
        <w:t xml:space="preserve">Includes 525 shares held by a family trust. </w:t>
      </w:r>
    </w:p>
    <w:p w14:paraId="17E4D2FD"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(9)</w:t>
      </w:r>
      <w:r>
        <w:rPr>
          <w:rFonts w:ascii="Arial" w:hAnsi="Arial" w:cs="Arial"/>
          <w:sz w:val="14"/>
          <w:szCs w:val="14"/>
        </w:rPr>
        <w:tab/>
        <w:t xml:space="preserve">Includes 7,243 shares held by a family trust. </w:t>
      </w:r>
    </w:p>
    <w:p w14:paraId="407EF1E0"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(10)</w:t>
      </w:r>
      <w:r>
        <w:rPr>
          <w:rFonts w:ascii="Arial" w:hAnsi="Arial" w:cs="Arial"/>
          <w:sz w:val="14"/>
          <w:szCs w:val="14"/>
        </w:rPr>
        <w:tab/>
        <w:t xml:space="preserve">Includes 27,279 shares held by a family trust. </w:t>
      </w:r>
    </w:p>
    <w:p w14:paraId="61120088"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(11)</w:t>
      </w:r>
      <w:r>
        <w:rPr>
          <w:rFonts w:ascii="Arial" w:hAnsi="Arial" w:cs="Arial"/>
          <w:sz w:val="14"/>
          <w:szCs w:val="14"/>
        </w:rPr>
        <w:tab/>
        <w:t xml:space="preserve">Excludes an aggregate of 257,532 shares held by contrats d’assurance vie and an aggregate of 49,200 shares held by contrats de capitalisation as to which Mr. Courtois disclaims beneficial ownership. </w:t>
      </w:r>
    </w:p>
    <w:p w14:paraId="0AAB394D"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(12)</w:t>
      </w:r>
      <w:r>
        <w:rPr>
          <w:rFonts w:ascii="Arial" w:hAnsi="Arial" w:cs="Arial"/>
          <w:sz w:val="14"/>
          <w:szCs w:val="14"/>
        </w:rPr>
        <w:tab/>
        <w:t xml:space="preserve">Includes 56,602 shares credited under the Deferred Compensation Plan for Non-Employee Directors that may be distributable within 60 days of October 8, 2020. </w:t>
      </w:r>
    </w:p>
    <w:tbl>
      <w:tblPr>
        <w:tblW w:w="10833" w:type="dxa"/>
        <w:tblLayout w:type="fixed"/>
        <w:tblCellMar>
          <w:left w:w="0" w:type="dxa"/>
          <w:right w:w="0" w:type="dxa"/>
        </w:tblCellMar>
        <w:tblLook w:val="04A0" w:firstRow="1" w:lastRow="0" w:firstColumn="1" w:lastColumn="0" w:noHBand="0" w:noVBand="1"/>
      </w:tblPr>
      <w:tblGrid>
        <w:gridCol w:w="234"/>
        <w:gridCol w:w="1848"/>
        <w:gridCol w:w="234"/>
        <w:gridCol w:w="1710"/>
        <w:gridCol w:w="701"/>
        <w:gridCol w:w="1505"/>
        <w:gridCol w:w="590"/>
        <w:gridCol w:w="2067"/>
        <w:gridCol w:w="234"/>
        <w:gridCol w:w="1710"/>
      </w:tblGrid>
      <w:tr w:rsidR="001360FB" w14:paraId="1871F427" w14:textId="77777777" w:rsidTr="006530AE">
        <w:tc>
          <w:tcPr>
            <w:tcW w:w="234" w:type="dxa"/>
            <w:hideMark/>
          </w:tcPr>
          <w:p w14:paraId="65C1F4EB" w14:textId="77777777" w:rsidR="001360FB" w:rsidRDefault="001360FB" w:rsidP="001360FB">
            <w:pPr>
              <w:pageBreakBefore/>
              <w:rPr>
                <w:rFonts w:ascii="Arial" w:hAnsi="Arial" w:cs="Arial"/>
                <w:sz w:val="14"/>
                <w:szCs w:val="14"/>
              </w:rPr>
            </w:pPr>
            <w:r>
              <w:rPr>
                <w:rFonts w:ascii="Arial" w:hAnsi="Arial" w:cs="Arial"/>
                <w:sz w:val="42"/>
                <w:szCs w:val="42"/>
              </w:rPr>
              <w:lastRenderedPageBreak/>
              <w:t>1</w:t>
            </w:r>
          </w:p>
        </w:tc>
        <w:tc>
          <w:tcPr>
            <w:tcW w:w="1848" w:type="dxa"/>
            <w:hideMark/>
          </w:tcPr>
          <w:p w14:paraId="5CDDD32E" w14:textId="77777777" w:rsidR="001360FB" w:rsidRPr="00856D2D" w:rsidRDefault="001360FB" w:rsidP="001360FB">
            <w:pPr>
              <w:pStyle w:val="NormalWeb"/>
              <w:spacing w:before="0" w:beforeAutospacing="0" w:after="0" w:afterAutospacing="0"/>
              <w:rPr>
                <w:rFonts w:ascii="Arial" w:hAnsi="Arial" w:cs="Arial"/>
                <w:sz w:val="8"/>
                <w:szCs w:val="8"/>
              </w:rPr>
            </w:pPr>
            <w:r>
              <w:rPr>
                <w:rFonts w:ascii="Arial" w:hAnsi="Arial" w:cs="Arial"/>
                <w:sz w:val="8"/>
                <w:szCs w:val="8"/>
              </w:rPr>
              <w:t> </w:t>
            </w:r>
          </w:p>
          <w:p w14:paraId="44FB768F" w14:textId="77777777" w:rsidR="001360FB" w:rsidRDefault="001360FB" w:rsidP="001360FB">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7E002689" w14:textId="77777777" w:rsidR="001360FB" w:rsidRDefault="001360FB" w:rsidP="001360F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66D346C2" w14:textId="77777777" w:rsidR="001360FB" w:rsidRDefault="001360FB" w:rsidP="001360FB">
            <w:pPr>
              <w:rPr>
                <w:rFonts w:ascii="Arial" w:hAnsi="Arial" w:cs="Arial"/>
                <w:sz w:val="14"/>
                <w:szCs w:val="14"/>
              </w:rPr>
            </w:pPr>
            <w:r>
              <w:rPr>
                <w:rFonts w:ascii="Arial" w:hAnsi="Arial" w:cs="Arial"/>
                <w:color w:val="0075C9"/>
                <w:sz w:val="42"/>
                <w:szCs w:val="42"/>
              </w:rPr>
              <w:t>2</w:t>
            </w:r>
          </w:p>
        </w:tc>
        <w:tc>
          <w:tcPr>
            <w:tcW w:w="1710" w:type="dxa"/>
            <w:hideMark/>
          </w:tcPr>
          <w:p w14:paraId="524E7D62" w14:textId="77777777" w:rsidR="001360FB" w:rsidRPr="00856D2D" w:rsidRDefault="001360FB" w:rsidP="001360FB">
            <w:pPr>
              <w:pStyle w:val="NormalWeb"/>
              <w:spacing w:before="0" w:beforeAutospacing="0" w:after="0" w:afterAutospacing="0"/>
              <w:rPr>
                <w:rFonts w:ascii="Arial" w:hAnsi="Arial" w:cs="Arial"/>
                <w:sz w:val="8"/>
                <w:szCs w:val="8"/>
              </w:rPr>
            </w:pPr>
            <w:r>
              <w:rPr>
                <w:rFonts w:ascii="Arial" w:hAnsi="Arial" w:cs="Arial"/>
                <w:sz w:val="8"/>
                <w:szCs w:val="8"/>
              </w:rPr>
              <w:t> </w:t>
            </w:r>
          </w:p>
          <w:p w14:paraId="282CEA93" w14:textId="77777777" w:rsidR="001360FB" w:rsidRDefault="001360FB" w:rsidP="001360FB">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701" w:type="dxa"/>
            <w:hideMark/>
          </w:tcPr>
          <w:p w14:paraId="5E2FD84D" w14:textId="77777777" w:rsidR="001360FB" w:rsidRDefault="001360FB" w:rsidP="001360FB">
            <w:pPr>
              <w:rPr>
                <w:rFonts w:ascii="Arial" w:hAnsi="Arial" w:cs="Arial"/>
                <w:sz w:val="14"/>
                <w:szCs w:val="14"/>
              </w:rPr>
            </w:pPr>
            <w:r>
              <w:rPr>
                <w:rFonts w:ascii="Arial" w:hAnsi="Arial" w:cs="Arial"/>
                <w:sz w:val="42"/>
                <w:szCs w:val="42"/>
              </w:rPr>
              <w:t>    3</w:t>
            </w:r>
          </w:p>
        </w:tc>
        <w:tc>
          <w:tcPr>
            <w:tcW w:w="1505" w:type="dxa"/>
            <w:hideMark/>
          </w:tcPr>
          <w:p w14:paraId="6C89E613" w14:textId="77777777" w:rsidR="001360FB" w:rsidRPr="00856D2D" w:rsidRDefault="001360FB" w:rsidP="001360FB">
            <w:pPr>
              <w:pStyle w:val="NormalWeb"/>
              <w:spacing w:before="0" w:beforeAutospacing="0" w:after="0" w:afterAutospacing="0"/>
              <w:rPr>
                <w:rFonts w:ascii="Arial" w:hAnsi="Arial" w:cs="Arial"/>
                <w:sz w:val="8"/>
                <w:szCs w:val="8"/>
              </w:rPr>
            </w:pPr>
            <w:r>
              <w:rPr>
                <w:rFonts w:ascii="Arial" w:hAnsi="Arial" w:cs="Arial"/>
                <w:sz w:val="8"/>
                <w:szCs w:val="8"/>
              </w:rPr>
              <w:t> </w:t>
            </w:r>
          </w:p>
          <w:p w14:paraId="014C5A85" w14:textId="77777777" w:rsidR="001360FB" w:rsidRDefault="001360FB" w:rsidP="001360FB">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90" w:type="dxa"/>
            <w:hideMark/>
          </w:tcPr>
          <w:p w14:paraId="69395E48" w14:textId="77777777" w:rsidR="001360FB" w:rsidRDefault="001360FB" w:rsidP="006530AE">
            <w:pPr>
              <w:jc w:val="right"/>
              <w:rPr>
                <w:rFonts w:ascii="Arial" w:hAnsi="Arial" w:cs="Arial"/>
                <w:sz w:val="14"/>
                <w:szCs w:val="14"/>
              </w:rPr>
            </w:pPr>
            <w:r>
              <w:rPr>
                <w:rFonts w:ascii="Arial" w:hAnsi="Arial" w:cs="Arial"/>
                <w:sz w:val="42"/>
                <w:szCs w:val="42"/>
              </w:rPr>
              <w:t>4</w:t>
            </w:r>
          </w:p>
        </w:tc>
        <w:tc>
          <w:tcPr>
            <w:tcW w:w="2066" w:type="dxa"/>
            <w:hideMark/>
          </w:tcPr>
          <w:p w14:paraId="58E2D250" w14:textId="77777777" w:rsidR="001360FB" w:rsidRPr="00856D2D" w:rsidRDefault="001360FB" w:rsidP="001360FB">
            <w:pPr>
              <w:pStyle w:val="NormalWeb"/>
              <w:spacing w:before="0" w:beforeAutospacing="0" w:after="0" w:afterAutospacing="0"/>
              <w:rPr>
                <w:rFonts w:ascii="Arial" w:hAnsi="Arial" w:cs="Arial"/>
                <w:sz w:val="8"/>
                <w:szCs w:val="8"/>
              </w:rPr>
            </w:pPr>
            <w:r>
              <w:rPr>
                <w:rFonts w:ascii="Arial" w:hAnsi="Arial" w:cs="Arial"/>
                <w:sz w:val="8"/>
                <w:szCs w:val="8"/>
              </w:rPr>
              <w:t> </w:t>
            </w:r>
          </w:p>
          <w:p w14:paraId="10AB2A6C" w14:textId="77777777" w:rsidR="001360FB" w:rsidRDefault="001360FB" w:rsidP="001360FB">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11871F2B" w14:textId="77777777" w:rsidR="001360FB" w:rsidRDefault="001360FB" w:rsidP="001360FB">
            <w:pPr>
              <w:rPr>
                <w:rFonts w:ascii="Arial" w:hAnsi="Arial" w:cs="Arial"/>
                <w:sz w:val="14"/>
                <w:szCs w:val="14"/>
              </w:rPr>
            </w:pPr>
            <w:r>
              <w:rPr>
                <w:rFonts w:ascii="Arial" w:hAnsi="Arial" w:cs="Arial"/>
                <w:sz w:val="42"/>
                <w:szCs w:val="42"/>
              </w:rPr>
              <w:t>5</w:t>
            </w:r>
          </w:p>
        </w:tc>
        <w:tc>
          <w:tcPr>
            <w:tcW w:w="1710" w:type="dxa"/>
            <w:hideMark/>
          </w:tcPr>
          <w:p w14:paraId="07C3755D" w14:textId="77777777" w:rsidR="001360FB" w:rsidRPr="00856D2D" w:rsidRDefault="001360FB" w:rsidP="001360FB">
            <w:pPr>
              <w:pStyle w:val="NormalWeb"/>
              <w:spacing w:before="0" w:beforeAutospacing="0" w:after="0" w:afterAutospacing="0"/>
              <w:rPr>
                <w:rFonts w:ascii="Arial" w:hAnsi="Arial" w:cs="Arial"/>
                <w:sz w:val="8"/>
                <w:szCs w:val="8"/>
              </w:rPr>
            </w:pPr>
            <w:r>
              <w:rPr>
                <w:rFonts w:ascii="Arial" w:hAnsi="Arial" w:cs="Arial"/>
                <w:sz w:val="8"/>
                <w:szCs w:val="8"/>
              </w:rPr>
              <w:t> </w:t>
            </w:r>
          </w:p>
          <w:p w14:paraId="707A21DC" w14:textId="77777777" w:rsidR="001360FB" w:rsidRDefault="001360FB" w:rsidP="001360F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1360FB" w14:paraId="507CBC2D" w14:textId="77777777" w:rsidTr="006530AE">
        <w:tc>
          <w:tcPr>
            <w:tcW w:w="2082" w:type="dxa"/>
            <w:gridSpan w:val="2"/>
            <w:tcMar>
              <w:top w:w="0" w:type="dxa"/>
              <w:left w:w="144" w:type="dxa"/>
              <w:bottom w:w="0" w:type="dxa"/>
              <w:right w:w="0" w:type="dxa"/>
            </w:tcMar>
            <w:vAlign w:val="bottom"/>
            <w:hideMark/>
          </w:tcPr>
          <w:p w14:paraId="66B04020" w14:textId="77777777" w:rsidR="001360FB" w:rsidRDefault="001360FB" w:rsidP="001360FB">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1299022A" w14:textId="77777777" w:rsidR="001360FB" w:rsidRDefault="001360FB" w:rsidP="001360FB">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206" w:type="dxa"/>
            <w:gridSpan w:val="2"/>
            <w:tcMar>
              <w:top w:w="0" w:type="dxa"/>
              <w:left w:w="144" w:type="dxa"/>
              <w:bottom w:w="0" w:type="dxa"/>
              <w:right w:w="0" w:type="dxa"/>
            </w:tcMar>
            <w:vAlign w:val="bottom"/>
            <w:hideMark/>
          </w:tcPr>
          <w:p w14:paraId="12F4C660" w14:textId="77777777" w:rsidR="001360FB" w:rsidRDefault="001360FB" w:rsidP="001360FB">
            <w:pPr>
              <w:pStyle w:val="la2"/>
              <w:rPr>
                <w:rFonts w:ascii="Arial" w:hAnsi="Arial" w:cs="Arial"/>
                <w:sz w:val="2"/>
                <w:szCs w:val="2"/>
              </w:rPr>
            </w:pPr>
            <w:r>
              <w:rPr>
                <w:rFonts w:ascii="Arial" w:hAnsi="Arial" w:cs="Arial"/>
                <w:sz w:val="2"/>
                <w:szCs w:val="2"/>
              </w:rPr>
              <w:t> </w:t>
            </w:r>
          </w:p>
        </w:tc>
        <w:tc>
          <w:tcPr>
            <w:tcW w:w="2657" w:type="dxa"/>
            <w:gridSpan w:val="2"/>
            <w:tcMar>
              <w:top w:w="0" w:type="dxa"/>
              <w:left w:w="144" w:type="dxa"/>
              <w:bottom w:w="0" w:type="dxa"/>
              <w:right w:w="0" w:type="dxa"/>
            </w:tcMar>
            <w:vAlign w:val="bottom"/>
            <w:hideMark/>
          </w:tcPr>
          <w:p w14:paraId="536AFE6E" w14:textId="77777777" w:rsidR="001360FB" w:rsidRDefault="001360FB" w:rsidP="001360FB">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4AAFAC95" w14:textId="77777777" w:rsidR="001360FB" w:rsidRDefault="001360FB" w:rsidP="001360FB">
            <w:pPr>
              <w:pStyle w:val="la2"/>
              <w:rPr>
                <w:rFonts w:ascii="Arial" w:hAnsi="Arial" w:cs="Arial"/>
                <w:sz w:val="2"/>
                <w:szCs w:val="2"/>
              </w:rPr>
            </w:pPr>
            <w:r>
              <w:rPr>
                <w:rFonts w:ascii="Arial" w:hAnsi="Arial" w:cs="Arial"/>
                <w:sz w:val="2"/>
                <w:szCs w:val="2"/>
              </w:rPr>
              <w:t> </w:t>
            </w:r>
          </w:p>
        </w:tc>
      </w:tr>
    </w:tbl>
    <w:p w14:paraId="5C4BE157" w14:textId="77777777" w:rsidR="00273A2B" w:rsidRDefault="00273A2B" w:rsidP="001360FB">
      <w:pPr>
        <w:pStyle w:val="NormalWeb"/>
        <w:spacing w:before="240" w:beforeAutospacing="0" w:after="0" w:afterAutospacing="0"/>
        <w:rPr>
          <w:sz w:val="2"/>
          <w:szCs w:val="2"/>
        </w:rPr>
      </w:pPr>
      <w:r>
        <w:rPr>
          <w:sz w:val="2"/>
          <w:szCs w:val="2"/>
        </w:rPr>
        <w:t> </w:t>
      </w:r>
    </w:p>
    <w:p w14:paraId="66109C06" w14:textId="77777777" w:rsidR="00273A2B" w:rsidRDefault="00273A2B">
      <w:pPr>
        <w:pStyle w:val="rrdsinglerule"/>
        <w:pBdr>
          <w:top w:val="single" w:sz="6" w:space="0" w:color="0075C9"/>
        </w:pBdr>
        <w:spacing w:before="0"/>
        <w:rPr>
          <w:sz w:val="24"/>
          <w:szCs w:val="24"/>
        </w:rPr>
      </w:pPr>
      <w:r>
        <w:t> </w:t>
      </w:r>
    </w:p>
    <w:p w14:paraId="263E6EB8" w14:textId="77777777" w:rsidR="00273A2B" w:rsidRDefault="00273A2B">
      <w:pPr>
        <w:pStyle w:val="NormalWeb"/>
        <w:spacing w:before="0" w:beforeAutospacing="0" w:after="0" w:afterAutospacing="0"/>
        <w:rPr>
          <w:rFonts w:ascii="Arial" w:hAnsi="Arial" w:cs="Arial"/>
          <w:sz w:val="28"/>
          <w:szCs w:val="28"/>
        </w:rPr>
      </w:pPr>
      <w:bookmarkStart w:id="28" w:name="toc31295_27"/>
      <w:bookmarkEnd w:id="28"/>
      <w:r>
        <w:rPr>
          <w:rFonts w:ascii="Arial" w:hAnsi="Arial" w:cs="Arial"/>
          <w:b/>
          <w:bCs/>
          <w:color w:val="0075C9"/>
          <w:sz w:val="28"/>
          <w:szCs w:val="28"/>
        </w:rPr>
        <w:t xml:space="preserve">Principal Shareholders </w:t>
      </w:r>
    </w:p>
    <w:p w14:paraId="442A48D5"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lists all entities that are the beneficial owner of more than 5% of Microsoft common stock. </w:t>
      </w:r>
    </w:p>
    <w:p w14:paraId="2538F1DE" w14:textId="77777777" w:rsidR="00273A2B" w:rsidRDefault="00273A2B">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4192"/>
        <w:gridCol w:w="3484"/>
        <w:gridCol w:w="3124"/>
      </w:tblGrid>
      <w:tr w:rsidR="00273A2B" w14:paraId="0933AA4C" w14:textId="77777777" w:rsidTr="005D4DDB">
        <w:trPr>
          <w:tblHeader/>
        </w:trPr>
        <w:tc>
          <w:tcPr>
            <w:tcW w:w="4192" w:type="dxa"/>
            <w:vAlign w:val="center"/>
            <w:hideMark/>
          </w:tcPr>
          <w:p w14:paraId="14A38700" w14:textId="77777777" w:rsidR="00273A2B" w:rsidRDefault="00273A2B"/>
        </w:tc>
        <w:tc>
          <w:tcPr>
            <w:tcW w:w="3484" w:type="dxa"/>
            <w:vAlign w:val="center"/>
            <w:hideMark/>
          </w:tcPr>
          <w:p w14:paraId="607ECB10" w14:textId="77777777" w:rsidR="00273A2B" w:rsidRDefault="00273A2B">
            <w:pPr>
              <w:rPr>
                <w:sz w:val="20"/>
              </w:rPr>
            </w:pPr>
          </w:p>
        </w:tc>
        <w:tc>
          <w:tcPr>
            <w:tcW w:w="3124" w:type="dxa"/>
            <w:vAlign w:val="center"/>
            <w:hideMark/>
          </w:tcPr>
          <w:p w14:paraId="7B410A43" w14:textId="77777777" w:rsidR="00273A2B" w:rsidRDefault="00273A2B">
            <w:pPr>
              <w:rPr>
                <w:sz w:val="20"/>
              </w:rPr>
            </w:pPr>
          </w:p>
        </w:tc>
      </w:tr>
      <w:tr w:rsidR="00273A2B" w14:paraId="129F4ED5" w14:textId="77777777" w:rsidTr="001360FB">
        <w:trPr>
          <w:cantSplit/>
          <w:tblHeader/>
        </w:trPr>
        <w:tc>
          <w:tcPr>
            <w:tcW w:w="4192" w:type="dxa"/>
            <w:tcBorders>
              <w:bottom w:val="single" w:sz="8" w:space="0" w:color="000000"/>
            </w:tcBorders>
            <w:vAlign w:val="bottom"/>
            <w:hideMark/>
          </w:tcPr>
          <w:p w14:paraId="1E18E620" w14:textId="77777777" w:rsidR="00273A2B" w:rsidRPr="00856D2D" w:rsidRDefault="00273A2B">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w:t>
            </w:r>
          </w:p>
        </w:tc>
        <w:tc>
          <w:tcPr>
            <w:tcW w:w="3484" w:type="dxa"/>
            <w:tcBorders>
              <w:bottom w:val="single" w:sz="8" w:space="0" w:color="000000"/>
            </w:tcBorders>
            <w:tcMar>
              <w:top w:w="0" w:type="dxa"/>
              <w:left w:w="72" w:type="dxa"/>
              <w:bottom w:w="0" w:type="dxa"/>
              <w:right w:w="0" w:type="dxa"/>
            </w:tcMar>
            <w:vAlign w:val="bottom"/>
            <w:hideMark/>
          </w:tcPr>
          <w:p w14:paraId="3C411C29" w14:textId="77777777" w:rsidR="00273A2B" w:rsidRDefault="00273A2B" w:rsidP="001360FB">
            <w:pPr>
              <w:pStyle w:val="NormalWeb"/>
              <w:spacing w:before="0" w:beforeAutospacing="0" w:after="0" w:afterAutospacing="0"/>
              <w:ind w:right="120"/>
              <w:jc w:val="right"/>
              <w:rPr>
                <w:rFonts w:ascii="Arial" w:hAnsi="Arial" w:cs="Arial"/>
                <w:sz w:val="18"/>
                <w:szCs w:val="18"/>
              </w:rPr>
            </w:pPr>
            <w:r>
              <w:rPr>
                <w:rFonts w:ascii="Arial" w:hAnsi="Arial" w:cs="Arial"/>
                <w:b/>
                <w:bCs/>
                <w:sz w:val="18"/>
                <w:szCs w:val="18"/>
              </w:rPr>
              <w:t>Voting Common Stock and</w:t>
            </w:r>
          </w:p>
          <w:p w14:paraId="28E23620" w14:textId="77777777" w:rsidR="00273A2B" w:rsidRDefault="00273A2B" w:rsidP="001360FB">
            <w:pPr>
              <w:pStyle w:val="NormalWeb"/>
              <w:spacing w:before="0" w:beforeAutospacing="0" w:after="0" w:afterAutospacing="0"/>
              <w:ind w:right="120"/>
              <w:jc w:val="right"/>
              <w:rPr>
                <w:rFonts w:ascii="Arial" w:hAnsi="Arial" w:cs="Arial"/>
                <w:sz w:val="18"/>
                <w:szCs w:val="18"/>
              </w:rPr>
            </w:pPr>
            <w:r>
              <w:rPr>
                <w:rFonts w:ascii="Arial" w:hAnsi="Arial" w:cs="Arial"/>
                <w:b/>
                <w:bCs/>
                <w:sz w:val="18"/>
                <w:szCs w:val="18"/>
              </w:rPr>
              <w:t>Nature of Beneficial</w:t>
            </w:r>
          </w:p>
          <w:p w14:paraId="09432C51" w14:textId="77777777" w:rsidR="00273A2B" w:rsidRDefault="00273A2B" w:rsidP="001360FB">
            <w:pPr>
              <w:pStyle w:val="NormalWeb"/>
              <w:spacing w:before="0" w:beforeAutospacing="0" w:after="20" w:afterAutospacing="0"/>
              <w:ind w:right="120"/>
              <w:jc w:val="right"/>
              <w:rPr>
                <w:rFonts w:ascii="Arial" w:hAnsi="Arial" w:cs="Arial"/>
                <w:sz w:val="18"/>
                <w:szCs w:val="18"/>
              </w:rPr>
            </w:pPr>
            <w:r>
              <w:rPr>
                <w:rFonts w:ascii="Arial" w:hAnsi="Arial" w:cs="Arial"/>
                <w:b/>
                <w:bCs/>
                <w:sz w:val="18"/>
                <w:szCs w:val="18"/>
              </w:rPr>
              <w:t>Ownership as of 10/8/2020</w:t>
            </w:r>
          </w:p>
        </w:tc>
        <w:tc>
          <w:tcPr>
            <w:tcW w:w="3124" w:type="dxa"/>
            <w:tcBorders>
              <w:bottom w:val="single" w:sz="8" w:space="0" w:color="000000"/>
            </w:tcBorders>
            <w:tcMar>
              <w:top w:w="0" w:type="dxa"/>
              <w:left w:w="72" w:type="dxa"/>
              <w:bottom w:w="0" w:type="dxa"/>
              <w:right w:w="0" w:type="dxa"/>
            </w:tcMar>
            <w:vAlign w:val="bottom"/>
            <w:hideMark/>
          </w:tcPr>
          <w:p w14:paraId="7107C5DD" w14:textId="77777777" w:rsidR="00273A2B" w:rsidRDefault="00273A2B" w:rsidP="001360FB">
            <w:pPr>
              <w:pStyle w:val="NormalWeb"/>
              <w:spacing w:before="0" w:beforeAutospacing="0" w:after="0" w:afterAutospacing="0"/>
              <w:ind w:right="120"/>
              <w:jc w:val="right"/>
              <w:rPr>
                <w:rFonts w:ascii="Arial" w:hAnsi="Arial" w:cs="Arial"/>
                <w:sz w:val="18"/>
                <w:szCs w:val="18"/>
              </w:rPr>
            </w:pPr>
            <w:r>
              <w:rPr>
                <w:rFonts w:ascii="Arial" w:hAnsi="Arial" w:cs="Arial"/>
                <w:b/>
                <w:bCs/>
                <w:sz w:val="18"/>
                <w:szCs w:val="18"/>
              </w:rPr>
              <w:t>Percent of</w:t>
            </w:r>
          </w:p>
          <w:p w14:paraId="523E9017" w14:textId="77777777" w:rsidR="00273A2B" w:rsidRDefault="00273A2B" w:rsidP="001360FB">
            <w:pPr>
              <w:pStyle w:val="NormalWeb"/>
              <w:spacing w:before="0" w:beforeAutospacing="0" w:after="0" w:afterAutospacing="0"/>
              <w:ind w:right="120"/>
              <w:jc w:val="right"/>
              <w:rPr>
                <w:rFonts w:ascii="Arial" w:hAnsi="Arial" w:cs="Arial"/>
                <w:sz w:val="18"/>
                <w:szCs w:val="18"/>
              </w:rPr>
            </w:pPr>
            <w:r>
              <w:rPr>
                <w:rFonts w:ascii="Arial" w:hAnsi="Arial" w:cs="Arial"/>
                <w:b/>
                <w:bCs/>
                <w:sz w:val="18"/>
                <w:szCs w:val="18"/>
              </w:rPr>
              <w:t>Class to be Voted</w:t>
            </w:r>
          </w:p>
          <w:p w14:paraId="452AB645" w14:textId="77777777" w:rsidR="00273A2B" w:rsidRDefault="00273A2B" w:rsidP="001360FB">
            <w:pPr>
              <w:pStyle w:val="NormalWeb"/>
              <w:spacing w:before="0" w:beforeAutospacing="0" w:after="20" w:afterAutospacing="0"/>
              <w:ind w:right="120"/>
              <w:jc w:val="right"/>
              <w:rPr>
                <w:rFonts w:ascii="Arial" w:hAnsi="Arial" w:cs="Arial"/>
                <w:sz w:val="18"/>
                <w:szCs w:val="18"/>
              </w:rPr>
            </w:pPr>
            <w:r>
              <w:rPr>
                <w:rFonts w:ascii="Arial" w:hAnsi="Arial" w:cs="Arial"/>
                <w:b/>
                <w:bCs/>
                <w:sz w:val="18"/>
                <w:szCs w:val="18"/>
              </w:rPr>
              <w:t>During the Meeting</w:t>
            </w:r>
          </w:p>
        </w:tc>
      </w:tr>
      <w:tr w:rsidR="00273A2B" w14:paraId="50F17CD2" w14:textId="77777777" w:rsidTr="001360FB">
        <w:trPr>
          <w:cantSplit/>
        </w:trPr>
        <w:tc>
          <w:tcPr>
            <w:tcW w:w="4192" w:type="dxa"/>
            <w:tcBorders>
              <w:bottom w:val="single" w:sz="6" w:space="0" w:color="0075C9"/>
            </w:tcBorders>
            <w:hideMark/>
          </w:tcPr>
          <w:p w14:paraId="04A00C16" w14:textId="77777777" w:rsidR="00273A2B" w:rsidRDefault="00273A2B">
            <w:pPr>
              <w:pStyle w:val="NormalWeb"/>
              <w:keepNext/>
              <w:spacing w:before="0" w:beforeAutospacing="0" w:after="0" w:afterAutospacing="0"/>
              <w:rPr>
                <w:rFonts w:ascii="Arial" w:hAnsi="Arial" w:cs="Arial"/>
                <w:sz w:val="4"/>
                <w:szCs w:val="4"/>
              </w:rPr>
            </w:pPr>
            <w:r>
              <w:rPr>
                <w:rFonts w:ascii="Arial" w:hAnsi="Arial" w:cs="Arial"/>
                <w:sz w:val="4"/>
                <w:szCs w:val="4"/>
              </w:rPr>
              <w:t> </w:t>
            </w:r>
          </w:p>
          <w:p w14:paraId="0AFC5F25" w14:textId="77777777" w:rsidR="00273A2B" w:rsidRDefault="00273A2B">
            <w:pPr>
              <w:pStyle w:val="NormalWeb"/>
              <w:spacing w:before="0" w:beforeAutospacing="0" w:after="0" w:afterAutospacing="0"/>
              <w:ind w:left="346" w:hanging="240"/>
              <w:rPr>
                <w:rFonts w:ascii="Arial" w:hAnsi="Arial" w:cs="Arial"/>
                <w:sz w:val="18"/>
                <w:szCs w:val="18"/>
              </w:rPr>
            </w:pPr>
            <w:r>
              <w:rPr>
                <w:rFonts w:ascii="Arial" w:hAnsi="Arial" w:cs="Arial"/>
                <w:sz w:val="18"/>
                <w:szCs w:val="18"/>
              </w:rPr>
              <w:t>The Vanguard Group, Inc.</w:t>
            </w:r>
          </w:p>
          <w:p w14:paraId="0EDAB5EF" w14:textId="77777777" w:rsidR="00273A2B" w:rsidRDefault="00273A2B">
            <w:pPr>
              <w:pStyle w:val="NormalWeb"/>
              <w:spacing w:before="0" w:beforeAutospacing="0" w:after="20" w:afterAutospacing="0"/>
              <w:ind w:left="346" w:hanging="240"/>
              <w:rPr>
                <w:rFonts w:ascii="Arial" w:hAnsi="Arial" w:cs="Arial"/>
                <w:sz w:val="18"/>
                <w:szCs w:val="18"/>
              </w:rPr>
            </w:pPr>
            <w:r>
              <w:rPr>
                <w:rFonts w:ascii="Arial" w:hAnsi="Arial" w:cs="Arial"/>
                <w:sz w:val="18"/>
                <w:szCs w:val="18"/>
              </w:rPr>
              <w:t>100 Vanguard Blvd., Malvern, PA 19355</w:t>
            </w:r>
          </w:p>
        </w:tc>
        <w:tc>
          <w:tcPr>
            <w:tcW w:w="3484" w:type="dxa"/>
            <w:tcBorders>
              <w:bottom w:val="single" w:sz="6" w:space="0" w:color="0075C9"/>
            </w:tcBorders>
            <w:noWrap/>
            <w:tcMar>
              <w:top w:w="0" w:type="dxa"/>
              <w:left w:w="72" w:type="dxa"/>
              <w:bottom w:w="0" w:type="dxa"/>
              <w:right w:w="0" w:type="dxa"/>
            </w:tcMar>
            <w:vAlign w:val="center"/>
            <w:hideMark/>
          </w:tcPr>
          <w:p w14:paraId="77823ABB" w14:textId="77777777" w:rsidR="00273A2B" w:rsidRDefault="00273A2B">
            <w:pPr>
              <w:pStyle w:val="NormalWeb"/>
              <w:tabs>
                <w:tab w:val="right" w:pos="3300"/>
                <w:tab w:val="decimal" w:pos="3340"/>
              </w:tabs>
              <w:spacing w:before="0" w:beforeAutospacing="0" w:after="20" w:afterAutospacing="0"/>
              <w:rPr>
                <w:rFonts w:ascii="Arial" w:hAnsi="Arial" w:cs="Arial"/>
                <w:sz w:val="18"/>
                <w:szCs w:val="18"/>
              </w:rPr>
            </w:pPr>
            <w:r>
              <w:rPr>
                <w:rFonts w:ascii="Arial" w:hAnsi="Arial" w:cs="Arial"/>
                <w:sz w:val="18"/>
                <w:szCs w:val="18"/>
              </w:rPr>
              <w:tab/>
              <w:t>623,667,281¹</w:t>
            </w:r>
            <w:r>
              <w:rPr>
                <w:rFonts w:ascii="Arial" w:hAnsi="Arial" w:cs="Arial"/>
                <w:sz w:val="18"/>
                <w:szCs w:val="18"/>
              </w:rPr>
              <w:tab/>
            </w:r>
          </w:p>
        </w:tc>
        <w:tc>
          <w:tcPr>
            <w:tcW w:w="3124" w:type="dxa"/>
            <w:tcBorders>
              <w:bottom w:val="single" w:sz="6" w:space="0" w:color="0075C9"/>
            </w:tcBorders>
            <w:noWrap/>
            <w:tcMar>
              <w:top w:w="0" w:type="dxa"/>
              <w:left w:w="72" w:type="dxa"/>
              <w:bottom w:w="0" w:type="dxa"/>
              <w:right w:w="0" w:type="dxa"/>
            </w:tcMar>
            <w:vAlign w:val="center"/>
            <w:hideMark/>
          </w:tcPr>
          <w:p w14:paraId="5A141EE1" w14:textId="77777777" w:rsidR="00273A2B" w:rsidRDefault="00273A2B">
            <w:pPr>
              <w:pStyle w:val="NormalWeb"/>
              <w:tabs>
                <w:tab w:val="right" w:pos="2940"/>
                <w:tab w:val="decimal" w:pos="2980"/>
              </w:tabs>
              <w:spacing w:before="0" w:beforeAutospacing="0" w:after="20" w:afterAutospacing="0"/>
              <w:rPr>
                <w:rFonts w:ascii="Arial" w:hAnsi="Arial" w:cs="Arial"/>
                <w:sz w:val="18"/>
                <w:szCs w:val="18"/>
              </w:rPr>
            </w:pPr>
            <w:r>
              <w:rPr>
                <w:rFonts w:ascii="Arial" w:hAnsi="Arial" w:cs="Arial"/>
                <w:sz w:val="18"/>
                <w:szCs w:val="18"/>
              </w:rPr>
              <w:tab/>
              <w:t>8.17%</w:t>
            </w:r>
            <w:r>
              <w:rPr>
                <w:rFonts w:ascii="Arial" w:hAnsi="Arial" w:cs="Arial"/>
                <w:sz w:val="18"/>
                <w:szCs w:val="18"/>
              </w:rPr>
              <w:tab/>
            </w:r>
          </w:p>
        </w:tc>
      </w:tr>
      <w:tr w:rsidR="00273A2B" w14:paraId="58B03429" w14:textId="77777777" w:rsidTr="001360FB">
        <w:trPr>
          <w:cantSplit/>
        </w:trPr>
        <w:tc>
          <w:tcPr>
            <w:tcW w:w="4192" w:type="dxa"/>
            <w:tcBorders>
              <w:bottom w:val="single" w:sz="6" w:space="0" w:color="0075C9"/>
            </w:tcBorders>
            <w:hideMark/>
          </w:tcPr>
          <w:p w14:paraId="5B4E7162" w14:textId="77777777" w:rsidR="00273A2B" w:rsidRDefault="00273A2B">
            <w:pPr>
              <w:pStyle w:val="NormalWeb"/>
              <w:keepNext/>
              <w:spacing w:before="0" w:beforeAutospacing="0" w:after="0" w:afterAutospacing="0"/>
              <w:rPr>
                <w:rFonts w:ascii="Arial" w:hAnsi="Arial" w:cs="Arial"/>
                <w:sz w:val="4"/>
                <w:szCs w:val="4"/>
              </w:rPr>
            </w:pPr>
            <w:r>
              <w:rPr>
                <w:rFonts w:ascii="Arial" w:hAnsi="Arial" w:cs="Arial"/>
                <w:sz w:val="4"/>
                <w:szCs w:val="4"/>
              </w:rPr>
              <w:t> </w:t>
            </w:r>
          </w:p>
          <w:p w14:paraId="6B60A86C" w14:textId="77777777" w:rsidR="00273A2B" w:rsidRDefault="00273A2B">
            <w:pPr>
              <w:pStyle w:val="NormalWeb"/>
              <w:spacing w:before="0" w:beforeAutospacing="0" w:after="0" w:afterAutospacing="0"/>
              <w:ind w:left="346" w:hanging="240"/>
              <w:rPr>
                <w:rFonts w:ascii="Arial" w:hAnsi="Arial" w:cs="Arial"/>
                <w:sz w:val="18"/>
                <w:szCs w:val="18"/>
              </w:rPr>
            </w:pPr>
            <w:r>
              <w:rPr>
                <w:rFonts w:ascii="Arial" w:hAnsi="Arial" w:cs="Arial"/>
                <w:sz w:val="18"/>
                <w:szCs w:val="18"/>
              </w:rPr>
              <w:t>BlackRock, Inc.</w:t>
            </w:r>
          </w:p>
          <w:p w14:paraId="762A1FAE" w14:textId="77777777" w:rsidR="00273A2B" w:rsidRDefault="00273A2B">
            <w:pPr>
              <w:pStyle w:val="NormalWeb"/>
              <w:spacing w:before="0" w:beforeAutospacing="0" w:after="20" w:afterAutospacing="0"/>
              <w:ind w:left="346" w:hanging="240"/>
              <w:rPr>
                <w:rFonts w:ascii="Arial" w:hAnsi="Arial" w:cs="Arial"/>
                <w:sz w:val="18"/>
                <w:szCs w:val="18"/>
              </w:rPr>
            </w:pPr>
            <w:r>
              <w:rPr>
                <w:rFonts w:ascii="Arial" w:hAnsi="Arial" w:cs="Arial"/>
                <w:sz w:val="18"/>
                <w:szCs w:val="18"/>
              </w:rPr>
              <w:t>55 East 52</w:t>
            </w:r>
            <w:r>
              <w:rPr>
                <w:rFonts w:ascii="Arial" w:hAnsi="Arial" w:cs="Arial"/>
                <w:sz w:val="15"/>
                <w:szCs w:val="15"/>
                <w:vertAlign w:val="superscript"/>
              </w:rPr>
              <w:t>nd</w:t>
            </w:r>
            <w:r>
              <w:rPr>
                <w:rFonts w:ascii="Arial" w:hAnsi="Arial" w:cs="Arial"/>
                <w:sz w:val="18"/>
                <w:szCs w:val="18"/>
              </w:rPr>
              <w:t xml:space="preserve"> Street, New York, NY 10055</w:t>
            </w:r>
          </w:p>
        </w:tc>
        <w:tc>
          <w:tcPr>
            <w:tcW w:w="3484" w:type="dxa"/>
            <w:tcBorders>
              <w:bottom w:val="single" w:sz="6" w:space="0" w:color="0075C9"/>
            </w:tcBorders>
            <w:noWrap/>
            <w:tcMar>
              <w:top w:w="0" w:type="dxa"/>
              <w:left w:w="72" w:type="dxa"/>
              <w:bottom w:w="0" w:type="dxa"/>
              <w:right w:w="0" w:type="dxa"/>
            </w:tcMar>
            <w:vAlign w:val="center"/>
            <w:hideMark/>
          </w:tcPr>
          <w:p w14:paraId="490E5E81" w14:textId="77777777" w:rsidR="00273A2B" w:rsidRDefault="00273A2B">
            <w:pPr>
              <w:pStyle w:val="NormalWeb"/>
              <w:tabs>
                <w:tab w:val="right" w:pos="3300"/>
                <w:tab w:val="decimal" w:pos="3340"/>
              </w:tabs>
              <w:spacing w:before="0" w:beforeAutospacing="0" w:after="20" w:afterAutospacing="0"/>
              <w:rPr>
                <w:rFonts w:ascii="Arial" w:hAnsi="Arial" w:cs="Arial"/>
                <w:sz w:val="18"/>
                <w:szCs w:val="18"/>
              </w:rPr>
            </w:pPr>
            <w:r>
              <w:rPr>
                <w:rFonts w:ascii="Arial" w:hAnsi="Arial" w:cs="Arial"/>
                <w:sz w:val="18"/>
                <w:szCs w:val="18"/>
              </w:rPr>
              <w:tab/>
              <w:t>515,197,221²</w:t>
            </w:r>
            <w:r>
              <w:rPr>
                <w:rFonts w:ascii="Arial" w:hAnsi="Arial" w:cs="Arial"/>
                <w:sz w:val="18"/>
                <w:szCs w:val="18"/>
              </w:rPr>
              <w:tab/>
            </w:r>
          </w:p>
        </w:tc>
        <w:tc>
          <w:tcPr>
            <w:tcW w:w="3124" w:type="dxa"/>
            <w:tcBorders>
              <w:bottom w:val="single" w:sz="6" w:space="0" w:color="0075C9"/>
            </w:tcBorders>
            <w:noWrap/>
            <w:tcMar>
              <w:top w:w="0" w:type="dxa"/>
              <w:left w:w="72" w:type="dxa"/>
              <w:bottom w:w="0" w:type="dxa"/>
              <w:right w:w="0" w:type="dxa"/>
            </w:tcMar>
            <w:vAlign w:val="center"/>
            <w:hideMark/>
          </w:tcPr>
          <w:p w14:paraId="474C644A" w14:textId="77777777" w:rsidR="00273A2B" w:rsidRDefault="00273A2B">
            <w:pPr>
              <w:pStyle w:val="NormalWeb"/>
              <w:tabs>
                <w:tab w:val="right" w:pos="2940"/>
                <w:tab w:val="decimal" w:pos="2980"/>
              </w:tabs>
              <w:spacing w:before="0" w:beforeAutospacing="0" w:after="20" w:afterAutospacing="0"/>
              <w:rPr>
                <w:rFonts w:ascii="Arial" w:hAnsi="Arial" w:cs="Arial"/>
                <w:sz w:val="18"/>
                <w:szCs w:val="18"/>
              </w:rPr>
            </w:pPr>
            <w:r>
              <w:rPr>
                <w:rFonts w:ascii="Arial" w:hAnsi="Arial" w:cs="Arial"/>
                <w:sz w:val="18"/>
                <w:szCs w:val="18"/>
              </w:rPr>
              <w:tab/>
              <w:t>6.8%</w:t>
            </w:r>
            <w:r>
              <w:rPr>
                <w:rFonts w:ascii="Arial" w:hAnsi="Arial" w:cs="Arial"/>
                <w:sz w:val="18"/>
                <w:szCs w:val="18"/>
              </w:rPr>
              <w:tab/>
            </w:r>
          </w:p>
        </w:tc>
      </w:tr>
    </w:tbl>
    <w:p w14:paraId="7ACDFB75" w14:textId="77777777" w:rsidR="00273A2B" w:rsidRPr="00856D2D"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All information about The Vanguard Group, Inc. is based on a Schedule 13G/A filed with the SEC on February 12, 2020. The Vanguard Group, Inc. reported that it has sole voting power with respect to 11,666,835 shares of common stock, sole dispositive power with respect to 610,665,112 shares of common stock, shared voting power of 1,993,630 shares of common stock, and shared dispositive power of 13,002,169 shares of common stock. </w:t>
      </w:r>
    </w:p>
    <w:p w14:paraId="4B34AD4A" w14:textId="77777777" w:rsidR="00273A2B" w:rsidRDefault="00273A2B">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All information about BlackRock, Inc. is based on a Schedule 13G/A filed with the SEC on February 5, 2020. BlackRock, Inc. reported that it has sole voting power with respect to 444,046,995 shares of common stock, sole dispositive power with respect to 515,197,221 shares of common stock, and no shared voting or shared dispositive power. </w:t>
      </w:r>
    </w:p>
    <w:tbl>
      <w:tblPr>
        <w:tblW w:w="0" w:type="auto"/>
        <w:tblLayout w:type="fixed"/>
        <w:tblCellMar>
          <w:left w:w="0" w:type="dxa"/>
          <w:right w:w="0" w:type="dxa"/>
        </w:tblCellMar>
        <w:tblLook w:val="04A0" w:firstRow="1" w:lastRow="0" w:firstColumn="1" w:lastColumn="0" w:noHBand="0" w:noVBand="1"/>
      </w:tblPr>
      <w:tblGrid>
        <w:gridCol w:w="234"/>
        <w:gridCol w:w="1848"/>
        <w:gridCol w:w="234"/>
        <w:gridCol w:w="2184"/>
        <w:gridCol w:w="227"/>
        <w:gridCol w:w="1505"/>
        <w:gridCol w:w="518"/>
        <w:gridCol w:w="2067"/>
        <w:gridCol w:w="234"/>
        <w:gridCol w:w="1710"/>
      </w:tblGrid>
      <w:tr w:rsidR="001360FB" w14:paraId="33F79CD9" w14:textId="77777777" w:rsidTr="006530AE">
        <w:tc>
          <w:tcPr>
            <w:tcW w:w="234" w:type="dxa"/>
            <w:hideMark/>
          </w:tcPr>
          <w:p w14:paraId="3EE8DE67" w14:textId="77777777" w:rsidR="001360FB" w:rsidRDefault="001360FB" w:rsidP="001360FB">
            <w:pPr>
              <w:pageBreakBefore/>
              <w:rPr>
                <w:rFonts w:ascii="Arial" w:hAnsi="Arial" w:cs="Arial"/>
                <w:sz w:val="14"/>
                <w:szCs w:val="14"/>
              </w:rPr>
            </w:pPr>
            <w:r>
              <w:rPr>
                <w:rFonts w:ascii="Arial" w:hAnsi="Arial" w:cs="Arial"/>
                <w:sz w:val="42"/>
                <w:szCs w:val="42"/>
              </w:rPr>
              <w:lastRenderedPageBreak/>
              <w:t>1</w:t>
            </w:r>
          </w:p>
        </w:tc>
        <w:tc>
          <w:tcPr>
            <w:tcW w:w="1848" w:type="dxa"/>
            <w:hideMark/>
          </w:tcPr>
          <w:p w14:paraId="06A8EC30" w14:textId="77777777" w:rsidR="001360FB" w:rsidRPr="00856D2D" w:rsidRDefault="001360FB" w:rsidP="001360FB">
            <w:pPr>
              <w:pStyle w:val="NormalWeb"/>
              <w:spacing w:before="0" w:beforeAutospacing="0" w:after="0" w:afterAutospacing="0"/>
              <w:rPr>
                <w:rFonts w:ascii="Arial" w:hAnsi="Arial" w:cs="Arial"/>
                <w:sz w:val="8"/>
                <w:szCs w:val="8"/>
              </w:rPr>
            </w:pPr>
            <w:r>
              <w:rPr>
                <w:rFonts w:ascii="Arial" w:hAnsi="Arial" w:cs="Arial"/>
                <w:sz w:val="8"/>
                <w:szCs w:val="8"/>
              </w:rPr>
              <w:t> </w:t>
            </w:r>
          </w:p>
          <w:p w14:paraId="1979ADF4" w14:textId="77777777" w:rsidR="001360FB" w:rsidRDefault="001360FB" w:rsidP="001360FB">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6C132C2D" w14:textId="77777777" w:rsidR="001360FB" w:rsidRDefault="001360FB" w:rsidP="001360F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36929F94" w14:textId="77777777" w:rsidR="001360FB" w:rsidRDefault="001360FB" w:rsidP="001360FB">
            <w:pPr>
              <w:rPr>
                <w:rFonts w:ascii="Arial" w:hAnsi="Arial" w:cs="Arial"/>
                <w:sz w:val="14"/>
                <w:szCs w:val="14"/>
              </w:rPr>
            </w:pPr>
            <w:r>
              <w:rPr>
                <w:rFonts w:ascii="Arial" w:hAnsi="Arial" w:cs="Arial"/>
                <w:sz w:val="42"/>
                <w:szCs w:val="42"/>
              </w:rPr>
              <w:t>2</w:t>
            </w:r>
          </w:p>
        </w:tc>
        <w:tc>
          <w:tcPr>
            <w:tcW w:w="2184" w:type="dxa"/>
            <w:hideMark/>
          </w:tcPr>
          <w:p w14:paraId="3200B387" w14:textId="77777777" w:rsidR="001360FB" w:rsidRPr="00856D2D" w:rsidRDefault="001360FB" w:rsidP="001360FB">
            <w:pPr>
              <w:pStyle w:val="NormalWeb"/>
              <w:spacing w:before="0" w:beforeAutospacing="0" w:after="0" w:afterAutospacing="0"/>
              <w:rPr>
                <w:rFonts w:ascii="Arial" w:hAnsi="Arial" w:cs="Arial"/>
                <w:sz w:val="8"/>
                <w:szCs w:val="8"/>
              </w:rPr>
            </w:pPr>
            <w:r>
              <w:rPr>
                <w:rFonts w:ascii="Arial" w:hAnsi="Arial" w:cs="Arial"/>
                <w:sz w:val="8"/>
                <w:szCs w:val="8"/>
              </w:rPr>
              <w:t> </w:t>
            </w:r>
          </w:p>
          <w:p w14:paraId="5FF415D0" w14:textId="77777777" w:rsidR="001360FB" w:rsidRDefault="001360FB" w:rsidP="001360FB">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227" w:type="dxa"/>
            <w:hideMark/>
          </w:tcPr>
          <w:p w14:paraId="31F5A940" w14:textId="77777777" w:rsidR="001360FB" w:rsidRDefault="001360FB" w:rsidP="001360FB">
            <w:pPr>
              <w:jc w:val="right"/>
              <w:rPr>
                <w:rFonts w:ascii="Arial" w:hAnsi="Arial" w:cs="Arial"/>
                <w:sz w:val="14"/>
                <w:szCs w:val="14"/>
              </w:rPr>
            </w:pPr>
            <w:r>
              <w:rPr>
                <w:rFonts w:ascii="Arial" w:hAnsi="Arial" w:cs="Arial"/>
                <w:color w:val="0075C9"/>
                <w:sz w:val="42"/>
                <w:szCs w:val="42"/>
              </w:rPr>
              <w:t>3</w:t>
            </w:r>
          </w:p>
        </w:tc>
        <w:tc>
          <w:tcPr>
            <w:tcW w:w="1505" w:type="dxa"/>
            <w:hideMark/>
          </w:tcPr>
          <w:p w14:paraId="386ACA2D" w14:textId="77777777" w:rsidR="001360FB" w:rsidRPr="00856D2D" w:rsidRDefault="001360FB" w:rsidP="001360FB">
            <w:pPr>
              <w:pStyle w:val="NormalWeb"/>
              <w:spacing w:before="0" w:beforeAutospacing="0" w:after="0" w:afterAutospacing="0"/>
              <w:rPr>
                <w:rFonts w:ascii="Arial" w:hAnsi="Arial" w:cs="Arial"/>
                <w:sz w:val="8"/>
                <w:szCs w:val="8"/>
              </w:rPr>
            </w:pPr>
            <w:r>
              <w:rPr>
                <w:rFonts w:ascii="Arial" w:hAnsi="Arial" w:cs="Arial"/>
                <w:sz w:val="8"/>
                <w:szCs w:val="8"/>
              </w:rPr>
              <w:t> </w:t>
            </w:r>
          </w:p>
          <w:p w14:paraId="73DAF696" w14:textId="77777777" w:rsidR="001360FB" w:rsidRDefault="001360FB" w:rsidP="001360FB">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AUDIT</w:t>
            </w:r>
            <w:r>
              <w:rPr>
                <w:rFonts w:ascii="Arial" w:hAnsi="Arial" w:cs="Arial"/>
                <w:color w:val="0075C9"/>
                <w:sz w:val="14"/>
                <w:szCs w:val="14"/>
              </w:rPr>
              <w:br/>
              <w:t>COMMITTEE        </w:t>
            </w:r>
            <w:r>
              <w:rPr>
                <w:rFonts w:ascii="Arial" w:hAnsi="Arial" w:cs="Arial"/>
                <w:color w:val="0075C9"/>
                <w:sz w:val="14"/>
                <w:szCs w:val="14"/>
              </w:rPr>
              <w:br/>
              <w:t>MATTERS</w:t>
            </w:r>
          </w:p>
        </w:tc>
        <w:tc>
          <w:tcPr>
            <w:tcW w:w="518" w:type="dxa"/>
            <w:hideMark/>
          </w:tcPr>
          <w:p w14:paraId="3232DB51" w14:textId="77777777" w:rsidR="001360FB" w:rsidRDefault="001360FB" w:rsidP="006530AE">
            <w:pPr>
              <w:jc w:val="right"/>
              <w:rPr>
                <w:rFonts w:ascii="Arial" w:hAnsi="Arial" w:cs="Arial"/>
                <w:sz w:val="14"/>
                <w:szCs w:val="14"/>
              </w:rPr>
            </w:pPr>
            <w:r>
              <w:rPr>
                <w:rFonts w:ascii="Arial" w:hAnsi="Arial" w:cs="Arial"/>
                <w:sz w:val="42"/>
                <w:szCs w:val="42"/>
              </w:rPr>
              <w:t>4</w:t>
            </w:r>
          </w:p>
        </w:tc>
        <w:tc>
          <w:tcPr>
            <w:tcW w:w="2066" w:type="dxa"/>
            <w:hideMark/>
          </w:tcPr>
          <w:p w14:paraId="641491F5" w14:textId="77777777" w:rsidR="001360FB" w:rsidRPr="00856D2D" w:rsidRDefault="001360FB" w:rsidP="001360FB">
            <w:pPr>
              <w:pStyle w:val="NormalWeb"/>
              <w:spacing w:before="0" w:beforeAutospacing="0" w:after="0" w:afterAutospacing="0"/>
              <w:rPr>
                <w:rFonts w:ascii="Arial" w:hAnsi="Arial" w:cs="Arial"/>
                <w:sz w:val="8"/>
                <w:szCs w:val="8"/>
              </w:rPr>
            </w:pPr>
            <w:r>
              <w:rPr>
                <w:rFonts w:ascii="Arial" w:hAnsi="Arial" w:cs="Arial"/>
                <w:sz w:val="8"/>
                <w:szCs w:val="8"/>
              </w:rPr>
              <w:t> </w:t>
            </w:r>
          </w:p>
          <w:p w14:paraId="0430548D" w14:textId="77777777" w:rsidR="001360FB" w:rsidRDefault="001360FB" w:rsidP="001360FB">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4D2851F4" w14:textId="77777777" w:rsidR="001360FB" w:rsidRDefault="001360FB" w:rsidP="001360FB">
            <w:pPr>
              <w:rPr>
                <w:rFonts w:ascii="Arial" w:hAnsi="Arial" w:cs="Arial"/>
                <w:sz w:val="14"/>
                <w:szCs w:val="14"/>
              </w:rPr>
            </w:pPr>
            <w:r>
              <w:rPr>
                <w:rFonts w:ascii="Arial" w:hAnsi="Arial" w:cs="Arial"/>
                <w:sz w:val="42"/>
                <w:szCs w:val="42"/>
              </w:rPr>
              <w:t>5</w:t>
            </w:r>
          </w:p>
        </w:tc>
        <w:tc>
          <w:tcPr>
            <w:tcW w:w="1710" w:type="dxa"/>
            <w:hideMark/>
          </w:tcPr>
          <w:p w14:paraId="1EDCE857" w14:textId="77777777" w:rsidR="001360FB" w:rsidRPr="00856D2D" w:rsidRDefault="001360FB" w:rsidP="001360FB">
            <w:pPr>
              <w:pStyle w:val="NormalWeb"/>
              <w:spacing w:before="0" w:beforeAutospacing="0" w:after="0" w:afterAutospacing="0"/>
              <w:rPr>
                <w:rFonts w:ascii="Arial" w:hAnsi="Arial" w:cs="Arial"/>
                <w:sz w:val="8"/>
                <w:szCs w:val="8"/>
              </w:rPr>
            </w:pPr>
            <w:r>
              <w:rPr>
                <w:rFonts w:ascii="Arial" w:hAnsi="Arial" w:cs="Arial"/>
                <w:sz w:val="8"/>
                <w:szCs w:val="8"/>
              </w:rPr>
              <w:t> </w:t>
            </w:r>
          </w:p>
          <w:p w14:paraId="1BCA1E42" w14:textId="77777777" w:rsidR="001360FB" w:rsidRDefault="001360FB" w:rsidP="001360F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1360FB" w14:paraId="652CC908" w14:textId="77777777" w:rsidTr="006530AE">
        <w:tc>
          <w:tcPr>
            <w:tcW w:w="2082" w:type="dxa"/>
            <w:gridSpan w:val="2"/>
            <w:tcMar>
              <w:top w:w="0" w:type="dxa"/>
              <w:left w:w="144" w:type="dxa"/>
              <w:bottom w:w="0" w:type="dxa"/>
              <w:right w:w="0" w:type="dxa"/>
            </w:tcMar>
            <w:vAlign w:val="bottom"/>
            <w:hideMark/>
          </w:tcPr>
          <w:p w14:paraId="3D4906A0" w14:textId="77777777" w:rsidR="001360FB" w:rsidRDefault="001360FB" w:rsidP="001360FB">
            <w:pPr>
              <w:pStyle w:val="la2"/>
              <w:rPr>
                <w:rFonts w:ascii="Arial" w:hAnsi="Arial" w:cs="Arial"/>
                <w:sz w:val="2"/>
                <w:szCs w:val="2"/>
              </w:rPr>
            </w:pPr>
            <w:r>
              <w:rPr>
                <w:rFonts w:ascii="Arial" w:hAnsi="Arial" w:cs="Arial"/>
                <w:sz w:val="2"/>
                <w:szCs w:val="2"/>
              </w:rPr>
              <w:t> </w:t>
            </w:r>
          </w:p>
        </w:tc>
        <w:tc>
          <w:tcPr>
            <w:tcW w:w="2418" w:type="dxa"/>
            <w:gridSpan w:val="2"/>
            <w:tcMar>
              <w:top w:w="0" w:type="dxa"/>
              <w:left w:w="144" w:type="dxa"/>
              <w:bottom w:w="0" w:type="dxa"/>
              <w:right w:w="0" w:type="dxa"/>
            </w:tcMar>
            <w:vAlign w:val="bottom"/>
            <w:hideMark/>
          </w:tcPr>
          <w:p w14:paraId="35900124" w14:textId="77777777" w:rsidR="001360FB" w:rsidRDefault="001360FB" w:rsidP="001360FB">
            <w:pPr>
              <w:pStyle w:val="rrdsinglerule"/>
              <w:pBdr>
                <w:top w:val="none" w:sz="0" w:space="0" w:color="auto"/>
              </w:pBdr>
              <w:spacing w:before="0"/>
              <w:ind w:left="-121" w:right="97"/>
              <w:rPr>
                <w:rFonts w:ascii="Arial" w:hAnsi="Arial" w:cs="Arial"/>
                <w:sz w:val="2"/>
                <w:szCs w:val="2"/>
              </w:rPr>
            </w:pPr>
            <w:r>
              <w:rPr>
                <w:rFonts w:ascii="Arial" w:hAnsi="Arial" w:cs="Arial"/>
                <w:sz w:val="2"/>
                <w:szCs w:val="2"/>
              </w:rPr>
              <w:t> </w:t>
            </w:r>
          </w:p>
        </w:tc>
        <w:tc>
          <w:tcPr>
            <w:tcW w:w="1732" w:type="dxa"/>
            <w:gridSpan w:val="2"/>
            <w:tcMar>
              <w:top w:w="0" w:type="dxa"/>
              <w:left w:w="144" w:type="dxa"/>
              <w:bottom w:w="0" w:type="dxa"/>
              <w:right w:w="0" w:type="dxa"/>
            </w:tcMar>
            <w:vAlign w:val="bottom"/>
            <w:hideMark/>
          </w:tcPr>
          <w:p w14:paraId="708893D2" w14:textId="77777777" w:rsidR="001360FB" w:rsidRDefault="001360FB" w:rsidP="001360FB">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585" w:type="dxa"/>
            <w:gridSpan w:val="2"/>
            <w:tcMar>
              <w:top w:w="0" w:type="dxa"/>
              <w:left w:w="144" w:type="dxa"/>
              <w:bottom w:w="0" w:type="dxa"/>
              <w:right w:w="0" w:type="dxa"/>
            </w:tcMar>
            <w:vAlign w:val="bottom"/>
            <w:hideMark/>
          </w:tcPr>
          <w:p w14:paraId="429BE603" w14:textId="77777777" w:rsidR="001360FB" w:rsidRDefault="001360FB" w:rsidP="001360FB">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71D3CB57" w14:textId="77777777" w:rsidR="001360FB" w:rsidRDefault="001360FB" w:rsidP="001360FB">
            <w:pPr>
              <w:pStyle w:val="la2"/>
              <w:rPr>
                <w:rFonts w:ascii="Arial" w:hAnsi="Arial" w:cs="Arial"/>
                <w:sz w:val="2"/>
                <w:szCs w:val="2"/>
              </w:rPr>
            </w:pPr>
            <w:r>
              <w:rPr>
                <w:rFonts w:ascii="Arial" w:hAnsi="Arial" w:cs="Arial"/>
                <w:sz w:val="2"/>
                <w:szCs w:val="2"/>
              </w:rPr>
              <w:t> </w:t>
            </w:r>
          </w:p>
        </w:tc>
      </w:tr>
    </w:tbl>
    <w:p w14:paraId="02291EA3" w14:textId="77777777" w:rsidR="00273A2B" w:rsidRPr="00856D2D" w:rsidRDefault="00273A2B">
      <w:pPr>
        <w:pStyle w:val="NormalWeb"/>
        <w:spacing w:before="0" w:beforeAutospacing="0" w:after="0" w:afterAutospacing="0"/>
        <w:rPr>
          <w:sz w:val="16"/>
          <w:szCs w:val="16"/>
        </w:rPr>
      </w:pPr>
      <w:r>
        <w:rPr>
          <w:sz w:val="16"/>
          <w:szCs w:val="16"/>
        </w:rPr>
        <w:t> </w:t>
      </w:r>
    </w:p>
    <w:p w14:paraId="7E8907D0" w14:textId="77777777" w:rsidR="00273A2B" w:rsidRDefault="00273A2B">
      <w:pPr>
        <w:pStyle w:val="NormalWeb"/>
        <w:spacing w:before="240" w:beforeAutospacing="0" w:after="0" w:afterAutospacing="0"/>
        <w:rPr>
          <w:sz w:val="2"/>
          <w:szCs w:val="2"/>
        </w:rPr>
      </w:pPr>
      <w:r>
        <w:rPr>
          <w:sz w:val="2"/>
          <w:szCs w:val="2"/>
        </w:rPr>
        <w:t> </w:t>
      </w:r>
    </w:p>
    <w:p w14:paraId="69FDA408" w14:textId="77777777" w:rsidR="00273A2B" w:rsidRDefault="00273A2B">
      <w:pPr>
        <w:pStyle w:val="NormalWeb"/>
        <w:spacing w:before="0" w:beforeAutospacing="0" w:after="0" w:afterAutospacing="0"/>
        <w:rPr>
          <w:rFonts w:ascii="Arial" w:hAnsi="Arial" w:cs="Arial"/>
          <w:sz w:val="50"/>
          <w:szCs w:val="50"/>
        </w:rPr>
      </w:pPr>
      <w:r>
        <w:rPr>
          <w:rFonts w:ascii="Arial" w:hAnsi="Arial" w:cs="Arial"/>
          <w:b/>
          <w:bCs/>
          <w:sz w:val="50"/>
          <w:szCs w:val="50"/>
        </w:rPr>
        <w:t xml:space="preserve">3. Audit Committee Matters </w:t>
      </w:r>
    </w:p>
    <w:p w14:paraId="428AC636" w14:textId="77777777" w:rsidR="00273A2B" w:rsidRDefault="00273A2B">
      <w:pPr>
        <w:pStyle w:val="rrdsinglerule"/>
        <w:pBdr>
          <w:top w:val="single" w:sz="6" w:space="0" w:color="0075C9"/>
        </w:pBdr>
        <w:spacing w:before="480"/>
        <w:rPr>
          <w:sz w:val="24"/>
          <w:szCs w:val="24"/>
        </w:rPr>
      </w:pPr>
      <w:r>
        <w:t xml:space="preserve">  </w:t>
      </w:r>
    </w:p>
    <w:p w14:paraId="60E2D065" w14:textId="77777777" w:rsidR="00273A2B" w:rsidRDefault="00273A2B">
      <w:pPr>
        <w:pStyle w:val="NormalWeb"/>
        <w:spacing w:before="0" w:beforeAutospacing="0" w:after="0" w:afterAutospacing="0"/>
        <w:rPr>
          <w:rFonts w:ascii="Arial" w:hAnsi="Arial" w:cs="Arial"/>
          <w:sz w:val="28"/>
          <w:szCs w:val="28"/>
        </w:rPr>
      </w:pPr>
      <w:bookmarkStart w:id="29" w:name="toc31295_28"/>
      <w:bookmarkEnd w:id="29"/>
      <w:r>
        <w:rPr>
          <w:rFonts w:ascii="Arial" w:hAnsi="Arial" w:cs="Arial"/>
          <w:b/>
          <w:bCs/>
          <w:color w:val="0075C9"/>
          <w:sz w:val="28"/>
          <w:szCs w:val="28"/>
        </w:rPr>
        <w:t xml:space="preserve">Audit Committee Report </w:t>
      </w:r>
    </w:p>
    <w:p w14:paraId="7861972B" w14:textId="77777777" w:rsidR="00273A2B" w:rsidRDefault="00273A2B">
      <w:pPr>
        <w:pStyle w:val="NormalWeb"/>
        <w:spacing w:before="120" w:beforeAutospacing="0" w:after="0" w:afterAutospacing="0"/>
        <w:rPr>
          <w:rFonts w:ascii="Arial" w:hAnsi="Arial" w:cs="Arial"/>
        </w:rPr>
      </w:pPr>
      <w:r>
        <w:rPr>
          <w:rFonts w:ascii="Arial" w:hAnsi="Arial" w:cs="Arial"/>
          <w:b/>
          <w:bCs/>
        </w:rPr>
        <w:t xml:space="preserve">Charter and Responsibilities </w:t>
      </w:r>
    </w:p>
    <w:p w14:paraId="52F13CB7"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operates under a written charter adopted by the Board of Directors. It is available on our website at </w:t>
      </w:r>
      <w:r>
        <w:rPr>
          <w:rFonts w:ascii="Arial" w:hAnsi="Arial" w:cs="Arial"/>
          <w:sz w:val="18"/>
          <w:szCs w:val="18"/>
          <w:u w:val="single"/>
        </w:rPr>
        <w:t>https://aka.ms/policiesandguidelines</w:t>
      </w:r>
      <w:r>
        <w:rPr>
          <w:rFonts w:ascii="Arial" w:hAnsi="Arial" w:cs="Arial"/>
          <w:sz w:val="18"/>
          <w:szCs w:val="18"/>
        </w:rPr>
        <w:t xml:space="preserve">. The charter, which was last amended effective July 1, 2020, includes a calendar that outlines the Committee’s duties and responsibilities. The Committee reviews the charter and calendar annually and works with the Board of Directors to amend them as appropriate to reflect the evolving role of the Committee. </w:t>
      </w:r>
    </w:p>
    <w:p w14:paraId="0BB30822"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has the ultimate authority for effective corporate governance, including oversight of the management of Microsoft. The Audit Committee assists the Board in fulfilling its responsibilities by overseeing the accounting and financial reporting processes of Microsoft, the audits of Microsoft’s consolidated financial statements and internal control over financial reporting, the qualifications and performance of the independent registered public accounting firm engaged as Microsoft’s independent auditor, and the performance of Microsoft’s internal auditor. </w:t>
      </w:r>
    </w:p>
    <w:p w14:paraId="6E4BB70C"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relies on the expertise and knowledge of management, the internal auditor, and the independent auditor in carrying out its oversight responsibilities. Management is responsible for the preparation, presentation, and integrity of Microsoft’s consolidated financial statements, accounting and financial reporting principles, internal control over financial reporting, and disclosure controls and procedures designed to ensure compliance with accounting standards, applicable laws, and regulations. Management is also responsible for objectively reviewing and evaluating the adequacy, effectiveness, and quality of Microsoft’s system of internal control. Microsoft’s independent auditor, Deloitte &amp; Touche LLP (“Deloitte &amp; Touche”), is responsible for performing an independent audit of the consolidated financial statements and expressing an opinion on the conformity of those financial statements with accounting principles generally accepted in the United States of America (“GAAP”). The independent auditor is also responsible for expressing an opinion on the effectiveness of Microsoft’s internal control over financial reporting. </w:t>
      </w:r>
    </w:p>
    <w:p w14:paraId="69BA3820"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Fiscal Year 2020 Activity </w:t>
      </w:r>
    </w:p>
    <w:p w14:paraId="28080BB4"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During fiscal year 2020, the Audit Committee fulfilled its duties and responsibilities as outlined in the charter and the accompanying calendar. The Committee meets twice each quarter; once in connection with quarterly Board of Directors meetings and once to review the quarterly Form 10-Q or annual Form 10-K. In addition, the Committee meets as needed to address emerging accounting, compliance, or other matters or for educational training. Specifically, the Committee: </w:t>
      </w:r>
    </w:p>
    <w:p w14:paraId="57B5B754" w14:textId="77777777" w:rsidR="00273A2B" w:rsidRDefault="00273A2B" w:rsidP="0055040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Reviewed and discussed with management and the independent auditor Microsoft’s quarterly earnings press releases, consolidated financial statements, and related periodic reports filed with the Securities and Exchange Commission (“SEC”) </w:t>
      </w:r>
    </w:p>
    <w:p w14:paraId="71470188" w14:textId="77777777" w:rsidR="00273A2B" w:rsidRDefault="00273A2B" w:rsidP="0055040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Reviewed and discussed with management, the internal auditor, and the independent auditor management’s assessment of the effectiveness of the Company’s internal control over financial reporting and the independent auditor’s opinion about the effectiveness of Microsoft’s internal control over financial reporting </w:t>
      </w:r>
    </w:p>
    <w:p w14:paraId="4C12AD73" w14:textId="77777777" w:rsidR="00273A2B" w:rsidRDefault="00273A2B" w:rsidP="0055040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Reviewed and discussed with management, the internal auditor, and the independent auditor, as appropriate, the audit scopes and plans of both the internal auditor and the independent auditor </w:t>
      </w:r>
    </w:p>
    <w:p w14:paraId="0394F61D" w14:textId="77777777" w:rsidR="00273A2B" w:rsidRDefault="00273A2B" w:rsidP="0055040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Inquired about significant business and financial reporting risks, reviewed Microsoft’s policies for risk assessment and risk management, and assessed the steps management is taking to control these risks </w:t>
      </w:r>
    </w:p>
    <w:p w14:paraId="04B26824" w14:textId="77777777" w:rsidR="00273A2B" w:rsidRDefault="00273A2B" w:rsidP="0055040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Met in periodic executive sessions with each of management, the internal auditor, and the independent auditor to discuss the results of the examinations by the independent and internal auditors, their evaluations of internal controls, and the overall quality of the Company’s financial reporting, and any other matters as appropriate </w:t>
      </w:r>
    </w:p>
    <w:p w14:paraId="4B51E9FF" w14:textId="77777777" w:rsidR="00273A2B" w:rsidRDefault="00273A2B" w:rsidP="0055040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Met with the CEO and CFO to discuss the processes they have undertaken to evaluate the accuracy and fair presentation of the Company’s consolidated financial statements and the effectiveness of the Company’s systems of disclosure controls and procedures and internal control over financial reporting </w:t>
      </w:r>
    </w:p>
    <w:p w14:paraId="208AA8F7" w14:textId="77777777" w:rsidR="00273A2B" w:rsidRDefault="00273A2B" w:rsidP="0055040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Reviewed with management and the independent auditor the Company’s critical accounting policies, significant changes in the selection or application of accounting principles, the effect of regulatory and accounting initiatives on the Company’s consolidated financial statements, and critical audit matters addressed during the audit </w:t>
      </w:r>
    </w:p>
    <w:tbl>
      <w:tblPr>
        <w:tblW w:w="0" w:type="auto"/>
        <w:tblLayout w:type="fixed"/>
        <w:tblCellMar>
          <w:left w:w="0" w:type="dxa"/>
          <w:right w:w="0" w:type="dxa"/>
        </w:tblCellMar>
        <w:tblLook w:val="04A0" w:firstRow="1" w:lastRow="0" w:firstColumn="1" w:lastColumn="0" w:noHBand="0" w:noVBand="1"/>
      </w:tblPr>
      <w:tblGrid>
        <w:gridCol w:w="234"/>
        <w:gridCol w:w="1848"/>
        <w:gridCol w:w="234"/>
        <w:gridCol w:w="2184"/>
        <w:gridCol w:w="227"/>
        <w:gridCol w:w="1505"/>
        <w:gridCol w:w="518"/>
        <w:gridCol w:w="2067"/>
        <w:gridCol w:w="234"/>
        <w:gridCol w:w="1710"/>
      </w:tblGrid>
      <w:tr w:rsidR="006530AE" w14:paraId="772854A7" w14:textId="77777777" w:rsidTr="00802B5A">
        <w:tc>
          <w:tcPr>
            <w:tcW w:w="234" w:type="dxa"/>
            <w:hideMark/>
          </w:tcPr>
          <w:p w14:paraId="0280D098" w14:textId="77777777" w:rsidR="006530AE" w:rsidRDefault="006530AE" w:rsidP="00802B5A">
            <w:pPr>
              <w:pageBreakBefore/>
              <w:rPr>
                <w:rFonts w:ascii="Arial" w:hAnsi="Arial" w:cs="Arial"/>
                <w:sz w:val="14"/>
                <w:szCs w:val="14"/>
              </w:rPr>
            </w:pPr>
            <w:r>
              <w:rPr>
                <w:rFonts w:ascii="Arial" w:hAnsi="Arial" w:cs="Arial"/>
                <w:sz w:val="42"/>
                <w:szCs w:val="42"/>
              </w:rPr>
              <w:lastRenderedPageBreak/>
              <w:t>1</w:t>
            </w:r>
          </w:p>
        </w:tc>
        <w:tc>
          <w:tcPr>
            <w:tcW w:w="1848" w:type="dxa"/>
            <w:hideMark/>
          </w:tcPr>
          <w:p w14:paraId="22CF07ED"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B6FC51F"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09EA25AF"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76B461F1" w14:textId="77777777" w:rsidR="006530AE" w:rsidRDefault="006530AE" w:rsidP="00802B5A">
            <w:pPr>
              <w:rPr>
                <w:rFonts w:ascii="Arial" w:hAnsi="Arial" w:cs="Arial"/>
                <w:sz w:val="14"/>
                <w:szCs w:val="14"/>
              </w:rPr>
            </w:pPr>
            <w:r>
              <w:rPr>
                <w:rFonts w:ascii="Arial" w:hAnsi="Arial" w:cs="Arial"/>
                <w:sz w:val="42"/>
                <w:szCs w:val="42"/>
              </w:rPr>
              <w:t>2</w:t>
            </w:r>
          </w:p>
        </w:tc>
        <w:tc>
          <w:tcPr>
            <w:tcW w:w="2184" w:type="dxa"/>
            <w:hideMark/>
          </w:tcPr>
          <w:p w14:paraId="011E63AC"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05E2808D"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227" w:type="dxa"/>
            <w:hideMark/>
          </w:tcPr>
          <w:p w14:paraId="5D6A4424" w14:textId="77777777" w:rsidR="006530AE" w:rsidRDefault="006530AE" w:rsidP="00802B5A">
            <w:pPr>
              <w:jc w:val="right"/>
              <w:rPr>
                <w:rFonts w:ascii="Arial" w:hAnsi="Arial" w:cs="Arial"/>
                <w:sz w:val="14"/>
                <w:szCs w:val="14"/>
              </w:rPr>
            </w:pPr>
            <w:r>
              <w:rPr>
                <w:rFonts w:ascii="Arial" w:hAnsi="Arial" w:cs="Arial"/>
                <w:color w:val="0075C9"/>
                <w:sz w:val="42"/>
                <w:szCs w:val="42"/>
              </w:rPr>
              <w:t>3</w:t>
            </w:r>
          </w:p>
        </w:tc>
        <w:tc>
          <w:tcPr>
            <w:tcW w:w="1505" w:type="dxa"/>
            <w:hideMark/>
          </w:tcPr>
          <w:p w14:paraId="50C4F0C7"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E55D8C3"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AUDIT</w:t>
            </w:r>
            <w:r>
              <w:rPr>
                <w:rFonts w:ascii="Arial" w:hAnsi="Arial" w:cs="Arial"/>
                <w:color w:val="0075C9"/>
                <w:sz w:val="14"/>
                <w:szCs w:val="14"/>
              </w:rPr>
              <w:br/>
              <w:t>COMMITTEE        </w:t>
            </w:r>
            <w:r>
              <w:rPr>
                <w:rFonts w:ascii="Arial" w:hAnsi="Arial" w:cs="Arial"/>
                <w:color w:val="0075C9"/>
                <w:sz w:val="14"/>
                <w:szCs w:val="14"/>
              </w:rPr>
              <w:br/>
              <w:t>MATTERS</w:t>
            </w:r>
          </w:p>
        </w:tc>
        <w:tc>
          <w:tcPr>
            <w:tcW w:w="518" w:type="dxa"/>
            <w:hideMark/>
          </w:tcPr>
          <w:p w14:paraId="2E697BD8"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1FC0E07E"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4570FF24"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1AF8D8DA"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57A3F5B1"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4815609D"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32821582" w14:textId="77777777" w:rsidTr="00802B5A">
        <w:tc>
          <w:tcPr>
            <w:tcW w:w="2082" w:type="dxa"/>
            <w:gridSpan w:val="2"/>
            <w:tcMar>
              <w:top w:w="0" w:type="dxa"/>
              <w:left w:w="144" w:type="dxa"/>
              <w:bottom w:w="0" w:type="dxa"/>
              <w:right w:w="0" w:type="dxa"/>
            </w:tcMar>
            <w:vAlign w:val="bottom"/>
            <w:hideMark/>
          </w:tcPr>
          <w:p w14:paraId="614480E7"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418" w:type="dxa"/>
            <w:gridSpan w:val="2"/>
            <w:tcMar>
              <w:top w:w="0" w:type="dxa"/>
              <w:left w:w="144" w:type="dxa"/>
              <w:bottom w:w="0" w:type="dxa"/>
              <w:right w:w="0" w:type="dxa"/>
            </w:tcMar>
            <w:vAlign w:val="bottom"/>
            <w:hideMark/>
          </w:tcPr>
          <w:p w14:paraId="1C121009" w14:textId="77777777" w:rsidR="006530AE" w:rsidRDefault="006530AE" w:rsidP="00802B5A">
            <w:pPr>
              <w:pStyle w:val="rrdsinglerule"/>
              <w:pBdr>
                <w:top w:val="none" w:sz="0" w:space="0" w:color="auto"/>
              </w:pBdr>
              <w:spacing w:before="0"/>
              <w:ind w:left="-121" w:right="97"/>
              <w:rPr>
                <w:rFonts w:ascii="Arial" w:hAnsi="Arial" w:cs="Arial"/>
                <w:sz w:val="2"/>
                <w:szCs w:val="2"/>
              </w:rPr>
            </w:pPr>
            <w:r>
              <w:rPr>
                <w:rFonts w:ascii="Arial" w:hAnsi="Arial" w:cs="Arial"/>
                <w:sz w:val="2"/>
                <w:szCs w:val="2"/>
              </w:rPr>
              <w:t> </w:t>
            </w:r>
          </w:p>
        </w:tc>
        <w:tc>
          <w:tcPr>
            <w:tcW w:w="1732" w:type="dxa"/>
            <w:gridSpan w:val="2"/>
            <w:tcMar>
              <w:top w:w="0" w:type="dxa"/>
              <w:left w:w="144" w:type="dxa"/>
              <w:bottom w:w="0" w:type="dxa"/>
              <w:right w:w="0" w:type="dxa"/>
            </w:tcMar>
            <w:vAlign w:val="bottom"/>
            <w:hideMark/>
          </w:tcPr>
          <w:p w14:paraId="7BFDF53E"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585" w:type="dxa"/>
            <w:gridSpan w:val="2"/>
            <w:tcMar>
              <w:top w:w="0" w:type="dxa"/>
              <w:left w:w="144" w:type="dxa"/>
              <w:bottom w:w="0" w:type="dxa"/>
              <w:right w:w="0" w:type="dxa"/>
            </w:tcMar>
            <w:vAlign w:val="bottom"/>
            <w:hideMark/>
          </w:tcPr>
          <w:p w14:paraId="58B652C5"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65922429"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437FE32F" w14:textId="77777777" w:rsidR="00273A2B" w:rsidRPr="00856D2D" w:rsidRDefault="00273A2B">
      <w:pPr>
        <w:pStyle w:val="NormalWeb"/>
        <w:spacing w:before="0" w:beforeAutospacing="0" w:after="0" w:afterAutospacing="0"/>
        <w:rPr>
          <w:sz w:val="16"/>
          <w:szCs w:val="16"/>
        </w:rPr>
      </w:pPr>
      <w:r>
        <w:rPr>
          <w:sz w:val="16"/>
          <w:szCs w:val="16"/>
        </w:rPr>
        <w:t> </w:t>
      </w:r>
    </w:p>
    <w:p w14:paraId="1C3B5C71" w14:textId="77777777" w:rsidR="00273A2B" w:rsidRDefault="00273A2B">
      <w:pPr>
        <w:pStyle w:val="NormalWeb"/>
        <w:spacing w:before="90" w:beforeAutospacing="0" w:after="0" w:afterAutospacing="0"/>
        <w:rPr>
          <w:sz w:val="2"/>
          <w:szCs w:val="2"/>
        </w:rPr>
      </w:pPr>
      <w:r>
        <w:rPr>
          <w:sz w:val="2"/>
          <w:szCs w:val="2"/>
        </w:rPr>
        <w:t> </w:t>
      </w:r>
    </w:p>
    <w:p w14:paraId="2C5610C7" w14:textId="77777777" w:rsidR="00273A2B" w:rsidRDefault="00273A2B" w:rsidP="00550406">
      <w:pPr>
        <w:pStyle w:val="NormalWeb"/>
        <w:spacing w:before="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Reviewed the Company’s related party transactions and Policy for Related Party Transactions </w:t>
      </w:r>
    </w:p>
    <w:p w14:paraId="7CCE5ED5" w14:textId="77777777" w:rsidR="00273A2B" w:rsidRDefault="00273A2B" w:rsidP="0055040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Received reports about the receipt, retention, and treatment of financial reporting and other compliance concerns </w:t>
      </w:r>
    </w:p>
    <w:p w14:paraId="14190898" w14:textId="77777777" w:rsidR="00273A2B" w:rsidRDefault="00273A2B" w:rsidP="0055040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Reviewed and assessed the qualitative aspects of the Company’s ethics and compliance programs </w:t>
      </w:r>
    </w:p>
    <w:p w14:paraId="1F6B6266" w14:textId="77777777" w:rsidR="00273A2B" w:rsidRDefault="00273A2B" w:rsidP="0055040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Reviewed with the Chief Compliance Officer, legal and regulatory matters that may have a material impact on the consolidated financial statements or internal control over financial reporting </w:t>
      </w:r>
    </w:p>
    <w:p w14:paraId="75AA98DA"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Fiscal Year 2020 Financial Statements </w:t>
      </w:r>
    </w:p>
    <w:p w14:paraId="2CB6CD12"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has reviewed and discussed with management and the independent auditor Microsoft’s audited consolidated financial statements and related footnotes for the fiscal year ended June 30, 2020, and the independent auditor’s report on those financial statements. Management represented to the Committee that Microsoft’s consolidated financial statements were prepared in accordance with GAAP. Deloitte &amp; Touche presented the matters required to be discussed with the Committee by Public Company Accounting Oversight Board (“PCAOB”) standards and Rule 2-07 of SEC Regulation S-X. This review included a discussion with management and the independent auditor of the quality (not merely the acceptability) of Microsoft’s accounting principles, the reasonableness of significant estimates and judgments, and the disclosures in Microsoft’s consolidated financial statements, including the disclosures relating to critical accounting policies. </w:t>
      </w:r>
    </w:p>
    <w:p w14:paraId="7BE5F856"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Based on the reviews and discussions described above, the Audit Committee recommended to the Board of Directors that the audited consolidated financial statements be included in Microsoft’s Annual Report on Form 10-K for the fiscal year ended June 30, 2020, for filing with the SEC. </w:t>
      </w:r>
    </w:p>
    <w:p w14:paraId="4075026A"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Independent Auditor Tenure and Rotation </w:t>
      </w:r>
    </w:p>
    <w:p w14:paraId="63EA6A0F"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As part of its auditor engagement process, the Audit Committee considers whether to rotate the independent audit firm. Deloitte &amp; Touche has been Microsoft’s independent auditor since the Company’s initial public offering in 1986. Deloitte rotates its lead audit engagement partner every five years; the Audit Committee interviews proposed candidates and selects the lead audit engagement partner. The Committee selected a new Deloitte &amp; Touche lead audit engagement partner beginning with the fiscal year 2020 audit. The Audit Committee believes there are significant benefits to having an independent auditor with an extensive history with the Company. These include: </w:t>
      </w:r>
    </w:p>
    <w:p w14:paraId="32F39B37" w14:textId="77777777" w:rsidR="00273A2B" w:rsidRDefault="00273A2B" w:rsidP="0055040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Higher quality audit work and accounting advice due to Deloitte &amp; Touche’s institutional knowledge of our business and operations, accounting policies and financial systems, and internal control framework </w:t>
      </w:r>
    </w:p>
    <w:p w14:paraId="469657AF" w14:textId="77777777" w:rsidR="00273A2B" w:rsidRDefault="00273A2B" w:rsidP="0055040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Operational efficiencies and a resulting lower fee structure because of Deloitte &amp; Touche’s history and familiarity with our business </w:t>
      </w:r>
    </w:p>
    <w:p w14:paraId="10AEB217"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Independence and Performance of Outside Audit Firm </w:t>
      </w:r>
    </w:p>
    <w:p w14:paraId="18F2C3D8"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recognizes the importance of maintaining the independence of Microsoft’s independent auditor, both in fact and appearance, and takes a number of measures to ensure independence. The Committee leads the selection of the lead audit engagement partner, working with Deloitte &amp; Touche with input from management. The Committee has established a policy pursuant to which all services, audit and non-audit, provided by the independent auditor must be pre-approved by the Committee or its delegate. This policy prohibits the independent auditor from providing non-audit services such as bookkeeping or financial systems design and implementation. The Company’s pre-approval policy is more fully described below in this Part 3 – Policy on Audit Committee Pre-Approval of Audit and Permissible Non-Audit Services of Independent Auditor. The Committee has concluded that the amount and nature of those services provided was compatible with maintaining the independence of Deloitte &amp; Touche. In addition, Deloitte &amp; Touche has provided the Committee with the written disclosures and letter required by applicable requirements of the PCAOB regarding the independent accountant’s communications with the audit committee concerning independence. The Committee has reviewed these materials and discussed the firm’s independence with Deloitte &amp; Touche. </w:t>
      </w:r>
    </w:p>
    <w:p w14:paraId="345004BE"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As provided in its charter, in addition to evaluating Deloitte &amp; Touche’s independence, the Audit Committee performed its annual assessment of Deloitte &amp; Touche’s performance as independent auditor during fiscal year 2020. The Committee assessed the performance of the Deloitte &amp; Touche lead audit engagement partner and the audit team. The Committee reviewed a variety of indicators of audit quality including: </w:t>
      </w:r>
    </w:p>
    <w:p w14:paraId="7CD2CD9A" w14:textId="77777777" w:rsidR="00273A2B" w:rsidRDefault="00273A2B" w:rsidP="0055040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The quality and candor of Deloitte &amp; Touche’s communications with the Audit Committee and management </w:t>
      </w:r>
    </w:p>
    <w:p w14:paraId="3E269251" w14:textId="77777777" w:rsidR="00273A2B" w:rsidRDefault="00273A2B" w:rsidP="0055040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How effectively Deloitte &amp; Touche maintained its independence and employed its independent judgment, objectivity, and professional skepticism </w:t>
      </w:r>
    </w:p>
    <w:tbl>
      <w:tblPr>
        <w:tblW w:w="0" w:type="auto"/>
        <w:tblLayout w:type="fixed"/>
        <w:tblCellMar>
          <w:left w:w="0" w:type="dxa"/>
          <w:right w:w="0" w:type="dxa"/>
        </w:tblCellMar>
        <w:tblLook w:val="04A0" w:firstRow="1" w:lastRow="0" w:firstColumn="1" w:lastColumn="0" w:noHBand="0" w:noVBand="1"/>
      </w:tblPr>
      <w:tblGrid>
        <w:gridCol w:w="234"/>
        <w:gridCol w:w="1848"/>
        <w:gridCol w:w="234"/>
        <w:gridCol w:w="2184"/>
        <w:gridCol w:w="227"/>
        <w:gridCol w:w="1505"/>
        <w:gridCol w:w="518"/>
        <w:gridCol w:w="2067"/>
        <w:gridCol w:w="234"/>
        <w:gridCol w:w="1710"/>
      </w:tblGrid>
      <w:tr w:rsidR="006530AE" w14:paraId="7C5C5239" w14:textId="77777777" w:rsidTr="00802B5A">
        <w:tc>
          <w:tcPr>
            <w:tcW w:w="234" w:type="dxa"/>
            <w:hideMark/>
          </w:tcPr>
          <w:p w14:paraId="68C8138D" w14:textId="77777777" w:rsidR="006530AE" w:rsidRDefault="006530AE" w:rsidP="00802B5A">
            <w:pPr>
              <w:pageBreakBefore/>
              <w:rPr>
                <w:rFonts w:ascii="Arial" w:hAnsi="Arial" w:cs="Arial"/>
                <w:sz w:val="14"/>
                <w:szCs w:val="14"/>
              </w:rPr>
            </w:pPr>
            <w:r>
              <w:rPr>
                <w:rFonts w:ascii="Arial" w:hAnsi="Arial" w:cs="Arial"/>
                <w:sz w:val="42"/>
                <w:szCs w:val="42"/>
              </w:rPr>
              <w:lastRenderedPageBreak/>
              <w:t>1</w:t>
            </w:r>
          </w:p>
        </w:tc>
        <w:tc>
          <w:tcPr>
            <w:tcW w:w="1848" w:type="dxa"/>
            <w:hideMark/>
          </w:tcPr>
          <w:p w14:paraId="5EA2F82A"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D174B56"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71B1E12E"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501891BA" w14:textId="77777777" w:rsidR="006530AE" w:rsidRDefault="006530AE" w:rsidP="00802B5A">
            <w:pPr>
              <w:rPr>
                <w:rFonts w:ascii="Arial" w:hAnsi="Arial" w:cs="Arial"/>
                <w:sz w:val="14"/>
                <w:szCs w:val="14"/>
              </w:rPr>
            </w:pPr>
            <w:r>
              <w:rPr>
                <w:rFonts w:ascii="Arial" w:hAnsi="Arial" w:cs="Arial"/>
                <w:sz w:val="42"/>
                <w:szCs w:val="42"/>
              </w:rPr>
              <w:t>2</w:t>
            </w:r>
          </w:p>
        </w:tc>
        <w:tc>
          <w:tcPr>
            <w:tcW w:w="2184" w:type="dxa"/>
            <w:hideMark/>
          </w:tcPr>
          <w:p w14:paraId="599B7BB0"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3CE4F717"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227" w:type="dxa"/>
            <w:hideMark/>
          </w:tcPr>
          <w:p w14:paraId="36E7F344" w14:textId="77777777" w:rsidR="006530AE" w:rsidRDefault="006530AE" w:rsidP="00802B5A">
            <w:pPr>
              <w:jc w:val="right"/>
              <w:rPr>
                <w:rFonts w:ascii="Arial" w:hAnsi="Arial" w:cs="Arial"/>
                <w:sz w:val="14"/>
                <w:szCs w:val="14"/>
              </w:rPr>
            </w:pPr>
            <w:r>
              <w:rPr>
                <w:rFonts w:ascii="Arial" w:hAnsi="Arial" w:cs="Arial"/>
                <w:color w:val="0075C9"/>
                <w:sz w:val="42"/>
                <w:szCs w:val="42"/>
              </w:rPr>
              <w:t>3</w:t>
            </w:r>
          </w:p>
        </w:tc>
        <w:tc>
          <w:tcPr>
            <w:tcW w:w="1505" w:type="dxa"/>
            <w:hideMark/>
          </w:tcPr>
          <w:p w14:paraId="7B6C3D3C"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02761638"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AUDIT</w:t>
            </w:r>
            <w:r>
              <w:rPr>
                <w:rFonts w:ascii="Arial" w:hAnsi="Arial" w:cs="Arial"/>
                <w:color w:val="0075C9"/>
                <w:sz w:val="14"/>
                <w:szCs w:val="14"/>
              </w:rPr>
              <w:br/>
              <w:t>COMMITTEE        </w:t>
            </w:r>
            <w:r>
              <w:rPr>
                <w:rFonts w:ascii="Arial" w:hAnsi="Arial" w:cs="Arial"/>
                <w:color w:val="0075C9"/>
                <w:sz w:val="14"/>
                <w:szCs w:val="14"/>
              </w:rPr>
              <w:br/>
              <w:t>MATTERS</w:t>
            </w:r>
          </w:p>
        </w:tc>
        <w:tc>
          <w:tcPr>
            <w:tcW w:w="518" w:type="dxa"/>
            <w:hideMark/>
          </w:tcPr>
          <w:p w14:paraId="073F19B8"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1ACA643E"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61745210"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467D1F91"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4930E779"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42CF913"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74828EC2" w14:textId="77777777" w:rsidTr="00802B5A">
        <w:tc>
          <w:tcPr>
            <w:tcW w:w="2082" w:type="dxa"/>
            <w:gridSpan w:val="2"/>
            <w:tcMar>
              <w:top w:w="0" w:type="dxa"/>
              <w:left w:w="144" w:type="dxa"/>
              <w:bottom w:w="0" w:type="dxa"/>
              <w:right w:w="0" w:type="dxa"/>
            </w:tcMar>
            <w:vAlign w:val="bottom"/>
            <w:hideMark/>
          </w:tcPr>
          <w:p w14:paraId="7CCB4C84"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418" w:type="dxa"/>
            <w:gridSpan w:val="2"/>
            <w:tcMar>
              <w:top w:w="0" w:type="dxa"/>
              <w:left w:w="144" w:type="dxa"/>
              <w:bottom w:w="0" w:type="dxa"/>
              <w:right w:w="0" w:type="dxa"/>
            </w:tcMar>
            <w:vAlign w:val="bottom"/>
            <w:hideMark/>
          </w:tcPr>
          <w:p w14:paraId="1E434EE1" w14:textId="77777777" w:rsidR="006530AE" w:rsidRDefault="006530AE" w:rsidP="00802B5A">
            <w:pPr>
              <w:pStyle w:val="rrdsinglerule"/>
              <w:pBdr>
                <w:top w:val="none" w:sz="0" w:space="0" w:color="auto"/>
              </w:pBdr>
              <w:spacing w:before="0"/>
              <w:ind w:left="-121" w:right="97"/>
              <w:rPr>
                <w:rFonts w:ascii="Arial" w:hAnsi="Arial" w:cs="Arial"/>
                <w:sz w:val="2"/>
                <w:szCs w:val="2"/>
              </w:rPr>
            </w:pPr>
            <w:r>
              <w:rPr>
                <w:rFonts w:ascii="Arial" w:hAnsi="Arial" w:cs="Arial"/>
                <w:sz w:val="2"/>
                <w:szCs w:val="2"/>
              </w:rPr>
              <w:t> </w:t>
            </w:r>
          </w:p>
        </w:tc>
        <w:tc>
          <w:tcPr>
            <w:tcW w:w="1732" w:type="dxa"/>
            <w:gridSpan w:val="2"/>
            <w:tcMar>
              <w:top w:w="0" w:type="dxa"/>
              <w:left w:w="144" w:type="dxa"/>
              <w:bottom w:w="0" w:type="dxa"/>
              <w:right w:w="0" w:type="dxa"/>
            </w:tcMar>
            <w:vAlign w:val="bottom"/>
            <w:hideMark/>
          </w:tcPr>
          <w:p w14:paraId="1735C902"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585" w:type="dxa"/>
            <w:gridSpan w:val="2"/>
            <w:tcMar>
              <w:top w:w="0" w:type="dxa"/>
              <w:left w:w="144" w:type="dxa"/>
              <w:bottom w:w="0" w:type="dxa"/>
              <w:right w:w="0" w:type="dxa"/>
            </w:tcMar>
            <w:vAlign w:val="bottom"/>
            <w:hideMark/>
          </w:tcPr>
          <w:p w14:paraId="056D1F35"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4652E0B0"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4FABABFA" w14:textId="77777777" w:rsidR="00273A2B" w:rsidRPr="00856D2D" w:rsidRDefault="00273A2B">
      <w:pPr>
        <w:pStyle w:val="NormalWeb"/>
        <w:spacing w:before="0" w:beforeAutospacing="0" w:after="0" w:afterAutospacing="0"/>
        <w:rPr>
          <w:sz w:val="16"/>
          <w:szCs w:val="16"/>
        </w:rPr>
      </w:pPr>
      <w:r>
        <w:rPr>
          <w:sz w:val="16"/>
          <w:szCs w:val="16"/>
        </w:rPr>
        <w:t> </w:t>
      </w:r>
    </w:p>
    <w:p w14:paraId="07F16745" w14:textId="77777777" w:rsidR="00273A2B" w:rsidRDefault="00273A2B">
      <w:pPr>
        <w:pStyle w:val="NormalWeb"/>
        <w:spacing w:before="90" w:beforeAutospacing="0" w:after="0" w:afterAutospacing="0"/>
        <w:rPr>
          <w:sz w:val="2"/>
          <w:szCs w:val="2"/>
        </w:rPr>
      </w:pPr>
      <w:r>
        <w:rPr>
          <w:sz w:val="2"/>
          <w:szCs w:val="2"/>
        </w:rPr>
        <w:t> </w:t>
      </w:r>
    </w:p>
    <w:p w14:paraId="5313868D" w14:textId="77777777" w:rsidR="00273A2B" w:rsidRDefault="00273A2B" w:rsidP="00550406">
      <w:pPr>
        <w:pStyle w:val="NormalWeb"/>
        <w:spacing w:before="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The level of engagement and value provided by the Deloitte &amp; Touche national office </w:t>
      </w:r>
    </w:p>
    <w:p w14:paraId="2F1DA9D0" w14:textId="77777777" w:rsidR="00273A2B" w:rsidRDefault="00273A2B" w:rsidP="0055040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The depth and expertise of the global Deloitte &amp; Touche audit team </w:t>
      </w:r>
    </w:p>
    <w:p w14:paraId="20085B31" w14:textId="77777777" w:rsidR="00273A2B" w:rsidRDefault="00273A2B" w:rsidP="0055040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The quality of insight demonstrated in Deloitte &amp; Touche’s review of the Company’s assessment of internal control over financial reporting and remediation of control deficiencies </w:t>
      </w:r>
    </w:p>
    <w:p w14:paraId="7B9F3D57" w14:textId="77777777" w:rsidR="00273A2B" w:rsidRDefault="00273A2B" w:rsidP="0055040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Available external data about quality and performance, including reports of the PCAOB on Deloitte &amp; Touche and its peer firms and Deloitte &amp; Touche’s response to those reports </w:t>
      </w:r>
    </w:p>
    <w:p w14:paraId="27012AF1" w14:textId="77777777" w:rsidR="00273A2B" w:rsidRDefault="00273A2B" w:rsidP="0055040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The appropriateness of Deloitte &amp; Touche’s fees, taking into account the size and complexity of the Company and the resources necessary to perform the audit </w:t>
      </w:r>
    </w:p>
    <w:p w14:paraId="72D92E99" w14:textId="77777777" w:rsidR="00273A2B" w:rsidRDefault="00273A2B" w:rsidP="0055040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Deloitte &amp; Touche’s knowledge of our global operations, accounting policies and practices, and internal control over financial reporting </w:t>
      </w:r>
    </w:p>
    <w:p w14:paraId="10DD95A0" w14:textId="77777777" w:rsidR="00273A2B" w:rsidRDefault="00273A2B" w:rsidP="0055040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Deloitte &amp; Touche’s tenure as the Company’s independent auditor and safeguards in place to maintain its independence </w:t>
      </w:r>
    </w:p>
    <w:p w14:paraId="1FC1E049"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Recommendation of Deloitte &amp; Touche as Independent Audit Firm for Fiscal Year 2021 </w:t>
      </w:r>
    </w:p>
    <w:p w14:paraId="6BC61D18"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As a result of its evaluation, the Audit Committee concluded that the selection of Deloitte &amp; Touche as the independent registered public accounting firm for fiscal year 2021 is in the best interest of the Company and its shareholders. </w:t>
      </w:r>
    </w:p>
    <w:p w14:paraId="2A5713FC"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Audit Committee </w:t>
      </w:r>
    </w:p>
    <w:p w14:paraId="69A68489"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 xml:space="preserve">Hugh F. Johnston (Chair) </w:t>
      </w:r>
    </w:p>
    <w:p w14:paraId="34375B61"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 xml:space="preserve">Teri L. List-Stoll </w:t>
      </w:r>
    </w:p>
    <w:p w14:paraId="4AB96963"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 xml:space="preserve">Arne M. Sorenson </w:t>
      </w:r>
    </w:p>
    <w:p w14:paraId="460CC9F0"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 xml:space="preserve">John W. Stanton </w:t>
      </w:r>
    </w:p>
    <w:p w14:paraId="73ABE742" w14:textId="77777777" w:rsidR="00273A2B" w:rsidRDefault="00273A2B">
      <w:pPr>
        <w:pStyle w:val="rrdsinglerule"/>
        <w:pBdr>
          <w:top w:val="single" w:sz="6" w:space="0" w:color="0075C9"/>
        </w:pBdr>
        <w:spacing w:before="480"/>
        <w:rPr>
          <w:sz w:val="24"/>
          <w:szCs w:val="24"/>
        </w:rPr>
      </w:pPr>
      <w:r>
        <w:t xml:space="preserve">  </w:t>
      </w:r>
    </w:p>
    <w:p w14:paraId="24D3BE79" w14:textId="77777777" w:rsidR="00273A2B" w:rsidRDefault="00273A2B">
      <w:pPr>
        <w:pStyle w:val="NormalWeb"/>
        <w:spacing w:before="0" w:beforeAutospacing="0" w:after="0" w:afterAutospacing="0"/>
        <w:rPr>
          <w:rFonts w:ascii="Arial" w:hAnsi="Arial" w:cs="Arial"/>
          <w:sz w:val="28"/>
          <w:szCs w:val="28"/>
        </w:rPr>
      </w:pPr>
      <w:bookmarkStart w:id="30" w:name="toc31295_29"/>
      <w:bookmarkEnd w:id="30"/>
      <w:r>
        <w:rPr>
          <w:rFonts w:ascii="Arial" w:hAnsi="Arial" w:cs="Arial"/>
          <w:b/>
          <w:bCs/>
          <w:color w:val="0075C9"/>
          <w:sz w:val="28"/>
          <w:szCs w:val="28"/>
        </w:rPr>
        <w:t xml:space="preserve">Fees Billed by Deloitte &amp; Touche </w:t>
      </w:r>
    </w:p>
    <w:p w14:paraId="6A3EE638"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presents fees for professional audit and other services rendered by Deloitte &amp; Touche for the fiscal years 2020 and 2019. </w:t>
      </w:r>
    </w:p>
    <w:p w14:paraId="0A12F060" w14:textId="77777777" w:rsidR="00273A2B" w:rsidRDefault="00273A2B">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7872"/>
        <w:gridCol w:w="1324"/>
        <w:gridCol w:w="1604"/>
      </w:tblGrid>
      <w:tr w:rsidR="00273A2B" w14:paraId="70AA415E" w14:textId="77777777" w:rsidTr="005D4DDB">
        <w:trPr>
          <w:tblHeader/>
        </w:trPr>
        <w:tc>
          <w:tcPr>
            <w:tcW w:w="7872" w:type="dxa"/>
            <w:vAlign w:val="center"/>
            <w:hideMark/>
          </w:tcPr>
          <w:p w14:paraId="139C5A49" w14:textId="77777777" w:rsidR="00273A2B" w:rsidRDefault="00273A2B"/>
        </w:tc>
        <w:tc>
          <w:tcPr>
            <w:tcW w:w="1324" w:type="dxa"/>
            <w:vAlign w:val="center"/>
            <w:hideMark/>
          </w:tcPr>
          <w:p w14:paraId="704059F7" w14:textId="77777777" w:rsidR="00273A2B" w:rsidRDefault="00273A2B">
            <w:pPr>
              <w:rPr>
                <w:sz w:val="20"/>
              </w:rPr>
            </w:pPr>
          </w:p>
        </w:tc>
        <w:tc>
          <w:tcPr>
            <w:tcW w:w="1604" w:type="dxa"/>
            <w:vAlign w:val="center"/>
            <w:hideMark/>
          </w:tcPr>
          <w:p w14:paraId="6FC84274" w14:textId="77777777" w:rsidR="00273A2B" w:rsidRDefault="00273A2B">
            <w:pPr>
              <w:rPr>
                <w:sz w:val="20"/>
              </w:rPr>
            </w:pPr>
          </w:p>
        </w:tc>
      </w:tr>
      <w:tr w:rsidR="00273A2B" w14:paraId="1CD323BB" w14:textId="77777777" w:rsidTr="005D4DDB">
        <w:trPr>
          <w:cantSplit/>
          <w:tblHeader/>
        </w:trPr>
        <w:tc>
          <w:tcPr>
            <w:tcW w:w="7872" w:type="dxa"/>
            <w:tcBorders>
              <w:bottom w:val="single" w:sz="8" w:space="0" w:color="000000"/>
            </w:tcBorders>
            <w:vAlign w:val="bottom"/>
            <w:hideMark/>
          </w:tcPr>
          <w:p w14:paraId="4E9A9C46" w14:textId="77777777" w:rsidR="00273A2B" w:rsidRPr="00856D2D" w:rsidRDefault="00273A2B">
            <w:pPr>
              <w:pStyle w:val="NormalWeb"/>
              <w:keepNext/>
              <w:spacing w:before="0" w:beforeAutospacing="0" w:after="0" w:afterAutospacing="0"/>
              <w:ind w:firstLine="106"/>
              <w:rPr>
                <w:rFonts w:ascii="Arial" w:hAnsi="Arial" w:cs="Arial"/>
                <w:sz w:val="18"/>
                <w:szCs w:val="18"/>
              </w:rPr>
            </w:pPr>
            <w:r>
              <w:rPr>
                <w:rFonts w:ascii="Arial" w:hAnsi="Arial" w:cs="Arial"/>
                <w:b/>
                <w:bCs/>
                <w:sz w:val="18"/>
                <w:szCs w:val="18"/>
              </w:rPr>
              <w:t>Year ended June</w:t>
            </w:r>
            <w:r>
              <w:rPr>
                <w:rFonts w:ascii="Arial" w:hAnsi="Arial" w:cs="Arial"/>
                <w:b/>
                <w:bCs/>
                <w:caps/>
                <w:sz w:val="18"/>
                <w:szCs w:val="18"/>
              </w:rPr>
              <w:t> 30,</w:t>
            </w:r>
          </w:p>
          <w:p w14:paraId="1C69FD47" w14:textId="77777777" w:rsidR="00273A2B" w:rsidRDefault="00273A2B">
            <w:pPr>
              <w:pStyle w:val="NormalWeb"/>
              <w:keepNext/>
              <w:spacing w:before="0" w:beforeAutospacing="0" w:after="20" w:afterAutospacing="0"/>
              <w:rPr>
                <w:rFonts w:ascii="Arial" w:hAnsi="Arial" w:cs="Arial"/>
                <w:sz w:val="4"/>
                <w:szCs w:val="4"/>
              </w:rPr>
            </w:pPr>
            <w:r>
              <w:rPr>
                <w:rFonts w:ascii="Arial" w:hAnsi="Arial" w:cs="Arial"/>
                <w:sz w:val="4"/>
                <w:szCs w:val="4"/>
              </w:rPr>
              <w:t> </w:t>
            </w:r>
          </w:p>
        </w:tc>
        <w:tc>
          <w:tcPr>
            <w:tcW w:w="1324" w:type="dxa"/>
            <w:tcBorders>
              <w:bottom w:val="single" w:sz="8" w:space="0" w:color="000000"/>
            </w:tcBorders>
            <w:tcMar>
              <w:top w:w="0" w:type="dxa"/>
              <w:left w:w="144" w:type="dxa"/>
              <w:bottom w:w="0" w:type="dxa"/>
              <w:right w:w="0" w:type="dxa"/>
            </w:tcMar>
            <w:vAlign w:val="bottom"/>
            <w:hideMark/>
          </w:tcPr>
          <w:p w14:paraId="29264A16" w14:textId="77777777" w:rsidR="00273A2B" w:rsidRDefault="00273A2B" w:rsidP="006530AE">
            <w:pPr>
              <w:jc w:val="right"/>
              <w:rPr>
                <w:rFonts w:ascii="Arial" w:hAnsi="Arial" w:cs="Arial"/>
                <w:sz w:val="18"/>
                <w:szCs w:val="18"/>
              </w:rPr>
            </w:pPr>
            <w:r>
              <w:rPr>
                <w:rFonts w:ascii="Arial" w:hAnsi="Arial" w:cs="Arial"/>
                <w:b/>
                <w:bCs/>
                <w:caps/>
                <w:sz w:val="18"/>
                <w:szCs w:val="18"/>
              </w:rPr>
              <w:t>2020</w:t>
            </w:r>
          </w:p>
        </w:tc>
        <w:tc>
          <w:tcPr>
            <w:tcW w:w="1604" w:type="dxa"/>
            <w:tcBorders>
              <w:bottom w:val="single" w:sz="8" w:space="0" w:color="000000"/>
            </w:tcBorders>
            <w:tcMar>
              <w:top w:w="0" w:type="dxa"/>
              <w:left w:w="144" w:type="dxa"/>
              <w:bottom w:w="0" w:type="dxa"/>
              <w:right w:w="0" w:type="dxa"/>
            </w:tcMar>
            <w:vAlign w:val="bottom"/>
            <w:hideMark/>
          </w:tcPr>
          <w:p w14:paraId="3CF4F7CC" w14:textId="77777777" w:rsidR="00273A2B" w:rsidRDefault="00273A2B" w:rsidP="00351DDF">
            <w:pPr>
              <w:spacing w:before="1"/>
              <w:ind w:right="72"/>
              <w:jc w:val="right"/>
              <w:rPr>
                <w:rFonts w:ascii="Arial" w:hAnsi="Arial" w:cs="Arial"/>
                <w:sz w:val="18"/>
                <w:szCs w:val="18"/>
              </w:rPr>
            </w:pPr>
            <w:r>
              <w:rPr>
                <w:rFonts w:ascii="Arial" w:hAnsi="Arial" w:cs="Arial"/>
                <w:b/>
                <w:bCs/>
                <w:caps/>
                <w:sz w:val="18"/>
                <w:szCs w:val="18"/>
              </w:rPr>
              <w:t>2019</w:t>
            </w:r>
          </w:p>
        </w:tc>
      </w:tr>
      <w:tr w:rsidR="00273A2B" w14:paraId="204472F6" w14:textId="77777777" w:rsidTr="005D4DDB">
        <w:trPr>
          <w:cantSplit/>
        </w:trPr>
        <w:tc>
          <w:tcPr>
            <w:tcW w:w="7872" w:type="dxa"/>
            <w:tcBorders>
              <w:bottom w:val="single" w:sz="6" w:space="0" w:color="0075C9"/>
            </w:tcBorders>
            <w:hideMark/>
          </w:tcPr>
          <w:p w14:paraId="6B0E6F82" w14:textId="77777777" w:rsidR="00273A2B" w:rsidRPr="00856D2D" w:rsidRDefault="00273A2B">
            <w:pPr>
              <w:pStyle w:val="NormalWeb"/>
              <w:keepNext/>
              <w:spacing w:before="0" w:beforeAutospacing="0" w:after="0" w:afterAutospacing="0" w:line="240" w:lineRule="atLeast"/>
              <w:ind w:left="346" w:hanging="240"/>
              <w:rPr>
                <w:rFonts w:ascii="Arial" w:hAnsi="Arial" w:cs="Arial"/>
                <w:sz w:val="18"/>
                <w:szCs w:val="18"/>
              </w:rPr>
            </w:pPr>
            <w:r>
              <w:rPr>
                <w:rFonts w:ascii="Arial" w:hAnsi="Arial" w:cs="Arial"/>
                <w:sz w:val="18"/>
                <w:szCs w:val="18"/>
              </w:rPr>
              <w:t>Audit Fees</w:t>
            </w:r>
          </w:p>
        </w:tc>
        <w:tc>
          <w:tcPr>
            <w:tcW w:w="1324" w:type="dxa"/>
            <w:tcBorders>
              <w:bottom w:val="single" w:sz="6" w:space="0" w:color="0075C9"/>
            </w:tcBorders>
            <w:noWrap/>
            <w:tcMar>
              <w:top w:w="0" w:type="dxa"/>
              <w:left w:w="144" w:type="dxa"/>
              <w:bottom w:w="0" w:type="dxa"/>
              <w:right w:w="0" w:type="dxa"/>
            </w:tcMar>
            <w:vAlign w:val="bottom"/>
            <w:hideMark/>
          </w:tcPr>
          <w:p w14:paraId="23D8BF5F" w14:textId="77777777" w:rsidR="00273A2B" w:rsidRDefault="00273A2B" w:rsidP="006530AE">
            <w:pPr>
              <w:pStyle w:val="NormalWeb"/>
              <w:tabs>
                <w:tab w:val="right" w:pos="1140"/>
                <w:tab w:val="decimal" w:pos="1180"/>
              </w:tabs>
              <w:spacing w:before="0" w:beforeAutospacing="0" w:after="20" w:afterAutospacing="0" w:line="240" w:lineRule="atLeast"/>
              <w:jc w:val="right"/>
              <w:rPr>
                <w:rFonts w:ascii="Arial" w:hAnsi="Arial" w:cs="Arial"/>
                <w:sz w:val="18"/>
                <w:szCs w:val="18"/>
              </w:rPr>
            </w:pPr>
            <w:r>
              <w:rPr>
                <w:rFonts w:ascii="Arial" w:hAnsi="Arial" w:cs="Arial"/>
                <w:sz w:val="18"/>
                <w:szCs w:val="18"/>
              </w:rPr>
              <w:t>$41,710,000</w:t>
            </w:r>
          </w:p>
        </w:tc>
        <w:tc>
          <w:tcPr>
            <w:tcW w:w="1604" w:type="dxa"/>
            <w:tcBorders>
              <w:bottom w:val="single" w:sz="6" w:space="0" w:color="0075C9"/>
            </w:tcBorders>
            <w:noWrap/>
            <w:tcMar>
              <w:top w:w="0" w:type="dxa"/>
              <w:left w:w="144" w:type="dxa"/>
              <w:bottom w:w="0" w:type="dxa"/>
              <w:right w:w="0" w:type="dxa"/>
            </w:tcMar>
            <w:vAlign w:val="bottom"/>
            <w:hideMark/>
          </w:tcPr>
          <w:p w14:paraId="4D325DC7" w14:textId="77777777" w:rsidR="00273A2B" w:rsidRDefault="00273A2B" w:rsidP="00351DDF">
            <w:pPr>
              <w:pStyle w:val="NormalWeb"/>
              <w:tabs>
                <w:tab w:val="right" w:pos="1420"/>
                <w:tab w:val="decimal" w:pos="1460"/>
              </w:tabs>
              <w:spacing w:before="1" w:beforeAutospacing="0" w:after="20" w:afterAutospacing="0"/>
              <w:ind w:right="72"/>
              <w:jc w:val="right"/>
              <w:rPr>
                <w:rFonts w:ascii="Arial" w:hAnsi="Arial" w:cs="Arial"/>
                <w:sz w:val="18"/>
                <w:szCs w:val="18"/>
              </w:rPr>
            </w:pPr>
            <w:r>
              <w:rPr>
                <w:rFonts w:ascii="Arial" w:hAnsi="Arial" w:cs="Arial"/>
                <w:sz w:val="18"/>
                <w:szCs w:val="18"/>
              </w:rPr>
              <w:t>$41,443,000</w:t>
            </w:r>
          </w:p>
        </w:tc>
      </w:tr>
      <w:tr w:rsidR="00273A2B" w14:paraId="286037C2" w14:textId="77777777" w:rsidTr="005D4DDB">
        <w:trPr>
          <w:cantSplit/>
        </w:trPr>
        <w:tc>
          <w:tcPr>
            <w:tcW w:w="7872" w:type="dxa"/>
            <w:tcBorders>
              <w:bottom w:val="single" w:sz="6" w:space="0" w:color="0075C9"/>
            </w:tcBorders>
            <w:hideMark/>
          </w:tcPr>
          <w:p w14:paraId="7CFB0EC5" w14:textId="77777777" w:rsidR="00273A2B" w:rsidRDefault="00273A2B">
            <w:pPr>
              <w:pStyle w:val="NormalWeb"/>
              <w:keepNext/>
              <w:spacing w:before="0" w:beforeAutospacing="0" w:after="0" w:afterAutospacing="0" w:line="240" w:lineRule="atLeast"/>
              <w:ind w:left="346" w:hanging="240"/>
              <w:rPr>
                <w:rFonts w:ascii="Arial" w:hAnsi="Arial" w:cs="Arial"/>
                <w:sz w:val="18"/>
                <w:szCs w:val="18"/>
              </w:rPr>
            </w:pPr>
            <w:r>
              <w:rPr>
                <w:rFonts w:ascii="Arial" w:hAnsi="Arial" w:cs="Arial"/>
                <w:sz w:val="18"/>
                <w:szCs w:val="18"/>
              </w:rPr>
              <w:t>Audit-Related Fees</w:t>
            </w:r>
          </w:p>
        </w:tc>
        <w:tc>
          <w:tcPr>
            <w:tcW w:w="1324" w:type="dxa"/>
            <w:tcBorders>
              <w:bottom w:val="single" w:sz="6" w:space="0" w:color="0075C9"/>
            </w:tcBorders>
            <w:noWrap/>
            <w:tcMar>
              <w:top w:w="0" w:type="dxa"/>
              <w:left w:w="144" w:type="dxa"/>
              <w:bottom w:w="0" w:type="dxa"/>
              <w:right w:w="0" w:type="dxa"/>
            </w:tcMar>
            <w:vAlign w:val="bottom"/>
            <w:hideMark/>
          </w:tcPr>
          <w:p w14:paraId="46729FBD" w14:textId="77777777" w:rsidR="00273A2B" w:rsidRDefault="00273A2B" w:rsidP="006530AE">
            <w:pPr>
              <w:pStyle w:val="NormalWeb"/>
              <w:tabs>
                <w:tab w:val="right" w:pos="1140"/>
                <w:tab w:val="decimal" w:pos="1180"/>
              </w:tabs>
              <w:spacing w:before="0" w:beforeAutospacing="0" w:after="20" w:afterAutospacing="0" w:line="240" w:lineRule="atLeast"/>
              <w:jc w:val="right"/>
              <w:rPr>
                <w:rFonts w:ascii="Arial" w:hAnsi="Arial" w:cs="Arial"/>
                <w:sz w:val="18"/>
                <w:szCs w:val="18"/>
              </w:rPr>
            </w:pPr>
            <w:r>
              <w:rPr>
                <w:rFonts w:ascii="Arial" w:hAnsi="Arial" w:cs="Arial"/>
                <w:sz w:val="18"/>
                <w:szCs w:val="18"/>
              </w:rPr>
              <w:t>10,150,000</w:t>
            </w:r>
          </w:p>
        </w:tc>
        <w:tc>
          <w:tcPr>
            <w:tcW w:w="1604" w:type="dxa"/>
            <w:tcBorders>
              <w:bottom w:val="single" w:sz="6" w:space="0" w:color="0075C9"/>
            </w:tcBorders>
            <w:noWrap/>
            <w:tcMar>
              <w:top w:w="0" w:type="dxa"/>
              <w:left w:w="144" w:type="dxa"/>
              <w:bottom w:w="0" w:type="dxa"/>
              <w:right w:w="0" w:type="dxa"/>
            </w:tcMar>
            <w:vAlign w:val="bottom"/>
            <w:hideMark/>
          </w:tcPr>
          <w:p w14:paraId="3666FF63" w14:textId="77777777" w:rsidR="00273A2B" w:rsidRDefault="00273A2B" w:rsidP="00351DDF">
            <w:pPr>
              <w:pStyle w:val="NormalWeb"/>
              <w:tabs>
                <w:tab w:val="right" w:pos="1420"/>
                <w:tab w:val="decimal" w:pos="1460"/>
              </w:tabs>
              <w:spacing w:before="1" w:beforeAutospacing="0" w:after="20" w:afterAutospacing="0"/>
              <w:ind w:right="72"/>
              <w:jc w:val="right"/>
              <w:rPr>
                <w:rFonts w:ascii="Arial" w:hAnsi="Arial" w:cs="Arial"/>
                <w:sz w:val="18"/>
                <w:szCs w:val="18"/>
              </w:rPr>
            </w:pPr>
            <w:r>
              <w:rPr>
                <w:rFonts w:ascii="Arial" w:hAnsi="Arial" w:cs="Arial"/>
                <w:sz w:val="18"/>
                <w:szCs w:val="18"/>
              </w:rPr>
              <w:t>14,446,000</w:t>
            </w:r>
          </w:p>
        </w:tc>
      </w:tr>
      <w:tr w:rsidR="00273A2B" w14:paraId="103916C0" w14:textId="77777777" w:rsidTr="005D4DDB">
        <w:trPr>
          <w:cantSplit/>
        </w:trPr>
        <w:tc>
          <w:tcPr>
            <w:tcW w:w="7872" w:type="dxa"/>
            <w:tcBorders>
              <w:bottom w:val="single" w:sz="6" w:space="0" w:color="0075C9"/>
            </w:tcBorders>
            <w:hideMark/>
          </w:tcPr>
          <w:p w14:paraId="0E47C933" w14:textId="77777777" w:rsidR="00273A2B" w:rsidRDefault="00273A2B">
            <w:pPr>
              <w:pStyle w:val="NormalWeb"/>
              <w:spacing w:before="0" w:beforeAutospacing="0" w:after="0" w:afterAutospacing="0" w:line="240" w:lineRule="atLeast"/>
              <w:ind w:left="346" w:hanging="240"/>
              <w:rPr>
                <w:rFonts w:ascii="Arial" w:hAnsi="Arial" w:cs="Arial"/>
                <w:sz w:val="18"/>
                <w:szCs w:val="18"/>
              </w:rPr>
            </w:pPr>
            <w:r>
              <w:rPr>
                <w:rFonts w:ascii="Arial" w:hAnsi="Arial" w:cs="Arial"/>
                <w:sz w:val="18"/>
                <w:szCs w:val="18"/>
              </w:rPr>
              <w:t>Tax Fees</w:t>
            </w:r>
          </w:p>
        </w:tc>
        <w:tc>
          <w:tcPr>
            <w:tcW w:w="1324" w:type="dxa"/>
            <w:tcBorders>
              <w:bottom w:val="single" w:sz="6" w:space="0" w:color="0075C9"/>
            </w:tcBorders>
            <w:noWrap/>
            <w:tcMar>
              <w:top w:w="0" w:type="dxa"/>
              <w:left w:w="144" w:type="dxa"/>
              <w:bottom w:w="0" w:type="dxa"/>
              <w:right w:w="0" w:type="dxa"/>
            </w:tcMar>
            <w:vAlign w:val="bottom"/>
            <w:hideMark/>
          </w:tcPr>
          <w:p w14:paraId="72FE5415" w14:textId="77777777" w:rsidR="00273A2B" w:rsidRDefault="00273A2B" w:rsidP="006530AE">
            <w:pPr>
              <w:pStyle w:val="NormalWeb"/>
              <w:tabs>
                <w:tab w:val="right" w:pos="1140"/>
                <w:tab w:val="decimal" w:pos="1180"/>
              </w:tabs>
              <w:spacing w:before="0" w:beforeAutospacing="0" w:after="20" w:afterAutospacing="0" w:line="240" w:lineRule="atLeast"/>
              <w:jc w:val="right"/>
              <w:rPr>
                <w:rFonts w:ascii="Arial" w:hAnsi="Arial" w:cs="Arial"/>
                <w:sz w:val="18"/>
                <w:szCs w:val="18"/>
              </w:rPr>
            </w:pPr>
            <w:r>
              <w:rPr>
                <w:rFonts w:ascii="Arial" w:hAnsi="Arial" w:cs="Arial"/>
                <w:sz w:val="18"/>
                <w:szCs w:val="18"/>
              </w:rPr>
              <w:t>3,377,000</w:t>
            </w:r>
          </w:p>
        </w:tc>
        <w:tc>
          <w:tcPr>
            <w:tcW w:w="1604" w:type="dxa"/>
            <w:tcBorders>
              <w:bottom w:val="single" w:sz="6" w:space="0" w:color="0075C9"/>
            </w:tcBorders>
            <w:noWrap/>
            <w:tcMar>
              <w:top w:w="0" w:type="dxa"/>
              <w:left w:w="144" w:type="dxa"/>
              <w:bottom w:w="0" w:type="dxa"/>
              <w:right w:w="0" w:type="dxa"/>
            </w:tcMar>
            <w:vAlign w:val="bottom"/>
            <w:hideMark/>
          </w:tcPr>
          <w:p w14:paraId="21ECB06D" w14:textId="77777777" w:rsidR="00273A2B" w:rsidRDefault="00273A2B" w:rsidP="00351DDF">
            <w:pPr>
              <w:pStyle w:val="NormalWeb"/>
              <w:tabs>
                <w:tab w:val="right" w:pos="1420"/>
                <w:tab w:val="decimal" w:pos="1460"/>
              </w:tabs>
              <w:spacing w:before="1" w:beforeAutospacing="0" w:after="20" w:afterAutospacing="0"/>
              <w:ind w:right="72"/>
              <w:jc w:val="right"/>
              <w:rPr>
                <w:rFonts w:ascii="Arial" w:hAnsi="Arial" w:cs="Arial"/>
                <w:sz w:val="18"/>
                <w:szCs w:val="18"/>
              </w:rPr>
            </w:pPr>
            <w:r>
              <w:rPr>
                <w:rFonts w:ascii="Arial" w:hAnsi="Arial" w:cs="Arial"/>
                <w:sz w:val="18"/>
                <w:szCs w:val="18"/>
              </w:rPr>
              <w:t>2,244,000</w:t>
            </w:r>
          </w:p>
        </w:tc>
      </w:tr>
      <w:tr w:rsidR="00273A2B" w14:paraId="7FBE5246" w14:textId="77777777" w:rsidTr="005D4DDB">
        <w:trPr>
          <w:cantSplit/>
        </w:trPr>
        <w:tc>
          <w:tcPr>
            <w:tcW w:w="7872" w:type="dxa"/>
            <w:tcBorders>
              <w:bottom w:val="single" w:sz="6" w:space="0" w:color="0075C9"/>
            </w:tcBorders>
            <w:hideMark/>
          </w:tcPr>
          <w:p w14:paraId="792A6C5C" w14:textId="77777777" w:rsidR="00273A2B" w:rsidRDefault="00273A2B">
            <w:pPr>
              <w:pStyle w:val="NormalWeb"/>
              <w:spacing w:before="0" w:beforeAutospacing="0" w:after="0" w:afterAutospacing="0" w:line="240" w:lineRule="atLeast"/>
              <w:ind w:left="346" w:hanging="240"/>
              <w:rPr>
                <w:rFonts w:ascii="Arial" w:hAnsi="Arial" w:cs="Arial"/>
                <w:sz w:val="18"/>
                <w:szCs w:val="18"/>
              </w:rPr>
            </w:pPr>
            <w:r>
              <w:rPr>
                <w:rFonts w:ascii="Arial" w:hAnsi="Arial" w:cs="Arial"/>
                <w:sz w:val="18"/>
                <w:szCs w:val="18"/>
              </w:rPr>
              <w:t>All Other Fees</w:t>
            </w:r>
          </w:p>
        </w:tc>
        <w:tc>
          <w:tcPr>
            <w:tcW w:w="1324" w:type="dxa"/>
            <w:tcBorders>
              <w:bottom w:val="single" w:sz="6" w:space="0" w:color="0075C9"/>
            </w:tcBorders>
            <w:noWrap/>
            <w:tcMar>
              <w:top w:w="0" w:type="dxa"/>
              <w:left w:w="144" w:type="dxa"/>
              <w:bottom w:w="0" w:type="dxa"/>
              <w:right w:w="0" w:type="dxa"/>
            </w:tcMar>
            <w:vAlign w:val="bottom"/>
            <w:hideMark/>
          </w:tcPr>
          <w:p w14:paraId="6B8BF07E" w14:textId="77777777" w:rsidR="00273A2B" w:rsidRDefault="00273A2B" w:rsidP="006530AE">
            <w:pPr>
              <w:pStyle w:val="NormalWeb"/>
              <w:tabs>
                <w:tab w:val="right" w:pos="1140"/>
                <w:tab w:val="decimal" w:pos="1180"/>
              </w:tabs>
              <w:spacing w:before="0" w:beforeAutospacing="0" w:after="20" w:afterAutospacing="0" w:line="240" w:lineRule="atLeast"/>
              <w:jc w:val="right"/>
              <w:rPr>
                <w:rFonts w:ascii="Arial" w:hAnsi="Arial" w:cs="Arial"/>
                <w:sz w:val="18"/>
                <w:szCs w:val="18"/>
              </w:rPr>
            </w:pPr>
            <w:r>
              <w:rPr>
                <w:rFonts w:ascii="Arial" w:hAnsi="Arial" w:cs="Arial"/>
                <w:sz w:val="18"/>
                <w:szCs w:val="18"/>
              </w:rPr>
              <w:t>54,000</w:t>
            </w:r>
          </w:p>
        </w:tc>
        <w:tc>
          <w:tcPr>
            <w:tcW w:w="1604" w:type="dxa"/>
            <w:tcBorders>
              <w:bottom w:val="single" w:sz="6" w:space="0" w:color="0075C9"/>
            </w:tcBorders>
            <w:noWrap/>
            <w:tcMar>
              <w:top w:w="0" w:type="dxa"/>
              <w:left w:w="144" w:type="dxa"/>
              <w:bottom w:w="0" w:type="dxa"/>
              <w:right w:w="0" w:type="dxa"/>
            </w:tcMar>
            <w:vAlign w:val="bottom"/>
            <w:hideMark/>
          </w:tcPr>
          <w:p w14:paraId="72960157" w14:textId="77777777" w:rsidR="00273A2B" w:rsidRDefault="00273A2B" w:rsidP="00351DDF">
            <w:pPr>
              <w:pStyle w:val="NormalWeb"/>
              <w:tabs>
                <w:tab w:val="right" w:pos="1420"/>
                <w:tab w:val="decimal" w:pos="1460"/>
              </w:tabs>
              <w:spacing w:before="1" w:beforeAutospacing="0" w:after="20" w:afterAutospacing="0"/>
              <w:ind w:right="72"/>
              <w:jc w:val="right"/>
              <w:rPr>
                <w:rFonts w:ascii="Arial" w:hAnsi="Arial" w:cs="Arial"/>
                <w:sz w:val="18"/>
                <w:szCs w:val="18"/>
              </w:rPr>
            </w:pPr>
            <w:r>
              <w:rPr>
                <w:rFonts w:ascii="Arial" w:hAnsi="Arial" w:cs="Arial"/>
                <w:sz w:val="18"/>
                <w:szCs w:val="18"/>
              </w:rPr>
              <w:t>146,000</w:t>
            </w:r>
          </w:p>
        </w:tc>
      </w:tr>
      <w:tr w:rsidR="00273A2B" w14:paraId="08EFBDB0" w14:textId="77777777" w:rsidTr="005D4DDB">
        <w:trPr>
          <w:cantSplit/>
        </w:trPr>
        <w:tc>
          <w:tcPr>
            <w:tcW w:w="7872" w:type="dxa"/>
            <w:tcBorders>
              <w:bottom w:val="single" w:sz="6" w:space="0" w:color="0075C9"/>
            </w:tcBorders>
            <w:hideMark/>
          </w:tcPr>
          <w:p w14:paraId="43674862" w14:textId="77777777" w:rsidR="00273A2B" w:rsidRDefault="00273A2B">
            <w:pPr>
              <w:pStyle w:val="NormalWeb"/>
              <w:spacing w:before="0" w:beforeAutospacing="0" w:after="0" w:afterAutospacing="0" w:line="240" w:lineRule="atLeast"/>
              <w:ind w:left="346" w:hanging="240"/>
              <w:rPr>
                <w:rFonts w:ascii="Arial" w:hAnsi="Arial" w:cs="Arial"/>
                <w:sz w:val="18"/>
                <w:szCs w:val="18"/>
              </w:rPr>
            </w:pPr>
            <w:r>
              <w:rPr>
                <w:rFonts w:ascii="Arial" w:hAnsi="Arial" w:cs="Arial"/>
                <w:sz w:val="18"/>
                <w:szCs w:val="18"/>
              </w:rPr>
              <w:t>Total</w:t>
            </w:r>
          </w:p>
        </w:tc>
        <w:tc>
          <w:tcPr>
            <w:tcW w:w="1324" w:type="dxa"/>
            <w:tcBorders>
              <w:bottom w:val="single" w:sz="6" w:space="0" w:color="0075C9"/>
            </w:tcBorders>
            <w:noWrap/>
            <w:tcMar>
              <w:top w:w="0" w:type="dxa"/>
              <w:left w:w="144" w:type="dxa"/>
              <w:bottom w:w="0" w:type="dxa"/>
              <w:right w:w="0" w:type="dxa"/>
            </w:tcMar>
            <w:vAlign w:val="bottom"/>
            <w:hideMark/>
          </w:tcPr>
          <w:p w14:paraId="6C50A24D" w14:textId="77777777" w:rsidR="00273A2B" w:rsidRDefault="00273A2B" w:rsidP="006530AE">
            <w:pPr>
              <w:pStyle w:val="NormalWeb"/>
              <w:tabs>
                <w:tab w:val="right" w:pos="1140"/>
                <w:tab w:val="decimal" w:pos="1180"/>
              </w:tabs>
              <w:spacing w:before="0" w:beforeAutospacing="0" w:after="20" w:afterAutospacing="0" w:line="240" w:lineRule="atLeast"/>
              <w:jc w:val="right"/>
              <w:rPr>
                <w:rFonts w:ascii="Arial" w:hAnsi="Arial" w:cs="Arial"/>
                <w:sz w:val="18"/>
                <w:szCs w:val="18"/>
              </w:rPr>
            </w:pPr>
            <w:r>
              <w:rPr>
                <w:rFonts w:ascii="Arial" w:hAnsi="Arial" w:cs="Arial"/>
                <w:sz w:val="18"/>
                <w:szCs w:val="18"/>
              </w:rPr>
              <w:t>$55,291,000</w:t>
            </w:r>
          </w:p>
        </w:tc>
        <w:tc>
          <w:tcPr>
            <w:tcW w:w="1604" w:type="dxa"/>
            <w:tcBorders>
              <w:bottom w:val="single" w:sz="6" w:space="0" w:color="0075C9"/>
            </w:tcBorders>
            <w:noWrap/>
            <w:tcMar>
              <w:top w:w="0" w:type="dxa"/>
              <w:left w:w="144" w:type="dxa"/>
              <w:bottom w:w="0" w:type="dxa"/>
              <w:right w:w="0" w:type="dxa"/>
            </w:tcMar>
            <w:vAlign w:val="bottom"/>
            <w:hideMark/>
          </w:tcPr>
          <w:p w14:paraId="6C6F67D8" w14:textId="77777777" w:rsidR="00273A2B" w:rsidRDefault="00273A2B" w:rsidP="00351DDF">
            <w:pPr>
              <w:pStyle w:val="NormalWeb"/>
              <w:tabs>
                <w:tab w:val="right" w:pos="1420"/>
                <w:tab w:val="decimal" w:pos="1460"/>
              </w:tabs>
              <w:spacing w:before="1" w:beforeAutospacing="0" w:after="20" w:afterAutospacing="0"/>
              <w:ind w:right="72"/>
              <w:jc w:val="right"/>
              <w:rPr>
                <w:rFonts w:ascii="Arial" w:hAnsi="Arial" w:cs="Arial"/>
                <w:sz w:val="18"/>
                <w:szCs w:val="18"/>
              </w:rPr>
            </w:pPr>
            <w:r>
              <w:rPr>
                <w:rFonts w:ascii="Arial" w:hAnsi="Arial" w:cs="Arial"/>
                <w:sz w:val="18"/>
                <w:szCs w:val="18"/>
              </w:rPr>
              <w:t>$58,279,000</w:t>
            </w:r>
          </w:p>
        </w:tc>
      </w:tr>
    </w:tbl>
    <w:p w14:paraId="704CB1EC" w14:textId="77777777" w:rsidR="00273A2B" w:rsidRPr="00856D2D" w:rsidRDefault="00273A2B">
      <w:pPr>
        <w:pStyle w:val="NormalWeb"/>
        <w:spacing w:before="240" w:beforeAutospacing="0" w:after="0" w:afterAutospacing="0"/>
        <w:rPr>
          <w:rFonts w:ascii="Arial" w:hAnsi="Arial" w:cs="Arial"/>
        </w:rPr>
      </w:pPr>
      <w:r>
        <w:rPr>
          <w:rFonts w:ascii="Arial" w:hAnsi="Arial" w:cs="Arial"/>
          <w:b/>
          <w:bCs/>
        </w:rPr>
        <w:t xml:space="preserve">Audit Fees </w:t>
      </w:r>
    </w:p>
    <w:p w14:paraId="49529249"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These amounts represent fees of Deloitte &amp; Touche for the audit of our annual consolidated financial statements, the review of consolidated financial statements included in our quarterly Form 10-Q reports, the audit of internal control over financial reporting, and the services that an independent auditor would customarily provide in connection with subsidiary audits, statutory requirements, regulatory filings, and similar engagements for the fiscal year, such as comfort letters, attest services, consents, and assistance with review of documents filed with the SEC. Audit fees also include advice about accounting matters that arose in connection with or as a result of the audit or the review of periodic financial statements and statutory audits that non-U.S. jurisdictions require. </w:t>
      </w:r>
    </w:p>
    <w:p w14:paraId="7FC2D58E"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Audit-Related Fees </w:t>
      </w:r>
    </w:p>
    <w:p w14:paraId="70879D06"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Audit-related fees consist of assurance and related services that are reasonably related to the performance of the audit or review of Microsoft’s consolidated financial statements or internal control over financial reporting. This category may include fees related to the performance of audits and attest services not required by statute or regulations; audits of our employee benefit plans; due diligence related to mergers, acquisitions, and investments; additional revenue and license compliance procedures related to the performance of review or audit of Microsoft’s consolidated financial statements; third-party assurance audits for cloud services; and </w:t>
      </w:r>
    </w:p>
    <w:tbl>
      <w:tblPr>
        <w:tblW w:w="0" w:type="auto"/>
        <w:tblLayout w:type="fixed"/>
        <w:tblCellMar>
          <w:left w:w="0" w:type="dxa"/>
          <w:right w:w="0" w:type="dxa"/>
        </w:tblCellMar>
        <w:tblLook w:val="04A0" w:firstRow="1" w:lastRow="0" w:firstColumn="1" w:lastColumn="0" w:noHBand="0" w:noVBand="1"/>
      </w:tblPr>
      <w:tblGrid>
        <w:gridCol w:w="234"/>
        <w:gridCol w:w="1848"/>
        <w:gridCol w:w="234"/>
        <w:gridCol w:w="2184"/>
        <w:gridCol w:w="227"/>
        <w:gridCol w:w="1505"/>
        <w:gridCol w:w="518"/>
        <w:gridCol w:w="2067"/>
        <w:gridCol w:w="234"/>
        <w:gridCol w:w="1710"/>
      </w:tblGrid>
      <w:tr w:rsidR="006530AE" w14:paraId="1AECBDBE" w14:textId="77777777" w:rsidTr="00802B5A">
        <w:tc>
          <w:tcPr>
            <w:tcW w:w="234" w:type="dxa"/>
            <w:hideMark/>
          </w:tcPr>
          <w:p w14:paraId="1D9FD383" w14:textId="77777777" w:rsidR="006530AE" w:rsidRDefault="006530AE" w:rsidP="00802B5A">
            <w:pPr>
              <w:pageBreakBefore/>
              <w:rPr>
                <w:rFonts w:ascii="Arial" w:hAnsi="Arial" w:cs="Arial"/>
                <w:sz w:val="14"/>
                <w:szCs w:val="14"/>
              </w:rPr>
            </w:pPr>
            <w:r>
              <w:rPr>
                <w:rFonts w:ascii="Arial" w:hAnsi="Arial" w:cs="Arial"/>
                <w:sz w:val="42"/>
                <w:szCs w:val="42"/>
              </w:rPr>
              <w:lastRenderedPageBreak/>
              <w:t>1</w:t>
            </w:r>
          </w:p>
        </w:tc>
        <w:tc>
          <w:tcPr>
            <w:tcW w:w="1848" w:type="dxa"/>
            <w:hideMark/>
          </w:tcPr>
          <w:p w14:paraId="17820476"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1F1DB5C"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667956F9"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580A86B7" w14:textId="77777777" w:rsidR="006530AE" w:rsidRDefault="006530AE" w:rsidP="00802B5A">
            <w:pPr>
              <w:rPr>
                <w:rFonts w:ascii="Arial" w:hAnsi="Arial" w:cs="Arial"/>
                <w:sz w:val="14"/>
                <w:szCs w:val="14"/>
              </w:rPr>
            </w:pPr>
            <w:r>
              <w:rPr>
                <w:rFonts w:ascii="Arial" w:hAnsi="Arial" w:cs="Arial"/>
                <w:sz w:val="42"/>
                <w:szCs w:val="42"/>
              </w:rPr>
              <w:t>2</w:t>
            </w:r>
          </w:p>
        </w:tc>
        <w:tc>
          <w:tcPr>
            <w:tcW w:w="2184" w:type="dxa"/>
            <w:hideMark/>
          </w:tcPr>
          <w:p w14:paraId="26DF08C7"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5607C27"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227" w:type="dxa"/>
            <w:hideMark/>
          </w:tcPr>
          <w:p w14:paraId="7187D768" w14:textId="77777777" w:rsidR="006530AE" w:rsidRDefault="006530AE" w:rsidP="00802B5A">
            <w:pPr>
              <w:jc w:val="right"/>
              <w:rPr>
                <w:rFonts w:ascii="Arial" w:hAnsi="Arial" w:cs="Arial"/>
                <w:sz w:val="14"/>
                <w:szCs w:val="14"/>
              </w:rPr>
            </w:pPr>
            <w:r>
              <w:rPr>
                <w:rFonts w:ascii="Arial" w:hAnsi="Arial" w:cs="Arial"/>
                <w:color w:val="0075C9"/>
                <w:sz w:val="42"/>
                <w:szCs w:val="42"/>
              </w:rPr>
              <w:t>3</w:t>
            </w:r>
          </w:p>
        </w:tc>
        <w:tc>
          <w:tcPr>
            <w:tcW w:w="1505" w:type="dxa"/>
            <w:hideMark/>
          </w:tcPr>
          <w:p w14:paraId="035F9890"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056C6F75"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AUDIT</w:t>
            </w:r>
            <w:r>
              <w:rPr>
                <w:rFonts w:ascii="Arial" w:hAnsi="Arial" w:cs="Arial"/>
                <w:color w:val="0075C9"/>
                <w:sz w:val="14"/>
                <w:szCs w:val="14"/>
              </w:rPr>
              <w:br/>
              <w:t>COMMITTEE        </w:t>
            </w:r>
            <w:r>
              <w:rPr>
                <w:rFonts w:ascii="Arial" w:hAnsi="Arial" w:cs="Arial"/>
                <w:color w:val="0075C9"/>
                <w:sz w:val="14"/>
                <w:szCs w:val="14"/>
              </w:rPr>
              <w:br/>
              <w:t>MATTERS</w:t>
            </w:r>
          </w:p>
        </w:tc>
        <w:tc>
          <w:tcPr>
            <w:tcW w:w="518" w:type="dxa"/>
            <w:hideMark/>
          </w:tcPr>
          <w:p w14:paraId="2BFC9640" w14:textId="77777777" w:rsidR="006530AE" w:rsidRDefault="006530AE" w:rsidP="00802B5A">
            <w:pPr>
              <w:jc w:val="right"/>
              <w:rPr>
                <w:rFonts w:ascii="Arial" w:hAnsi="Arial" w:cs="Arial"/>
                <w:sz w:val="14"/>
                <w:szCs w:val="14"/>
              </w:rPr>
            </w:pPr>
            <w:r>
              <w:rPr>
                <w:rFonts w:ascii="Arial" w:hAnsi="Arial" w:cs="Arial"/>
                <w:sz w:val="42"/>
                <w:szCs w:val="42"/>
              </w:rPr>
              <w:t>4</w:t>
            </w:r>
          </w:p>
        </w:tc>
        <w:tc>
          <w:tcPr>
            <w:tcW w:w="2066" w:type="dxa"/>
            <w:hideMark/>
          </w:tcPr>
          <w:p w14:paraId="141CD850"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31A33E58"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4" w:type="dxa"/>
            <w:hideMark/>
          </w:tcPr>
          <w:p w14:paraId="5E9B822B" w14:textId="77777777" w:rsidR="006530AE" w:rsidRDefault="006530AE" w:rsidP="00802B5A">
            <w:pPr>
              <w:rPr>
                <w:rFonts w:ascii="Arial" w:hAnsi="Arial" w:cs="Arial"/>
                <w:sz w:val="14"/>
                <w:szCs w:val="14"/>
              </w:rPr>
            </w:pPr>
            <w:r>
              <w:rPr>
                <w:rFonts w:ascii="Arial" w:hAnsi="Arial" w:cs="Arial"/>
                <w:sz w:val="42"/>
                <w:szCs w:val="42"/>
              </w:rPr>
              <w:t>5</w:t>
            </w:r>
          </w:p>
        </w:tc>
        <w:tc>
          <w:tcPr>
            <w:tcW w:w="1710" w:type="dxa"/>
            <w:hideMark/>
          </w:tcPr>
          <w:p w14:paraId="0EDDA169"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6786014C"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5F5DD5F7" w14:textId="77777777" w:rsidTr="00802B5A">
        <w:tc>
          <w:tcPr>
            <w:tcW w:w="2082" w:type="dxa"/>
            <w:gridSpan w:val="2"/>
            <w:tcMar>
              <w:top w:w="0" w:type="dxa"/>
              <w:left w:w="144" w:type="dxa"/>
              <w:bottom w:w="0" w:type="dxa"/>
              <w:right w:w="0" w:type="dxa"/>
            </w:tcMar>
            <w:vAlign w:val="bottom"/>
            <w:hideMark/>
          </w:tcPr>
          <w:p w14:paraId="0737E28A"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418" w:type="dxa"/>
            <w:gridSpan w:val="2"/>
            <w:tcMar>
              <w:top w:w="0" w:type="dxa"/>
              <w:left w:w="144" w:type="dxa"/>
              <w:bottom w:w="0" w:type="dxa"/>
              <w:right w:w="0" w:type="dxa"/>
            </w:tcMar>
            <w:vAlign w:val="bottom"/>
            <w:hideMark/>
          </w:tcPr>
          <w:p w14:paraId="05FA8AAC" w14:textId="77777777" w:rsidR="006530AE" w:rsidRDefault="006530AE" w:rsidP="00802B5A">
            <w:pPr>
              <w:pStyle w:val="rrdsinglerule"/>
              <w:pBdr>
                <w:top w:val="none" w:sz="0" w:space="0" w:color="auto"/>
              </w:pBdr>
              <w:spacing w:before="0"/>
              <w:ind w:left="-121" w:right="97"/>
              <w:rPr>
                <w:rFonts w:ascii="Arial" w:hAnsi="Arial" w:cs="Arial"/>
                <w:sz w:val="2"/>
                <w:szCs w:val="2"/>
              </w:rPr>
            </w:pPr>
            <w:r>
              <w:rPr>
                <w:rFonts w:ascii="Arial" w:hAnsi="Arial" w:cs="Arial"/>
                <w:sz w:val="2"/>
                <w:szCs w:val="2"/>
              </w:rPr>
              <w:t> </w:t>
            </w:r>
          </w:p>
        </w:tc>
        <w:tc>
          <w:tcPr>
            <w:tcW w:w="1732" w:type="dxa"/>
            <w:gridSpan w:val="2"/>
            <w:tcMar>
              <w:top w:w="0" w:type="dxa"/>
              <w:left w:w="144" w:type="dxa"/>
              <w:bottom w:w="0" w:type="dxa"/>
              <w:right w:w="0" w:type="dxa"/>
            </w:tcMar>
            <w:vAlign w:val="bottom"/>
            <w:hideMark/>
          </w:tcPr>
          <w:p w14:paraId="77A6A759" w14:textId="77777777" w:rsidR="006530AE" w:rsidRDefault="006530AE" w:rsidP="00802B5A">
            <w:pPr>
              <w:pStyle w:val="rrdsinglerule"/>
              <w:pBdr>
                <w:top w:val="single" w:sz="36" w:space="1" w:color="0075C9"/>
              </w:pBdr>
              <w:spacing w:before="0"/>
              <w:ind w:left="-121" w:right="97"/>
              <w:rPr>
                <w:rFonts w:ascii="Arial" w:hAnsi="Arial" w:cs="Arial"/>
                <w:sz w:val="2"/>
                <w:szCs w:val="2"/>
              </w:rPr>
            </w:pPr>
            <w:r>
              <w:rPr>
                <w:rFonts w:ascii="Arial" w:hAnsi="Arial" w:cs="Arial"/>
                <w:sz w:val="2"/>
                <w:szCs w:val="2"/>
              </w:rPr>
              <w:t> </w:t>
            </w:r>
          </w:p>
        </w:tc>
        <w:tc>
          <w:tcPr>
            <w:tcW w:w="2585" w:type="dxa"/>
            <w:gridSpan w:val="2"/>
            <w:tcMar>
              <w:top w:w="0" w:type="dxa"/>
              <w:left w:w="144" w:type="dxa"/>
              <w:bottom w:w="0" w:type="dxa"/>
              <w:right w:w="0" w:type="dxa"/>
            </w:tcMar>
            <w:vAlign w:val="bottom"/>
            <w:hideMark/>
          </w:tcPr>
          <w:p w14:paraId="4F6EEA62" w14:textId="77777777" w:rsidR="006530AE" w:rsidRDefault="006530AE" w:rsidP="00802B5A">
            <w:pPr>
              <w:pStyle w:val="la2"/>
              <w:rPr>
                <w:rFonts w:ascii="Arial" w:hAnsi="Arial" w:cs="Arial"/>
                <w:sz w:val="2"/>
                <w:szCs w:val="2"/>
              </w:rPr>
            </w:pPr>
            <w:r>
              <w:rPr>
                <w:rFonts w:ascii="Arial" w:hAnsi="Arial" w:cs="Arial"/>
                <w:sz w:val="2"/>
                <w:szCs w:val="2"/>
              </w:rPr>
              <w:t> </w:t>
            </w:r>
          </w:p>
        </w:tc>
        <w:tc>
          <w:tcPr>
            <w:tcW w:w="1944" w:type="dxa"/>
            <w:gridSpan w:val="2"/>
            <w:tcMar>
              <w:top w:w="0" w:type="dxa"/>
              <w:left w:w="144" w:type="dxa"/>
              <w:bottom w:w="0" w:type="dxa"/>
              <w:right w:w="0" w:type="dxa"/>
            </w:tcMar>
            <w:vAlign w:val="bottom"/>
            <w:hideMark/>
          </w:tcPr>
          <w:p w14:paraId="6D227E8D"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2DE6508E" w14:textId="77777777" w:rsidR="00273A2B" w:rsidRPr="00856D2D" w:rsidRDefault="00273A2B">
      <w:pPr>
        <w:pStyle w:val="NormalWeb"/>
        <w:spacing w:before="0" w:beforeAutospacing="0" w:after="0" w:afterAutospacing="0"/>
        <w:rPr>
          <w:sz w:val="16"/>
          <w:szCs w:val="16"/>
        </w:rPr>
      </w:pPr>
      <w:r>
        <w:rPr>
          <w:sz w:val="16"/>
          <w:szCs w:val="16"/>
        </w:rPr>
        <w:t> </w:t>
      </w:r>
    </w:p>
    <w:p w14:paraId="77AD19AB"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 xml:space="preserve">accounting consultations about the application of GAAP to proposed transactions. Revenue assurance and license compliance includes procedures under contracts we have entered that provide for review by an independent accountant, and advice about controls associated with the completeness and accuracy of our software licensing revenue. These services support the evaluation of the effectiveness of internal control over revenue recognition and enhance the independent auditor’s understanding of our licensing programs and controls. </w:t>
      </w:r>
    </w:p>
    <w:p w14:paraId="46BEBD44"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Tax Fees </w:t>
      </w:r>
    </w:p>
    <w:p w14:paraId="1E6FB531"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Tax fees generally consist of tax compliance and return preparation, and tax planning and advice. Tax compliance and return preparation services consist of preparing original and amended tax returns and claims for refunds. Tax planning and advice services consist of support during income tax audits or inquiries. </w:t>
      </w:r>
    </w:p>
    <w:p w14:paraId="3E86EA53"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All Other Fees </w:t>
      </w:r>
    </w:p>
    <w:p w14:paraId="58D83D9B"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All other fees consist of permitted services other than those that meet the criteria above and include training activities, and subscriptions and surveys on economic, industry, accounting, and human resources topics. </w:t>
      </w:r>
    </w:p>
    <w:p w14:paraId="7AC039C6"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concluded that the provision of the non-audit services listed above is compatible with maintaining the independence of Deloitte &amp; Touche. </w:t>
      </w:r>
    </w:p>
    <w:p w14:paraId="3B75524C" w14:textId="77777777" w:rsidR="00273A2B" w:rsidRDefault="00273A2B">
      <w:pPr>
        <w:pStyle w:val="rrdsinglerule"/>
        <w:pBdr>
          <w:top w:val="single" w:sz="6" w:space="0" w:color="0075C9"/>
        </w:pBdr>
        <w:spacing w:before="480"/>
        <w:rPr>
          <w:sz w:val="24"/>
          <w:szCs w:val="24"/>
        </w:rPr>
      </w:pPr>
      <w:r>
        <w:t> </w:t>
      </w:r>
    </w:p>
    <w:p w14:paraId="1EE300B5" w14:textId="77777777" w:rsidR="00273A2B" w:rsidRDefault="00273A2B">
      <w:pPr>
        <w:pStyle w:val="NormalWeb"/>
        <w:spacing w:before="0" w:beforeAutospacing="0" w:after="0" w:afterAutospacing="0"/>
        <w:rPr>
          <w:rFonts w:ascii="Arial" w:hAnsi="Arial" w:cs="Arial"/>
          <w:sz w:val="28"/>
          <w:szCs w:val="28"/>
        </w:rPr>
      </w:pPr>
      <w:bookmarkStart w:id="31" w:name="toc31295_30"/>
      <w:bookmarkEnd w:id="31"/>
      <w:r>
        <w:rPr>
          <w:rFonts w:ascii="Arial" w:hAnsi="Arial" w:cs="Arial"/>
          <w:b/>
          <w:bCs/>
          <w:color w:val="0075C9"/>
          <w:sz w:val="28"/>
          <w:szCs w:val="28"/>
        </w:rPr>
        <w:t xml:space="preserve">Policy on Audit Committee Pre-Approval of Audit and Permissible Non-Audit Services of Independent Auditor </w:t>
      </w:r>
    </w:p>
    <w:p w14:paraId="059EE418"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has a policy for pre-approval of all audit and permissible non-audit services provided by the independent auditor. Each year, the Committee approves the terms on which the independent auditor is engaged for the ensuing fiscal year. At least quarterly, the Committee reviews and, if appropriate, pre-approves services to be performed by the independent auditor, reviews a report summarizing fiscal year-to-date services provided by the independent auditor, and reviews an updated projection of the fiscal year’s estimated fees. The Committee, as permitted by its pre-approval policy, from time to time delegates the approval of certain permitted services or classes of services to a member of the Committee. The Committee then reviews the delegate’s approval decisions each quarter. Microsoft uses a centralized internal system to collect requests from Company personnel for services by the independent auditor to facilitate compliance with this pre-approval policy. </w:t>
      </w:r>
    </w:p>
    <w:p w14:paraId="3BA11302" w14:textId="77777777" w:rsidR="006530AE" w:rsidRDefault="006530AE">
      <w:pPr>
        <w:pStyle w:val="NormalWeb"/>
        <w:spacing w:before="120" w:beforeAutospacing="0" w:after="0" w:afterAutospacing="0"/>
        <w:rPr>
          <w:rFonts w:ascii="Arial" w:hAnsi="Arial" w:cs="Arial"/>
          <w:sz w:val="18"/>
          <w:szCs w:val="18"/>
        </w:rPr>
      </w:pPr>
    </w:p>
    <w:p w14:paraId="2D630699" w14:textId="77777777" w:rsidR="006530AE" w:rsidRDefault="006530AE">
      <w:pPr>
        <w:pStyle w:val="NormalWeb"/>
        <w:spacing w:before="120" w:beforeAutospacing="0" w:after="0" w:afterAutospacing="0"/>
        <w:rPr>
          <w:rFonts w:ascii="Arial" w:hAnsi="Arial" w:cs="Arial"/>
          <w:sz w:val="18"/>
          <w:szCs w:val="18"/>
        </w:rPr>
      </w:pPr>
    </w:p>
    <w:p w14:paraId="4B00F160" w14:textId="77777777" w:rsidR="006530AE" w:rsidRDefault="006530AE"/>
    <w:p w14:paraId="7E38C8E3" w14:textId="77777777" w:rsidR="006530AE" w:rsidRDefault="006530AE"/>
    <w:tbl>
      <w:tblPr>
        <w:tblW w:w="0" w:type="auto"/>
        <w:tblLayout w:type="fixed"/>
        <w:tblCellMar>
          <w:left w:w="0" w:type="dxa"/>
          <w:right w:w="0" w:type="dxa"/>
        </w:tblCellMar>
        <w:tblLook w:val="04A0" w:firstRow="1" w:lastRow="0" w:firstColumn="1" w:lastColumn="0" w:noHBand="0" w:noVBand="1"/>
      </w:tblPr>
      <w:tblGrid>
        <w:gridCol w:w="234"/>
        <w:gridCol w:w="1848"/>
        <w:gridCol w:w="234"/>
        <w:gridCol w:w="2184"/>
        <w:gridCol w:w="227"/>
        <w:gridCol w:w="1771"/>
        <w:gridCol w:w="252"/>
        <w:gridCol w:w="1755"/>
        <w:gridCol w:w="546"/>
        <w:gridCol w:w="1710"/>
      </w:tblGrid>
      <w:tr w:rsidR="006530AE" w14:paraId="7DB74B52" w14:textId="77777777" w:rsidTr="00802B5A">
        <w:tc>
          <w:tcPr>
            <w:tcW w:w="234" w:type="dxa"/>
            <w:hideMark/>
          </w:tcPr>
          <w:p w14:paraId="637FA493" w14:textId="77777777" w:rsidR="006530AE" w:rsidRDefault="006530AE" w:rsidP="00802B5A">
            <w:pPr>
              <w:pageBreakBefore/>
              <w:rPr>
                <w:rFonts w:ascii="Arial" w:hAnsi="Arial" w:cs="Arial"/>
                <w:sz w:val="14"/>
                <w:szCs w:val="14"/>
              </w:rPr>
            </w:pPr>
            <w:r>
              <w:rPr>
                <w:rFonts w:ascii="Arial" w:hAnsi="Arial" w:cs="Arial"/>
                <w:sz w:val="42"/>
                <w:szCs w:val="42"/>
              </w:rPr>
              <w:lastRenderedPageBreak/>
              <w:t>1</w:t>
            </w:r>
          </w:p>
        </w:tc>
        <w:tc>
          <w:tcPr>
            <w:tcW w:w="1848" w:type="dxa"/>
            <w:hideMark/>
          </w:tcPr>
          <w:p w14:paraId="32D97BD6"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C7091D0"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6596C6EE"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645A87A7" w14:textId="77777777" w:rsidR="006530AE" w:rsidRDefault="006530AE" w:rsidP="00802B5A">
            <w:pPr>
              <w:rPr>
                <w:rFonts w:ascii="Arial" w:hAnsi="Arial" w:cs="Arial"/>
                <w:sz w:val="14"/>
                <w:szCs w:val="14"/>
              </w:rPr>
            </w:pPr>
            <w:r>
              <w:rPr>
                <w:rFonts w:ascii="Arial" w:hAnsi="Arial" w:cs="Arial"/>
                <w:sz w:val="42"/>
                <w:szCs w:val="42"/>
              </w:rPr>
              <w:t>2</w:t>
            </w:r>
          </w:p>
        </w:tc>
        <w:tc>
          <w:tcPr>
            <w:tcW w:w="2184" w:type="dxa"/>
            <w:hideMark/>
          </w:tcPr>
          <w:p w14:paraId="001300CA"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412072B"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227" w:type="dxa"/>
            <w:hideMark/>
          </w:tcPr>
          <w:p w14:paraId="72A9E8E4" w14:textId="77777777" w:rsidR="006530AE" w:rsidRDefault="006530AE" w:rsidP="00802B5A">
            <w:pPr>
              <w:rPr>
                <w:rFonts w:ascii="Arial" w:hAnsi="Arial" w:cs="Arial"/>
                <w:sz w:val="14"/>
                <w:szCs w:val="14"/>
              </w:rPr>
            </w:pPr>
            <w:r>
              <w:rPr>
                <w:rFonts w:ascii="Arial" w:hAnsi="Arial" w:cs="Arial"/>
                <w:sz w:val="42"/>
                <w:szCs w:val="42"/>
              </w:rPr>
              <w:t>3</w:t>
            </w:r>
          </w:p>
        </w:tc>
        <w:tc>
          <w:tcPr>
            <w:tcW w:w="1771" w:type="dxa"/>
            <w:hideMark/>
          </w:tcPr>
          <w:p w14:paraId="7B586C6F"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0A44D70A"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52" w:type="dxa"/>
            <w:hideMark/>
          </w:tcPr>
          <w:p w14:paraId="0DFA3FBA" w14:textId="77777777" w:rsidR="006530AE" w:rsidRDefault="006530AE" w:rsidP="00802B5A">
            <w:pPr>
              <w:jc w:val="right"/>
              <w:rPr>
                <w:rFonts w:ascii="Arial" w:hAnsi="Arial" w:cs="Arial"/>
                <w:sz w:val="14"/>
                <w:szCs w:val="14"/>
              </w:rPr>
            </w:pPr>
            <w:r>
              <w:rPr>
                <w:rFonts w:ascii="Arial" w:hAnsi="Arial" w:cs="Arial"/>
                <w:color w:val="0075C9"/>
                <w:sz w:val="42"/>
                <w:szCs w:val="42"/>
              </w:rPr>
              <w:t>4</w:t>
            </w:r>
          </w:p>
        </w:tc>
        <w:tc>
          <w:tcPr>
            <w:tcW w:w="1755" w:type="dxa"/>
            <w:hideMark/>
          </w:tcPr>
          <w:p w14:paraId="546B72AC"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391B21DA"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PROPOSALS TO</w:t>
            </w:r>
            <w:r>
              <w:rPr>
                <w:rFonts w:ascii="Arial" w:hAnsi="Arial" w:cs="Arial"/>
                <w:color w:val="0075C9"/>
                <w:sz w:val="14"/>
                <w:szCs w:val="14"/>
              </w:rPr>
              <w:br/>
              <w:t>BE VOTED ON DURING</w:t>
            </w:r>
            <w:r>
              <w:rPr>
                <w:rFonts w:ascii="Arial" w:hAnsi="Arial" w:cs="Arial"/>
                <w:color w:val="0075C9"/>
                <w:sz w:val="14"/>
                <w:szCs w:val="14"/>
              </w:rPr>
              <w:br/>
              <w:t>THE MEETING</w:t>
            </w:r>
          </w:p>
        </w:tc>
        <w:tc>
          <w:tcPr>
            <w:tcW w:w="546" w:type="dxa"/>
            <w:hideMark/>
          </w:tcPr>
          <w:p w14:paraId="60EE7B37" w14:textId="77777777" w:rsidR="006530AE" w:rsidRDefault="006530AE" w:rsidP="00802B5A">
            <w:pPr>
              <w:jc w:val="right"/>
              <w:rPr>
                <w:rFonts w:ascii="Arial" w:hAnsi="Arial" w:cs="Arial"/>
                <w:sz w:val="14"/>
                <w:szCs w:val="14"/>
              </w:rPr>
            </w:pPr>
            <w:r>
              <w:rPr>
                <w:rFonts w:ascii="Arial" w:hAnsi="Arial" w:cs="Arial"/>
                <w:sz w:val="42"/>
                <w:szCs w:val="42"/>
              </w:rPr>
              <w:t>5</w:t>
            </w:r>
          </w:p>
        </w:tc>
        <w:tc>
          <w:tcPr>
            <w:tcW w:w="1710" w:type="dxa"/>
            <w:hideMark/>
          </w:tcPr>
          <w:p w14:paraId="37F9D0B6"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05C8A6E5"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0216CC04" w14:textId="77777777" w:rsidTr="00802B5A">
        <w:tc>
          <w:tcPr>
            <w:tcW w:w="2082" w:type="dxa"/>
            <w:gridSpan w:val="2"/>
            <w:tcMar>
              <w:top w:w="0" w:type="dxa"/>
              <w:left w:w="144" w:type="dxa"/>
              <w:bottom w:w="0" w:type="dxa"/>
              <w:right w:w="0" w:type="dxa"/>
            </w:tcMar>
            <w:vAlign w:val="bottom"/>
            <w:hideMark/>
          </w:tcPr>
          <w:p w14:paraId="7BD18877"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418" w:type="dxa"/>
            <w:gridSpan w:val="2"/>
            <w:tcMar>
              <w:top w:w="0" w:type="dxa"/>
              <w:left w:w="144" w:type="dxa"/>
              <w:bottom w:w="0" w:type="dxa"/>
              <w:right w:w="0" w:type="dxa"/>
            </w:tcMar>
            <w:vAlign w:val="bottom"/>
            <w:hideMark/>
          </w:tcPr>
          <w:p w14:paraId="306D2ADA" w14:textId="77777777" w:rsidR="006530AE" w:rsidRDefault="006530AE" w:rsidP="00802B5A">
            <w:pPr>
              <w:pStyle w:val="rrdsinglerule"/>
              <w:pBdr>
                <w:top w:val="none" w:sz="0" w:space="0" w:color="auto"/>
              </w:pBdr>
              <w:spacing w:before="0"/>
              <w:ind w:left="-121" w:right="97"/>
              <w:rPr>
                <w:rFonts w:ascii="Arial" w:hAnsi="Arial" w:cs="Arial"/>
                <w:sz w:val="2"/>
                <w:szCs w:val="2"/>
              </w:rPr>
            </w:pPr>
            <w:r>
              <w:rPr>
                <w:rFonts w:ascii="Arial" w:hAnsi="Arial" w:cs="Arial"/>
                <w:sz w:val="2"/>
                <w:szCs w:val="2"/>
              </w:rPr>
              <w:t> </w:t>
            </w:r>
          </w:p>
        </w:tc>
        <w:tc>
          <w:tcPr>
            <w:tcW w:w="1998" w:type="dxa"/>
            <w:gridSpan w:val="2"/>
            <w:tcMar>
              <w:top w:w="0" w:type="dxa"/>
              <w:left w:w="144" w:type="dxa"/>
              <w:bottom w:w="0" w:type="dxa"/>
              <w:right w:w="0" w:type="dxa"/>
            </w:tcMar>
            <w:vAlign w:val="bottom"/>
          </w:tcPr>
          <w:p w14:paraId="6711BD24" w14:textId="77777777" w:rsidR="006530AE" w:rsidRDefault="006530AE" w:rsidP="00802B5A">
            <w:pPr>
              <w:pStyle w:val="rrdsinglerule"/>
              <w:pBdr>
                <w:top w:val="none" w:sz="0" w:space="0" w:color="auto"/>
              </w:pBdr>
              <w:spacing w:before="0"/>
              <w:ind w:left="-121" w:right="97"/>
              <w:rPr>
                <w:rFonts w:ascii="Arial" w:hAnsi="Arial" w:cs="Arial"/>
                <w:sz w:val="2"/>
                <w:szCs w:val="2"/>
              </w:rPr>
            </w:pPr>
          </w:p>
        </w:tc>
        <w:tc>
          <w:tcPr>
            <w:tcW w:w="2007" w:type="dxa"/>
            <w:gridSpan w:val="2"/>
            <w:tcMar>
              <w:top w:w="0" w:type="dxa"/>
              <w:left w:w="144" w:type="dxa"/>
              <w:bottom w:w="0" w:type="dxa"/>
              <w:right w:w="0" w:type="dxa"/>
            </w:tcMar>
            <w:vAlign w:val="bottom"/>
            <w:hideMark/>
          </w:tcPr>
          <w:p w14:paraId="2E920704" w14:textId="77777777" w:rsidR="006530AE" w:rsidRDefault="006530AE" w:rsidP="006530AE">
            <w:pPr>
              <w:pStyle w:val="rrdsinglerule"/>
              <w:pBdr>
                <w:top w:val="single" w:sz="36" w:space="1" w:color="0075C9"/>
              </w:pBdr>
              <w:spacing w:before="0"/>
              <w:ind w:left="-115" w:right="216"/>
              <w:rPr>
                <w:rFonts w:ascii="Arial" w:hAnsi="Arial" w:cs="Arial"/>
                <w:sz w:val="2"/>
                <w:szCs w:val="2"/>
              </w:rPr>
            </w:pPr>
            <w:r>
              <w:rPr>
                <w:rFonts w:ascii="Arial" w:hAnsi="Arial" w:cs="Arial"/>
                <w:sz w:val="2"/>
                <w:szCs w:val="2"/>
              </w:rPr>
              <w:t> </w:t>
            </w:r>
          </w:p>
        </w:tc>
        <w:tc>
          <w:tcPr>
            <w:tcW w:w="2256" w:type="dxa"/>
            <w:gridSpan w:val="2"/>
            <w:tcMar>
              <w:top w:w="0" w:type="dxa"/>
              <w:left w:w="144" w:type="dxa"/>
              <w:bottom w:w="0" w:type="dxa"/>
              <w:right w:w="0" w:type="dxa"/>
            </w:tcMar>
            <w:vAlign w:val="bottom"/>
            <w:hideMark/>
          </w:tcPr>
          <w:p w14:paraId="3323DE60"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3F9D5F57" w14:textId="77777777" w:rsidR="00273A2B" w:rsidRPr="00856D2D" w:rsidRDefault="00273A2B">
      <w:pPr>
        <w:pStyle w:val="NormalWeb"/>
        <w:spacing w:before="0" w:beforeAutospacing="0" w:after="0" w:afterAutospacing="0"/>
        <w:rPr>
          <w:sz w:val="16"/>
          <w:szCs w:val="16"/>
        </w:rPr>
      </w:pPr>
      <w:r>
        <w:rPr>
          <w:sz w:val="16"/>
          <w:szCs w:val="16"/>
        </w:rPr>
        <w:t> </w:t>
      </w:r>
    </w:p>
    <w:p w14:paraId="135F54B1" w14:textId="77777777" w:rsidR="00273A2B" w:rsidRDefault="00273A2B">
      <w:pPr>
        <w:pStyle w:val="NormalWeb"/>
        <w:spacing w:before="240" w:beforeAutospacing="0" w:after="0" w:afterAutospacing="0"/>
        <w:rPr>
          <w:sz w:val="2"/>
          <w:szCs w:val="2"/>
        </w:rPr>
      </w:pPr>
      <w:r>
        <w:rPr>
          <w:sz w:val="2"/>
          <w:szCs w:val="2"/>
        </w:rPr>
        <w:t> </w:t>
      </w:r>
    </w:p>
    <w:p w14:paraId="4B40CABD" w14:textId="77777777" w:rsidR="00273A2B" w:rsidRDefault="00273A2B">
      <w:pPr>
        <w:pStyle w:val="NormalWeb"/>
        <w:spacing w:before="0" w:beforeAutospacing="0" w:after="0" w:afterAutospacing="0"/>
        <w:rPr>
          <w:rFonts w:ascii="Arial" w:hAnsi="Arial" w:cs="Arial"/>
          <w:sz w:val="50"/>
          <w:szCs w:val="50"/>
        </w:rPr>
      </w:pPr>
      <w:r>
        <w:rPr>
          <w:rFonts w:ascii="Arial" w:hAnsi="Arial" w:cs="Arial"/>
          <w:b/>
          <w:bCs/>
          <w:sz w:val="50"/>
          <w:szCs w:val="50"/>
        </w:rPr>
        <w:t xml:space="preserve">4. Proposals to be Voted on During the Meeting </w:t>
      </w:r>
    </w:p>
    <w:p w14:paraId="0FAE9698" w14:textId="77777777" w:rsidR="00273A2B"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2331"/>
        <w:gridCol w:w="5940"/>
        <w:gridCol w:w="2421"/>
      </w:tblGrid>
      <w:tr w:rsidR="00273A2B" w14:paraId="78C01B66" w14:textId="77777777" w:rsidTr="006530AE">
        <w:trPr>
          <w:cantSplit/>
          <w:jc w:val="center"/>
        </w:trPr>
        <w:tc>
          <w:tcPr>
            <w:tcW w:w="2331" w:type="dxa"/>
            <w:tcBorders>
              <w:bottom w:val="single" w:sz="6" w:space="0" w:color="999999"/>
            </w:tcBorders>
            <w:hideMark/>
          </w:tcPr>
          <w:p w14:paraId="37D40835"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940" w:type="dxa"/>
            <w:vMerge w:val="restart"/>
            <w:vAlign w:val="center"/>
            <w:hideMark/>
          </w:tcPr>
          <w:p w14:paraId="5C4B9B90" w14:textId="77777777" w:rsidR="00273A2B" w:rsidRDefault="00273A2B" w:rsidP="006530AE">
            <w:pPr>
              <w:pStyle w:val="NormalWeb"/>
              <w:spacing w:before="0" w:beforeAutospacing="0" w:after="0" w:afterAutospacing="0"/>
              <w:jc w:val="center"/>
              <w:rPr>
                <w:rFonts w:ascii="Arial" w:hAnsi="Arial" w:cs="Arial"/>
                <w:sz w:val="4"/>
                <w:szCs w:val="4"/>
              </w:rPr>
            </w:pPr>
          </w:p>
          <w:p w14:paraId="5B9BD9FF" w14:textId="77777777" w:rsidR="00273A2B" w:rsidRDefault="00273A2B" w:rsidP="006530AE">
            <w:pPr>
              <w:pStyle w:val="NormalWeb"/>
              <w:spacing w:before="0" w:beforeAutospacing="0" w:after="20" w:afterAutospacing="0"/>
              <w:jc w:val="center"/>
              <w:rPr>
                <w:rFonts w:ascii="Arial" w:hAnsi="Arial" w:cs="Arial"/>
              </w:rPr>
            </w:pPr>
            <w:bookmarkStart w:id="32" w:name="toc31295_31"/>
            <w:bookmarkEnd w:id="32"/>
            <w:r>
              <w:rPr>
                <w:rFonts w:ascii="Arial" w:hAnsi="Arial" w:cs="Arial"/>
                <w:b/>
                <w:bCs/>
              </w:rPr>
              <w:t>Management Proposal 1: Election of 12 Directors</w:t>
            </w:r>
          </w:p>
        </w:tc>
        <w:tc>
          <w:tcPr>
            <w:tcW w:w="2421" w:type="dxa"/>
            <w:tcBorders>
              <w:bottom w:val="single" w:sz="6" w:space="0" w:color="999999"/>
            </w:tcBorders>
            <w:hideMark/>
          </w:tcPr>
          <w:p w14:paraId="0507010E"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0979765C" w14:textId="77777777" w:rsidTr="006530AE">
        <w:trPr>
          <w:cantSplit/>
          <w:jc w:val="center"/>
        </w:trPr>
        <w:tc>
          <w:tcPr>
            <w:tcW w:w="2331" w:type="dxa"/>
            <w:tcBorders>
              <w:left w:val="single" w:sz="6" w:space="0" w:color="999999"/>
            </w:tcBorders>
            <w:tcMar>
              <w:top w:w="0" w:type="dxa"/>
              <w:left w:w="144" w:type="dxa"/>
              <w:bottom w:w="0" w:type="dxa"/>
              <w:right w:w="0" w:type="dxa"/>
            </w:tcMar>
            <w:hideMark/>
          </w:tcPr>
          <w:p w14:paraId="7CE8036C" w14:textId="77777777" w:rsidR="00273A2B" w:rsidRDefault="00273A2B">
            <w:pPr>
              <w:pStyle w:val="la2"/>
              <w:rPr>
                <w:rFonts w:ascii="Arial" w:hAnsi="Arial" w:cs="Arial"/>
                <w:sz w:val="18"/>
                <w:szCs w:val="18"/>
              </w:rPr>
            </w:pPr>
            <w:r>
              <w:rPr>
                <w:rFonts w:ascii="Arial" w:hAnsi="Arial" w:cs="Arial"/>
                <w:sz w:val="18"/>
                <w:szCs w:val="18"/>
              </w:rPr>
              <w:t> </w:t>
            </w:r>
          </w:p>
        </w:tc>
        <w:tc>
          <w:tcPr>
            <w:tcW w:w="5940" w:type="dxa"/>
            <w:vMerge/>
            <w:vAlign w:val="center"/>
            <w:hideMark/>
          </w:tcPr>
          <w:p w14:paraId="6BD851AC" w14:textId="77777777" w:rsidR="00273A2B" w:rsidRPr="00856D2D" w:rsidRDefault="00273A2B">
            <w:pPr>
              <w:rPr>
                <w:rFonts w:ascii="Arial" w:hAnsi="Arial" w:cs="Arial"/>
                <w:szCs w:val="24"/>
              </w:rPr>
            </w:pPr>
          </w:p>
        </w:tc>
        <w:tc>
          <w:tcPr>
            <w:tcW w:w="2421" w:type="dxa"/>
            <w:tcBorders>
              <w:right w:val="single" w:sz="6" w:space="0" w:color="999999"/>
            </w:tcBorders>
            <w:tcMar>
              <w:top w:w="0" w:type="dxa"/>
              <w:left w:w="144" w:type="dxa"/>
              <w:bottom w:w="0" w:type="dxa"/>
              <w:right w:w="0" w:type="dxa"/>
            </w:tcMar>
            <w:hideMark/>
          </w:tcPr>
          <w:p w14:paraId="64C23509" w14:textId="77777777" w:rsidR="00273A2B" w:rsidRDefault="00273A2B">
            <w:pPr>
              <w:pStyle w:val="la2"/>
              <w:rPr>
                <w:rFonts w:ascii="Arial" w:hAnsi="Arial" w:cs="Arial"/>
                <w:sz w:val="18"/>
                <w:szCs w:val="18"/>
              </w:rPr>
            </w:pPr>
            <w:r>
              <w:rPr>
                <w:rFonts w:ascii="Arial" w:hAnsi="Arial" w:cs="Arial"/>
                <w:sz w:val="18"/>
                <w:szCs w:val="18"/>
              </w:rPr>
              <w:t> </w:t>
            </w:r>
          </w:p>
        </w:tc>
      </w:tr>
    </w:tbl>
    <w:p w14:paraId="13BE63F8"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10692"/>
      </w:tblGrid>
      <w:tr w:rsidR="00273A2B" w14:paraId="4E47C63B" w14:textId="77777777" w:rsidTr="005D4DDB">
        <w:trPr>
          <w:jc w:val="center"/>
        </w:trPr>
        <w:tc>
          <w:tcPr>
            <w:tcW w:w="10692" w:type="dxa"/>
            <w:vAlign w:val="center"/>
            <w:hideMark/>
          </w:tcPr>
          <w:p w14:paraId="0A0DCB95" w14:textId="77777777" w:rsidR="00273A2B" w:rsidRDefault="00273A2B">
            <w:pPr>
              <w:rPr>
                <w:szCs w:val="24"/>
              </w:rPr>
            </w:pPr>
          </w:p>
        </w:tc>
      </w:tr>
      <w:tr w:rsidR="00273A2B" w14:paraId="7A0357F7" w14:textId="77777777" w:rsidTr="005D4DDB">
        <w:trPr>
          <w:cantSplit/>
          <w:jc w:val="center"/>
        </w:trPr>
        <w:tc>
          <w:tcPr>
            <w:tcW w:w="10692" w:type="dxa"/>
            <w:tcBorders>
              <w:left w:val="single" w:sz="6" w:space="0" w:color="999999"/>
              <w:bottom w:val="single" w:sz="6" w:space="0" w:color="999999"/>
              <w:right w:val="single" w:sz="6" w:space="0" w:color="999999"/>
            </w:tcBorders>
            <w:tcMar>
              <w:top w:w="0" w:type="dxa"/>
              <w:left w:w="160" w:type="dxa"/>
              <w:bottom w:w="0" w:type="dxa"/>
              <w:right w:w="40" w:type="dxa"/>
            </w:tcMar>
            <w:hideMark/>
          </w:tcPr>
          <w:p w14:paraId="328C9AA1" w14:textId="77777777" w:rsidR="00273A2B" w:rsidRPr="00856D2D" w:rsidRDefault="00273A2B">
            <w:pPr>
              <w:pStyle w:val="NormalWeb"/>
              <w:spacing w:before="0" w:beforeAutospacing="0" w:after="0" w:afterAutospacing="0"/>
              <w:ind w:left="319" w:right="319"/>
              <w:rPr>
                <w:rFonts w:ascii="Arial" w:hAnsi="Arial" w:cs="Arial"/>
                <w:sz w:val="18"/>
                <w:szCs w:val="18"/>
              </w:rPr>
            </w:pPr>
            <w:r>
              <w:rPr>
                <w:rFonts w:ascii="Arial" w:hAnsi="Arial" w:cs="Arial"/>
                <w:sz w:val="18"/>
                <w:szCs w:val="18"/>
              </w:rPr>
              <w:t>The Board of Directors has nominated 12 directors for election during the Annual Meeting to hold office until the 2021 annual meeting. The Governance and Nominating Committee evaluated and recommended the nominees in accordance with its charter and our Corporate Governance Guidelines.</w:t>
            </w:r>
          </w:p>
          <w:p w14:paraId="5714DA1E"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5600A39D" w14:textId="77777777" w:rsidR="00273A2B" w:rsidRDefault="00273A2B">
            <w:pPr>
              <w:pStyle w:val="NormalWeb"/>
              <w:spacing w:before="0" w:beforeAutospacing="0" w:after="0" w:afterAutospacing="0"/>
              <w:ind w:left="319" w:right="319"/>
              <w:rPr>
                <w:rFonts w:ascii="Arial" w:hAnsi="Arial" w:cs="Arial"/>
                <w:sz w:val="18"/>
                <w:szCs w:val="18"/>
              </w:rPr>
            </w:pPr>
            <w:r>
              <w:rPr>
                <w:rFonts w:ascii="Arial" w:hAnsi="Arial" w:cs="Arial"/>
                <w:sz w:val="18"/>
                <w:szCs w:val="18"/>
              </w:rPr>
              <w:t>To be elected, a director must receive a vote of the majority of the votes cast.</w:t>
            </w:r>
          </w:p>
          <w:p w14:paraId="71919B65" w14:textId="77777777" w:rsidR="00273A2B" w:rsidRDefault="00273A2B">
            <w:pPr>
              <w:pStyle w:val="NormalWeb"/>
              <w:spacing w:before="0" w:beforeAutospacing="0" w:after="20" w:afterAutospacing="0"/>
              <w:rPr>
                <w:rFonts w:ascii="Arial" w:hAnsi="Arial" w:cs="Arial"/>
              </w:rPr>
            </w:pPr>
            <w:r w:rsidRPr="006530AE">
              <w:rPr>
                <w:rFonts w:ascii="Arial" w:hAnsi="Arial" w:cs="Arial"/>
                <w:sz w:val="12"/>
              </w:rPr>
              <w:t> </w:t>
            </w:r>
          </w:p>
        </w:tc>
      </w:tr>
    </w:tbl>
    <w:p w14:paraId="6D529CAF" w14:textId="77777777" w:rsidR="00273A2B" w:rsidRPr="00856D2D" w:rsidRDefault="00273A2B">
      <w:pPr>
        <w:pStyle w:val="NormalWeb"/>
        <w:keepNext/>
        <w:spacing w:before="240" w:beforeAutospacing="0" w:after="0" w:afterAutospacing="0"/>
        <w:rPr>
          <w:rFonts w:ascii="Arial" w:hAnsi="Arial" w:cs="Arial"/>
          <w:sz w:val="20"/>
          <w:szCs w:val="20"/>
        </w:rPr>
      </w:pPr>
      <w:r>
        <w:rPr>
          <w:rFonts w:ascii="Arial" w:hAnsi="Arial" w:cs="Arial"/>
          <w:b/>
          <w:bCs/>
          <w:i/>
          <w:iCs/>
          <w:color w:val="0075C9"/>
          <w:sz w:val="20"/>
          <w:szCs w:val="20"/>
        </w:rPr>
        <w:t xml:space="preserve">Our Board of Directors recommends a vote FOR the election to the Board for each of the nominees listed below. </w:t>
      </w:r>
    </w:p>
    <w:p w14:paraId="1551CC74" w14:textId="77777777" w:rsidR="00273A2B"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2025"/>
        <w:gridCol w:w="1054"/>
        <w:gridCol w:w="835"/>
        <w:gridCol w:w="6886"/>
      </w:tblGrid>
      <w:tr w:rsidR="00273A2B" w14:paraId="62CA533A" w14:textId="77777777" w:rsidTr="006530AE">
        <w:trPr>
          <w:tblHeader/>
          <w:jc w:val="center"/>
        </w:trPr>
        <w:tc>
          <w:tcPr>
            <w:tcW w:w="2025" w:type="dxa"/>
            <w:vAlign w:val="center"/>
            <w:hideMark/>
          </w:tcPr>
          <w:p w14:paraId="7E1D40C0" w14:textId="77777777" w:rsidR="00273A2B" w:rsidRDefault="00273A2B"/>
        </w:tc>
        <w:tc>
          <w:tcPr>
            <w:tcW w:w="1054" w:type="dxa"/>
            <w:vAlign w:val="center"/>
            <w:hideMark/>
          </w:tcPr>
          <w:p w14:paraId="4349F1F2" w14:textId="77777777" w:rsidR="00273A2B" w:rsidRDefault="00273A2B">
            <w:pPr>
              <w:rPr>
                <w:sz w:val="20"/>
              </w:rPr>
            </w:pPr>
          </w:p>
        </w:tc>
        <w:tc>
          <w:tcPr>
            <w:tcW w:w="835" w:type="dxa"/>
            <w:vAlign w:val="center"/>
            <w:hideMark/>
          </w:tcPr>
          <w:p w14:paraId="06D3B5D9" w14:textId="77777777" w:rsidR="00273A2B" w:rsidRDefault="00273A2B">
            <w:pPr>
              <w:rPr>
                <w:sz w:val="20"/>
              </w:rPr>
            </w:pPr>
          </w:p>
        </w:tc>
        <w:tc>
          <w:tcPr>
            <w:tcW w:w="6886" w:type="dxa"/>
            <w:tcMar>
              <w:left w:w="144" w:type="dxa"/>
            </w:tcMar>
            <w:vAlign w:val="center"/>
            <w:hideMark/>
          </w:tcPr>
          <w:p w14:paraId="02F3ECA6" w14:textId="77777777" w:rsidR="00273A2B" w:rsidRDefault="00273A2B">
            <w:pPr>
              <w:rPr>
                <w:sz w:val="20"/>
              </w:rPr>
            </w:pPr>
          </w:p>
        </w:tc>
      </w:tr>
      <w:tr w:rsidR="00273A2B" w14:paraId="5E12FC1C" w14:textId="77777777" w:rsidTr="006530AE">
        <w:trPr>
          <w:tblHeader/>
          <w:jc w:val="center"/>
        </w:trPr>
        <w:tc>
          <w:tcPr>
            <w:tcW w:w="2025" w:type="dxa"/>
            <w:tcBorders>
              <w:bottom w:val="single" w:sz="8" w:space="0" w:color="000000"/>
            </w:tcBorders>
            <w:vAlign w:val="bottom"/>
            <w:hideMark/>
          </w:tcPr>
          <w:p w14:paraId="06E7B763" w14:textId="77777777" w:rsidR="00273A2B" w:rsidRPr="00856D2D" w:rsidRDefault="00273A2B">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w:t>
            </w:r>
          </w:p>
        </w:tc>
        <w:tc>
          <w:tcPr>
            <w:tcW w:w="1054" w:type="dxa"/>
            <w:tcBorders>
              <w:bottom w:val="single" w:sz="8" w:space="0" w:color="000000"/>
            </w:tcBorders>
            <w:tcMar>
              <w:top w:w="0" w:type="dxa"/>
              <w:left w:w="144" w:type="dxa"/>
              <w:bottom w:w="0" w:type="dxa"/>
              <w:right w:w="0" w:type="dxa"/>
            </w:tcMar>
            <w:vAlign w:val="bottom"/>
            <w:hideMark/>
          </w:tcPr>
          <w:p w14:paraId="0272F6E2" w14:textId="77777777" w:rsidR="00273A2B" w:rsidRDefault="00273A2B" w:rsidP="006530AE">
            <w:pPr>
              <w:jc w:val="center"/>
              <w:rPr>
                <w:rFonts w:ascii="Arial" w:hAnsi="Arial" w:cs="Arial"/>
                <w:sz w:val="18"/>
                <w:szCs w:val="18"/>
              </w:rPr>
            </w:pPr>
            <w:r>
              <w:rPr>
                <w:rFonts w:ascii="Arial" w:hAnsi="Arial" w:cs="Arial"/>
                <w:b/>
                <w:bCs/>
                <w:sz w:val="18"/>
                <w:szCs w:val="18"/>
              </w:rPr>
              <w:t>Age</w:t>
            </w:r>
          </w:p>
        </w:tc>
        <w:tc>
          <w:tcPr>
            <w:tcW w:w="835" w:type="dxa"/>
            <w:tcBorders>
              <w:bottom w:val="single" w:sz="8" w:space="0" w:color="000000"/>
            </w:tcBorders>
            <w:tcMar>
              <w:top w:w="0" w:type="dxa"/>
              <w:left w:w="144" w:type="dxa"/>
              <w:bottom w:w="0" w:type="dxa"/>
              <w:right w:w="0" w:type="dxa"/>
            </w:tcMar>
            <w:vAlign w:val="bottom"/>
            <w:hideMark/>
          </w:tcPr>
          <w:p w14:paraId="0F75EC22" w14:textId="77777777" w:rsidR="00273A2B" w:rsidRDefault="00273A2B" w:rsidP="006530AE">
            <w:pPr>
              <w:jc w:val="center"/>
              <w:rPr>
                <w:rFonts w:ascii="Arial" w:hAnsi="Arial" w:cs="Arial"/>
                <w:sz w:val="18"/>
                <w:szCs w:val="18"/>
              </w:rPr>
            </w:pPr>
            <w:r>
              <w:rPr>
                <w:rFonts w:ascii="Arial" w:hAnsi="Arial" w:cs="Arial"/>
                <w:b/>
                <w:bCs/>
                <w:sz w:val="18"/>
                <w:szCs w:val="18"/>
              </w:rPr>
              <w:t>Director</w:t>
            </w:r>
            <w:r>
              <w:rPr>
                <w:rFonts w:ascii="Arial" w:hAnsi="Arial" w:cs="Arial"/>
                <w:b/>
                <w:bCs/>
                <w:sz w:val="18"/>
                <w:szCs w:val="18"/>
              </w:rPr>
              <w:br/>
              <w:t>Since</w:t>
            </w:r>
          </w:p>
        </w:tc>
        <w:tc>
          <w:tcPr>
            <w:tcW w:w="6886" w:type="dxa"/>
            <w:tcBorders>
              <w:bottom w:val="single" w:sz="8" w:space="0" w:color="000000"/>
            </w:tcBorders>
            <w:tcMar>
              <w:top w:w="0" w:type="dxa"/>
              <w:left w:w="144" w:type="dxa"/>
              <w:bottom w:w="0" w:type="dxa"/>
              <w:right w:w="0" w:type="dxa"/>
            </w:tcMar>
            <w:vAlign w:val="bottom"/>
            <w:hideMark/>
          </w:tcPr>
          <w:p w14:paraId="39F09864" w14:textId="77777777" w:rsidR="00273A2B" w:rsidRDefault="00273A2B">
            <w:pPr>
              <w:rPr>
                <w:rFonts w:ascii="Arial" w:hAnsi="Arial" w:cs="Arial"/>
                <w:sz w:val="18"/>
                <w:szCs w:val="18"/>
              </w:rPr>
            </w:pPr>
            <w:r>
              <w:rPr>
                <w:rFonts w:ascii="Arial" w:hAnsi="Arial" w:cs="Arial"/>
                <w:b/>
                <w:bCs/>
                <w:sz w:val="18"/>
                <w:szCs w:val="18"/>
              </w:rPr>
              <w:t>Occupation</w:t>
            </w:r>
          </w:p>
        </w:tc>
      </w:tr>
      <w:tr w:rsidR="00273A2B" w14:paraId="575CAA5C" w14:textId="77777777" w:rsidTr="006530AE">
        <w:trPr>
          <w:jc w:val="center"/>
        </w:trPr>
        <w:tc>
          <w:tcPr>
            <w:tcW w:w="2025" w:type="dxa"/>
            <w:tcBorders>
              <w:bottom w:val="single" w:sz="6" w:space="0" w:color="0075C9"/>
            </w:tcBorders>
            <w:hideMark/>
          </w:tcPr>
          <w:p w14:paraId="195E9877" w14:textId="77777777" w:rsidR="00273A2B" w:rsidRPr="00856D2D" w:rsidRDefault="00273A2B">
            <w:pPr>
              <w:pStyle w:val="NormalWeb"/>
              <w:keepNext/>
              <w:spacing w:before="0" w:beforeAutospacing="0" w:after="0" w:afterAutospacing="0" w:line="300" w:lineRule="atLeast"/>
              <w:ind w:left="346" w:hanging="240"/>
              <w:rPr>
                <w:rFonts w:ascii="Arial" w:hAnsi="Arial" w:cs="Arial"/>
                <w:sz w:val="18"/>
                <w:szCs w:val="18"/>
              </w:rPr>
            </w:pPr>
            <w:r>
              <w:rPr>
                <w:rFonts w:ascii="Arial" w:hAnsi="Arial" w:cs="Arial"/>
                <w:b/>
                <w:bCs/>
                <w:color w:val="0075C9"/>
                <w:sz w:val="18"/>
                <w:szCs w:val="18"/>
              </w:rPr>
              <w:t>Reid G. Hoffman</w:t>
            </w:r>
          </w:p>
        </w:tc>
        <w:tc>
          <w:tcPr>
            <w:tcW w:w="1054" w:type="dxa"/>
            <w:tcBorders>
              <w:bottom w:val="single" w:sz="6" w:space="0" w:color="0075C9"/>
            </w:tcBorders>
            <w:noWrap/>
            <w:tcMar>
              <w:top w:w="0" w:type="dxa"/>
              <w:left w:w="144" w:type="dxa"/>
              <w:bottom w:w="0" w:type="dxa"/>
              <w:right w:w="0" w:type="dxa"/>
            </w:tcMar>
            <w:hideMark/>
          </w:tcPr>
          <w:p w14:paraId="5D0BBBFC" w14:textId="77777777" w:rsidR="00273A2B" w:rsidRDefault="00273A2B" w:rsidP="006530AE">
            <w:pPr>
              <w:pStyle w:val="NormalWeb"/>
              <w:spacing w:before="0" w:beforeAutospacing="0" w:after="0" w:afterAutospacing="0" w:line="300" w:lineRule="atLeast"/>
              <w:jc w:val="center"/>
              <w:rPr>
                <w:rFonts w:ascii="Arial" w:hAnsi="Arial" w:cs="Arial"/>
                <w:sz w:val="18"/>
                <w:szCs w:val="18"/>
              </w:rPr>
            </w:pPr>
            <w:r>
              <w:rPr>
                <w:rFonts w:ascii="Arial" w:hAnsi="Arial" w:cs="Arial"/>
                <w:sz w:val="18"/>
                <w:szCs w:val="18"/>
              </w:rPr>
              <w:t>53</w:t>
            </w:r>
          </w:p>
        </w:tc>
        <w:tc>
          <w:tcPr>
            <w:tcW w:w="835" w:type="dxa"/>
            <w:tcBorders>
              <w:bottom w:val="single" w:sz="6" w:space="0" w:color="0075C9"/>
            </w:tcBorders>
            <w:tcMar>
              <w:left w:w="144" w:type="dxa"/>
            </w:tcMar>
            <w:hideMark/>
          </w:tcPr>
          <w:p w14:paraId="26379993" w14:textId="77777777" w:rsidR="00273A2B" w:rsidRDefault="00273A2B" w:rsidP="006530AE">
            <w:pPr>
              <w:pStyle w:val="NormalWeb"/>
              <w:spacing w:before="0" w:beforeAutospacing="0" w:after="0" w:afterAutospacing="0" w:line="300" w:lineRule="atLeast"/>
              <w:jc w:val="center"/>
              <w:rPr>
                <w:rFonts w:ascii="Arial" w:hAnsi="Arial" w:cs="Arial"/>
                <w:sz w:val="18"/>
                <w:szCs w:val="18"/>
              </w:rPr>
            </w:pPr>
            <w:r>
              <w:rPr>
                <w:rFonts w:ascii="Arial" w:hAnsi="Arial" w:cs="Arial"/>
                <w:sz w:val="18"/>
                <w:szCs w:val="18"/>
              </w:rPr>
              <w:t>2017</w:t>
            </w:r>
          </w:p>
        </w:tc>
        <w:tc>
          <w:tcPr>
            <w:tcW w:w="6886" w:type="dxa"/>
            <w:tcBorders>
              <w:bottom w:val="single" w:sz="6" w:space="0" w:color="0075C9"/>
            </w:tcBorders>
            <w:tcMar>
              <w:left w:w="144" w:type="dxa"/>
            </w:tcMar>
            <w:hideMark/>
          </w:tcPr>
          <w:p w14:paraId="3E0B6CE0" w14:textId="77777777" w:rsidR="00273A2B" w:rsidRDefault="00273A2B">
            <w:pPr>
              <w:pStyle w:val="NormalWeb"/>
              <w:spacing w:before="0" w:beforeAutospacing="0" w:after="0" w:afterAutospacing="0" w:line="300" w:lineRule="atLeast"/>
              <w:rPr>
                <w:rFonts w:ascii="Arial" w:hAnsi="Arial" w:cs="Arial"/>
                <w:sz w:val="18"/>
                <w:szCs w:val="18"/>
              </w:rPr>
            </w:pPr>
            <w:r>
              <w:rPr>
                <w:rFonts w:ascii="Arial" w:hAnsi="Arial" w:cs="Arial"/>
                <w:sz w:val="18"/>
                <w:szCs w:val="18"/>
              </w:rPr>
              <w:t>Partner, Greylock Partners</w:t>
            </w:r>
          </w:p>
        </w:tc>
      </w:tr>
      <w:tr w:rsidR="00273A2B" w14:paraId="481820FE" w14:textId="77777777" w:rsidTr="006530AE">
        <w:trPr>
          <w:jc w:val="center"/>
        </w:trPr>
        <w:tc>
          <w:tcPr>
            <w:tcW w:w="2025" w:type="dxa"/>
            <w:tcBorders>
              <w:bottom w:val="single" w:sz="6" w:space="0" w:color="0075C9"/>
            </w:tcBorders>
            <w:hideMark/>
          </w:tcPr>
          <w:p w14:paraId="19007539" w14:textId="77777777" w:rsidR="00273A2B" w:rsidRDefault="00273A2B">
            <w:pPr>
              <w:pStyle w:val="NormalWeb"/>
              <w:keepNext/>
              <w:spacing w:before="0" w:beforeAutospacing="0" w:after="0" w:afterAutospacing="0" w:line="300" w:lineRule="atLeast"/>
              <w:ind w:left="346" w:hanging="240"/>
              <w:rPr>
                <w:rFonts w:ascii="Arial" w:hAnsi="Arial" w:cs="Arial"/>
                <w:sz w:val="18"/>
                <w:szCs w:val="18"/>
              </w:rPr>
            </w:pPr>
            <w:r>
              <w:rPr>
                <w:rFonts w:ascii="Arial" w:hAnsi="Arial" w:cs="Arial"/>
                <w:b/>
                <w:bCs/>
                <w:color w:val="0075C9"/>
                <w:sz w:val="18"/>
                <w:szCs w:val="18"/>
              </w:rPr>
              <w:t>Hugh F. Johnston</w:t>
            </w:r>
          </w:p>
        </w:tc>
        <w:tc>
          <w:tcPr>
            <w:tcW w:w="1054" w:type="dxa"/>
            <w:tcBorders>
              <w:bottom w:val="single" w:sz="6" w:space="0" w:color="0075C9"/>
            </w:tcBorders>
            <w:noWrap/>
            <w:tcMar>
              <w:top w:w="0" w:type="dxa"/>
              <w:left w:w="144" w:type="dxa"/>
              <w:bottom w:w="0" w:type="dxa"/>
              <w:right w:w="0" w:type="dxa"/>
            </w:tcMar>
            <w:hideMark/>
          </w:tcPr>
          <w:p w14:paraId="419DD177" w14:textId="77777777" w:rsidR="00273A2B" w:rsidRDefault="00273A2B" w:rsidP="006530AE">
            <w:pPr>
              <w:pStyle w:val="NormalWeb"/>
              <w:spacing w:before="0" w:beforeAutospacing="0" w:after="0" w:afterAutospacing="0" w:line="300" w:lineRule="atLeast"/>
              <w:jc w:val="center"/>
              <w:rPr>
                <w:rFonts w:ascii="Arial" w:hAnsi="Arial" w:cs="Arial"/>
                <w:sz w:val="18"/>
                <w:szCs w:val="18"/>
              </w:rPr>
            </w:pPr>
            <w:r>
              <w:rPr>
                <w:rFonts w:ascii="Arial" w:hAnsi="Arial" w:cs="Arial"/>
                <w:sz w:val="18"/>
                <w:szCs w:val="18"/>
              </w:rPr>
              <w:t>59</w:t>
            </w:r>
          </w:p>
        </w:tc>
        <w:tc>
          <w:tcPr>
            <w:tcW w:w="835" w:type="dxa"/>
            <w:tcBorders>
              <w:bottom w:val="single" w:sz="6" w:space="0" w:color="0075C9"/>
            </w:tcBorders>
            <w:tcMar>
              <w:left w:w="144" w:type="dxa"/>
            </w:tcMar>
            <w:hideMark/>
          </w:tcPr>
          <w:p w14:paraId="5E79A030" w14:textId="77777777" w:rsidR="00273A2B" w:rsidRDefault="00273A2B" w:rsidP="006530AE">
            <w:pPr>
              <w:pStyle w:val="NormalWeb"/>
              <w:spacing w:before="0" w:beforeAutospacing="0" w:after="0" w:afterAutospacing="0" w:line="300" w:lineRule="atLeast"/>
              <w:jc w:val="center"/>
              <w:rPr>
                <w:rFonts w:ascii="Arial" w:hAnsi="Arial" w:cs="Arial"/>
                <w:sz w:val="18"/>
                <w:szCs w:val="18"/>
              </w:rPr>
            </w:pPr>
            <w:r>
              <w:rPr>
                <w:rFonts w:ascii="Arial" w:hAnsi="Arial" w:cs="Arial"/>
                <w:sz w:val="18"/>
                <w:szCs w:val="18"/>
              </w:rPr>
              <w:t>2017</w:t>
            </w:r>
          </w:p>
        </w:tc>
        <w:tc>
          <w:tcPr>
            <w:tcW w:w="6886" w:type="dxa"/>
            <w:tcBorders>
              <w:bottom w:val="single" w:sz="6" w:space="0" w:color="0075C9"/>
            </w:tcBorders>
            <w:tcMar>
              <w:left w:w="144" w:type="dxa"/>
            </w:tcMar>
            <w:hideMark/>
          </w:tcPr>
          <w:p w14:paraId="7B034918" w14:textId="77777777" w:rsidR="00273A2B" w:rsidRDefault="00273A2B">
            <w:pPr>
              <w:pStyle w:val="NormalWeb"/>
              <w:spacing w:before="0" w:beforeAutospacing="0" w:after="0" w:afterAutospacing="0" w:line="300" w:lineRule="atLeast"/>
              <w:rPr>
                <w:rFonts w:ascii="Arial" w:hAnsi="Arial" w:cs="Arial"/>
                <w:sz w:val="18"/>
                <w:szCs w:val="18"/>
              </w:rPr>
            </w:pPr>
            <w:r>
              <w:rPr>
                <w:rFonts w:ascii="Arial" w:hAnsi="Arial" w:cs="Arial"/>
                <w:sz w:val="18"/>
                <w:szCs w:val="18"/>
              </w:rPr>
              <w:t>Vice Chairman, Executive Vice President, and CFO, PepsiCo, Inc.</w:t>
            </w:r>
          </w:p>
        </w:tc>
      </w:tr>
      <w:tr w:rsidR="00273A2B" w14:paraId="2C71AFA8" w14:textId="77777777" w:rsidTr="006530AE">
        <w:trPr>
          <w:jc w:val="center"/>
        </w:trPr>
        <w:tc>
          <w:tcPr>
            <w:tcW w:w="2025" w:type="dxa"/>
            <w:tcBorders>
              <w:bottom w:val="single" w:sz="6" w:space="0" w:color="0075C9"/>
            </w:tcBorders>
            <w:hideMark/>
          </w:tcPr>
          <w:p w14:paraId="60B6931A" w14:textId="77777777" w:rsidR="00273A2B" w:rsidRDefault="00273A2B">
            <w:pPr>
              <w:pStyle w:val="NormalWeb"/>
              <w:spacing w:before="0" w:beforeAutospacing="0" w:after="0" w:afterAutospacing="0" w:line="300" w:lineRule="atLeast"/>
              <w:ind w:left="346" w:hanging="240"/>
              <w:rPr>
                <w:rFonts w:ascii="Arial" w:hAnsi="Arial" w:cs="Arial"/>
                <w:sz w:val="18"/>
                <w:szCs w:val="18"/>
              </w:rPr>
            </w:pPr>
            <w:r>
              <w:rPr>
                <w:rFonts w:ascii="Arial" w:hAnsi="Arial" w:cs="Arial"/>
                <w:b/>
                <w:bCs/>
                <w:color w:val="0075C9"/>
                <w:sz w:val="18"/>
                <w:szCs w:val="18"/>
              </w:rPr>
              <w:t>Teri L. List-Stoll</w:t>
            </w:r>
          </w:p>
        </w:tc>
        <w:tc>
          <w:tcPr>
            <w:tcW w:w="1054" w:type="dxa"/>
            <w:tcBorders>
              <w:bottom w:val="single" w:sz="6" w:space="0" w:color="0075C9"/>
            </w:tcBorders>
            <w:noWrap/>
            <w:tcMar>
              <w:top w:w="0" w:type="dxa"/>
              <w:left w:w="144" w:type="dxa"/>
              <w:bottom w:w="0" w:type="dxa"/>
              <w:right w:w="0" w:type="dxa"/>
            </w:tcMar>
            <w:hideMark/>
          </w:tcPr>
          <w:p w14:paraId="57363CB0" w14:textId="77777777" w:rsidR="00273A2B" w:rsidRDefault="00273A2B" w:rsidP="006530AE">
            <w:pPr>
              <w:pStyle w:val="NormalWeb"/>
              <w:spacing w:before="0" w:beforeAutospacing="0" w:after="0" w:afterAutospacing="0" w:line="300" w:lineRule="atLeast"/>
              <w:jc w:val="center"/>
              <w:rPr>
                <w:rFonts w:ascii="Arial" w:hAnsi="Arial" w:cs="Arial"/>
                <w:sz w:val="18"/>
                <w:szCs w:val="18"/>
              </w:rPr>
            </w:pPr>
            <w:r>
              <w:rPr>
                <w:rFonts w:ascii="Arial" w:hAnsi="Arial" w:cs="Arial"/>
                <w:sz w:val="18"/>
                <w:szCs w:val="18"/>
              </w:rPr>
              <w:t>57</w:t>
            </w:r>
          </w:p>
        </w:tc>
        <w:tc>
          <w:tcPr>
            <w:tcW w:w="835" w:type="dxa"/>
            <w:tcBorders>
              <w:bottom w:val="single" w:sz="6" w:space="0" w:color="0075C9"/>
            </w:tcBorders>
            <w:tcMar>
              <w:left w:w="144" w:type="dxa"/>
            </w:tcMar>
            <w:hideMark/>
          </w:tcPr>
          <w:p w14:paraId="56C30986" w14:textId="77777777" w:rsidR="00273A2B" w:rsidRDefault="00273A2B" w:rsidP="006530AE">
            <w:pPr>
              <w:pStyle w:val="NormalWeb"/>
              <w:spacing w:before="0" w:beforeAutospacing="0" w:after="0" w:afterAutospacing="0" w:line="300" w:lineRule="atLeast"/>
              <w:jc w:val="center"/>
              <w:rPr>
                <w:rFonts w:ascii="Arial" w:hAnsi="Arial" w:cs="Arial"/>
                <w:sz w:val="18"/>
                <w:szCs w:val="18"/>
              </w:rPr>
            </w:pPr>
            <w:r>
              <w:rPr>
                <w:rFonts w:ascii="Arial" w:hAnsi="Arial" w:cs="Arial"/>
                <w:sz w:val="18"/>
                <w:szCs w:val="18"/>
              </w:rPr>
              <w:t>2014</w:t>
            </w:r>
          </w:p>
        </w:tc>
        <w:tc>
          <w:tcPr>
            <w:tcW w:w="6886" w:type="dxa"/>
            <w:tcBorders>
              <w:bottom w:val="single" w:sz="6" w:space="0" w:color="0075C9"/>
            </w:tcBorders>
            <w:tcMar>
              <w:left w:w="144" w:type="dxa"/>
            </w:tcMar>
            <w:hideMark/>
          </w:tcPr>
          <w:p w14:paraId="13512E80" w14:textId="77777777" w:rsidR="00273A2B" w:rsidRDefault="00273A2B">
            <w:pPr>
              <w:pStyle w:val="NormalWeb"/>
              <w:spacing w:before="0" w:beforeAutospacing="0" w:after="0" w:afterAutospacing="0" w:line="300" w:lineRule="atLeast"/>
              <w:rPr>
                <w:rFonts w:ascii="Arial" w:hAnsi="Arial" w:cs="Arial"/>
                <w:sz w:val="18"/>
                <w:szCs w:val="18"/>
              </w:rPr>
            </w:pPr>
            <w:r>
              <w:rPr>
                <w:rFonts w:ascii="Arial" w:hAnsi="Arial" w:cs="Arial"/>
                <w:sz w:val="18"/>
                <w:szCs w:val="18"/>
              </w:rPr>
              <w:t>Former Executive Vice President and CFO, The Gap, Inc.</w:t>
            </w:r>
          </w:p>
        </w:tc>
      </w:tr>
      <w:tr w:rsidR="00273A2B" w14:paraId="1247D5E4" w14:textId="77777777" w:rsidTr="006530AE">
        <w:trPr>
          <w:jc w:val="center"/>
        </w:trPr>
        <w:tc>
          <w:tcPr>
            <w:tcW w:w="2025" w:type="dxa"/>
            <w:tcBorders>
              <w:bottom w:val="single" w:sz="6" w:space="0" w:color="0075C9"/>
            </w:tcBorders>
            <w:hideMark/>
          </w:tcPr>
          <w:p w14:paraId="206C7AA1" w14:textId="77777777" w:rsidR="00273A2B" w:rsidRDefault="00273A2B">
            <w:pPr>
              <w:pStyle w:val="NormalWeb"/>
              <w:spacing w:before="0" w:beforeAutospacing="0" w:after="0" w:afterAutospacing="0" w:line="300" w:lineRule="atLeast"/>
              <w:ind w:left="346" w:hanging="240"/>
              <w:rPr>
                <w:rFonts w:ascii="Arial" w:hAnsi="Arial" w:cs="Arial"/>
                <w:sz w:val="18"/>
                <w:szCs w:val="18"/>
              </w:rPr>
            </w:pPr>
            <w:r>
              <w:rPr>
                <w:rFonts w:ascii="Arial" w:hAnsi="Arial" w:cs="Arial"/>
                <w:b/>
                <w:bCs/>
                <w:color w:val="0075C9"/>
                <w:sz w:val="18"/>
                <w:szCs w:val="18"/>
              </w:rPr>
              <w:t>Satya Nadella</w:t>
            </w:r>
          </w:p>
        </w:tc>
        <w:tc>
          <w:tcPr>
            <w:tcW w:w="1054" w:type="dxa"/>
            <w:tcBorders>
              <w:bottom w:val="single" w:sz="6" w:space="0" w:color="0075C9"/>
            </w:tcBorders>
            <w:noWrap/>
            <w:tcMar>
              <w:top w:w="0" w:type="dxa"/>
              <w:left w:w="144" w:type="dxa"/>
              <w:bottom w:w="0" w:type="dxa"/>
              <w:right w:w="0" w:type="dxa"/>
            </w:tcMar>
            <w:hideMark/>
          </w:tcPr>
          <w:p w14:paraId="7CA9279C" w14:textId="77777777" w:rsidR="00273A2B" w:rsidRDefault="00273A2B" w:rsidP="006530AE">
            <w:pPr>
              <w:pStyle w:val="NormalWeb"/>
              <w:spacing w:before="0" w:beforeAutospacing="0" w:after="0" w:afterAutospacing="0" w:line="300" w:lineRule="atLeast"/>
              <w:jc w:val="center"/>
              <w:rPr>
                <w:rFonts w:ascii="Arial" w:hAnsi="Arial" w:cs="Arial"/>
                <w:sz w:val="18"/>
                <w:szCs w:val="18"/>
              </w:rPr>
            </w:pPr>
            <w:r>
              <w:rPr>
                <w:rFonts w:ascii="Arial" w:hAnsi="Arial" w:cs="Arial"/>
                <w:sz w:val="18"/>
                <w:szCs w:val="18"/>
              </w:rPr>
              <w:t>53</w:t>
            </w:r>
          </w:p>
        </w:tc>
        <w:tc>
          <w:tcPr>
            <w:tcW w:w="835" w:type="dxa"/>
            <w:tcBorders>
              <w:bottom w:val="single" w:sz="6" w:space="0" w:color="0075C9"/>
            </w:tcBorders>
            <w:tcMar>
              <w:left w:w="144" w:type="dxa"/>
            </w:tcMar>
            <w:hideMark/>
          </w:tcPr>
          <w:p w14:paraId="00618390" w14:textId="77777777" w:rsidR="00273A2B" w:rsidRDefault="00273A2B" w:rsidP="006530AE">
            <w:pPr>
              <w:pStyle w:val="NormalWeb"/>
              <w:spacing w:before="0" w:beforeAutospacing="0" w:after="0" w:afterAutospacing="0" w:line="300" w:lineRule="atLeast"/>
              <w:jc w:val="center"/>
              <w:rPr>
                <w:rFonts w:ascii="Arial" w:hAnsi="Arial" w:cs="Arial"/>
                <w:sz w:val="18"/>
                <w:szCs w:val="18"/>
              </w:rPr>
            </w:pPr>
            <w:r>
              <w:rPr>
                <w:rFonts w:ascii="Arial" w:hAnsi="Arial" w:cs="Arial"/>
                <w:sz w:val="18"/>
                <w:szCs w:val="18"/>
              </w:rPr>
              <w:t>2014</w:t>
            </w:r>
          </w:p>
        </w:tc>
        <w:tc>
          <w:tcPr>
            <w:tcW w:w="6886" w:type="dxa"/>
            <w:tcBorders>
              <w:bottom w:val="single" w:sz="6" w:space="0" w:color="0075C9"/>
            </w:tcBorders>
            <w:tcMar>
              <w:left w:w="144" w:type="dxa"/>
            </w:tcMar>
            <w:hideMark/>
          </w:tcPr>
          <w:p w14:paraId="3800D067" w14:textId="77777777" w:rsidR="00273A2B" w:rsidRDefault="00273A2B">
            <w:pPr>
              <w:pStyle w:val="NormalWeb"/>
              <w:spacing w:before="0" w:beforeAutospacing="0" w:after="0" w:afterAutospacing="0" w:line="300" w:lineRule="atLeast"/>
              <w:rPr>
                <w:rFonts w:ascii="Arial" w:hAnsi="Arial" w:cs="Arial"/>
                <w:sz w:val="18"/>
                <w:szCs w:val="18"/>
              </w:rPr>
            </w:pPr>
            <w:r>
              <w:rPr>
                <w:rFonts w:ascii="Arial" w:hAnsi="Arial" w:cs="Arial"/>
                <w:sz w:val="18"/>
                <w:szCs w:val="18"/>
              </w:rPr>
              <w:t>CEO and Director, Microsoft Corporation</w:t>
            </w:r>
          </w:p>
        </w:tc>
      </w:tr>
      <w:tr w:rsidR="00273A2B" w14:paraId="38F0532A" w14:textId="77777777" w:rsidTr="006530AE">
        <w:trPr>
          <w:jc w:val="center"/>
        </w:trPr>
        <w:tc>
          <w:tcPr>
            <w:tcW w:w="2025" w:type="dxa"/>
            <w:tcBorders>
              <w:bottom w:val="single" w:sz="6" w:space="0" w:color="0075C9"/>
            </w:tcBorders>
            <w:hideMark/>
          </w:tcPr>
          <w:p w14:paraId="68E53EDA" w14:textId="77777777" w:rsidR="00273A2B" w:rsidRDefault="00273A2B">
            <w:pPr>
              <w:pStyle w:val="NormalWeb"/>
              <w:spacing w:before="0" w:beforeAutospacing="0" w:after="0" w:afterAutospacing="0" w:line="300" w:lineRule="atLeast"/>
              <w:ind w:left="346" w:hanging="240"/>
              <w:rPr>
                <w:rFonts w:ascii="Arial" w:hAnsi="Arial" w:cs="Arial"/>
                <w:sz w:val="18"/>
                <w:szCs w:val="18"/>
              </w:rPr>
            </w:pPr>
            <w:r>
              <w:rPr>
                <w:rFonts w:ascii="Arial" w:hAnsi="Arial" w:cs="Arial"/>
                <w:b/>
                <w:bCs/>
                <w:color w:val="0075C9"/>
                <w:sz w:val="18"/>
                <w:szCs w:val="18"/>
              </w:rPr>
              <w:t>Sandra E. Peterson</w:t>
            </w:r>
          </w:p>
        </w:tc>
        <w:tc>
          <w:tcPr>
            <w:tcW w:w="1054" w:type="dxa"/>
            <w:tcBorders>
              <w:bottom w:val="single" w:sz="6" w:space="0" w:color="0075C9"/>
            </w:tcBorders>
            <w:noWrap/>
            <w:tcMar>
              <w:top w:w="0" w:type="dxa"/>
              <w:left w:w="144" w:type="dxa"/>
              <w:bottom w:w="0" w:type="dxa"/>
              <w:right w:w="0" w:type="dxa"/>
            </w:tcMar>
            <w:hideMark/>
          </w:tcPr>
          <w:p w14:paraId="3DA925C9" w14:textId="77777777" w:rsidR="00273A2B" w:rsidRDefault="00273A2B" w:rsidP="006530AE">
            <w:pPr>
              <w:pStyle w:val="NormalWeb"/>
              <w:spacing w:before="0" w:beforeAutospacing="0" w:after="0" w:afterAutospacing="0" w:line="300" w:lineRule="atLeast"/>
              <w:jc w:val="center"/>
              <w:rPr>
                <w:rFonts w:ascii="Arial" w:hAnsi="Arial" w:cs="Arial"/>
                <w:sz w:val="18"/>
                <w:szCs w:val="18"/>
              </w:rPr>
            </w:pPr>
            <w:r>
              <w:rPr>
                <w:rFonts w:ascii="Arial" w:hAnsi="Arial" w:cs="Arial"/>
                <w:sz w:val="18"/>
                <w:szCs w:val="18"/>
              </w:rPr>
              <w:t>61</w:t>
            </w:r>
          </w:p>
        </w:tc>
        <w:tc>
          <w:tcPr>
            <w:tcW w:w="835" w:type="dxa"/>
            <w:tcBorders>
              <w:bottom w:val="single" w:sz="6" w:space="0" w:color="0075C9"/>
            </w:tcBorders>
            <w:tcMar>
              <w:left w:w="144" w:type="dxa"/>
            </w:tcMar>
            <w:hideMark/>
          </w:tcPr>
          <w:p w14:paraId="1D1B5BC6" w14:textId="77777777" w:rsidR="00273A2B" w:rsidRDefault="00273A2B" w:rsidP="006530AE">
            <w:pPr>
              <w:pStyle w:val="NormalWeb"/>
              <w:spacing w:before="0" w:beforeAutospacing="0" w:after="0" w:afterAutospacing="0" w:line="300" w:lineRule="atLeast"/>
              <w:jc w:val="center"/>
              <w:rPr>
                <w:rFonts w:ascii="Arial" w:hAnsi="Arial" w:cs="Arial"/>
                <w:sz w:val="18"/>
                <w:szCs w:val="18"/>
              </w:rPr>
            </w:pPr>
            <w:r>
              <w:rPr>
                <w:rFonts w:ascii="Arial" w:hAnsi="Arial" w:cs="Arial"/>
                <w:sz w:val="18"/>
                <w:szCs w:val="18"/>
              </w:rPr>
              <w:t>2015</w:t>
            </w:r>
          </w:p>
        </w:tc>
        <w:tc>
          <w:tcPr>
            <w:tcW w:w="6886" w:type="dxa"/>
            <w:tcBorders>
              <w:bottom w:val="single" w:sz="6" w:space="0" w:color="0075C9"/>
            </w:tcBorders>
            <w:tcMar>
              <w:left w:w="144" w:type="dxa"/>
            </w:tcMar>
            <w:hideMark/>
          </w:tcPr>
          <w:p w14:paraId="3D9C86E8" w14:textId="77777777" w:rsidR="00273A2B" w:rsidRDefault="00273A2B">
            <w:pPr>
              <w:pStyle w:val="NormalWeb"/>
              <w:spacing w:before="0" w:beforeAutospacing="0" w:after="0" w:afterAutospacing="0" w:line="300" w:lineRule="atLeast"/>
              <w:rPr>
                <w:rFonts w:ascii="Arial" w:hAnsi="Arial" w:cs="Arial"/>
                <w:sz w:val="18"/>
                <w:szCs w:val="18"/>
              </w:rPr>
            </w:pPr>
            <w:r>
              <w:rPr>
                <w:rFonts w:ascii="Arial" w:hAnsi="Arial" w:cs="Arial"/>
                <w:sz w:val="18"/>
                <w:szCs w:val="18"/>
              </w:rPr>
              <w:t>Operating Partner, Clayton, Dubilier &amp; Rice, LLC</w:t>
            </w:r>
          </w:p>
        </w:tc>
      </w:tr>
      <w:tr w:rsidR="00273A2B" w14:paraId="2B9E2CCD" w14:textId="77777777" w:rsidTr="006530AE">
        <w:trPr>
          <w:jc w:val="center"/>
        </w:trPr>
        <w:tc>
          <w:tcPr>
            <w:tcW w:w="2025" w:type="dxa"/>
            <w:tcBorders>
              <w:bottom w:val="single" w:sz="6" w:space="0" w:color="0075C9"/>
            </w:tcBorders>
            <w:hideMark/>
          </w:tcPr>
          <w:p w14:paraId="76B346C6" w14:textId="77777777" w:rsidR="00273A2B" w:rsidRDefault="00273A2B">
            <w:pPr>
              <w:pStyle w:val="NormalWeb"/>
              <w:spacing w:before="0" w:beforeAutospacing="0" w:after="0" w:afterAutospacing="0" w:line="300" w:lineRule="atLeast"/>
              <w:ind w:left="346" w:hanging="240"/>
              <w:rPr>
                <w:rFonts w:ascii="Arial" w:hAnsi="Arial" w:cs="Arial"/>
                <w:sz w:val="18"/>
                <w:szCs w:val="18"/>
              </w:rPr>
            </w:pPr>
            <w:r>
              <w:rPr>
                <w:rFonts w:ascii="Arial" w:hAnsi="Arial" w:cs="Arial"/>
                <w:b/>
                <w:bCs/>
                <w:color w:val="0075C9"/>
                <w:sz w:val="18"/>
                <w:szCs w:val="18"/>
              </w:rPr>
              <w:t>Penny S. Pritzker</w:t>
            </w:r>
          </w:p>
        </w:tc>
        <w:tc>
          <w:tcPr>
            <w:tcW w:w="1054" w:type="dxa"/>
            <w:tcBorders>
              <w:bottom w:val="single" w:sz="6" w:space="0" w:color="0075C9"/>
            </w:tcBorders>
            <w:noWrap/>
            <w:tcMar>
              <w:top w:w="0" w:type="dxa"/>
              <w:left w:w="144" w:type="dxa"/>
              <w:bottom w:w="0" w:type="dxa"/>
              <w:right w:w="0" w:type="dxa"/>
            </w:tcMar>
            <w:hideMark/>
          </w:tcPr>
          <w:p w14:paraId="56AF15EF" w14:textId="77777777" w:rsidR="00273A2B" w:rsidRDefault="00273A2B" w:rsidP="006530AE">
            <w:pPr>
              <w:pStyle w:val="NormalWeb"/>
              <w:spacing w:before="0" w:beforeAutospacing="0" w:after="0" w:afterAutospacing="0" w:line="300" w:lineRule="atLeast"/>
              <w:jc w:val="center"/>
              <w:rPr>
                <w:rFonts w:ascii="Arial" w:hAnsi="Arial" w:cs="Arial"/>
                <w:sz w:val="18"/>
                <w:szCs w:val="18"/>
              </w:rPr>
            </w:pPr>
            <w:r>
              <w:rPr>
                <w:rFonts w:ascii="Arial" w:hAnsi="Arial" w:cs="Arial"/>
                <w:sz w:val="18"/>
                <w:szCs w:val="18"/>
              </w:rPr>
              <w:t>61</w:t>
            </w:r>
          </w:p>
        </w:tc>
        <w:tc>
          <w:tcPr>
            <w:tcW w:w="835" w:type="dxa"/>
            <w:tcBorders>
              <w:bottom w:val="single" w:sz="6" w:space="0" w:color="0075C9"/>
            </w:tcBorders>
            <w:tcMar>
              <w:left w:w="144" w:type="dxa"/>
            </w:tcMar>
            <w:hideMark/>
          </w:tcPr>
          <w:p w14:paraId="15E96358" w14:textId="77777777" w:rsidR="00273A2B" w:rsidRDefault="00273A2B" w:rsidP="006530AE">
            <w:pPr>
              <w:pStyle w:val="NormalWeb"/>
              <w:spacing w:before="0" w:beforeAutospacing="0" w:after="0" w:afterAutospacing="0" w:line="300" w:lineRule="atLeast"/>
              <w:jc w:val="center"/>
              <w:rPr>
                <w:rFonts w:ascii="Arial" w:hAnsi="Arial" w:cs="Arial"/>
                <w:sz w:val="18"/>
                <w:szCs w:val="18"/>
              </w:rPr>
            </w:pPr>
            <w:r>
              <w:rPr>
                <w:rFonts w:ascii="Arial" w:hAnsi="Arial" w:cs="Arial"/>
                <w:sz w:val="18"/>
                <w:szCs w:val="18"/>
              </w:rPr>
              <w:t>2017</w:t>
            </w:r>
          </w:p>
        </w:tc>
        <w:tc>
          <w:tcPr>
            <w:tcW w:w="6886" w:type="dxa"/>
            <w:tcBorders>
              <w:bottom w:val="single" w:sz="6" w:space="0" w:color="0075C9"/>
            </w:tcBorders>
            <w:tcMar>
              <w:left w:w="144" w:type="dxa"/>
            </w:tcMar>
            <w:hideMark/>
          </w:tcPr>
          <w:p w14:paraId="3594E190" w14:textId="77777777" w:rsidR="00273A2B" w:rsidRDefault="00273A2B">
            <w:pPr>
              <w:pStyle w:val="NormalWeb"/>
              <w:spacing w:before="0" w:beforeAutospacing="0" w:after="0" w:afterAutospacing="0" w:line="300" w:lineRule="atLeast"/>
              <w:rPr>
                <w:rFonts w:ascii="Arial" w:hAnsi="Arial" w:cs="Arial"/>
                <w:sz w:val="18"/>
                <w:szCs w:val="18"/>
              </w:rPr>
            </w:pPr>
            <w:r>
              <w:rPr>
                <w:rFonts w:ascii="Arial" w:hAnsi="Arial" w:cs="Arial"/>
                <w:sz w:val="18"/>
                <w:szCs w:val="18"/>
              </w:rPr>
              <w:t>Founder and Chairman, PSP Partners, LLC</w:t>
            </w:r>
          </w:p>
        </w:tc>
      </w:tr>
      <w:tr w:rsidR="00273A2B" w14:paraId="490CB618" w14:textId="77777777" w:rsidTr="006530AE">
        <w:trPr>
          <w:jc w:val="center"/>
        </w:trPr>
        <w:tc>
          <w:tcPr>
            <w:tcW w:w="2025" w:type="dxa"/>
            <w:tcBorders>
              <w:bottom w:val="single" w:sz="6" w:space="0" w:color="0075C9"/>
            </w:tcBorders>
            <w:hideMark/>
          </w:tcPr>
          <w:p w14:paraId="6E2985FE" w14:textId="77777777" w:rsidR="00273A2B" w:rsidRDefault="00273A2B">
            <w:pPr>
              <w:pStyle w:val="NormalWeb"/>
              <w:spacing w:before="0" w:beforeAutospacing="0" w:after="0" w:afterAutospacing="0" w:line="300" w:lineRule="atLeast"/>
              <w:ind w:left="346" w:hanging="240"/>
              <w:rPr>
                <w:rFonts w:ascii="Arial" w:hAnsi="Arial" w:cs="Arial"/>
                <w:sz w:val="18"/>
                <w:szCs w:val="18"/>
              </w:rPr>
            </w:pPr>
            <w:r>
              <w:rPr>
                <w:rFonts w:ascii="Arial" w:hAnsi="Arial" w:cs="Arial"/>
                <w:b/>
                <w:bCs/>
                <w:color w:val="0075C9"/>
                <w:sz w:val="18"/>
                <w:szCs w:val="18"/>
              </w:rPr>
              <w:t>Charles W. Scharf</w:t>
            </w:r>
          </w:p>
        </w:tc>
        <w:tc>
          <w:tcPr>
            <w:tcW w:w="1054" w:type="dxa"/>
            <w:tcBorders>
              <w:bottom w:val="single" w:sz="6" w:space="0" w:color="0075C9"/>
            </w:tcBorders>
            <w:noWrap/>
            <w:tcMar>
              <w:top w:w="0" w:type="dxa"/>
              <w:left w:w="144" w:type="dxa"/>
              <w:bottom w:w="0" w:type="dxa"/>
              <w:right w:w="0" w:type="dxa"/>
            </w:tcMar>
            <w:hideMark/>
          </w:tcPr>
          <w:p w14:paraId="4A065317" w14:textId="77777777" w:rsidR="00273A2B" w:rsidRDefault="00273A2B" w:rsidP="006530AE">
            <w:pPr>
              <w:pStyle w:val="NormalWeb"/>
              <w:spacing w:before="0" w:beforeAutospacing="0" w:after="0" w:afterAutospacing="0" w:line="300" w:lineRule="atLeast"/>
              <w:jc w:val="center"/>
              <w:rPr>
                <w:rFonts w:ascii="Arial" w:hAnsi="Arial" w:cs="Arial"/>
                <w:sz w:val="18"/>
                <w:szCs w:val="18"/>
              </w:rPr>
            </w:pPr>
            <w:r>
              <w:rPr>
                <w:rFonts w:ascii="Arial" w:hAnsi="Arial" w:cs="Arial"/>
                <w:sz w:val="18"/>
                <w:szCs w:val="18"/>
              </w:rPr>
              <w:t>55</w:t>
            </w:r>
          </w:p>
        </w:tc>
        <w:tc>
          <w:tcPr>
            <w:tcW w:w="835" w:type="dxa"/>
            <w:tcBorders>
              <w:bottom w:val="single" w:sz="6" w:space="0" w:color="0075C9"/>
            </w:tcBorders>
            <w:tcMar>
              <w:left w:w="144" w:type="dxa"/>
            </w:tcMar>
            <w:hideMark/>
          </w:tcPr>
          <w:p w14:paraId="6FAE6FE5" w14:textId="77777777" w:rsidR="00273A2B" w:rsidRDefault="00273A2B" w:rsidP="006530AE">
            <w:pPr>
              <w:pStyle w:val="NormalWeb"/>
              <w:spacing w:before="0" w:beforeAutospacing="0" w:after="0" w:afterAutospacing="0" w:line="300" w:lineRule="atLeast"/>
              <w:jc w:val="center"/>
              <w:rPr>
                <w:rFonts w:ascii="Arial" w:hAnsi="Arial" w:cs="Arial"/>
                <w:sz w:val="18"/>
                <w:szCs w:val="18"/>
              </w:rPr>
            </w:pPr>
            <w:r>
              <w:rPr>
                <w:rFonts w:ascii="Arial" w:hAnsi="Arial" w:cs="Arial"/>
                <w:sz w:val="18"/>
                <w:szCs w:val="18"/>
              </w:rPr>
              <w:t>2014</w:t>
            </w:r>
          </w:p>
        </w:tc>
        <w:tc>
          <w:tcPr>
            <w:tcW w:w="6886" w:type="dxa"/>
            <w:tcBorders>
              <w:bottom w:val="single" w:sz="6" w:space="0" w:color="0075C9"/>
            </w:tcBorders>
            <w:tcMar>
              <w:left w:w="144" w:type="dxa"/>
            </w:tcMar>
            <w:hideMark/>
          </w:tcPr>
          <w:p w14:paraId="12079C88" w14:textId="77777777" w:rsidR="00273A2B" w:rsidRDefault="00273A2B">
            <w:pPr>
              <w:pStyle w:val="NormalWeb"/>
              <w:spacing w:before="0" w:beforeAutospacing="0" w:after="0" w:afterAutospacing="0" w:line="300" w:lineRule="atLeast"/>
              <w:rPr>
                <w:rFonts w:ascii="Arial" w:hAnsi="Arial" w:cs="Arial"/>
                <w:sz w:val="18"/>
                <w:szCs w:val="18"/>
              </w:rPr>
            </w:pPr>
            <w:r>
              <w:rPr>
                <w:rFonts w:ascii="Arial" w:hAnsi="Arial" w:cs="Arial"/>
                <w:sz w:val="18"/>
                <w:szCs w:val="18"/>
              </w:rPr>
              <w:t>President, CEO, and Director, Wells Fargo &amp; Company</w:t>
            </w:r>
          </w:p>
        </w:tc>
      </w:tr>
      <w:tr w:rsidR="00273A2B" w14:paraId="1DE6DBC8" w14:textId="77777777" w:rsidTr="006530AE">
        <w:trPr>
          <w:jc w:val="center"/>
        </w:trPr>
        <w:tc>
          <w:tcPr>
            <w:tcW w:w="2025" w:type="dxa"/>
            <w:tcBorders>
              <w:bottom w:val="single" w:sz="6" w:space="0" w:color="0075C9"/>
            </w:tcBorders>
            <w:hideMark/>
          </w:tcPr>
          <w:p w14:paraId="07B28266" w14:textId="77777777" w:rsidR="00273A2B" w:rsidRDefault="00273A2B">
            <w:pPr>
              <w:pStyle w:val="NormalWeb"/>
              <w:spacing w:before="0" w:beforeAutospacing="0" w:after="0" w:afterAutospacing="0" w:line="300" w:lineRule="atLeast"/>
              <w:ind w:left="346" w:hanging="240"/>
              <w:rPr>
                <w:rFonts w:ascii="Arial" w:hAnsi="Arial" w:cs="Arial"/>
                <w:sz w:val="18"/>
                <w:szCs w:val="18"/>
              </w:rPr>
            </w:pPr>
            <w:r>
              <w:rPr>
                <w:rFonts w:ascii="Arial" w:hAnsi="Arial" w:cs="Arial"/>
                <w:b/>
                <w:bCs/>
                <w:color w:val="0075C9"/>
                <w:sz w:val="18"/>
                <w:szCs w:val="18"/>
              </w:rPr>
              <w:t>Arne M. Sorenson</w:t>
            </w:r>
          </w:p>
        </w:tc>
        <w:tc>
          <w:tcPr>
            <w:tcW w:w="1054" w:type="dxa"/>
            <w:tcBorders>
              <w:bottom w:val="single" w:sz="6" w:space="0" w:color="0075C9"/>
            </w:tcBorders>
            <w:noWrap/>
            <w:tcMar>
              <w:top w:w="0" w:type="dxa"/>
              <w:left w:w="144" w:type="dxa"/>
              <w:bottom w:w="0" w:type="dxa"/>
              <w:right w:w="0" w:type="dxa"/>
            </w:tcMar>
            <w:hideMark/>
          </w:tcPr>
          <w:p w14:paraId="66414810" w14:textId="77777777" w:rsidR="00273A2B" w:rsidRDefault="00273A2B" w:rsidP="006530AE">
            <w:pPr>
              <w:pStyle w:val="NormalWeb"/>
              <w:spacing w:before="0" w:beforeAutospacing="0" w:after="0" w:afterAutospacing="0" w:line="300" w:lineRule="atLeast"/>
              <w:jc w:val="center"/>
              <w:rPr>
                <w:rFonts w:ascii="Arial" w:hAnsi="Arial" w:cs="Arial"/>
                <w:sz w:val="18"/>
                <w:szCs w:val="18"/>
              </w:rPr>
            </w:pPr>
            <w:r>
              <w:rPr>
                <w:rFonts w:ascii="Arial" w:hAnsi="Arial" w:cs="Arial"/>
                <w:sz w:val="18"/>
                <w:szCs w:val="18"/>
              </w:rPr>
              <w:t>62</w:t>
            </w:r>
          </w:p>
        </w:tc>
        <w:tc>
          <w:tcPr>
            <w:tcW w:w="835" w:type="dxa"/>
            <w:tcBorders>
              <w:bottom w:val="single" w:sz="6" w:space="0" w:color="0075C9"/>
            </w:tcBorders>
            <w:tcMar>
              <w:left w:w="144" w:type="dxa"/>
            </w:tcMar>
            <w:hideMark/>
          </w:tcPr>
          <w:p w14:paraId="717672D0" w14:textId="77777777" w:rsidR="00273A2B" w:rsidRDefault="00273A2B" w:rsidP="006530AE">
            <w:pPr>
              <w:pStyle w:val="NormalWeb"/>
              <w:spacing w:before="0" w:beforeAutospacing="0" w:after="0" w:afterAutospacing="0" w:line="300" w:lineRule="atLeast"/>
              <w:jc w:val="center"/>
              <w:rPr>
                <w:rFonts w:ascii="Arial" w:hAnsi="Arial" w:cs="Arial"/>
                <w:sz w:val="18"/>
                <w:szCs w:val="18"/>
              </w:rPr>
            </w:pPr>
            <w:r>
              <w:rPr>
                <w:rFonts w:ascii="Arial" w:hAnsi="Arial" w:cs="Arial"/>
                <w:sz w:val="18"/>
                <w:szCs w:val="18"/>
              </w:rPr>
              <w:t>2017</w:t>
            </w:r>
          </w:p>
        </w:tc>
        <w:tc>
          <w:tcPr>
            <w:tcW w:w="6886" w:type="dxa"/>
            <w:tcBorders>
              <w:bottom w:val="single" w:sz="6" w:space="0" w:color="0075C9"/>
            </w:tcBorders>
            <w:tcMar>
              <w:left w:w="144" w:type="dxa"/>
            </w:tcMar>
            <w:hideMark/>
          </w:tcPr>
          <w:p w14:paraId="681F9011" w14:textId="77777777" w:rsidR="00273A2B" w:rsidRDefault="00273A2B">
            <w:pPr>
              <w:pStyle w:val="NormalWeb"/>
              <w:spacing w:before="0" w:beforeAutospacing="0" w:after="0" w:afterAutospacing="0" w:line="300" w:lineRule="atLeast"/>
              <w:rPr>
                <w:rFonts w:ascii="Arial" w:hAnsi="Arial" w:cs="Arial"/>
                <w:sz w:val="18"/>
                <w:szCs w:val="18"/>
              </w:rPr>
            </w:pPr>
            <w:r>
              <w:rPr>
                <w:rFonts w:ascii="Arial" w:hAnsi="Arial" w:cs="Arial"/>
                <w:sz w:val="18"/>
                <w:szCs w:val="18"/>
              </w:rPr>
              <w:t>President, CEO, and Director, Marriott International, Inc.</w:t>
            </w:r>
          </w:p>
        </w:tc>
      </w:tr>
      <w:tr w:rsidR="00273A2B" w14:paraId="3DA91F8E" w14:textId="77777777" w:rsidTr="006530AE">
        <w:trPr>
          <w:jc w:val="center"/>
        </w:trPr>
        <w:tc>
          <w:tcPr>
            <w:tcW w:w="2025" w:type="dxa"/>
            <w:tcBorders>
              <w:bottom w:val="single" w:sz="6" w:space="0" w:color="0075C9"/>
            </w:tcBorders>
            <w:hideMark/>
          </w:tcPr>
          <w:p w14:paraId="3C8A47F2" w14:textId="77777777" w:rsidR="00273A2B" w:rsidRDefault="00273A2B">
            <w:pPr>
              <w:pStyle w:val="NormalWeb"/>
              <w:spacing w:before="0" w:beforeAutospacing="0" w:after="0" w:afterAutospacing="0" w:line="300" w:lineRule="atLeast"/>
              <w:ind w:left="346" w:hanging="240"/>
              <w:rPr>
                <w:rFonts w:ascii="Arial" w:hAnsi="Arial" w:cs="Arial"/>
                <w:sz w:val="18"/>
                <w:szCs w:val="18"/>
              </w:rPr>
            </w:pPr>
            <w:r>
              <w:rPr>
                <w:rFonts w:ascii="Arial" w:hAnsi="Arial" w:cs="Arial"/>
                <w:b/>
                <w:bCs/>
                <w:color w:val="0075C9"/>
                <w:sz w:val="18"/>
                <w:szCs w:val="18"/>
              </w:rPr>
              <w:t>John W. Stanton</w:t>
            </w:r>
          </w:p>
        </w:tc>
        <w:tc>
          <w:tcPr>
            <w:tcW w:w="1054" w:type="dxa"/>
            <w:tcBorders>
              <w:bottom w:val="single" w:sz="6" w:space="0" w:color="0075C9"/>
            </w:tcBorders>
            <w:noWrap/>
            <w:tcMar>
              <w:top w:w="0" w:type="dxa"/>
              <w:left w:w="144" w:type="dxa"/>
              <w:bottom w:w="0" w:type="dxa"/>
              <w:right w:w="0" w:type="dxa"/>
            </w:tcMar>
            <w:hideMark/>
          </w:tcPr>
          <w:p w14:paraId="1FF6E2E9" w14:textId="77777777" w:rsidR="00273A2B" w:rsidRDefault="00273A2B" w:rsidP="006530AE">
            <w:pPr>
              <w:pStyle w:val="NormalWeb"/>
              <w:spacing w:before="0" w:beforeAutospacing="0" w:after="0" w:afterAutospacing="0" w:line="300" w:lineRule="atLeast"/>
              <w:jc w:val="center"/>
              <w:rPr>
                <w:rFonts w:ascii="Arial" w:hAnsi="Arial" w:cs="Arial"/>
                <w:sz w:val="18"/>
                <w:szCs w:val="18"/>
              </w:rPr>
            </w:pPr>
            <w:r>
              <w:rPr>
                <w:rFonts w:ascii="Arial" w:hAnsi="Arial" w:cs="Arial"/>
                <w:sz w:val="18"/>
                <w:szCs w:val="18"/>
              </w:rPr>
              <w:t>65</w:t>
            </w:r>
          </w:p>
        </w:tc>
        <w:tc>
          <w:tcPr>
            <w:tcW w:w="835" w:type="dxa"/>
            <w:tcBorders>
              <w:bottom w:val="single" w:sz="6" w:space="0" w:color="0075C9"/>
            </w:tcBorders>
            <w:tcMar>
              <w:left w:w="144" w:type="dxa"/>
            </w:tcMar>
            <w:hideMark/>
          </w:tcPr>
          <w:p w14:paraId="5D6BCFDF" w14:textId="77777777" w:rsidR="00273A2B" w:rsidRDefault="00273A2B" w:rsidP="006530AE">
            <w:pPr>
              <w:pStyle w:val="NormalWeb"/>
              <w:spacing w:before="0" w:beforeAutospacing="0" w:after="0" w:afterAutospacing="0" w:line="300" w:lineRule="atLeast"/>
              <w:jc w:val="center"/>
              <w:rPr>
                <w:rFonts w:ascii="Arial" w:hAnsi="Arial" w:cs="Arial"/>
                <w:sz w:val="18"/>
                <w:szCs w:val="18"/>
              </w:rPr>
            </w:pPr>
            <w:r>
              <w:rPr>
                <w:rFonts w:ascii="Arial" w:hAnsi="Arial" w:cs="Arial"/>
                <w:sz w:val="18"/>
                <w:szCs w:val="18"/>
              </w:rPr>
              <w:t>2014</w:t>
            </w:r>
          </w:p>
        </w:tc>
        <w:tc>
          <w:tcPr>
            <w:tcW w:w="6886" w:type="dxa"/>
            <w:tcBorders>
              <w:bottom w:val="single" w:sz="6" w:space="0" w:color="0075C9"/>
            </w:tcBorders>
            <w:tcMar>
              <w:left w:w="144" w:type="dxa"/>
            </w:tcMar>
            <w:hideMark/>
          </w:tcPr>
          <w:p w14:paraId="0C1285F1" w14:textId="77777777" w:rsidR="00273A2B" w:rsidRDefault="00273A2B">
            <w:pPr>
              <w:pStyle w:val="NormalWeb"/>
              <w:spacing w:before="0" w:beforeAutospacing="0" w:after="0" w:afterAutospacing="0" w:line="300" w:lineRule="atLeast"/>
              <w:rPr>
                <w:rFonts w:ascii="Arial" w:hAnsi="Arial" w:cs="Arial"/>
                <w:sz w:val="18"/>
                <w:szCs w:val="18"/>
              </w:rPr>
            </w:pPr>
            <w:r>
              <w:rPr>
                <w:rFonts w:ascii="Arial" w:hAnsi="Arial" w:cs="Arial"/>
                <w:sz w:val="18"/>
                <w:szCs w:val="18"/>
              </w:rPr>
              <w:t>Founder and Chairman, Trilogy Partnerships</w:t>
            </w:r>
          </w:p>
        </w:tc>
      </w:tr>
      <w:tr w:rsidR="00273A2B" w14:paraId="3A83D972" w14:textId="77777777" w:rsidTr="006530AE">
        <w:trPr>
          <w:jc w:val="center"/>
        </w:trPr>
        <w:tc>
          <w:tcPr>
            <w:tcW w:w="2025" w:type="dxa"/>
            <w:tcBorders>
              <w:bottom w:val="single" w:sz="6" w:space="0" w:color="0075C9"/>
            </w:tcBorders>
            <w:hideMark/>
          </w:tcPr>
          <w:p w14:paraId="1C2C5C7C" w14:textId="77777777" w:rsidR="00273A2B" w:rsidRDefault="00273A2B">
            <w:pPr>
              <w:pStyle w:val="NormalWeb"/>
              <w:spacing w:before="0" w:beforeAutospacing="0" w:after="0" w:afterAutospacing="0" w:line="300" w:lineRule="atLeast"/>
              <w:ind w:left="346" w:hanging="240"/>
              <w:rPr>
                <w:rFonts w:ascii="Arial" w:hAnsi="Arial" w:cs="Arial"/>
                <w:sz w:val="18"/>
                <w:szCs w:val="18"/>
              </w:rPr>
            </w:pPr>
            <w:r>
              <w:rPr>
                <w:rFonts w:ascii="Arial" w:hAnsi="Arial" w:cs="Arial"/>
                <w:b/>
                <w:bCs/>
                <w:color w:val="0075C9"/>
                <w:sz w:val="18"/>
                <w:szCs w:val="18"/>
              </w:rPr>
              <w:t>John W. Thompson</w:t>
            </w:r>
          </w:p>
        </w:tc>
        <w:tc>
          <w:tcPr>
            <w:tcW w:w="1054" w:type="dxa"/>
            <w:tcBorders>
              <w:bottom w:val="single" w:sz="6" w:space="0" w:color="0075C9"/>
            </w:tcBorders>
            <w:noWrap/>
            <w:tcMar>
              <w:top w:w="0" w:type="dxa"/>
              <w:left w:w="144" w:type="dxa"/>
              <w:bottom w:w="0" w:type="dxa"/>
              <w:right w:w="0" w:type="dxa"/>
            </w:tcMar>
            <w:hideMark/>
          </w:tcPr>
          <w:p w14:paraId="6CE4C8FA" w14:textId="77777777" w:rsidR="00273A2B" w:rsidRDefault="00273A2B" w:rsidP="006530AE">
            <w:pPr>
              <w:pStyle w:val="NormalWeb"/>
              <w:spacing w:before="0" w:beforeAutospacing="0" w:after="0" w:afterAutospacing="0" w:line="300" w:lineRule="atLeast"/>
              <w:jc w:val="center"/>
              <w:rPr>
                <w:rFonts w:ascii="Arial" w:hAnsi="Arial" w:cs="Arial"/>
                <w:sz w:val="18"/>
                <w:szCs w:val="18"/>
              </w:rPr>
            </w:pPr>
            <w:r>
              <w:rPr>
                <w:rFonts w:ascii="Arial" w:hAnsi="Arial" w:cs="Arial"/>
                <w:sz w:val="18"/>
                <w:szCs w:val="18"/>
              </w:rPr>
              <w:t>71</w:t>
            </w:r>
          </w:p>
        </w:tc>
        <w:tc>
          <w:tcPr>
            <w:tcW w:w="835" w:type="dxa"/>
            <w:tcBorders>
              <w:bottom w:val="single" w:sz="6" w:space="0" w:color="0075C9"/>
            </w:tcBorders>
            <w:tcMar>
              <w:left w:w="144" w:type="dxa"/>
            </w:tcMar>
            <w:hideMark/>
          </w:tcPr>
          <w:p w14:paraId="1FFF070C" w14:textId="77777777" w:rsidR="00273A2B" w:rsidRDefault="00273A2B" w:rsidP="006530AE">
            <w:pPr>
              <w:pStyle w:val="NormalWeb"/>
              <w:spacing w:before="0" w:beforeAutospacing="0" w:after="0" w:afterAutospacing="0" w:line="300" w:lineRule="atLeast"/>
              <w:jc w:val="center"/>
              <w:rPr>
                <w:rFonts w:ascii="Arial" w:hAnsi="Arial" w:cs="Arial"/>
                <w:sz w:val="18"/>
                <w:szCs w:val="18"/>
              </w:rPr>
            </w:pPr>
            <w:r>
              <w:rPr>
                <w:rFonts w:ascii="Arial" w:hAnsi="Arial" w:cs="Arial"/>
                <w:sz w:val="18"/>
                <w:szCs w:val="18"/>
              </w:rPr>
              <w:t>2012</w:t>
            </w:r>
          </w:p>
        </w:tc>
        <w:tc>
          <w:tcPr>
            <w:tcW w:w="6886" w:type="dxa"/>
            <w:tcBorders>
              <w:bottom w:val="single" w:sz="6" w:space="0" w:color="0075C9"/>
            </w:tcBorders>
            <w:tcMar>
              <w:left w:w="144" w:type="dxa"/>
            </w:tcMar>
            <w:hideMark/>
          </w:tcPr>
          <w:p w14:paraId="15BE2450" w14:textId="77777777" w:rsidR="00273A2B" w:rsidRDefault="00273A2B">
            <w:pPr>
              <w:pStyle w:val="NormalWeb"/>
              <w:spacing w:before="0" w:beforeAutospacing="0" w:after="0" w:afterAutospacing="0" w:line="300" w:lineRule="atLeast"/>
              <w:rPr>
                <w:rFonts w:ascii="Arial" w:hAnsi="Arial" w:cs="Arial"/>
                <w:sz w:val="18"/>
                <w:szCs w:val="18"/>
              </w:rPr>
            </w:pPr>
            <w:r>
              <w:rPr>
                <w:rFonts w:ascii="Arial" w:hAnsi="Arial" w:cs="Arial"/>
                <w:sz w:val="18"/>
                <w:szCs w:val="18"/>
              </w:rPr>
              <w:t>Independent Chair, Microsoft Corporation; Former CEO, Virtual Instruments Corporation</w:t>
            </w:r>
          </w:p>
        </w:tc>
      </w:tr>
      <w:tr w:rsidR="00273A2B" w14:paraId="54ED2BCF" w14:textId="77777777" w:rsidTr="006530AE">
        <w:trPr>
          <w:trHeight w:val="75"/>
          <w:jc w:val="center"/>
        </w:trPr>
        <w:tc>
          <w:tcPr>
            <w:tcW w:w="2025" w:type="dxa"/>
            <w:vAlign w:val="center"/>
            <w:hideMark/>
          </w:tcPr>
          <w:p w14:paraId="6F39AFB8" w14:textId="77777777" w:rsidR="00273A2B" w:rsidRDefault="00273A2B">
            <w:pPr>
              <w:rPr>
                <w:rFonts w:ascii="Arial" w:hAnsi="Arial" w:cs="Arial"/>
                <w:sz w:val="2"/>
                <w:szCs w:val="2"/>
              </w:rPr>
            </w:pPr>
            <w:r>
              <w:rPr>
                <w:rFonts w:ascii="Arial" w:hAnsi="Arial" w:cs="Arial"/>
                <w:sz w:val="2"/>
                <w:szCs w:val="2"/>
              </w:rPr>
              <w:t> </w:t>
            </w:r>
          </w:p>
        </w:tc>
        <w:tc>
          <w:tcPr>
            <w:tcW w:w="1054" w:type="dxa"/>
            <w:tcMar>
              <w:left w:w="144" w:type="dxa"/>
            </w:tcMar>
            <w:vAlign w:val="center"/>
            <w:hideMark/>
          </w:tcPr>
          <w:p w14:paraId="131726B9" w14:textId="77777777" w:rsidR="00273A2B" w:rsidRDefault="00273A2B" w:rsidP="006530AE">
            <w:pPr>
              <w:jc w:val="center"/>
              <w:rPr>
                <w:rFonts w:ascii="Arial" w:hAnsi="Arial" w:cs="Arial"/>
                <w:sz w:val="2"/>
                <w:szCs w:val="2"/>
              </w:rPr>
            </w:pPr>
          </w:p>
        </w:tc>
        <w:tc>
          <w:tcPr>
            <w:tcW w:w="835" w:type="dxa"/>
            <w:tcMar>
              <w:left w:w="144" w:type="dxa"/>
            </w:tcMar>
            <w:vAlign w:val="center"/>
            <w:hideMark/>
          </w:tcPr>
          <w:p w14:paraId="7A354ADD" w14:textId="77777777" w:rsidR="00273A2B" w:rsidRDefault="00273A2B" w:rsidP="006530AE">
            <w:pPr>
              <w:jc w:val="center"/>
              <w:rPr>
                <w:rFonts w:ascii="Arial" w:hAnsi="Arial" w:cs="Arial"/>
                <w:sz w:val="2"/>
                <w:szCs w:val="2"/>
              </w:rPr>
            </w:pPr>
          </w:p>
        </w:tc>
        <w:tc>
          <w:tcPr>
            <w:tcW w:w="6886" w:type="dxa"/>
            <w:tcMar>
              <w:left w:w="144" w:type="dxa"/>
            </w:tcMar>
            <w:vAlign w:val="center"/>
            <w:hideMark/>
          </w:tcPr>
          <w:p w14:paraId="6986014F" w14:textId="77777777" w:rsidR="00273A2B" w:rsidRDefault="00273A2B">
            <w:pPr>
              <w:rPr>
                <w:rFonts w:ascii="Arial" w:hAnsi="Arial" w:cs="Arial"/>
                <w:sz w:val="2"/>
                <w:szCs w:val="2"/>
              </w:rPr>
            </w:pPr>
            <w:r>
              <w:rPr>
                <w:rFonts w:ascii="Arial" w:hAnsi="Arial" w:cs="Arial"/>
                <w:sz w:val="2"/>
                <w:szCs w:val="2"/>
              </w:rPr>
              <w:t> </w:t>
            </w:r>
          </w:p>
        </w:tc>
      </w:tr>
      <w:tr w:rsidR="00273A2B" w14:paraId="4F6AB91F" w14:textId="77777777" w:rsidTr="006530AE">
        <w:trPr>
          <w:jc w:val="center"/>
        </w:trPr>
        <w:tc>
          <w:tcPr>
            <w:tcW w:w="2025" w:type="dxa"/>
            <w:tcBorders>
              <w:bottom w:val="single" w:sz="6" w:space="0" w:color="0075C9"/>
            </w:tcBorders>
            <w:hideMark/>
          </w:tcPr>
          <w:p w14:paraId="29B6848F" w14:textId="77777777" w:rsidR="00273A2B" w:rsidRPr="00856D2D" w:rsidRDefault="00273A2B">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Emma N. Walmsley</w:t>
            </w:r>
          </w:p>
        </w:tc>
        <w:tc>
          <w:tcPr>
            <w:tcW w:w="1054" w:type="dxa"/>
            <w:tcBorders>
              <w:bottom w:val="single" w:sz="6" w:space="0" w:color="0075C9"/>
            </w:tcBorders>
            <w:noWrap/>
            <w:tcMar>
              <w:top w:w="0" w:type="dxa"/>
              <w:left w:w="144" w:type="dxa"/>
              <w:bottom w:w="0" w:type="dxa"/>
              <w:right w:w="0" w:type="dxa"/>
            </w:tcMar>
            <w:hideMark/>
          </w:tcPr>
          <w:p w14:paraId="5A082C0D" w14:textId="77777777" w:rsidR="00273A2B" w:rsidRDefault="00273A2B" w:rsidP="006530AE">
            <w:pPr>
              <w:jc w:val="center"/>
              <w:rPr>
                <w:rFonts w:ascii="Arial" w:hAnsi="Arial" w:cs="Arial"/>
                <w:sz w:val="18"/>
                <w:szCs w:val="18"/>
              </w:rPr>
            </w:pPr>
            <w:r>
              <w:rPr>
                <w:rFonts w:ascii="Arial" w:hAnsi="Arial" w:cs="Arial"/>
                <w:sz w:val="18"/>
                <w:szCs w:val="18"/>
              </w:rPr>
              <w:t>51</w:t>
            </w:r>
          </w:p>
        </w:tc>
        <w:tc>
          <w:tcPr>
            <w:tcW w:w="835" w:type="dxa"/>
            <w:tcBorders>
              <w:bottom w:val="single" w:sz="6" w:space="0" w:color="0075C9"/>
            </w:tcBorders>
            <w:tcMar>
              <w:left w:w="144" w:type="dxa"/>
            </w:tcMar>
            <w:hideMark/>
          </w:tcPr>
          <w:p w14:paraId="068EE138" w14:textId="77777777" w:rsidR="00273A2B" w:rsidRDefault="00273A2B" w:rsidP="006530AE">
            <w:pPr>
              <w:jc w:val="center"/>
              <w:rPr>
                <w:rFonts w:ascii="Arial" w:hAnsi="Arial" w:cs="Arial"/>
                <w:sz w:val="18"/>
                <w:szCs w:val="18"/>
              </w:rPr>
            </w:pPr>
            <w:r>
              <w:rPr>
                <w:rFonts w:ascii="Arial" w:hAnsi="Arial" w:cs="Arial"/>
                <w:sz w:val="18"/>
                <w:szCs w:val="18"/>
              </w:rPr>
              <w:t>2019</w:t>
            </w:r>
          </w:p>
        </w:tc>
        <w:tc>
          <w:tcPr>
            <w:tcW w:w="6886" w:type="dxa"/>
            <w:tcBorders>
              <w:bottom w:val="single" w:sz="6" w:space="0" w:color="0075C9"/>
            </w:tcBorders>
            <w:tcMar>
              <w:left w:w="144" w:type="dxa"/>
            </w:tcMar>
            <w:hideMark/>
          </w:tcPr>
          <w:p w14:paraId="3262C370" w14:textId="77777777" w:rsidR="00273A2B" w:rsidRPr="00856D2D" w:rsidRDefault="00273A2B">
            <w:pPr>
              <w:pStyle w:val="NormalWeb"/>
              <w:spacing w:before="0" w:beforeAutospacing="0" w:after="0" w:afterAutospacing="0"/>
              <w:rPr>
                <w:rFonts w:ascii="Arial" w:hAnsi="Arial" w:cs="Arial"/>
                <w:sz w:val="8"/>
                <w:szCs w:val="8"/>
              </w:rPr>
            </w:pPr>
            <w:r>
              <w:rPr>
                <w:rFonts w:ascii="Arial" w:hAnsi="Arial" w:cs="Arial"/>
                <w:sz w:val="8"/>
                <w:szCs w:val="8"/>
              </w:rPr>
              <w:t> </w:t>
            </w:r>
          </w:p>
          <w:p w14:paraId="11F06BF8" w14:textId="77777777" w:rsidR="00273A2B" w:rsidRDefault="00273A2B">
            <w:pPr>
              <w:pStyle w:val="NormalWeb"/>
              <w:spacing w:before="0" w:beforeAutospacing="0" w:after="20" w:afterAutospacing="0"/>
              <w:rPr>
                <w:rFonts w:ascii="Arial" w:hAnsi="Arial" w:cs="Arial"/>
                <w:sz w:val="18"/>
                <w:szCs w:val="18"/>
              </w:rPr>
            </w:pPr>
            <w:r>
              <w:rPr>
                <w:rFonts w:ascii="Arial" w:hAnsi="Arial" w:cs="Arial"/>
                <w:sz w:val="18"/>
                <w:szCs w:val="18"/>
              </w:rPr>
              <w:t>CEO and Director, GlaxoSmithKline plc</w:t>
            </w:r>
          </w:p>
        </w:tc>
      </w:tr>
      <w:tr w:rsidR="00273A2B" w14:paraId="0083BA8D" w14:textId="77777777" w:rsidTr="006530AE">
        <w:trPr>
          <w:jc w:val="center"/>
        </w:trPr>
        <w:tc>
          <w:tcPr>
            <w:tcW w:w="2025" w:type="dxa"/>
            <w:tcBorders>
              <w:bottom w:val="single" w:sz="6" w:space="0" w:color="0075C9"/>
            </w:tcBorders>
            <w:hideMark/>
          </w:tcPr>
          <w:p w14:paraId="4C4CC4A9" w14:textId="77777777" w:rsidR="00273A2B" w:rsidRDefault="00273A2B">
            <w:pPr>
              <w:pStyle w:val="NormalWeb"/>
              <w:spacing w:before="0" w:beforeAutospacing="0" w:after="0" w:afterAutospacing="0" w:line="300" w:lineRule="atLeast"/>
              <w:ind w:left="346" w:hanging="240"/>
              <w:rPr>
                <w:rFonts w:ascii="Arial" w:hAnsi="Arial" w:cs="Arial"/>
                <w:sz w:val="18"/>
                <w:szCs w:val="18"/>
              </w:rPr>
            </w:pPr>
            <w:r>
              <w:rPr>
                <w:rFonts w:ascii="Arial" w:hAnsi="Arial" w:cs="Arial"/>
                <w:b/>
                <w:bCs/>
                <w:color w:val="0075C9"/>
                <w:sz w:val="18"/>
                <w:szCs w:val="18"/>
              </w:rPr>
              <w:t>Padmasree Warrior</w:t>
            </w:r>
          </w:p>
        </w:tc>
        <w:tc>
          <w:tcPr>
            <w:tcW w:w="1054" w:type="dxa"/>
            <w:tcBorders>
              <w:bottom w:val="single" w:sz="6" w:space="0" w:color="0075C9"/>
            </w:tcBorders>
            <w:noWrap/>
            <w:tcMar>
              <w:top w:w="0" w:type="dxa"/>
              <w:left w:w="144" w:type="dxa"/>
              <w:bottom w:w="0" w:type="dxa"/>
              <w:right w:w="0" w:type="dxa"/>
            </w:tcMar>
            <w:hideMark/>
          </w:tcPr>
          <w:p w14:paraId="38215E89" w14:textId="77777777" w:rsidR="00273A2B" w:rsidRDefault="00273A2B" w:rsidP="006530AE">
            <w:pPr>
              <w:pStyle w:val="NormalWeb"/>
              <w:spacing w:before="0" w:beforeAutospacing="0" w:after="0" w:afterAutospacing="0" w:line="300" w:lineRule="atLeast"/>
              <w:jc w:val="center"/>
              <w:rPr>
                <w:rFonts w:ascii="Arial" w:hAnsi="Arial" w:cs="Arial"/>
                <w:sz w:val="18"/>
                <w:szCs w:val="18"/>
              </w:rPr>
            </w:pPr>
            <w:r>
              <w:rPr>
                <w:rFonts w:ascii="Arial" w:hAnsi="Arial" w:cs="Arial"/>
                <w:sz w:val="18"/>
                <w:szCs w:val="18"/>
              </w:rPr>
              <w:t>59</w:t>
            </w:r>
          </w:p>
        </w:tc>
        <w:tc>
          <w:tcPr>
            <w:tcW w:w="835" w:type="dxa"/>
            <w:tcBorders>
              <w:bottom w:val="single" w:sz="6" w:space="0" w:color="0075C9"/>
            </w:tcBorders>
            <w:tcMar>
              <w:left w:w="144" w:type="dxa"/>
            </w:tcMar>
            <w:hideMark/>
          </w:tcPr>
          <w:p w14:paraId="7334911F" w14:textId="77777777" w:rsidR="00273A2B" w:rsidRDefault="00273A2B" w:rsidP="006530AE">
            <w:pPr>
              <w:pStyle w:val="NormalWeb"/>
              <w:spacing w:before="0" w:beforeAutospacing="0" w:after="0" w:afterAutospacing="0" w:line="300" w:lineRule="atLeast"/>
              <w:jc w:val="center"/>
              <w:rPr>
                <w:rFonts w:ascii="Arial" w:hAnsi="Arial" w:cs="Arial"/>
                <w:sz w:val="18"/>
                <w:szCs w:val="18"/>
              </w:rPr>
            </w:pPr>
            <w:r>
              <w:rPr>
                <w:rFonts w:ascii="Arial" w:hAnsi="Arial" w:cs="Arial"/>
                <w:sz w:val="18"/>
                <w:szCs w:val="18"/>
              </w:rPr>
              <w:t>2015</w:t>
            </w:r>
          </w:p>
        </w:tc>
        <w:tc>
          <w:tcPr>
            <w:tcW w:w="6886" w:type="dxa"/>
            <w:tcBorders>
              <w:bottom w:val="single" w:sz="6" w:space="0" w:color="0075C9"/>
            </w:tcBorders>
            <w:tcMar>
              <w:left w:w="144" w:type="dxa"/>
            </w:tcMar>
            <w:hideMark/>
          </w:tcPr>
          <w:p w14:paraId="42B04CEB" w14:textId="77777777" w:rsidR="00273A2B" w:rsidRDefault="00273A2B">
            <w:pPr>
              <w:pStyle w:val="NormalWeb"/>
              <w:spacing w:before="0" w:beforeAutospacing="0" w:after="0" w:afterAutospacing="0" w:line="300" w:lineRule="atLeast"/>
              <w:rPr>
                <w:rFonts w:ascii="Arial" w:hAnsi="Arial" w:cs="Arial"/>
                <w:sz w:val="18"/>
                <w:szCs w:val="18"/>
              </w:rPr>
            </w:pPr>
            <w:r>
              <w:rPr>
                <w:rFonts w:ascii="Arial" w:hAnsi="Arial" w:cs="Arial"/>
                <w:sz w:val="18"/>
                <w:szCs w:val="18"/>
              </w:rPr>
              <w:t>Founder, President, and CEO, Fable Group, Inc.</w:t>
            </w:r>
          </w:p>
        </w:tc>
      </w:tr>
    </w:tbl>
    <w:p w14:paraId="58986B45" w14:textId="77777777" w:rsidR="00273A2B" w:rsidRDefault="00273A2B">
      <w:pPr>
        <w:rPr>
          <w:vanish/>
        </w:rPr>
      </w:pPr>
      <w:r>
        <w:br w:type="page"/>
      </w:r>
    </w:p>
    <w:tbl>
      <w:tblPr>
        <w:tblW w:w="0" w:type="auto"/>
        <w:tblLayout w:type="fixed"/>
        <w:tblCellMar>
          <w:left w:w="0" w:type="dxa"/>
          <w:right w:w="0" w:type="dxa"/>
        </w:tblCellMar>
        <w:tblLook w:val="04A0" w:firstRow="1" w:lastRow="0" w:firstColumn="1" w:lastColumn="0" w:noHBand="0" w:noVBand="1"/>
      </w:tblPr>
      <w:tblGrid>
        <w:gridCol w:w="234"/>
        <w:gridCol w:w="1848"/>
        <w:gridCol w:w="234"/>
        <w:gridCol w:w="2184"/>
        <w:gridCol w:w="227"/>
        <w:gridCol w:w="1771"/>
        <w:gridCol w:w="252"/>
        <w:gridCol w:w="1755"/>
        <w:gridCol w:w="546"/>
        <w:gridCol w:w="1710"/>
      </w:tblGrid>
      <w:tr w:rsidR="006530AE" w14:paraId="4BF7A5A6" w14:textId="77777777" w:rsidTr="00802B5A">
        <w:tc>
          <w:tcPr>
            <w:tcW w:w="234" w:type="dxa"/>
            <w:hideMark/>
          </w:tcPr>
          <w:p w14:paraId="6A580ACF" w14:textId="77777777" w:rsidR="006530AE" w:rsidRDefault="006530AE" w:rsidP="006530AE">
            <w:pPr>
              <w:rPr>
                <w:rFonts w:ascii="Arial" w:hAnsi="Arial" w:cs="Arial"/>
                <w:sz w:val="14"/>
                <w:szCs w:val="14"/>
              </w:rPr>
            </w:pPr>
            <w:r>
              <w:rPr>
                <w:rFonts w:ascii="Arial" w:hAnsi="Arial" w:cs="Arial"/>
                <w:sz w:val="42"/>
                <w:szCs w:val="42"/>
              </w:rPr>
              <w:t>1</w:t>
            </w:r>
          </w:p>
        </w:tc>
        <w:tc>
          <w:tcPr>
            <w:tcW w:w="1848" w:type="dxa"/>
            <w:hideMark/>
          </w:tcPr>
          <w:p w14:paraId="4EA39D36"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5D2FDAD" w14:textId="77777777" w:rsidR="006530AE" w:rsidRDefault="006530AE"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3A5AC69E" w14:textId="77777777" w:rsidR="006530AE" w:rsidRDefault="006530AE"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47825D1C" w14:textId="77777777" w:rsidR="006530AE" w:rsidRDefault="006530AE" w:rsidP="00802B5A">
            <w:pPr>
              <w:rPr>
                <w:rFonts w:ascii="Arial" w:hAnsi="Arial" w:cs="Arial"/>
                <w:sz w:val="14"/>
                <w:szCs w:val="14"/>
              </w:rPr>
            </w:pPr>
            <w:r>
              <w:rPr>
                <w:rFonts w:ascii="Arial" w:hAnsi="Arial" w:cs="Arial"/>
                <w:sz w:val="42"/>
                <w:szCs w:val="42"/>
              </w:rPr>
              <w:t>2</w:t>
            </w:r>
          </w:p>
        </w:tc>
        <w:tc>
          <w:tcPr>
            <w:tcW w:w="2184" w:type="dxa"/>
            <w:hideMark/>
          </w:tcPr>
          <w:p w14:paraId="6F3AE079"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40C271FA"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227" w:type="dxa"/>
            <w:hideMark/>
          </w:tcPr>
          <w:p w14:paraId="7E9B4C92" w14:textId="77777777" w:rsidR="006530AE" w:rsidRDefault="006530AE" w:rsidP="00802B5A">
            <w:pPr>
              <w:rPr>
                <w:rFonts w:ascii="Arial" w:hAnsi="Arial" w:cs="Arial"/>
                <w:sz w:val="14"/>
                <w:szCs w:val="14"/>
              </w:rPr>
            </w:pPr>
            <w:r>
              <w:rPr>
                <w:rFonts w:ascii="Arial" w:hAnsi="Arial" w:cs="Arial"/>
                <w:sz w:val="42"/>
                <w:szCs w:val="42"/>
              </w:rPr>
              <w:t>3</w:t>
            </w:r>
          </w:p>
        </w:tc>
        <w:tc>
          <w:tcPr>
            <w:tcW w:w="1771" w:type="dxa"/>
            <w:hideMark/>
          </w:tcPr>
          <w:p w14:paraId="26D58B8E"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69578CA4"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52" w:type="dxa"/>
            <w:hideMark/>
          </w:tcPr>
          <w:p w14:paraId="5EBB6969" w14:textId="77777777" w:rsidR="006530AE" w:rsidRDefault="006530AE" w:rsidP="00802B5A">
            <w:pPr>
              <w:jc w:val="right"/>
              <w:rPr>
                <w:rFonts w:ascii="Arial" w:hAnsi="Arial" w:cs="Arial"/>
                <w:sz w:val="14"/>
                <w:szCs w:val="14"/>
              </w:rPr>
            </w:pPr>
            <w:r>
              <w:rPr>
                <w:rFonts w:ascii="Arial" w:hAnsi="Arial" w:cs="Arial"/>
                <w:color w:val="0075C9"/>
                <w:sz w:val="42"/>
                <w:szCs w:val="42"/>
              </w:rPr>
              <w:t>4</w:t>
            </w:r>
          </w:p>
        </w:tc>
        <w:tc>
          <w:tcPr>
            <w:tcW w:w="1755" w:type="dxa"/>
            <w:hideMark/>
          </w:tcPr>
          <w:p w14:paraId="56C7C852"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495CD033"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PROPOSALS TO</w:t>
            </w:r>
            <w:r>
              <w:rPr>
                <w:rFonts w:ascii="Arial" w:hAnsi="Arial" w:cs="Arial"/>
                <w:color w:val="0075C9"/>
                <w:sz w:val="14"/>
                <w:szCs w:val="14"/>
              </w:rPr>
              <w:br/>
              <w:t>BE VOTED ON DURING</w:t>
            </w:r>
            <w:r>
              <w:rPr>
                <w:rFonts w:ascii="Arial" w:hAnsi="Arial" w:cs="Arial"/>
                <w:color w:val="0075C9"/>
                <w:sz w:val="14"/>
                <w:szCs w:val="14"/>
              </w:rPr>
              <w:br/>
              <w:t>THE MEETING</w:t>
            </w:r>
          </w:p>
        </w:tc>
        <w:tc>
          <w:tcPr>
            <w:tcW w:w="546" w:type="dxa"/>
            <w:hideMark/>
          </w:tcPr>
          <w:p w14:paraId="08AC0946" w14:textId="77777777" w:rsidR="006530AE" w:rsidRDefault="006530AE" w:rsidP="00802B5A">
            <w:pPr>
              <w:jc w:val="right"/>
              <w:rPr>
                <w:rFonts w:ascii="Arial" w:hAnsi="Arial" w:cs="Arial"/>
                <w:sz w:val="14"/>
                <w:szCs w:val="14"/>
              </w:rPr>
            </w:pPr>
            <w:r>
              <w:rPr>
                <w:rFonts w:ascii="Arial" w:hAnsi="Arial" w:cs="Arial"/>
                <w:sz w:val="42"/>
                <w:szCs w:val="42"/>
              </w:rPr>
              <w:t>5</w:t>
            </w:r>
          </w:p>
        </w:tc>
        <w:tc>
          <w:tcPr>
            <w:tcW w:w="1710" w:type="dxa"/>
            <w:hideMark/>
          </w:tcPr>
          <w:p w14:paraId="4AEC869D" w14:textId="77777777" w:rsidR="006530AE" w:rsidRPr="00856D2D" w:rsidRDefault="006530AE"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6EF51A1C" w14:textId="77777777" w:rsidR="006530AE" w:rsidRDefault="006530AE"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530AE" w14:paraId="656F3877" w14:textId="77777777" w:rsidTr="00802B5A">
        <w:tc>
          <w:tcPr>
            <w:tcW w:w="2082" w:type="dxa"/>
            <w:gridSpan w:val="2"/>
            <w:tcMar>
              <w:top w:w="0" w:type="dxa"/>
              <w:left w:w="144" w:type="dxa"/>
              <w:bottom w:w="0" w:type="dxa"/>
              <w:right w:w="0" w:type="dxa"/>
            </w:tcMar>
            <w:vAlign w:val="bottom"/>
            <w:hideMark/>
          </w:tcPr>
          <w:p w14:paraId="769AA658" w14:textId="77777777" w:rsidR="006530AE" w:rsidRDefault="006530AE" w:rsidP="00802B5A">
            <w:pPr>
              <w:pStyle w:val="la2"/>
              <w:rPr>
                <w:rFonts w:ascii="Arial" w:hAnsi="Arial" w:cs="Arial"/>
                <w:sz w:val="2"/>
                <w:szCs w:val="2"/>
              </w:rPr>
            </w:pPr>
            <w:r>
              <w:rPr>
                <w:rFonts w:ascii="Arial" w:hAnsi="Arial" w:cs="Arial"/>
                <w:sz w:val="2"/>
                <w:szCs w:val="2"/>
              </w:rPr>
              <w:t> </w:t>
            </w:r>
          </w:p>
        </w:tc>
        <w:tc>
          <w:tcPr>
            <w:tcW w:w="2418" w:type="dxa"/>
            <w:gridSpan w:val="2"/>
            <w:tcMar>
              <w:top w:w="0" w:type="dxa"/>
              <w:left w:w="144" w:type="dxa"/>
              <w:bottom w:w="0" w:type="dxa"/>
              <w:right w:w="0" w:type="dxa"/>
            </w:tcMar>
            <w:vAlign w:val="bottom"/>
            <w:hideMark/>
          </w:tcPr>
          <w:p w14:paraId="25EC8464" w14:textId="77777777" w:rsidR="006530AE" w:rsidRDefault="006530AE" w:rsidP="00802B5A">
            <w:pPr>
              <w:pStyle w:val="rrdsinglerule"/>
              <w:pBdr>
                <w:top w:val="none" w:sz="0" w:space="0" w:color="auto"/>
              </w:pBdr>
              <w:spacing w:before="0"/>
              <w:ind w:left="-121" w:right="97"/>
              <w:rPr>
                <w:rFonts w:ascii="Arial" w:hAnsi="Arial" w:cs="Arial"/>
                <w:sz w:val="2"/>
                <w:szCs w:val="2"/>
              </w:rPr>
            </w:pPr>
            <w:r>
              <w:rPr>
                <w:rFonts w:ascii="Arial" w:hAnsi="Arial" w:cs="Arial"/>
                <w:sz w:val="2"/>
                <w:szCs w:val="2"/>
              </w:rPr>
              <w:t> </w:t>
            </w:r>
          </w:p>
        </w:tc>
        <w:tc>
          <w:tcPr>
            <w:tcW w:w="1998" w:type="dxa"/>
            <w:gridSpan w:val="2"/>
            <w:tcMar>
              <w:top w:w="0" w:type="dxa"/>
              <w:left w:w="144" w:type="dxa"/>
              <w:bottom w:w="0" w:type="dxa"/>
              <w:right w:w="0" w:type="dxa"/>
            </w:tcMar>
            <w:vAlign w:val="bottom"/>
          </w:tcPr>
          <w:p w14:paraId="7D9FC512" w14:textId="77777777" w:rsidR="006530AE" w:rsidRDefault="006530AE" w:rsidP="00802B5A">
            <w:pPr>
              <w:pStyle w:val="rrdsinglerule"/>
              <w:pBdr>
                <w:top w:val="none" w:sz="0" w:space="0" w:color="auto"/>
              </w:pBdr>
              <w:spacing w:before="0"/>
              <w:ind w:left="-121" w:right="97"/>
              <w:rPr>
                <w:rFonts w:ascii="Arial" w:hAnsi="Arial" w:cs="Arial"/>
                <w:sz w:val="2"/>
                <w:szCs w:val="2"/>
              </w:rPr>
            </w:pPr>
          </w:p>
        </w:tc>
        <w:tc>
          <w:tcPr>
            <w:tcW w:w="2007" w:type="dxa"/>
            <w:gridSpan w:val="2"/>
            <w:tcMar>
              <w:top w:w="0" w:type="dxa"/>
              <w:left w:w="144" w:type="dxa"/>
              <w:bottom w:w="0" w:type="dxa"/>
              <w:right w:w="0" w:type="dxa"/>
            </w:tcMar>
            <w:vAlign w:val="bottom"/>
            <w:hideMark/>
          </w:tcPr>
          <w:p w14:paraId="75582E16" w14:textId="77777777" w:rsidR="006530AE" w:rsidRDefault="006530AE" w:rsidP="00802B5A">
            <w:pPr>
              <w:pStyle w:val="rrdsinglerule"/>
              <w:pBdr>
                <w:top w:val="single" w:sz="36" w:space="1" w:color="0075C9"/>
              </w:pBdr>
              <w:spacing w:before="0"/>
              <w:ind w:left="-115" w:right="216"/>
              <w:rPr>
                <w:rFonts w:ascii="Arial" w:hAnsi="Arial" w:cs="Arial"/>
                <w:sz w:val="2"/>
                <w:szCs w:val="2"/>
              </w:rPr>
            </w:pPr>
            <w:r>
              <w:rPr>
                <w:rFonts w:ascii="Arial" w:hAnsi="Arial" w:cs="Arial"/>
                <w:sz w:val="2"/>
                <w:szCs w:val="2"/>
              </w:rPr>
              <w:t> </w:t>
            </w:r>
          </w:p>
        </w:tc>
        <w:tc>
          <w:tcPr>
            <w:tcW w:w="2256" w:type="dxa"/>
            <w:gridSpan w:val="2"/>
            <w:tcMar>
              <w:top w:w="0" w:type="dxa"/>
              <w:left w:w="144" w:type="dxa"/>
              <w:bottom w:w="0" w:type="dxa"/>
              <w:right w:w="0" w:type="dxa"/>
            </w:tcMar>
            <w:vAlign w:val="bottom"/>
            <w:hideMark/>
          </w:tcPr>
          <w:p w14:paraId="52ECE738" w14:textId="77777777" w:rsidR="006530AE" w:rsidRDefault="006530AE" w:rsidP="00802B5A">
            <w:pPr>
              <w:pStyle w:val="la2"/>
              <w:rPr>
                <w:rFonts w:ascii="Arial" w:hAnsi="Arial" w:cs="Arial"/>
                <w:sz w:val="2"/>
                <w:szCs w:val="2"/>
              </w:rPr>
            </w:pPr>
            <w:r>
              <w:rPr>
                <w:rFonts w:ascii="Arial" w:hAnsi="Arial" w:cs="Arial"/>
                <w:sz w:val="2"/>
                <w:szCs w:val="2"/>
              </w:rPr>
              <w:t> </w:t>
            </w:r>
          </w:p>
        </w:tc>
      </w:tr>
    </w:tbl>
    <w:p w14:paraId="76D6275C" w14:textId="77777777" w:rsidR="00273A2B"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2241"/>
        <w:gridCol w:w="6003"/>
        <w:gridCol w:w="2448"/>
      </w:tblGrid>
      <w:tr w:rsidR="00273A2B" w14:paraId="74395451" w14:textId="77777777" w:rsidTr="006530AE">
        <w:trPr>
          <w:jc w:val="center"/>
        </w:trPr>
        <w:tc>
          <w:tcPr>
            <w:tcW w:w="2241" w:type="dxa"/>
            <w:vAlign w:val="center"/>
            <w:hideMark/>
          </w:tcPr>
          <w:p w14:paraId="10B0F77A" w14:textId="77777777" w:rsidR="00273A2B" w:rsidRDefault="00273A2B"/>
        </w:tc>
        <w:tc>
          <w:tcPr>
            <w:tcW w:w="6003" w:type="dxa"/>
            <w:vAlign w:val="center"/>
            <w:hideMark/>
          </w:tcPr>
          <w:p w14:paraId="7012AAF4" w14:textId="77777777" w:rsidR="00273A2B" w:rsidRDefault="00273A2B">
            <w:pPr>
              <w:rPr>
                <w:sz w:val="20"/>
              </w:rPr>
            </w:pPr>
          </w:p>
        </w:tc>
        <w:tc>
          <w:tcPr>
            <w:tcW w:w="2448" w:type="dxa"/>
            <w:vAlign w:val="center"/>
            <w:hideMark/>
          </w:tcPr>
          <w:p w14:paraId="17355638" w14:textId="77777777" w:rsidR="00273A2B" w:rsidRDefault="00273A2B">
            <w:pPr>
              <w:rPr>
                <w:sz w:val="20"/>
              </w:rPr>
            </w:pPr>
          </w:p>
        </w:tc>
      </w:tr>
      <w:tr w:rsidR="00273A2B" w14:paraId="5570892F" w14:textId="77777777" w:rsidTr="006530AE">
        <w:trPr>
          <w:cantSplit/>
          <w:jc w:val="center"/>
        </w:trPr>
        <w:tc>
          <w:tcPr>
            <w:tcW w:w="2241" w:type="dxa"/>
            <w:tcBorders>
              <w:bottom w:val="single" w:sz="6" w:space="0" w:color="999999"/>
            </w:tcBorders>
            <w:hideMark/>
          </w:tcPr>
          <w:p w14:paraId="5664AD8C"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6003" w:type="dxa"/>
            <w:vMerge w:val="restart"/>
            <w:vAlign w:val="bottom"/>
            <w:hideMark/>
          </w:tcPr>
          <w:p w14:paraId="6F62B317" w14:textId="77777777" w:rsidR="00273A2B" w:rsidRDefault="00273A2B" w:rsidP="006530AE">
            <w:pPr>
              <w:pStyle w:val="NormalWeb"/>
              <w:spacing w:before="0" w:beforeAutospacing="0" w:after="0" w:afterAutospacing="0"/>
              <w:jc w:val="center"/>
              <w:rPr>
                <w:rFonts w:ascii="Arial" w:hAnsi="Arial" w:cs="Arial"/>
              </w:rPr>
            </w:pPr>
            <w:bookmarkStart w:id="33" w:name="toc31295_32"/>
            <w:bookmarkEnd w:id="33"/>
            <w:r>
              <w:rPr>
                <w:rFonts w:ascii="Arial" w:hAnsi="Arial" w:cs="Arial"/>
                <w:b/>
                <w:bCs/>
              </w:rPr>
              <w:t>Management Proposal 2: Advisory Vote to</w:t>
            </w:r>
          </w:p>
          <w:p w14:paraId="387D7463" w14:textId="77777777" w:rsidR="00273A2B" w:rsidRDefault="00273A2B" w:rsidP="006530AE">
            <w:pPr>
              <w:pStyle w:val="NormalWeb"/>
              <w:spacing w:before="0" w:beforeAutospacing="0" w:after="0" w:afterAutospacing="0"/>
              <w:jc w:val="center"/>
              <w:rPr>
                <w:rFonts w:ascii="Arial" w:hAnsi="Arial" w:cs="Arial"/>
              </w:rPr>
            </w:pPr>
            <w:r>
              <w:rPr>
                <w:rFonts w:ascii="Arial" w:hAnsi="Arial" w:cs="Arial"/>
                <w:b/>
                <w:bCs/>
              </w:rPr>
              <w:t>Approve Named Executive Officer Compensation</w:t>
            </w:r>
          </w:p>
          <w:p w14:paraId="3FE6DDB2" w14:textId="77777777" w:rsidR="00273A2B" w:rsidRDefault="00273A2B" w:rsidP="006530AE">
            <w:pPr>
              <w:pStyle w:val="NormalWeb"/>
              <w:spacing w:before="0" w:beforeAutospacing="0" w:after="20" w:afterAutospacing="0"/>
              <w:jc w:val="center"/>
              <w:rPr>
                <w:rFonts w:ascii="Arial" w:hAnsi="Arial" w:cs="Arial"/>
                <w:sz w:val="8"/>
                <w:szCs w:val="8"/>
              </w:rPr>
            </w:pPr>
          </w:p>
        </w:tc>
        <w:tc>
          <w:tcPr>
            <w:tcW w:w="2448" w:type="dxa"/>
            <w:tcBorders>
              <w:bottom w:val="single" w:sz="6" w:space="0" w:color="999999"/>
            </w:tcBorders>
            <w:hideMark/>
          </w:tcPr>
          <w:p w14:paraId="16D3C671"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0570464C" w14:textId="77777777" w:rsidTr="006530AE">
        <w:trPr>
          <w:cantSplit/>
          <w:jc w:val="center"/>
        </w:trPr>
        <w:tc>
          <w:tcPr>
            <w:tcW w:w="2241" w:type="dxa"/>
            <w:tcBorders>
              <w:left w:val="single" w:sz="6" w:space="0" w:color="999999"/>
            </w:tcBorders>
            <w:tcMar>
              <w:top w:w="0" w:type="dxa"/>
              <w:left w:w="160" w:type="dxa"/>
              <w:bottom w:w="0" w:type="dxa"/>
              <w:right w:w="0" w:type="dxa"/>
            </w:tcMar>
            <w:hideMark/>
          </w:tcPr>
          <w:p w14:paraId="594BA963" w14:textId="77777777" w:rsidR="00273A2B" w:rsidRDefault="00273A2B">
            <w:pPr>
              <w:pStyle w:val="NormalWeb"/>
              <w:spacing w:before="0" w:beforeAutospacing="0" w:after="0" w:afterAutospacing="0"/>
              <w:rPr>
                <w:rFonts w:ascii="Arial" w:hAnsi="Arial" w:cs="Arial"/>
                <w:sz w:val="10"/>
                <w:szCs w:val="10"/>
              </w:rPr>
            </w:pPr>
            <w:r>
              <w:rPr>
                <w:rFonts w:ascii="Arial" w:hAnsi="Arial" w:cs="Arial"/>
                <w:sz w:val="10"/>
                <w:szCs w:val="10"/>
              </w:rPr>
              <w:t> </w:t>
            </w:r>
          </w:p>
          <w:p w14:paraId="46AE2896" w14:textId="77777777" w:rsidR="00273A2B" w:rsidRDefault="00273A2B">
            <w:pPr>
              <w:pStyle w:val="NormalWeb"/>
              <w:spacing w:before="0" w:beforeAutospacing="0" w:after="0" w:afterAutospacing="0"/>
              <w:jc w:val="center"/>
              <w:rPr>
                <w:rFonts w:ascii="Arial" w:hAnsi="Arial" w:cs="Arial"/>
                <w:sz w:val="18"/>
                <w:szCs w:val="18"/>
              </w:rPr>
            </w:pPr>
            <w:r>
              <w:rPr>
                <w:rFonts w:ascii="Arial" w:hAnsi="Arial" w:cs="Arial"/>
                <w:sz w:val="18"/>
                <w:szCs w:val="18"/>
              </w:rPr>
              <w:t>    </w:t>
            </w:r>
          </w:p>
          <w:p w14:paraId="2257D25E" w14:textId="77777777" w:rsidR="00273A2B" w:rsidRDefault="00273A2B">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6003" w:type="dxa"/>
            <w:vMerge/>
            <w:vAlign w:val="center"/>
            <w:hideMark/>
          </w:tcPr>
          <w:p w14:paraId="1E2E2BC1" w14:textId="77777777" w:rsidR="00273A2B" w:rsidRPr="00856D2D" w:rsidRDefault="00273A2B">
            <w:pPr>
              <w:rPr>
                <w:rFonts w:ascii="Arial" w:hAnsi="Arial" w:cs="Arial"/>
                <w:sz w:val="8"/>
                <w:szCs w:val="8"/>
              </w:rPr>
            </w:pPr>
          </w:p>
        </w:tc>
        <w:tc>
          <w:tcPr>
            <w:tcW w:w="2448" w:type="dxa"/>
            <w:tcBorders>
              <w:right w:val="single" w:sz="6" w:space="0" w:color="999999"/>
            </w:tcBorders>
            <w:tcMar>
              <w:top w:w="0" w:type="dxa"/>
              <w:left w:w="144" w:type="dxa"/>
              <w:bottom w:w="0" w:type="dxa"/>
              <w:right w:w="0" w:type="dxa"/>
            </w:tcMar>
            <w:hideMark/>
          </w:tcPr>
          <w:p w14:paraId="6C514927" w14:textId="77777777" w:rsidR="00273A2B" w:rsidRDefault="00273A2B">
            <w:pPr>
              <w:pStyle w:val="la2"/>
              <w:rPr>
                <w:rFonts w:ascii="Arial" w:hAnsi="Arial" w:cs="Arial"/>
                <w:sz w:val="18"/>
                <w:szCs w:val="18"/>
              </w:rPr>
            </w:pPr>
            <w:r>
              <w:rPr>
                <w:rFonts w:ascii="Arial" w:hAnsi="Arial" w:cs="Arial"/>
                <w:sz w:val="18"/>
                <w:szCs w:val="18"/>
              </w:rPr>
              <w:t> </w:t>
            </w:r>
          </w:p>
        </w:tc>
      </w:tr>
    </w:tbl>
    <w:p w14:paraId="3F457F17"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10692"/>
      </w:tblGrid>
      <w:tr w:rsidR="00273A2B" w14:paraId="1A1431E6" w14:textId="77777777" w:rsidTr="005D4DDB">
        <w:trPr>
          <w:jc w:val="center"/>
        </w:trPr>
        <w:tc>
          <w:tcPr>
            <w:tcW w:w="10692" w:type="dxa"/>
            <w:vAlign w:val="center"/>
            <w:hideMark/>
          </w:tcPr>
          <w:p w14:paraId="68297902" w14:textId="77777777" w:rsidR="00273A2B" w:rsidRDefault="00273A2B">
            <w:pPr>
              <w:rPr>
                <w:szCs w:val="24"/>
              </w:rPr>
            </w:pPr>
          </w:p>
        </w:tc>
      </w:tr>
      <w:tr w:rsidR="00273A2B" w14:paraId="1A701ACB" w14:textId="77777777" w:rsidTr="005D4DDB">
        <w:trPr>
          <w:cantSplit/>
          <w:jc w:val="center"/>
        </w:trPr>
        <w:tc>
          <w:tcPr>
            <w:tcW w:w="10692" w:type="dxa"/>
            <w:tcBorders>
              <w:left w:val="single" w:sz="6" w:space="0" w:color="999999"/>
              <w:bottom w:val="single" w:sz="6" w:space="0" w:color="999999"/>
              <w:right w:val="single" w:sz="6" w:space="0" w:color="999999"/>
            </w:tcBorders>
            <w:tcMar>
              <w:top w:w="0" w:type="dxa"/>
              <w:left w:w="160" w:type="dxa"/>
              <w:bottom w:w="0" w:type="dxa"/>
              <w:right w:w="40" w:type="dxa"/>
            </w:tcMar>
            <w:hideMark/>
          </w:tcPr>
          <w:p w14:paraId="13CAF4D0" w14:textId="77777777" w:rsidR="00273A2B" w:rsidRPr="00856D2D" w:rsidRDefault="00273A2B">
            <w:pPr>
              <w:pStyle w:val="NormalWeb"/>
              <w:keepNext/>
              <w:spacing w:before="0" w:beforeAutospacing="0" w:after="0" w:afterAutospacing="0"/>
              <w:ind w:left="319" w:right="319"/>
              <w:rPr>
                <w:rFonts w:ascii="Arial" w:hAnsi="Arial" w:cs="Arial"/>
                <w:sz w:val="18"/>
                <w:szCs w:val="18"/>
              </w:rPr>
            </w:pPr>
            <w:r>
              <w:rPr>
                <w:rFonts w:ascii="Arial" w:hAnsi="Arial" w:cs="Arial"/>
                <w:sz w:val="18"/>
                <w:szCs w:val="18"/>
              </w:rPr>
              <w:t>As required by SEC rules, we are asking for your advisory vote on the following resolution (“say-on-pay vote” resolution):</w:t>
            </w:r>
          </w:p>
          <w:p w14:paraId="6C1E8223"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697369DB" w14:textId="77777777" w:rsidR="00273A2B" w:rsidRDefault="00273A2B">
            <w:pPr>
              <w:pStyle w:val="NormalWeb"/>
              <w:spacing w:before="0" w:beforeAutospacing="0" w:after="0" w:afterAutospacing="0"/>
              <w:ind w:left="960" w:right="960"/>
              <w:rPr>
                <w:rFonts w:ascii="Arial" w:hAnsi="Arial" w:cs="Arial"/>
                <w:sz w:val="18"/>
                <w:szCs w:val="18"/>
              </w:rPr>
            </w:pPr>
            <w:r>
              <w:rPr>
                <w:rFonts w:ascii="Arial" w:hAnsi="Arial" w:cs="Arial"/>
                <w:sz w:val="18"/>
                <w:szCs w:val="18"/>
              </w:rPr>
              <w:t>Resolved, that the shareholders approve, in a nonbinding vote, the compensation paid to the Company’s Named Executive Officers, as disclosed in Part 2 – Named Executive Officer Compensation.</w:t>
            </w:r>
          </w:p>
          <w:p w14:paraId="0BB0DB31"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1AD5981B" w14:textId="77777777" w:rsidR="00273A2B" w:rsidRDefault="00273A2B">
            <w:pPr>
              <w:pStyle w:val="NormalWeb"/>
              <w:spacing w:before="0" w:beforeAutospacing="0" w:after="0" w:afterAutospacing="0"/>
              <w:ind w:left="319" w:right="319"/>
              <w:rPr>
                <w:rFonts w:ascii="Arial" w:hAnsi="Arial" w:cs="Arial"/>
                <w:sz w:val="18"/>
                <w:szCs w:val="18"/>
              </w:rPr>
            </w:pPr>
            <w:r>
              <w:rPr>
                <w:rFonts w:ascii="Arial" w:hAnsi="Arial" w:cs="Arial"/>
                <w:sz w:val="18"/>
                <w:szCs w:val="18"/>
              </w:rPr>
              <w:t>Receipt of a majority of the votes cast is required to approve this proposal. We hold our say-on-pay vote every year.</w:t>
            </w:r>
          </w:p>
          <w:p w14:paraId="0F390B38" w14:textId="77777777" w:rsidR="00273A2B" w:rsidRDefault="00273A2B">
            <w:pPr>
              <w:pStyle w:val="NormalWeb"/>
              <w:spacing w:before="0" w:beforeAutospacing="0" w:after="20" w:afterAutospacing="0"/>
              <w:rPr>
                <w:rFonts w:ascii="Arial" w:hAnsi="Arial" w:cs="Arial"/>
              </w:rPr>
            </w:pPr>
            <w:r>
              <w:rPr>
                <w:rFonts w:ascii="Arial" w:hAnsi="Arial" w:cs="Arial"/>
              </w:rPr>
              <w:t> </w:t>
            </w:r>
          </w:p>
        </w:tc>
      </w:tr>
    </w:tbl>
    <w:p w14:paraId="59C0A11B" w14:textId="77777777" w:rsidR="00273A2B" w:rsidRPr="00856D2D" w:rsidRDefault="00273A2B">
      <w:pPr>
        <w:pStyle w:val="NormalWeb"/>
        <w:keepNext/>
        <w:spacing w:before="240" w:beforeAutospacing="0" w:after="0" w:afterAutospacing="0"/>
        <w:rPr>
          <w:rFonts w:ascii="Arial" w:hAnsi="Arial" w:cs="Arial"/>
          <w:sz w:val="20"/>
          <w:szCs w:val="20"/>
        </w:rPr>
      </w:pPr>
      <w:r>
        <w:rPr>
          <w:rFonts w:ascii="Arial" w:hAnsi="Arial" w:cs="Arial"/>
          <w:b/>
          <w:bCs/>
          <w:i/>
          <w:iCs/>
          <w:color w:val="0075C9"/>
          <w:sz w:val="20"/>
          <w:szCs w:val="20"/>
        </w:rPr>
        <w:t xml:space="preserve">Our Board of Directors recommends a vote FOR approval, on a non-binding, advisory basis, of the compensation paid to our Named Executive Officers. </w:t>
      </w:r>
    </w:p>
    <w:p w14:paraId="4DF16DF6"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Statement in Support </w:t>
      </w:r>
    </w:p>
    <w:p w14:paraId="42145873"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b/>
          <w:bCs/>
          <w:color w:val="0075C9"/>
          <w:sz w:val="18"/>
          <w:szCs w:val="18"/>
        </w:rPr>
        <w:t xml:space="preserve">Pay for Performance </w:t>
      </w:r>
    </w:p>
    <w:p w14:paraId="219204B4"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Through our ongoing shareholder engagement, we receive consistent feedback that our investors favor incentive compensation arrangements tied to specific performance measures that drive long-term performance and value creation. We have responded to investor feedback, and our program design has evolved so that it incorporates performance elements directly linked to achievement of our long-term strategic goals. </w:t>
      </w:r>
    </w:p>
    <w:p w14:paraId="79CB2775"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Key features of our fiscal year 2020 executive compensation program were: </w:t>
      </w:r>
    </w:p>
    <w:p w14:paraId="01B5AAF2" w14:textId="77777777" w:rsidR="00273A2B" w:rsidRDefault="00273A2B">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7405"/>
        <w:gridCol w:w="211"/>
        <w:gridCol w:w="211"/>
        <w:gridCol w:w="2665"/>
        <w:gridCol w:w="211"/>
      </w:tblGrid>
      <w:tr w:rsidR="00273A2B" w14:paraId="7B30659D" w14:textId="77777777" w:rsidTr="003A51B9">
        <w:trPr>
          <w:cantSplit/>
          <w:jc w:val="center"/>
        </w:trPr>
        <w:tc>
          <w:tcPr>
            <w:tcW w:w="7405" w:type="dxa"/>
            <w:vMerge w:val="restart"/>
            <w:hideMark/>
          </w:tcPr>
          <w:p w14:paraId="316BA7B5" w14:textId="77777777" w:rsidR="00273A2B" w:rsidRPr="00856D2D" w:rsidRDefault="00273A2B" w:rsidP="003A51B9">
            <w:pPr>
              <w:pStyle w:val="NormalWeb"/>
              <w:spacing w:before="0" w:beforeAutospacing="0" w:after="0" w:afterAutospacing="0"/>
              <w:ind w:left="198" w:hanging="198"/>
              <w:rPr>
                <w:rFonts w:ascii="Arial" w:hAnsi="Arial" w:cs="Arial"/>
                <w:sz w:val="18"/>
                <w:szCs w:val="18"/>
              </w:rPr>
            </w:pPr>
            <w:r>
              <w:rPr>
                <w:rFonts w:ascii="Arial" w:hAnsi="Arial" w:cs="Arial"/>
                <w:sz w:val="18"/>
                <w:szCs w:val="18"/>
              </w:rPr>
              <w:t>•  56%</w:t>
            </w:r>
            <w:r w:rsidR="00550406">
              <w:rPr>
                <w:rFonts w:ascii="Arial" w:hAnsi="Arial" w:cs="Arial"/>
                <w:sz w:val="18"/>
                <w:szCs w:val="18"/>
              </w:rPr>
              <w:t xml:space="preserve"> </w:t>
            </w:r>
            <w:r>
              <w:rPr>
                <w:rFonts w:ascii="Arial" w:hAnsi="Arial" w:cs="Arial"/>
                <w:sz w:val="18"/>
                <w:szCs w:val="18"/>
              </w:rPr>
              <w:t>of the annual target compensation opportunity for our Named Executive Officers was performance-based, on average</w:t>
            </w:r>
          </w:p>
          <w:p w14:paraId="0A0DA187" w14:textId="77777777" w:rsidR="00273A2B" w:rsidRDefault="00273A2B" w:rsidP="003A51B9">
            <w:pPr>
              <w:pStyle w:val="NormalWeb"/>
              <w:spacing w:before="0" w:beforeAutospacing="0" w:after="0" w:afterAutospacing="0"/>
              <w:ind w:left="198" w:hanging="198"/>
              <w:rPr>
                <w:rFonts w:ascii="Arial" w:hAnsi="Arial" w:cs="Arial"/>
                <w:sz w:val="12"/>
                <w:szCs w:val="12"/>
              </w:rPr>
            </w:pPr>
            <w:r>
              <w:rPr>
                <w:rFonts w:ascii="Arial" w:hAnsi="Arial" w:cs="Arial"/>
                <w:sz w:val="12"/>
                <w:szCs w:val="12"/>
              </w:rPr>
              <w:t> </w:t>
            </w:r>
          </w:p>
          <w:p w14:paraId="47FA6932" w14:textId="77777777" w:rsidR="00273A2B" w:rsidRDefault="00273A2B" w:rsidP="003A51B9">
            <w:pPr>
              <w:pStyle w:val="NormalWeb"/>
              <w:spacing w:before="0" w:beforeAutospacing="0" w:after="0" w:afterAutospacing="0"/>
              <w:ind w:left="198" w:hanging="198"/>
              <w:rPr>
                <w:rFonts w:ascii="Arial" w:hAnsi="Arial" w:cs="Arial"/>
                <w:sz w:val="18"/>
                <w:szCs w:val="18"/>
              </w:rPr>
            </w:pPr>
            <w:r>
              <w:rPr>
                <w:rFonts w:ascii="Arial" w:hAnsi="Arial" w:cs="Arial"/>
                <w:sz w:val="18"/>
                <w:szCs w:val="18"/>
              </w:rPr>
              <w:t>•  50%</w:t>
            </w:r>
            <w:r w:rsidR="00550406">
              <w:rPr>
                <w:rFonts w:ascii="Arial" w:hAnsi="Arial" w:cs="Arial"/>
                <w:sz w:val="18"/>
                <w:szCs w:val="18"/>
              </w:rPr>
              <w:t xml:space="preserve"> </w:t>
            </w:r>
            <w:r>
              <w:rPr>
                <w:rFonts w:ascii="Arial" w:hAnsi="Arial" w:cs="Arial"/>
                <w:sz w:val="18"/>
                <w:szCs w:val="18"/>
              </w:rPr>
              <w:t>of the annual cash incentive was tied to achieving pre-established financial targets (and for our CEO, this increases to 70% in fiscal year 2021)</w:t>
            </w:r>
          </w:p>
          <w:p w14:paraId="6CA282FF" w14:textId="77777777" w:rsidR="00273A2B" w:rsidRDefault="00273A2B" w:rsidP="003A51B9">
            <w:pPr>
              <w:pStyle w:val="NormalWeb"/>
              <w:spacing w:before="0" w:beforeAutospacing="0" w:after="0" w:afterAutospacing="0"/>
              <w:ind w:left="198" w:hanging="198"/>
              <w:rPr>
                <w:rFonts w:ascii="Arial" w:hAnsi="Arial" w:cs="Arial"/>
                <w:sz w:val="12"/>
                <w:szCs w:val="12"/>
              </w:rPr>
            </w:pPr>
            <w:r>
              <w:rPr>
                <w:rFonts w:ascii="Arial" w:hAnsi="Arial" w:cs="Arial"/>
                <w:sz w:val="12"/>
                <w:szCs w:val="12"/>
              </w:rPr>
              <w:t> </w:t>
            </w:r>
          </w:p>
          <w:p w14:paraId="318856B1" w14:textId="77777777" w:rsidR="00273A2B" w:rsidRDefault="00273A2B" w:rsidP="003A51B9">
            <w:pPr>
              <w:pStyle w:val="NormalWeb"/>
              <w:spacing w:before="0" w:beforeAutospacing="0" w:after="0" w:afterAutospacing="0"/>
              <w:ind w:left="198" w:hanging="198"/>
              <w:rPr>
                <w:rFonts w:ascii="Arial" w:hAnsi="Arial" w:cs="Arial"/>
                <w:sz w:val="18"/>
                <w:szCs w:val="18"/>
              </w:rPr>
            </w:pPr>
            <w:r>
              <w:rPr>
                <w:rFonts w:ascii="Arial" w:hAnsi="Arial" w:cs="Arial"/>
                <w:sz w:val="18"/>
                <w:szCs w:val="18"/>
              </w:rPr>
              <w:t>•  50%</w:t>
            </w:r>
            <w:r w:rsidR="00550406">
              <w:rPr>
                <w:rFonts w:ascii="Arial" w:hAnsi="Arial" w:cs="Arial"/>
                <w:sz w:val="18"/>
                <w:szCs w:val="18"/>
              </w:rPr>
              <w:t xml:space="preserve"> </w:t>
            </w:r>
            <w:r>
              <w:rPr>
                <w:rFonts w:ascii="Arial" w:hAnsi="Arial" w:cs="Arial"/>
                <w:sz w:val="18"/>
                <w:szCs w:val="18"/>
              </w:rPr>
              <w:t>of the annual target equity opportunity for our Named Executive Officers was delivered in the form of performance-based stock awards with payouts based on achievement against pre-established strategic objectives (and for our CEO, this increases to 70% in fiscal year 2021)</w:t>
            </w:r>
          </w:p>
          <w:p w14:paraId="56728710" w14:textId="77777777" w:rsidR="00273A2B" w:rsidRDefault="00273A2B" w:rsidP="003A51B9">
            <w:pPr>
              <w:pStyle w:val="NormalWeb"/>
              <w:spacing w:before="0" w:beforeAutospacing="0" w:after="0" w:afterAutospacing="0"/>
              <w:ind w:left="198" w:hanging="198"/>
              <w:rPr>
                <w:rFonts w:ascii="Arial" w:hAnsi="Arial" w:cs="Arial"/>
                <w:sz w:val="12"/>
                <w:szCs w:val="12"/>
              </w:rPr>
            </w:pPr>
            <w:r>
              <w:rPr>
                <w:rFonts w:ascii="Arial" w:hAnsi="Arial" w:cs="Arial"/>
                <w:sz w:val="12"/>
                <w:szCs w:val="12"/>
              </w:rPr>
              <w:t> </w:t>
            </w:r>
          </w:p>
          <w:p w14:paraId="02B44496" w14:textId="77777777" w:rsidR="00273A2B" w:rsidRDefault="00273A2B" w:rsidP="003A51B9">
            <w:pPr>
              <w:pStyle w:val="NormalWeb"/>
              <w:spacing w:before="0" w:beforeAutospacing="0" w:after="0" w:afterAutospacing="0"/>
              <w:ind w:left="198" w:hanging="198"/>
              <w:rPr>
                <w:rFonts w:ascii="Arial" w:hAnsi="Arial" w:cs="Arial"/>
                <w:sz w:val="18"/>
                <w:szCs w:val="18"/>
              </w:rPr>
            </w:pPr>
            <w:r>
              <w:rPr>
                <w:rFonts w:ascii="Arial" w:hAnsi="Arial" w:cs="Arial"/>
                <w:sz w:val="18"/>
                <w:szCs w:val="18"/>
              </w:rPr>
              <w:t>•  Metrics</w:t>
            </w:r>
            <w:r w:rsidR="00550406">
              <w:rPr>
                <w:rFonts w:ascii="Arial" w:hAnsi="Arial" w:cs="Arial"/>
                <w:sz w:val="18"/>
                <w:szCs w:val="18"/>
              </w:rPr>
              <w:t xml:space="preserve"> </w:t>
            </w:r>
            <w:r>
              <w:rPr>
                <w:rFonts w:ascii="Arial" w:hAnsi="Arial" w:cs="Arial"/>
                <w:sz w:val="18"/>
                <w:szCs w:val="18"/>
              </w:rPr>
              <w:t>under our performance stock awards are strategic measures that drive long-term growth</w:t>
            </w:r>
          </w:p>
          <w:p w14:paraId="58B7E4D0" w14:textId="77777777" w:rsidR="00273A2B" w:rsidRDefault="00273A2B" w:rsidP="003A51B9">
            <w:pPr>
              <w:pStyle w:val="NormalWeb"/>
              <w:spacing w:before="0" w:beforeAutospacing="0" w:after="0" w:afterAutospacing="0"/>
              <w:ind w:left="198" w:hanging="198"/>
              <w:rPr>
                <w:rFonts w:ascii="Arial" w:hAnsi="Arial" w:cs="Arial"/>
                <w:sz w:val="12"/>
                <w:szCs w:val="12"/>
              </w:rPr>
            </w:pPr>
            <w:r>
              <w:rPr>
                <w:rFonts w:ascii="Arial" w:hAnsi="Arial" w:cs="Arial"/>
                <w:sz w:val="12"/>
                <w:szCs w:val="12"/>
              </w:rPr>
              <w:t> </w:t>
            </w:r>
          </w:p>
          <w:p w14:paraId="21D1F3DB" w14:textId="77777777" w:rsidR="00273A2B" w:rsidRDefault="00273A2B" w:rsidP="00550406">
            <w:pPr>
              <w:pStyle w:val="NormalWeb"/>
              <w:spacing w:before="0" w:beforeAutospacing="0" w:after="20" w:afterAutospacing="0"/>
              <w:ind w:left="198" w:hanging="198"/>
              <w:rPr>
                <w:rFonts w:ascii="Arial" w:hAnsi="Arial" w:cs="Arial"/>
                <w:sz w:val="18"/>
                <w:szCs w:val="18"/>
              </w:rPr>
            </w:pPr>
            <w:r>
              <w:rPr>
                <w:rFonts w:ascii="Arial" w:hAnsi="Arial" w:cs="Arial"/>
                <w:sz w:val="18"/>
                <w:szCs w:val="18"/>
              </w:rPr>
              <w:t>•  Our</w:t>
            </w:r>
            <w:r w:rsidR="00550406">
              <w:rPr>
                <w:rFonts w:ascii="Arial" w:hAnsi="Arial" w:cs="Arial"/>
                <w:sz w:val="18"/>
                <w:szCs w:val="18"/>
              </w:rPr>
              <w:t xml:space="preserve"> </w:t>
            </w:r>
            <w:r>
              <w:rPr>
                <w:rFonts w:ascii="Arial" w:hAnsi="Arial" w:cs="Arial"/>
                <w:sz w:val="18"/>
                <w:szCs w:val="18"/>
              </w:rPr>
              <w:t>performance stock awards included a relative total shareholder return multiplier, to reward significant positive outperformance, thereby strengthening the alignment of the interests of our executive officers with the interests of our long-term shareholders</w:t>
            </w:r>
          </w:p>
        </w:tc>
        <w:tc>
          <w:tcPr>
            <w:tcW w:w="211" w:type="dxa"/>
            <w:vMerge w:val="restart"/>
            <w:tcMar>
              <w:top w:w="0" w:type="dxa"/>
              <w:left w:w="144" w:type="dxa"/>
              <w:bottom w:w="0" w:type="dxa"/>
              <w:right w:w="0" w:type="dxa"/>
            </w:tcMar>
            <w:hideMark/>
          </w:tcPr>
          <w:p w14:paraId="0E84DF72" w14:textId="77777777" w:rsidR="00273A2B" w:rsidRDefault="00273A2B">
            <w:pPr>
              <w:pStyle w:val="la2"/>
              <w:rPr>
                <w:rFonts w:ascii="Arial" w:hAnsi="Arial" w:cs="Arial"/>
                <w:sz w:val="24"/>
                <w:szCs w:val="24"/>
              </w:rPr>
            </w:pPr>
            <w:r>
              <w:rPr>
                <w:rFonts w:ascii="Arial" w:hAnsi="Arial" w:cs="Arial"/>
              </w:rPr>
              <w:t> </w:t>
            </w:r>
          </w:p>
        </w:tc>
        <w:tc>
          <w:tcPr>
            <w:tcW w:w="211" w:type="dxa"/>
            <w:tcBorders>
              <w:bottom w:val="single" w:sz="6" w:space="0" w:color="999999"/>
            </w:tcBorders>
            <w:hideMark/>
          </w:tcPr>
          <w:p w14:paraId="1A7CC573" w14:textId="77777777" w:rsidR="00273A2B" w:rsidRPr="006530AE" w:rsidRDefault="00273A2B">
            <w:pPr>
              <w:pStyle w:val="NormalWeb"/>
              <w:spacing w:before="0" w:beforeAutospacing="0" w:after="20" w:afterAutospacing="0"/>
              <w:rPr>
                <w:rFonts w:ascii="Arial" w:hAnsi="Arial" w:cs="Arial"/>
                <w:sz w:val="4"/>
                <w:szCs w:val="12"/>
              </w:rPr>
            </w:pPr>
            <w:r w:rsidRPr="006530AE">
              <w:rPr>
                <w:rFonts w:ascii="Arial" w:hAnsi="Arial" w:cs="Arial"/>
                <w:sz w:val="4"/>
                <w:szCs w:val="12"/>
              </w:rPr>
              <w:t> </w:t>
            </w:r>
          </w:p>
        </w:tc>
        <w:tc>
          <w:tcPr>
            <w:tcW w:w="2665" w:type="dxa"/>
            <w:vMerge w:val="restart"/>
            <w:vAlign w:val="bottom"/>
            <w:hideMark/>
          </w:tcPr>
          <w:p w14:paraId="3FAF869F" w14:textId="77777777" w:rsidR="00273A2B" w:rsidRDefault="00273A2B" w:rsidP="006530AE">
            <w:pPr>
              <w:pStyle w:val="NormalWeb"/>
              <w:spacing w:before="0" w:beforeAutospacing="0" w:after="0" w:afterAutospacing="0"/>
              <w:jc w:val="center"/>
              <w:rPr>
                <w:rFonts w:ascii="Arial" w:hAnsi="Arial" w:cs="Arial"/>
                <w:sz w:val="8"/>
                <w:szCs w:val="8"/>
              </w:rPr>
            </w:pPr>
            <w:r>
              <w:rPr>
                <w:rFonts w:ascii="Arial" w:hAnsi="Arial" w:cs="Arial"/>
                <w:b/>
                <w:bCs/>
              </w:rPr>
              <w:t>Pay for Performance</w:t>
            </w:r>
          </w:p>
        </w:tc>
        <w:tc>
          <w:tcPr>
            <w:tcW w:w="211" w:type="dxa"/>
            <w:tcBorders>
              <w:bottom w:val="single" w:sz="6" w:space="0" w:color="999999"/>
            </w:tcBorders>
            <w:hideMark/>
          </w:tcPr>
          <w:p w14:paraId="4BCC644B" w14:textId="77777777" w:rsidR="00273A2B" w:rsidRPr="006530AE" w:rsidRDefault="00273A2B">
            <w:pPr>
              <w:pStyle w:val="NormalWeb"/>
              <w:spacing w:before="0" w:beforeAutospacing="0" w:after="20" w:afterAutospacing="0"/>
              <w:rPr>
                <w:rFonts w:ascii="Arial" w:hAnsi="Arial" w:cs="Arial"/>
                <w:sz w:val="10"/>
                <w:szCs w:val="16"/>
              </w:rPr>
            </w:pPr>
            <w:r w:rsidRPr="006530AE">
              <w:rPr>
                <w:rFonts w:ascii="Arial" w:hAnsi="Arial" w:cs="Arial"/>
                <w:sz w:val="10"/>
                <w:szCs w:val="16"/>
              </w:rPr>
              <w:t> </w:t>
            </w:r>
          </w:p>
        </w:tc>
      </w:tr>
      <w:tr w:rsidR="00273A2B" w14:paraId="22B6495C" w14:textId="77777777" w:rsidTr="003A51B9">
        <w:trPr>
          <w:cantSplit/>
          <w:jc w:val="center"/>
        </w:trPr>
        <w:tc>
          <w:tcPr>
            <w:tcW w:w="7405" w:type="dxa"/>
            <w:vMerge/>
            <w:vAlign w:val="center"/>
            <w:hideMark/>
          </w:tcPr>
          <w:p w14:paraId="0AB7261C" w14:textId="77777777" w:rsidR="00273A2B" w:rsidRPr="00856D2D" w:rsidRDefault="00273A2B">
            <w:pPr>
              <w:rPr>
                <w:rFonts w:ascii="Arial" w:hAnsi="Arial" w:cs="Arial"/>
                <w:sz w:val="18"/>
                <w:szCs w:val="18"/>
              </w:rPr>
            </w:pPr>
          </w:p>
        </w:tc>
        <w:tc>
          <w:tcPr>
            <w:tcW w:w="211" w:type="dxa"/>
            <w:vMerge/>
            <w:tcBorders>
              <w:right w:val="single" w:sz="6" w:space="0" w:color="999999"/>
            </w:tcBorders>
            <w:vAlign w:val="center"/>
            <w:hideMark/>
          </w:tcPr>
          <w:p w14:paraId="2F3DAD35" w14:textId="77777777" w:rsidR="00273A2B" w:rsidRPr="00856D2D" w:rsidRDefault="00273A2B">
            <w:pPr>
              <w:rPr>
                <w:rFonts w:ascii="Arial" w:hAnsi="Arial" w:cs="Arial"/>
                <w:szCs w:val="24"/>
              </w:rPr>
            </w:pPr>
          </w:p>
        </w:tc>
        <w:tc>
          <w:tcPr>
            <w:tcW w:w="211" w:type="dxa"/>
            <w:tcBorders>
              <w:left w:val="single" w:sz="6" w:space="0" w:color="999999"/>
            </w:tcBorders>
            <w:tcMar>
              <w:top w:w="0" w:type="dxa"/>
              <w:left w:w="144" w:type="dxa"/>
              <w:bottom w:w="0" w:type="dxa"/>
              <w:right w:w="0" w:type="dxa"/>
            </w:tcMar>
            <w:hideMark/>
          </w:tcPr>
          <w:p w14:paraId="6C2A8419" w14:textId="77777777" w:rsidR="00273A2B" w:rsidRDefault="00273A2B">
            <w:pPr>
              <w:pStyle w:val="la2"/>
              <w:rPr>
                <w:rFonts w:ascii="Arial" w:hAnsi="Arial" w:cs="Arial"/>
                <w:sz w:val="18"/>
                <w:szCs w:val="18"/>
              </w:rPr>
            </w:pPr>
            <w:r>
              <w:rPr>
                <w:rFonts w:ascii="Arial" w:hAnsi="Arial" w:cs="Arial"/>
                <w:sz w:val="18"/>
                <w:szCs w:val="18"/>
              </w:rPr>
              <w:t> </w:t>
            </w:r>
          </w:p>
        </w:tc>
        <w:tc>
          <w:tcPr>
            <w:tcW w:w="2665" w:type="dxa"/>
            <w:vMerge/>
            <w:vAlign w:val="center"/>
            <w:hideMark/>
          </w:tcPr>
          <w:p w14:paraId="361A959D" w14:textId="77777777" w:rsidR="00273A2B" w:rsidRPr="00856D2D" w:rsidRDefault="00273A2B">
            <w:pPr>
              <w:rPr>
                <w:rFonts w:ascii="Arial" w:hAnsi="Arial" w:cs="Arial"/>
                <w:sz w:val="8"/>
                <w:szCs w:val="8"/>
              </w:rPr>
            </w:pPr>
          </w:p>
        </w:tc>
        <w:tc>
          <w:tcPr>
            <w:tcW w:w="211" w:type="dxa"/>
            <w:tcBorders>
              <w:top w:val="single" w:sz="6" w:space="0" w:color="999999"/>
              <w:right w:val="single" w:sz="6" w:space="0" w:color="999999"/>
            </w:tcBorders>
            <w:tcMar>
              <w:top w:w="0" w:type="dxa"/>
              <w:left w:w="144" w:type="dxa"/>
              <w:bottom w:w="0" w:type="dxa"/>
              <w:right w:w="0" w:type="dxa"/>
            </w:tcMar>
            <w:hideMark/>
          </w:tcPr>
          <w:p w14:paraId="34EA7C7B" w14:textId="77777777" w:rsidR="00273A2B" w:rsidRDefault="00273A2B">
            <w:pPr>
              <w:pStyle w:val="la2"/>
              <w:rPr>
                <w:rFonts w:ascii="Arial" w:hAnsi="Arial" w:cs="Arial"/>
                <w:sz w:val="18"/>
                <w:szCs w:val="18"/>
              </w:rPr>
            </w:pPr>
            <w:r>
              <w:rPr>
                <w:rFonts w:ascii="Arial" w:hAnsi="Arial" w:cs="Arial"/>
                <w:sz w:val="18"/>
                <w:szCs w:val="18"/>
              </w:rPr>
              <w:t> </w:t>
            </w:r>
          </w:p>
        </w:tc>
      </w:tr>
      <w:tr w:rsidR="00273A2B" w14:paraId="393288E8" w14:textId="77777777" w:rsidTr="003A51B9">
        <w:trPr>
          <w:cantSplit/>
          <w:jc w:val="center"/>
        </w:trPr>
        <w:tc>
          <w:tcPr>
            <w:tcW w:w="7405" w:type="dxa"/>
            <w:vMerge/>
            <w:vAlign w:val="center"/>
            <w:hideMark/>
          </w:tcPr>
          <w:p w14:paraId="46291D9F" w14:textId="77777777" w:rsidR="00273A2B" w:rsidRPr="00856D2D" w:rsidRDefault="00273A2B">
            <w:pPr>
              <w:rPr>
                <w:rFonts w:ascii="Arial" w:hAnsi="Arial" w:cs="Arial"/>
                <w:sz w:val="18"/>
                <w:szCs w:val="18"/>
              </w:rPr>
            </w:pPr>
          </w:p>
        </w:tc>
        <w:tc>
          <w:tcPr>
            <w:tcW w:w="211" w:type="dxa"/>
            <w:vMerge/>
            <w:tcBorders>
              <w:right w:val="single" w:sz="6" w:space="0" w:color="999999"/>
            </w:tcBorders>
            <w:vAlign w:val="center"/>
            <w:hideMark/>
          </w:tcPr>
          <w:p w14:paraId="32623661" w14:textId="77777777" w:rsidR="00273A2B" w:rsidRPr="00856D2D" w:rsidRDefault="00273A2B">
            <w:pPr>
              <w:rPr>
                <w:rFonts w:ascii="Arial" w:hAnsi="Arial" w:cs="Arial"/>
                <w:szCs w:val="24"/>
              </w:rPr>
            </w:pPr>
          </w:p>
        </w:tc>
        <w:tc>
          <w:tcPr>
            <w:tcW w:w="3087" w:type="dxa"/>
            <w:gridSpan w:val="3"/>
            <w:tcBorders>
              <w:left w:val="single" w:sz="6" w:space="0" w:color="999999"/>
              <w:bottom w:val="single" w:sz="6" w:space="0" w:color="999999"/>
              <w:right w:val="single" w:sz="6" w:space="0" w:color="999999"/>
            </w:tcBorders>
            <w:tcMar>
              <w:top w:w="0" w:type="dxa"/>
              <w:left w:w="0" w:type="dxa"/>
              <w:bottom w:w="0" w:type="dxa"/>
              <w:right w:w="0" w:type="dxa"/>
            </w:tcMar>
            <w:hideMark/>
          </w:tcPr>
          <w:p w14:paraId="7CCCE400"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5B53E01D" w14:textId="77777777" w:rsidR="00273A2B" w:rsidRDefault="00273A2B">
            <w:pPr>
              <w:pStyle w:val="NormalWeb"/>
              <w:spacing w:before="0" w:beforeAutospacing="0" w:after="0" w:afterAutospacing="0"/>
              <w:jc w:val="center"/>
              <w:rPr>
                <w:rFonts w:ascii="Arial" w:hAnsi="Arial" w:cs="Arial"/>
                <w:sz w:val="60"/>
                <w:szCs w:val="60"/>
              </w:rPr>
            </w:pPr>
            <w:r>
              <w:rPr>
                <w:rFonts w:ascii="Arial" w:hAnsi="Arial" w:cs="Arial"/>
                <w:color w:val="0075C9"/>
                <w:sz w:val="60"/>
                <w:szCs w:val="60"/>
              </w:rPr>
              <w:t>50%</w:t>
            </w:r>
          </w:p>
          <w:p w14:paraId="3BC9AC26" w14:textId="77777777" w:rsidR="00273A2B" w:rsidRDefault="00273A2B">
            <w:pPr>
              <w:pStyle w:val="NormalWeb"/>
              <w:spacing w:before="0" w:beforeAutospacing="0" w:after="0" w:afterAutospacing="0"/>
              <w:ind w:left="161"/>
              <w:jc w:val="center"/>
              <w:rPr>
                <w:rFonts w:ascii="Arial" w:hAnsi="Arial" w:cs="Arial"/>
                <w:sz w:val="18"/>
                <w:szCs w:val="18"/>
              </w:rPr>
            </w:pPr>
            <w:r>
              <w:rPr>
                <w:rFonts w:ascii="Arial" w:hAnsi="Arial" w:cs="Arial"/>
                <w:b/>
                <w:bCs/>
                <w:color w:val="0075C9"/>
                <w:sz w:val="18"/>
                <w:szCs w:val="18"/>
              </w:rPr>
              <w:t>annual cash incentive</w:t>
            </w:r>
          </w:p>
          <w:p w14:paraId="42DE120F" w14:textId="77777777" w:rsidR="00273A2B" w:rsidRDefault="00273A2B">
            <w:pPr>
              <w:pStyle w:val="NormalWeb"/>
              <w:spacing w:before="0" w:beforeAutospacing="0" w:after="0" w:afterAutospacing="0"/>
              <w:ind w:left="161"/>
              <w:jc w:val="center"/>
              <w:rPr>
                <w:rFonts w:ascii="Arial" w:hAnsi="Arial" w:cs="Arial"/>
                <w:sz w:val="18"/>
                <w:szCs w:val="18"/>
              </w:rPr>
            </w:pPr>
            <w:r>
              <w:rPr>
                <w:rFonts w:ascii="Arial" w:hAnsi="Arial" w:cs="Arial"/>
                <w:color w:val="0075C9"/>
                <w:sz w:val="18"/>
                <w:szCs w:val="18"/>
              </w:rPr>
              <w:t>determined formulaically,</w:t>
            </w:r>
          </w:p>
          <w:p w14:paraId="5C67A4A3" w14:textId="77777777" w:rsidR="00273A2B" w:rsidRDefault="00273A2B">
            <w:pPr>
              <w:pStyle w:val="NormalWeb"/>
              <w:spacing w:before="0" w:beforeAutospacing="0" w:after="0" w:afterAutospacing="0"/>
              <w:ind w:left="161"/>
              <w:jc w:val="center"/>
              <w:rPr>
                <w:rFonts w:ascii="Arial" w:hAnsi="Arial" w:cs="Arial"/>
                <w:sz w:val="18"/>
                <w:szCs w:val="18"/>
              </w:rPr>
            </w:pPr>
            <w:r>
              <w:rPr>
                <w:rFonts w:ascii="Arial" w:hAnsi="Arial" w:cs="Arial"/>
                <w:color w:val="0075C9"/>
                <w:sz w:val="18"/>
                <w:szCs w:val="18"/>
              </w:rPr>
              <w:t>based on achievement against</w:t>
            </w:r>
          </w:p>
          <w:p w14:paraId="0F23DD3B" w14:textId="77777777" w:rsidR="00273A2B" w:rsidRDefault="00273A2B">
            <w:pPr>
              <w:pStyle w:val="NormalWeb"/>
              <w:spacing w:before="0" w:beforeAutospacing="0" w:after="0" w:afterAutospacing="0"/>
              <w:ind w:left="161"/>
              <w:jc w:val="center"/>
              <w:rPr>
                <w:rFonts w:ascii="Arial" w:hAnsi="Arial" w:cs="Arial"/>
                <w:sz w:val="18"/>
                <w:szCs w:val="18"/>
              </w:rPr>
            </w:pPr>
            <w:r>
              <w:rPr>
                <w:rFonts w:ascii="Arial" w:hAnsi="Arial" w:cs="Arial"/>
                <w:color w:val="0075C9"/>
                <w:sz w:val="18"/>
                <w:szCs w:val="18"/>
              </w:rPr>
              <w:t>pre-established financial targets.</w:t>
            </w:r>
          </w:p>
          <w:p w14:paraId="6DEAD601" w14:textId="77777777" w:rsidR="00273A2B" w:rsidRDefault="00273A2B">
            <w:pPr>
              <w:pStyle w:val="NormalWeb"/>
              <w:spacing w:before="0" w:beforeAutospacing="0" w:after="0" w:afterAutospacing="0"/>
              <w:ind w:left="132"/>
              <w:jc w:val="center"/>
              <w:rPr>
                <w:rFonts w:ascii="Arial" w:hAnsi="Arial" w:cs="Arial"/>
                <w:sz w:val="22"/>
                <w:szCs w:val="22"/>
              </w:rPr>
            </w:pPr>
            <w:r>
              <w:rPr>
                <w:rFonts w:ascii="Arial" w:hAnsi="Arial" w:cs="Arial"/>
                <w:b/>
                <w:bCs/>
                <w:color w:val="0075C9"/>
                <w:sz w:val="22"/>
                <w:szCs w:val="22"/>
              </w:rPr>
              <w:t>(70% for CEO in FY21)</w:t>
            </w:r>
          </w:p>
          <w:p w14:paraId="6520DFB1" w14:textId="77777777" w:rsidR="00273A2B" w:rsidRDefault="00273A2B">
            <w:pPr>
              <w:pStyle w:val="NormalWeb"/>
              <w:spacing w:before="0" w:beforeAutospacing="0" w:after="20" w:afterAutospacing="0"/>
              <w:rPr>
                <w:rFonts w:ascii="Arial" w:hAnsi="Arial" w:cs="Arial"/>
              </w:rPr>
            </w:pPr>
            <w:r>
              <w:rPr>
                <w:rFonts w:ascii="Arial" w:hAnsi="Arial" w:cs="Arial"/>
              </w:rPr>
              <w:t> </w:t>
            </w:r>
          </w:p>
        </w:tc>
      </w:tr>
      <w:tr w:rsidR="00273A2B" w14:paraId="7A220A6F" w14:textId="77777777" w:rsidTr="003A51B9">
        <w:trPr>
          <w:cantSplit/>
          <w:jc w:val="center"/>
        </w:trPr>
        <w:tc>
          <w:tcPr>
            <w:tcW w:w="7405" w:type="dxa"/>
            <w:vMerge/>
            <w:vAlign w:val="center"/>
            <w:hideMark/>
          </w:tcPr>
          <w:p w14:paraId="62BAEC91" w14:textId="77777777" w:rsidR="00273A2B" w:rsidRPr="00856D2D" w:rsidRDefault="00273A2B">
            <w:pPr>
              <w:rPr>
                <w:rFonts w:ascii="Arial" w:hAnsi="Arial" w:cs="Arial"/>
                <w:sz w:val="18"/>
                <w:szCs w:val="18"/>
              </w:rPr>
            </w:pPr>
          </w:p>
        </w:tc>
        <w:tc>
          <w:tcPr>
            <w:tcW w:w="211" w:type="dxa"/>
            <w:vMerge/>
            <w:tcBorders>
              <w:right w:val="single" w:sz="6" w:space="0" w:color="999999"/>
            </w:tcBorders>
            <w:vAlign w:val="center"/>
            <w:hideMark/>
          </w:tcPr>
          <w:p w14:paraId="38127109" w14:textId="77777777" w:rsidR="00273A2B" w:rsidRPr="00856D2D" w:rsidRDefault="00273A2B">
            <w:pPr>
              <w:rPr>
                <w:rFonts w:ascii="Arial" w:hAnsi="Arial" w:cs="Arial"/>
                <w:szCs w:val="24"/>
              </w:rPr>
            </w:pPr>
          </w:p>
        </w:tc>
        <w:tc>
          <w:tcPr>
            <w:tcW w:w="3087" w:type="dxa"/>
            <w:gridSpan w:val="3"/>
            <w:tcBorders>
              <w:left w:val="single" w:sz="6" w:space="0" w:color="999999"/>
              <w:bottom w:val="single" w:sz="6" w:space="0" w:color="999999"/>
              <w:right w:val="single" w:sz="6" w:space="0" w:color="999999"/>
            </w:tcBorders>
            <w:tcMar>
              <w:top w:w="0" w:type="dxa"/>
              <w:left w:w="0" w:type="dxa"/>
              <w:bottom w:w="0" w:type="dxa"/>
              <w:right w:w="0" w:type="dxa"/>
            </w:tcMar>
            <w:hideMark/>
          </w:tcPr>
          <w:p w14:paraId="36873180"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7B82BD0F" w14:textId="77777777" w:rsidR="00273A2B" w:rsidRDefault="00273A2B">
            <w:pPr>
              <w:pStyle w:val="NormalWeb"/>
              <w:spacing w:before="0" w:beforeAutospacing="0" w:after="0" w:afterAutospacing="0"/>
              <w:jc w:val="center"/>
              <w:rPr>
                <w:rFonts w:ascii="Arial" w:hAnsi="Arial" w:cs="Arial"/>
                <w:sz w:val="60"/>
                <w:szCs w:val="60"/>
              </w:rPr>
            </w:pPr>
            <w:r>
              <w:rPr>
                <w:rFonts w:ascii="Arial" w:hAnsi="Arial" w:cs="Arial"/>
                <w:color w:val="0075C9"/>
                <w:sz w:val="60"/>
                <w:szCs w:val="60"/>
              </w:rPr>
              <w:t>50%</w:t>
            </w:r>
          </w:p>
          <w:p w14:paraId="619BE62D" w14:textId="77777777" w:rsidR="00273A2B" w:rsidRDefault="00273A2B">
            <w:pPr>
              <w:pStyle w:val="NormalWeb"/>
              <w:spacing w:before="0" w:beforeAutospacing="0" w:after="0" w:afterAutospacing="0"/>
              <w:jc w:val="center"/>
              <w:rPr>
                <w:rFonts w:ascii="Arial" w:hAnsi="Arial" w:cs="Arial"/>
                <w:sz w:val="18"/>
                <w:szCs w:val="18"/>
              </w:rPr>
            </w:pPr>
            <w:r>
              <w:rPr>
                <w:rFonts w:ascii="Arial" w:hAnsi="Arial" w:cs="Arial"/>
                <w:b/>
                <w:bCs/>
                <w:color w:val="0075C9"/>
                <w:sz w:val="18"/>
                <w:szCs w:val="18"/>
              </w:rPr>
              <w:t>target equity awards were</w:t>
            </w:r>
          </w:p>
          <w:p w14:paraId="34DA44C2" w14:textId="77777777" w:rsidR="00273A2B" w:rsidRDefault="00273A2B">
            <w:pPr>
              <w:pStyle w:val="NormalWeb"/>
              <w:spacing w:before="0" w:beforeAutospacing="0" w:after="0" w:afterAutospacing="0"/>
              <w:jc w:val="center"/>
              <w:rPr>
                <w:rFonts w:ascii="Arial" w:hAnsi="Arial" w:cs="Arial"/>
                <w:sz w:val="18"/>
                <w:szCs w:val="18"/>
              </w:rPr>
            </w:pPr>
            <w:r>
              <w:rPr>
                <w:rFonts w:ascii="Arial" w:hAnsi="Arial" w:cs="Arial"/>
                <w:b/>
                <w:bCs/>
                <w:color w:val="0075C9"/>
                <w:sz w:val="18"/>
                <w:szCs w:val="18"/>
              </w:rPr>
              <w:t>performance stock awards</w:t>
            </w:r>
            <w:r>
              <w:rPr>
                <w:rFonts w:ascii="Arial" w:hAnsi="Arial" w:cs="Arial"/>
                <w:color w:val="0075C9"/>
                <w:sz w:val="18"/>
                <w:szCs w:val="18"/>
              </w:rPr>
              <w:t xml:space="preserve"> with</w:t>
            </w:r>
          </w:p>
          <w:p w14:paraId="348C9C58" w14:textId="77777777" w:rsidR="00273A2B" w:rsidRDefault="00273A2B">
            <w:pPr>
              <w:pStyle w:val="NormalWeb"/>
              <w:spacing w:before="0" w:beforeAutospacing="0" w:after="0" w:afterAutospacing="0"/>
              <w:jc w:val="center"/>
              <w:rPr>
                <w:rFonts w:ascii="Arial" w:hAnsi="Arial" w:cs="Arial"/>
                <w:sz w:val="18"/>
                <w:szCs w:val="18"/>
              </w:rPr>
            </w:pPr>
            <w:r>
              <w:rPr>
                <w:rFonts w:ascii="Arial" w:hAnsi="Arial" w:cs="Arial"/>
                <w:color w:val="0075C9"/>
                <w:sz w:val="18"/>
                <w:szCs w:val="18"/>
              </w:rPr>
              <w:t>strategic metrics.</w:t>
            </w:r>
          </w:p>
          <w:p w14:paraId="1156BBF4" w14:textId="77777777" w:rsidR="00273A2B" w:rsidRDefault="00273A2B">
            <w:pPr>
              <w:pStyle w:val="NormalWeb"/>
              <w:spacing w:before="0" w:beforeAutospacing="0" w:after="0" w:afterAutospacing="0"/>
              <w:ind w:left="132"/>
              <w:jc w:val="center"/>
              <w:rPr>
                <w:rFonts w:ascii="Arial" w:hAnsi="Arial" w:cs="Arial"/>
                <w:sz w:val="22"/>
                <w:szCs w:val="22"/>
              </w:rPr>
            </w:pPr>
            <w:r>
              <w:rPr>
                <w:rFonts w:ascii="Arial" w:hAnsi="Arial" w:cs="Arial"/>
                <w:b/>
                <w:bCs/>
                <w:color w:val="0075C9"/>
                <w:sz w:val="22"/>
                <w:szCs w:val="22"/>
              </w:rPr>
              <w:t>(70% for CEO in FY21)</w:t>
            </w:r>
          </w:p>
          <w:p w14:paraId="47754D44" w14:textId="77777777" w:rsidR="00273A2B" w:rsidRDefault="00273A2B">
            <w:pPr>
              <w:pStyle w:val="NormalWeb"/>
              <w:spacing w:before="0" w:beforeAutospacing="0" w:after="20" w:afterAutospacing="0"/>
              <w:rPr>
                <w:rFonts w:ascii="Arial" w:hAnsi="Arial" w:cs="Arial"/>
              </w:rPr>
            </w:pPr>
            <w:r>
              <w:rPr>
                <w:rFonts w:ascii="Arial" w:hAnsi="Arial" w:cs="Arial"/>
              </w:rPr>
              <w:t> </w:t>
            </w:r>
          </w:p>
        </w:tc>
      </w:tr>
    </w:tbl>
    <w:p w14:paraId="06F73146" w14:textId="77777777" w:rsidR="00273A2B" w:rsidRPr="00856D2D" w:rsidRDefault="00273A2B">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Sound Program Design </w:t>
      </w:r>
    </w:p>
    <w:p w14:paraId="542A021A"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We design our executive compensation program to attract, motivate, and retain the key executives who drive our success and industry leadership. Pay that reflects performance and alignment of that pay with the interests of long-term shareholders are key principles that underlie our compensation program. We achieve these objectives through compensation that: </w:t>
      </w:r>
    </w:p>
    <w:p w14:paraId="6A9F77B5" w14:textId="77777777" w:rsidR="00273A2B" w:rsidRDefault="00273A2B">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5400"/>
        <w:gridCol w:w="5400"/>
      </w:tblGrid>
      <w:tr w:rsidR="00273A2B" w14:paraId="1FF40DC6" w14:textId="77777777" w:rsidTr="005D4DDB">
        <w:trPr>
          <w:jc w:val="center"/>
        </w:trPr>
        <w:tc>
          <w:tcPr>
            <w:tcW w:w="5400" w:type="dxa"/>
            <w:vAlign w:val="center"/>
            <w:hideMark/>
          </w:tcPr>
          <w:p w14:paraId="02C059E9" w14:textId="77777777" w:rsidR="00273A2B" w:rsidRDefault="00273A2B">
            <w:pPr>
              <w:rPr>
                <w:sz w:val="12"/>
                <w:szCs w:val="12"/>
              </w:rPr>
            </w:pPr>
          </w:p>
        </w:tc>
        <w:tc>
          <w:tcPr>
            <w:tcW w:w="5400" w:type="dxa"/>
            <w:vAlign w:val="center"/>
            <w:hideMark/>
          </w:tcPr>
          <w:p w14:paraId="2845FC7D" w14:textId="77777777" w:rsidR="00273A2B" w:rsidRDefault="00273A2B">
            <w:pPr>
              <w:rPr>
                <w:sz w:val="20"/>
              </w:rPr>
            </w:pPr>
          </w:p>
        </w:tc>
      </w:tr>
      <w:tr w:rsidR="00273A2B" w14:paraId="24D0E216" w14:textId="77777777" w:rsidTr="003A51B9">
        <w:trPr>
          <w:cantSplit/>
          <w:jc w:val="center"/>
        </w:trPr>
        <w:tc>
          <w:tcPr>
            <w:tcW w:w="5400" w:type="dxa"/>
            <w:hideMark/>
          </w:tcPr>
          <w:p w14:paraId="70C11E8C" w14:textId="77777777" w:rsidR="00273A2B" w:rsidRPr="00856D2D"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  Provides a competitive total target pay opportunity</w:t>
            </w:r>
          </w:p>
          <w:p w14:paraId="3BBDD4D9"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7C9B6990" w14:textId="77777777" w:rsidR="00273A2B" w:rsidRDefault="00273A2B" w:rsidP="00E435A3">
            <w:pPr>
              <w:pStyle w:val="NormalWeb"/>
              <w:spacing w:before="0" w:beforeAutospacing="0" w:after="0" w:afterAutospacing="0"/>
              <w:ind w:left="173" w:hanging="173"/>
              <w:rPr>
                <w:rFonts w:ascii="Arial" w:hAnsi="Arial" w:cs="Arial"/>
                <w:sz w:val="18"/>
                <w:szCs w:val="18"/>
              </w:rPr>
            </w:pPr>
            <w:r>
              <w:rPr>
                <w:rFonts w:ascii="Arial" w:hAnsi="Arial" w:cs="Arial"/>
                <w:sz w:val="18"/>
                <w:szCs w:val="18"/>
              </w:rPr>
              <w:t>•  Consists primarily of equity compensation, which encourages our executives to act as owners with a significant stake in Microsoft</w:t>
            </w:r>
          </w:p>
          <w:p w14:paraId="712DA641"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7F501002" w14:textId="77777777" w:rsidR="00273A2B" w:rsidRDefault="00273A2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  Delivers a majority of pay based on performance</w:t>
            </w:r>
          </w:p>
        </w:tc>
        <w:tc>
          <w:tcPr>
            <w:tcW w:w="5400" w:type="dxa"/>
            <w:tcMar>
              <w:left w:w="144" w:type="dxa"/>
            </w:tcMar>
            <w:hideMark/>
          </w:tcPr>
          <w:p w14:paraId="3D831B6E" w14:textId="77777777" w:rsidR="00273A2B" w:rsidRDefault="00273A2B" w:rsidP="00E435A3">
            <w:pPr>
              <w:pStyle w:val="NormalWeb"/>
              <w:spacing w:before="0" w:beforeAutospacing="0" w:after="0" w:afterAutospacing="0"/>
              <w:ind w:left="173" w:hanging="173"/>
              <w:rPr>
                <w:rFonts w:ascii="Arial" w:hAnsi="Arial" w:cs="Arial"/>
                <w:sz w:val="18"/>
                <w:szCs w:val="18"/>
              </w:rPr>
            </w:pPr>
            <w:r>
              <w:rPr>
                <w:rFonts w:ascii="Arial" w:hAnsi="Arial" w:cs="Arial"/>
                <w:sz w:val="18"/>
                <w:szCs w:val="18"/>
              </w:rPr>
              <w:t>•  Enhances long-term focus by subjecting a significant percentage of total target compensation to multi-year performance requirements or vesting</w:t>
            </w:r>
          </w:p>
          <w:p w14:paraId="69C02ACB"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0C3693CD" w14:textId="77777777" w:rsidR="00273A2B" w:rsidRDefault="00273A2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  Does not encourage unnecessary and excessive risk taking</w:t>
            </w:r>
          </w:p>
        </w:tc>
      </w:tr>
    </w:tbl>
    <w:p w14:paraId="7C7E2BD2" w14:textId="77777777" w:rsidR="00273A2B" w:rsidRDefault="00273A2B">
      <w:pPr>
        <w:rPr>
          <w:vanish/>
        </w:rPr>
      </w:pPr>
      <w:r>
        <w:br w:type="page"/>
      </w:r>
    </w:p>
    <w:tbl>
      <w:tblPr>
        <w:tblW w:w="0" w:type="auto"/>
        <w:tblLayout w:type="fixed"/>
        <w:tblCellMar>
          <w:left w:w="0" w:type="dxa"/>
          <w:right w:w="0" w:type="dxa"/>
        </w:tblCellMar>
        <w:tblLook w:val="04A0" w:firstRow="1" w:lastRow="0" w:firstColumn="1" w:lastColumn="0" w:noHBand="0" w:noVBand="1"/>
      </w:tblPr>
      <w:tblGrid>
        <w:gridCol w:w="234"/>
        <w:gridCol w:w="1848"/>
        <w:gridCol w:w="234"/>
        <w:gridCol w:w="2184"/>
        <w:gridCol w:w="227"/>
        <w:gridCol w:w="1771"/>
        <w:gridCol w:w="252"/>
        <w:gridCol w:w="1755"/>
        <w:gridCol w:w="546"/>
        <w:gridCol w:w="1710"/>
      </w:tblGrid>
      <w:tr w:rsidR="003A51B9" w14:paraId="741F5013" w14:textId="77777777" w:rsidTr="00802B5A">
        <w:tc>
          <w:tcPr>
            <w:tcW w:w="234" w:type="dxa"/>
            <w:hideMark/>
          </w:tcPr>
          <w:p w14:paraId="0F642296" w14:textId="77777777" w:rsidR="003A51B9" w:rsidRDefault="003A51B9" w:rsidP="00802B5A">
            <w:pPr>
              <w:rPr>
                <w:rFonts w:ascii="Arial" w:hAnsi="Arial" w:cs="Arial"/>
                <w:sz w:val="14"/>
                <w:szCs w:val="14"/>
              </w:rPr>
            </w:pPr>
            <w:r>
              <w:rPr>
                <w:rFonts w:ascii="Arial" w:hAnsi="Arial" w:cs="Arial"/>
                <w:sz w:val="42"/>
                <w:szCs w:val="42"/>
              </w:rPr>
              <w:t>1</w:t>
            </w:r>
          </w:p>
        </w:tc>
        <w:tc>
          <w:tcPr>
            <w:tcW w:w="1848" w:type="dxa"/>
            <w:hideMark/>
          </w:tcPr>
          <w:p w14:paraId="0F8F7B62"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0E7D1C7F" w14:textId="77777777" w:rsidR="003A51B9" w:rsidRDefault="003A51B9"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70BAE8F5" w14:textId="77777777" w:rsidR="003A51B9" w:rsidRDefault="003A51B9"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4D880161" w14:textId="77777777" w:rsidR="003A51B9" w:rsidRDefault="003A51B9" w:rsidP="00802B5A">
            <w:pPr>
              <w:rPr>
                <w:rFonts w:ascii="Arial" w:hAnsi="Arial" w:cs="Arial"/>
                <w:sz w:val="14"/>
                <w:szCs w:val="14"/>
              </w:rPr>
            </w:pPr>
            <w:r>
              <w:rPr>
                <w:rFonts w:ascii="Arial" w:hAnsi="Arial" w:cs="Arial"/>
                <w:sz w:val="42"/>
                <w:szCs w:val="42"/>
              </w:rPr>
              <w:t>2</w:t>
            </w:r>
          </w:p>
        </w:tc>
        <w:tc>
          <w:tcPr>
            <w:tcW w:w="2184" w:type="dxa"/>
            <w:hideMark/>
          </w:tcPr>
          <w:p w14:paraId="75A9C22C"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0C8B0D52"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227" w:type="dxa"/>
            <w:hideMark/>
          </w:tcPr>
          <w:p w14:paraId="4D8AB5AA" w14:textId="77777777" w:rsidR="003A51B9" w:rsidRDefault="003A51B9" w:rsidP="00802B5A">
            <w:pPr>
              <w:rPr>
                <w:rFonts w:ascii="Arial" w:hAnsi="Arial" w:cs="Arial"/>
                <w:sz w:val="14"/>
                <w:szCs w:val="14"/>
              </w:rPr>
            </w:pPr>
            <w:r>
              <w:rPr>
                <w:rFonts w:ascii="Arial" w:hAnsi="Arial" w:cs="Arial"/>
                <w:sz w:val="42"/>
                <w:szCs w:val="42"/>
              </w:rPr>
              <w:t>3</w:t>
            </w:r>
          </w:p>
        </w:tc>
        <w:tc>
          <w:tcPr>
            <w:tcW w:w="1771" w:type="dxa"/>
            <w:hideMark/>
          </w:tcPr>
          <w:p w14:paraId="5D682168"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ED68D23"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52" w:type="dxa"/>
            <w:hideMark/>
          </w:tcPr>
          <w:p w14:paraId="07F1694F" w14:textId="77777777" w:rsidR="003A51B9" w:rsidRDefault="003A51B9" w:rsidP="00802B5A">
            <w:pPr>
              <w:jc w:val="right"/>
              <w:rPr>
                <w:rFonts w:ascii="Arial" w:hAnsi="Arial" w:cs="Arial"/>
                <w:sz w:val="14"/>
                <w:szCs w:val="14"/>
              </w:rPr>
            </w:pPr>
            <w:r>
              <w:rPr>
                <w:rFonts w:ascii="Arial" w:hAnsi="Arial" w:cs="Arial"/>
                <w:color w:val="0075C9"/>
                <w:sz w:val="42"/>
                <w:szCs w:val="42"/>
              </w:rPr>
              <w:t>4</w:t>
            </w:r>
          </w:p>
        </w:tc>
        <w:tc>
          <w:tcPr>
            <w:tcW w:w="1755" w:type="dxa"/>
            <w:hideMark/>
          </w:tcPr>
          <w:p w14:paraId="5361BD43"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67A68AB4"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PROPOSALS TO</w:t>
            </w:r>
            <w:r>
              <w:rPr>
                <w:rFonts w:ascii="Arial" w:hAnsi="Arial" w:cs="Arial"/>
                <w:color w:val="0075C9"/>
                <w:sz w:val="14"/>
                <w:szCs w:val="14"/>
              </w:rPr>
              <w:br/>
              <w:t>BE VOTED ON DURING</w:t>
            </w:r>
            <w:r>
              <w:rPr>
                <w:rFonts w:ascii="Arial" w:hAnsi="Arial" w:cs="Arial"/>
                <w:color w:val="0075C9"/>
                <w:sz w:val="14"/>
                <w:szCs w:val="14"/>
              </w:rPr>
              <w:br/>
              <w:t>THE MEETING</w:t>
            </w:r>
          </w:p>
        </w:tc>
        <w:tc>
          <w:tcPr>
            <w:tcW w:w="546" w:type="dxa"/>
            <w:hideMark/>
          </w:tcPr>
          <w:p w14:paraId="7B2413A6" w14:textId="77777777" w:rsidR="003A51B9" w:rsidRDefault="003A51B9" w:rsidP="00802B5A">
            <w:pPr>
              <w:jc w:val="right"/>
              <w:rPr>
                <w:rFonts w:ascii="Arial" w:hAnsi="Arial" w:cs="Arial"/>
                <w:sz w:val="14"/>
                <w:szCs w:val="14"/>
              </w:rPr>
            </w:pPr>
            <w:r>
              <w:rPr>
                <w:rFonts w:ascii="Arial" w:hAnsi="Arial" w:cs="Arial"/>
                <w:sz w:val="42"/>
                <w:szCs w:val="42"/>
              </w:rPr>
              <w:t>5</w:t>
            </w:r>
          </w:p>
        </w:tc>
        <w:tc>
          <w:tcPr>
            <w:tcW w:w="1710" w:type="dxa"/>
            <w:hideMark/>
          </w:tcPr>
          <w:p w14:paraId="3212B59A"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12CD96CF"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3A51B9" w14:paraId="29948B13" w14:textId="77777777" w:rsidTr="00802B5A">
        <w:tc>
          <w:tcPr>
            <w:tcW w:w="2082" w:type="dxa"/>
            <w:gridSpan w:val="2"/>
            <w:tcMar>
              <w:top w:w="0" w:type="dxa"/>
              <w:left w:w="144" w:type="dxa"/>
              <w:bottom w:w="0" w:type="dxa"/>
              <w:right w:w="0" w:type="dxa"/>
            </w:tcMar>
            <w:vAlign w:val="bottom"/>
            <w:hideMark/>
          </w:tcPr>
          <w:p w14:paraId="704FD0AD" w14:textId="77777777" w:rsidR="003A51B9" w:rsidRDefault="003A51B9" w:rsidP="00802B5A">
            <w:pPr>
              <w:pStyle w:val="la2"/>
              <w:rPr>
                <w:rFonts w:ascii="Arial" w:hAnsi="Arial" w:cs="Arial"/>
                <w:sz w:val="2"/>
                <w:szCs w:val="2"/>
              </w:rPr>
            </w:pPr>
            <w:r>
              <w:rPr>
                <w:rFonts w:ascii="Arial" w:hAnsi="Arial" w:cs="Arial"/>
                <w:sz w:val="2"/>
                <w:szCs w:val="2"/>
              </w:rPr>
              <w:t> </w:t>
            </w:r>
          </w:p>
        </w:tc>
        <w:tc>
          <w:tcPr>
            <w:tcW w:w="2418" w:type="dxa"/>
            <w:gridSpan w:val="2"/>
            <w:tcMar>
              <w:top w:w="0" w:type="dxa"/>
              <w:left w:w="144" w:type="dxa"/>
              <w:bottom w:w="0" w:type="dxa"/>
              <w:right w:w="0" w:type="dxa"/>
            </w:tcMar>
            <w:vAlign w:val="bottom"/>
            <w:hideMark/>
          </w:tcPr>
          <w:p w14:paraId="41056CB7" w14:textId="77777777" w:rsidR="003A51B9" w:rsidRDefault="003A51B9" w:rsidP="00802B5A">
            <w:pPr>
              <w:pStyle w:val="rrdsinglerule"/>
              <w:pBdr>
                <w:top w:val="none" w:sz="0" w:space="0" w:color="auto"/>
              </w:pBdr>
              <w:spacing w:before="0"/>
              <w:ind w:left="-121" w:right="97"/>
              <w:rPr>
                <w:rFonts w:ascii="Arial" w:hAnsi="Arial" w:cs="Arial"/>
                <w:sz w:val="2"/>
                <w:szCs w:val="2"/>
              </w:rPr>
            </w:pPr>
            <w:r>
              <w:rPr>
                <w:rFonts w:ascii="Arial" w:hAnsi="Arial" w:cs="Arial"/>
                <w:sz w:val="2"/>
                <w:szCs w:val="2"/>
              </w:rPr>
              <w:t> </w:t>
            </w:r>
          </w:p>
        </w:tc>
        <w:tc>
          <w:tcPr>
            <w:tcW w:w="1998" w:type="dxa"/>
            <w:gridSpan w:val="2"/>
            <w:tcMar>
              <w:top w:w="0" w:type="dxa"/>
              <w:left w:w="144" w:type="dxa"/>
              <w:bottom w:w="0" w:type="dxa"/>
              <w:right w:w="0" w:type="dxa"/>
            </w:tcMar>
            <w:vAlign w:val="bottom"/>
          </w:tcPr>
          <w:p w14:paraId="082889AB" w14:textId="77777777" w:rsidR="003A51B9" w:rsidRDefault="003A51B9" w:rsidP="00802B5A">
            <w:pPr>
              <w:pStyle w:val="rrdsinglerule"/>
              <w:pBdr>
                <w:top w:val="none" w:sz="0" w:space="0" w:color="auto"/>
              </w:pBdr>
              <w:spacing w:before="0"/>
              <w:ind w:left="-121" w:right="97"/>
              <w:rPr>
                <w:rFonts w:ascii="Arial" w:hAnsi="Arial" w:cs="Arial"/>
                <w:sz w:val="2"/>
                <w:szCs w:val="2"/>
              </w:rPr>
            </w:pPr>
          </w:p>
        </w:tc>
        <w:tc>
          <w:tcPr>
            <w:tcW w:w="2007" w:type="dxa"/>
            <w:gridSpan w:val="2"/>
            <w:tcMar>
              <w:top w:w="0" w:type="dxa"/>
              <w:left w:w="144" w:type="dxa"/>
              <w:bottom w:w="0" w:type="dxa"/>
              <w:right w:w="0" w:type="dxa"/>
            </w:tcMar>
            <w:vAlign w:val="bottom"/>
            <w:hideMark/>
          </w:tcPr>
          <w:p w14:paraId="163608CA" w14:textId="77777777" w:rsidR="003A51B9" w:rsidRDefault="003A51B9" w:rsidP="00802B5A">
            <w:pPr>
              <w:pStyle w:val="rrdsinglerule"/>
              <w:pBdr>
                <w:top w:val="single" w:sz="36" w:space="1" w:color="0075C9"/>
              </w:pBdr>
              <w:spacing w:before="0"/>
              <w:ind w:left="-115" w:right="216"/>
              <w:rPr>
                <w:rFonts w:ascii="Arial" w:hAnsi="Arial" w:cs="Arial"/>
                <w:sz w:val="2"/>
                <w:szCs w:val="2"/>
              </w:rPr>
            </w:pPr>
            <w:r>
              <w:rPr>
                <w:rFonts w:ascii="Arial" w:hAnsi="Arial" w:cs="Arial"/>
                <w:sz w:val="2"/>
                <w:szCs w:val="2"/>
              </w:rPr>
              <w:t> </w:t>
            </w:r>
          </w:p>
        </w:tc>
        <w:tc>
          <w:tcPr>
            <w:tcW w:w="2256" w:type="dxa"/>
            <w:gridSpan w:val="2"/>
            <w:tcMar>
              <w:top w:w="0" w:type="dxa"/>
              <w:left w:w="144" w:type="dxa"/>
              <w:bottom w:w="0" w:type="dxa"/>
              <w:right w:w="0" w:type="dxa"/>
            </w:tcMar>
            <w:vAlign w:val="bottom"/>
            <w:hideMark/>
          </w:tcPr>
          <w:p w14:paraId="31FBF28B" w14:textId="77777777" w:rsidR="003A51B9" w:rsidRDefault="003A51B9" w:rsidP="00802B5A">
            <w:pPr>
              <w:pStyle w:val="la2"/>
              <w:rPr>
                <w:rFonts w:ascii="Arial" w:hAnsi="Arial" w:cs="Arial"/>
                <w:sz w:val="2"/>
                <w:szCs w:val="2"/>
              </w:rPr>
            </w:pPr>
            <w:r>
              <w:rPr>
                <w:rFonts w:ascii="Arial" w:hAnsi="Arial" w:cs="Arial"/>
                <w:sz w:val="2"/>
                <w:szCs w:val="2"/>
              </w:rPr>
              <w:t> </w:t>
            </w:r>
          </w:p>
        </w:tc>
      </w:tr>
    </w:tbl>
    <w:p w14:paraId="42A823CE" w14:textId="77777777" w:rsidR="00273A2B" w:rsidRDefault="00273A2B">
      <w:pPr>
        <w:pStyle w:val="NormalWeb"/>
        <w:spacing w:before="270" w:beforeAutospacing="0" w:after="0" w:afterAutospacing="0"/>
        <w:rPr>
          <w:sz w:val="2"/>
          <w:szCs w:val="2"/>
        </w:rPr>
      </w:pPr>
      <w:r>
        <w:rPr>
          <w:sz w:val="2"/>
          <w:szCs w:val="2"/>
        </w:rPr>
        <w:t> </w:t>
      </w:r>
    </w:p>
    <w:p w14:paraId="47726FC0" w14:textId="77777777" w:rsidR="00273A2B" w:rsidRDefault="00273A2B">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Best Practices in Executive Compensation </w:t>
      </w:r>
    </w:p>
    <w:p w14:paraId="0C35F165"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Our executive compensation program follows best practices. </w:t>
      </w:r>
    </w:p>
    <w:p w14:paraId="0C7A5E9A" w14:textId="77777777" w:rsidR="00273A2B" w:rsidRDefault="00273A2B">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5076"/>
        <w:gridCol w:w="324"/>
        <w:gridCol w:w="324"/>
        <w:gridCol w:w="5076"/>
      </w:tblGrid>
      <w:tr w:rsidR="00273A2B" w14:paraId="5D596685" w14:textId="77777777" w:rsidTr="005D4DDB">
        <w:tc>
          <w:tcPr>
            <w:tcW w:w="5076" w:type="dxa"/>
            <w:vAlign w:val="center"/>
            <w:hideMark/>
          </w:tcPr>
          <w:p w14:paraId="4D8BE22E" w14:textId="77777777" w:rsidR="00273A2B" w:rsidRDefault="00273A2B"/>
        </w:tc>
        <w:tc>
          <w:tcPr>
            <w:tcW w:w="324" w:type="dxa"/>
            <w:vAlign w:val="center"/>
            <w:hideMark/>
          </w:tcPr>
          <w:p w14:paraId="0A70ED4F" w14:textId="77777777" w:rsidR="00273A2B" w:rsidRDefault="00273A2B">
            <w:pPr>
              <w:rPr>
                <w:sz w:val="20"/>
              </w:rPr>
            </w:pPr>
          </w:p>
        </w:tc>
        <w:tc>
          <w:tcPr>
            <w:tcW w:w="324" w:type="dxa"/>
            <w:vAlign w:val="center"/>
            <w:hideMark/>
          </w:tcPr>
          <w:p w14:paraId="294CA713" w14:textId="77777777" w:rsidR="00273A2B" w:rsidRDefault="00273A2B">
            <w:pPr>
              <w:rPr>
                <w:sz w:val="20"/>
              </w:rPr>
            </w:pPr>
          </w:p>
        </w:tc>
        <w:tc>
          <w:tcPr>
            <w:tcW w:w="5076" w:type="dxa"/>
            <w:vAlign w:val="center"/>
            <w:hideMark/>
          </w:tcPr>
          <w:p w14:paraId="7CB2404B" w14:textId="77777777" w:rsidR="00273A2B" w:rsidRDefault="00273A2B">
            <w:pPr>
              <w:rPr>
                <w:sz w:val="20"/>
              </w:rPr>
            </w:pPr>
          </w:p>
        </w:tc>
      </w:tr>
      <w:tr w:rsidR="00273A2B" w14:paraId="31FD9DBE" w14:textId="77777777" w:rsidTr="005D4DDB">
        <w:trPr>
          <w:cantSplit/>
        </w:trPr>
        <w:tc>
          <w:tcPr>
            <w:tcW w:w="5076" w:type="dxa"/>
            <w:hideMark/>
          </w:tcPr>
          <w:p w14:paraId="49BEDE19" w14:textId="77777777" w:rsidR="00273A2B" w:rsidRPr="00856D2D" w:rsidRDefault="00273A2B">
            <w:pPr>
              <w:pStyle w:val="NormalWeb"/>
              <w:spacing w:before="0" w:beforeAutospacing="0" w:after="0" w:afterAutospacing="0"/>
              <w:rPr>
                <w:rFonts w:ascii="Arial" w:hAnsi="Arial" w:cs="Arial"/>
                <w:sz w:val="6"/>
                <w:szCs w:val="6"/>
              </w:rPr>
            </w:pPr>
            <w:r>
              <w:rPr>
                <w:rFonts w:ascii="Arial" w:hAnsi="Arial" w:cs="Arial"/>
                <w:sz w:val="6"/>
                <w:szCs w:val="6"/>
              </w:rPr>
              <w:t> </w:t>
            </w:r>
          </w:p>
          <w:p w14:paraId="3A5B407F" w14:textId="77777777" w:rsidR="00273A2B" w:rsidRDefault="00273A2B">
            <w:pPr>
              <w:pStyle w:val="NormalWeb"/>
              <w:spacing w:before="0" w:beforeAutospacing="0" w:after="0" w:afterAutospacing="0"/>
              <w:rPr>
                <w:rFonts w:ascii="Arial" w:hAnsi="Arial" w:cs="Arial"/>
                <w:sz w:val="18"/>
                <w:szCs w:val="18"/>
              </w:rPr>
            </w:pPr>
            <w:r>
              <w:rPr>
                <w:rFonts w:ascii="Arial" w:hAnsi="Arial" w:cs="Arial"/>
                <w:b/>
                <w:bCs/>
                <w:color w:val="0075C9"/>
                <w:sz w:val="18"/>
                <w:szCs w:val="18"/>
              </w:rPr>
              <w:t>What We Do</w:t>
            </w:r>
          </w:p>
          <w:p w14:paraId="59C612B0"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1EC7DFE1"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sidR="005D4DDB" w:rsidRPr="005D4DDB">
              <w:rPr>
                <w:rFonts w:ascii="Arial" w:hAnsi="Arial" w:cs="Arial"/>
                <w:bCs/>
                <w:sz w:val="18"/>
                <w:szCs w:val="18"/>
              </w:rPr>
              <w:tab/>
            </w:r>
            <w:r>
              <w:rPr>
                <w:rFonts w:ascii="Arial" w:hAnsi="Arial" w:cs="Arial"/>
                <w:b/>
                <w:bCs/>
                <w:sz w:val="18"/>
                <w:szCs w:val="18"/>
              </w:rPr>
              <w:t>Maintain a stock ownership policy</w:t>
            </w:r>
            <w:r>
              <w:rPr>
                <w:rFonts w:ascii="Arial" w:hAnsi="Arial" w:cs="Arial"/>
                <w:sz w:val="18"/>
                <w:szCs w:val="18"/>
              </w:rPr>
              <w:t xml:space="preserve"> that reinforces the alignment of executive officer and shareholder interests (including stock ownership of 15x base salary for the CEO)</w:t>
            </w:r>
          </w:p>
          <w:p w14:paraId="74E46A77"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79D54C1E"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 xml:space="preserve">Have a strong executive compensation recovery </w:t>
            </w:r>
            <w:r>
              <w:rPr>
                <w:rFonts w:ascii="Arial" w:hAnsi="Arial" w:cs="Arial"/>
                <w:b/>
                <w:bCs/>
                <w:sz w:val="18"/>
                <w:szCs w:val="18"/>
              </w:rPr>
              <w:t>(“clawback”)</w:t>
            </w:r>
            <w:r>
              <w:rPr>
                <w:rFonts w:ascii="Arial" w:hAnsi="Arial" w:cs="Arial"/>
                <w:sz w:val="18"/>
                <w:szCs w:val="18"/>
              </w:rPr>
              <w:t xml:space="preserve"> policy to ensure accountability</w:t>
            </w:r>
          </w:p>
          <w:p w14:paraId="06D60287"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5B2BB09C"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sidR="005D4DDB" w:rsidRPr="005D4DDB">
              <w:rPr>
                <w:rFonts w:ascii="Arial" w:hAnsi="Arial" w:cs="Arial"/>
                <w:bCs/>
                <w:sz w:val="18"/>
                <w:szCs w:val="18"/>
              </w:rPr>
              <w:tab/>
            </w:r>
            <w:r>
              <w:rPr>
                <w:rFonts w:ascii="Arial" w:hAnsi="Arial" w:cs="Arial"/>
                <w:b/>
                <w:bCs/>
                <w:sz w:val="18"/>
                <w:szCs w:val="18"/>
              </w:rPr>
              <w:t>Promote long-term focus</w:t>
            </w:r>
            <w:r>
              <w:rPr>
                <w:rFonts w:ascii="Arial" w:hAnsi="Arial" w:cs="Arial"/>
                <w:sz w:val="18"/>
                <w:szCs w:val="18"/>
              </w:rPr>
              <w:t xml:space="preserve"> through multi-year vesting and performance requirements</w:t>
            </w:r>
          </w:p>
          <w:p w14:paraId="36233A06"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0075BA7F"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sidR="005D4DDB" w:rsidRPr="005D4DDB">
              <w:rPr>
                <w:rFonts w:ascii="Arial" w:hAnsi="Arial" w:cs="Arial"/>
                <w:bCs/>
                <w:sz w:val="18"/>
                <w:szCs w:val="18"/>
              </w:rPr>
              <w:tab/>
            </w:r>
            <w:r>
              <w:rPr>
                <w:rFonts w:ascii="Arial" w:hAnsi="Arial" w:cs="Arial"/>
                <w:b/>
                <w:bCs/>
                <w:sz w:val="18"/>
                <w:szCs w:val="18"/>
              </w:rPr>
              <w:t>Prohibit pledging, hedging, and trading</w:t>
            </w:r>
            <w:r>
              <w:rPr>
                <w:rFonts w:ascii="Arial" w:hAnsi="Arial" w:cs="Arial"/>
                <w:sz w:val="18"/>
                <w:szCs w:val="18"/>
              </w:rPr>
              <w:t xml:space="preserve"> in derivatives of Microsoft securities</w:t>
            </w:r>
          </w:p>
          <w:p w14:paraId="3F804419"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36C14222"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 xml:space="preserve">Retain an </w:t>
            </w:r>
            <w:r>
              <w:rPr>
                <w:rFonts w:ascii="Arial" w:hAnsi="Arial" w:cs="Arial"/>
                <w:b/>
                <w:bCs/>
                <w:sz w:val="18"/>
                <w:szCs w:val="18"/>
              </w:rPr>
              <w:t>independent compensation consultant</w:t>
            </w:r>
          </w:p>
          <w:p w14:paraId="2F12E97F"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03946A22"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sidR="005D4DDB" w:rsidRPr="005D4DDB">
              <w:rPr>
                <w:rFonts w:ascii="Arial" w:hAnsi="Arial" w:cs="Arial"/>
                <w:bCs/>
                <w:sz w:val="18"/>
                <w:szCs w:val="18"/>
              </w:rPr>
              <w:tab/>
            </w:r>
            <w:r>
              <w:rPr>
                <w:rFonts w:ascii="Arial" w:hAnsi="Arial" w:cs="Arial"/>
                <w:b/>
                <w:bCs/>
                <w:sz w:val="18"/>
                <w:szCs w:val="18"/>
              </w:rPr>
              <w:t>Solicit investor feedback</w:t>
            </w:r>
            <w:r>
              <w:rPr>
                <w:rFonts w:ascii="Arial" w:hAnsi="Arial" w:cs="Arial"/>
                <w:sz w:val="18"/>
                <w:szCs w:val="18"/>
              </w:rPr>
              <w:t xml:space="preserve"> on our compensation program and potential enhancements through an extensive shareholder engagement program</w:t>
            </w:r>
          </w:p>
          <w:p w14:paraId="6FB84848" w14:textId="77777777" w:rsidR="00273A2B" w:rsidRDefault="00273A2B">
            <w:pPr>
              <w:pStyle w:val="NormalWeb"/>
              <w:spacing w:before="0" w:beforeAutospacing="0" w:after="20" w:afterAutospacing="0"/>
              <w:rPr>
                <w:rFonts w:ascii="Arial" w:hAnsi="Arial" w:cs="Arial"/>
              </w:rPr>
            </w:pPr>
            <w:r>
              <w:rPr>
                <w:rFonts w:ascii="Arial" w:hAnsi="Arial" w:cs="Arial"/>
              </w:rPr>
              <w:t> </w:t>
            </w:r>
          </w:p>
        </w:tc>
        <w:tc>
          <w:tcPr>
            <w:tcW w:w="324" w:type="dxa"/>
            <w:tcMar>
              <w:top w:w="0" w:type="dxa"/>
              <w:left w:w="144" w:type="dxa"/>
              <w:bottom w:w="0" w:type="dxa"/>
              <w:right w:w="0" w:type="dxa"/>
            </w:tcMar>
            <w:hideMark/>
          </w:tcPr>
          <w:p w14:paraId="0BB9D943" w14:textId="77777777" w:rsidR="00273A2B" w:rsidRDefault="00273A2B">
            <w:pPr>
              <w:pStyle w:val="NormalWeb"/>
              <w:spacing w:before="0" w:beforeAutospacing="0" w:after="0" w:afterAutospacing="0"/>
              <w:rPr>
                <w:rFonts w:ascii="Arial" w:hAnsi="Arial" w:cs="Arial"/>
                <w:sz w:val="6"/>
                <w:szCs w:val="6"/>
              </w:rPr>
            </w:pPr>
            <w:r>
              <w:rPr>
                <w:rFonts w:ascii="Arial" w:hAnsi="Arial" w:cs="Arial"/>
                <w:sz w:val="6"/>
                <w:szCs w:val="6"/>
              </w:rPr>
              <w:t> </w:t>
            </w:r>
          </w:p>
          <w:p w14:paraId="73D0906A" w14:textId="77777777" w:rsidR="00273A2B" w:rsidRDefault="00273A2B">
            <w:pPr>
              <w:pStyle w:val="la2"/>
              <w:rPr>
                <w:rFonts w:ascii="Arial" w:hAnsi="Arial" w:cs="Arial"/>
                <w:sz w:val="18"/>
                <w:szCs w:val="18"/>
              </w:rPr>
            </w:pPr>
            <w:r>
              <w:rPr>
                <w:rFonts w:ascii="Arial" w:hAnsi="Arial" w:cs="Arial"/>
                <w:sz w:val="18"/>
                <w:szCs w:val="18"/>
              </w:rPr>
              <w:t> </w:t>
            </w:r>
          </w:p>
        </w:tc>
        <w:tc>
          <w:tcPr>
            <w:tcW w:w="324" w:type="dxa"/>
            <w:tcMar>
              <w:top w:w="0" w:type="dxa"/>
              <w:left w:w="144" w:type="dxa"/>
              <w:bottom w:w="0" w:type="dxa"/>
              <w:right w:w="0" w:type="dxa"/>
            </w:tcMar>
            <w:hideMark/>
          </w:tcPr>
          <w:p w14:paraId="234131BD" w14:textId="77777777" w:rsidR="00273A2B" w:rsidRDefault="00273A2B">
            <w:pPr>
              <w:pStyle w:val="NormalWeb"/>
              <w:spacing w:before="0" w:beforeAutospacing="0" w:after="0" w:afterAutospacing="0"/>
              <w:rPr>
                <w:rFonts w:ascii="Arial" w:hAnsi="Arial" w:cs="Arial"/>
                <w:sz w:val="6"/>
                <w:szCs w:val="6"/>
              </w:rPr>
            </w:pPr>
            <w:r>
              <w:rPr>
                <w:rFonts w:ascii="Arial" w:hAnsi="Arial" w:cs="Arial"/>
                <w:sz w:val="6"/>
                <w:szCs w:val="6"/>
              </w:rPr>
              <w:t> </w:t>
            </w:r>
          </w:p>
          <w:p w14:paraId="171DE39F" w14:textId="77777777" w:rsidR="00273A2B" w:rsidRDefault="00273A2B">
            <w:pPr>
              <w:pStyle w:val="la2"/>
              <w:rPr>
                <w:rFonts w:ascii="Arial" w:hAnsi="Arial" w:cs="Arial"/>
                <w:sz w:val="18"/>
                <w:szCs w:val="18"/>
              </w:rPr>
            </w:pPr>
            <w:r>
              <w:rPr>
                <w:rFonts w:ascii="Arial" w:hAnsi="Arial" w:cs="Arial"/>
                <w:sz w:val="18"/>
                <w:szCs w:val="18"/>
              </w:rPr>
              <w:t> </w:t>
            </w:r>
          </w:p>
        </w:tc>
        <w:tc>
          <w:tcPr>
            <w:tcW w:w="5076" w:type="dxa"/>
            <w:hideMark/>
          </w:tcPr>
          <w:p w14:paraId="70B21AEF" w14:textId="77777777" w:rsidR="00273A2B" w:rsidRDefault="00273A2B">
            <w:pPr>
              <w:pStyle w:val="NormalWeb"/>
              <w:spacing w:before="0" w:beforeAutospacing="0" w:after="0" w:afterAutospacing="0"/>
              <w:rPr>
                <w:rFonts w:ascii="Arial" w:hAnsi="Arial" w:cs="Arial"/>
                <w:sz w:val="6"/>
                <w:szCs w:val="6"/>
              </w:rPr>
            </w:pPr>
            <w:r>
              <w:rPr>
                <w:rFonts w:ascii="Arial" w:hAnsi="Arial" w:cs="Arial"/>
                <w:sz w:val="6"/>
                <w:szCs w:val="6"/>
              </w:rPr>
              <w:t> </w:t>
            </w:r>
          </w:p>
          <w:p w14:paraId="7BC02A4C" w14:textId="77777777" w:rsidR="00273A2B" w:rsidRDefault="00273A2B">
            <w:pPr>
              <w:pStyle w:val="NormalWeb"/>
              <w:spacing w:before="0" w:beforeAutospacing="0" w:after="0" w:afterAutospacing="0"/>
              <w:rPr>
                <w:rFonts w:ascii="Arial" w:hAnsi="Arial" w:cs="Arial"/>
                <w:sz w:val="18"/>
                <w:szCs w:val="18"/>
              </w:rPr>
            </w:pPr>
            <w:r>
              <w:rPr>
                <w:rFonts w:ascii="Arial" w:hAnsi="Arial" w:cs="Arial"/>
                <w:b/>
                <w:bCs/>
                <w:color w:val="0075C9"/>
                <w:sz w:val="18"/>
                <w:szCs w:val="18"/>
              </w:rPr>
              <w:t>What We Don’t Do</w:t>
            </w:r>
          </w:p>
          <w:p w14:paraId="16239FF8"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6FBCB865"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excessive perquisites (e.g., no executive-only club memberships, medical benefits), and no tax gross-ups</w:t>
            </w:r>
          </w:p>
          <w:p w14:paraId="35FAE996"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75DFF2BC"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employment agreements</w:t>
            </w:r>
          </w:p>
          <w:p w14:paraId="2B700EEF"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04F9AB63"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change in control benefits</w:t>
            </w:r>
          </w:p>
          <w:p w14:paraId="7930B028"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5BE2DB67"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executive-only retirement programs</w:t>
            </w:r>
          </w:p>
          <w:p w14:paraId="2907D569"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2C92F290"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guaranteed bonuses</w:t>
            </w:r>
          </w:p>
          <w:p w14:paraId="1C705ADA"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1D5A1D30"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dividends paid on unvested stock awards</w:t>
            </w:r>
          </w:p>
          <w:p w14:paraId="251E7290"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1C1DB3AA" w14:textId="77777777" w:rsidR="00273A2B" w:rsidRDefault="00273A2B">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encouragement of unnecessary and excessive risk taking</w:t>
            </w:r>
          </w:p>
          <w:p w14:paraId="3A8240D2" w14:textId="77777777" w:rsidR="00273A2B"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r>
    </w:tbl>
    <w:p w14:paraId="6999599D" w14:textId="77777777" w:rsidR="00273A2B" w:rsidRPr="00856D2D"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Our Board and Compensation Committee reviewed the prior year’s voting results and, through our regular shareholder engagement, sought to understand the factors that influenced voting decisions. </w:t>
      </w:r>
    </w:p>
    <w:p w14:paraId="3B0FC2D6"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As a result of our engagement with shareholders, we have taken responsive action: </w:t>
      </w:r>
    </w:p>
    <w:p w14:paraId="66B26DAC" w14:textId="77777777" w:rsidR="00273A2B" w:rsidRDefault="00273A2B">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5076"/>
        <w:gridCol w:w="324"/>
        <w:gridCol w:w="324"/>
        <w:gridCol w:w="5076"/>
      </w:tblGrid>
      <w:tr w:rsidR="00273A2B" w14:paraId="5E87A5D7" w14:textId="77777777" w:rsidTr="005D4DDB">
        <w:trPr>
          <w:jc w:val="center"/>
        </w:trPr>
        <w:tc>
          <w:tcPr>
            <w:tcW w:w="5076" w:type="dxa"/>
            <w:vAlign w:val="center"/>
            <w:hideMark/>
          </w:tcPr>
          <w:p w14:paraId="662648D5" w14:textId="77777777" w:rsidR="00273A2B" w:rsidRDefault="00273A2B">
            <w:pPr>
              <w:rPr>
                <w:sz w:val="12"/>
                <w:szCs w:val="12"/>
              </w:rPr>
            </w:pPr>
          </w:p>
        </w:tc>
        <w:tc>
          <w:tcPr>
            <w:tcW w:w="324" w:type="dxa"/>
            <w:vAlign w:val="center"/>
            <w:hideMark/>
          </w:tcPr>
          <w:p w14:paraId="65C4FC0D" w14:textId="77777777" w:rsidR="00273A2B" w:rsidRDefault="00273A2B">
            <w:pPr>
              <w:rPr>
                <w:sz w:val="20"/>
              </w:rPr>
            </w:pPr>
          </w:p>
        </w:tc>
        <w:tc>
          <w:tcPr>
            <w:tcW w:w="324" w:type="dxa"/>
            <w:vAlign w:val="center"/>
            <w:hideMark/>
          </w:tcPr>
          <w:p w14:paraId="51067569" w14:textId="77777777" w:rsidR="00273A2B" w:rsidRDefault="00273A2B">
            <w:pPr>
              <w:rPr>
                <w:sz w:val="20"/>
              </w:rPr>
            </w:pPr>
          </w:p>
        </w:tc>
        <w:tc>
          <w:tcPr>
            <w:tcW w:w="5076" w:type="dxa"/>
            <w:vAlign w:val="center"/>
            <w:hideMark/>
          </w:tcPr>
          <w:p w14:paraId="7FD30C31" w14:textId="77777777" w:rsidR="00273A2B" w:rsidRDefault="00273A2B">
            <w:pPr>
              <w:rPr>
                <w:sz w:val="20"/>
              </w:rPr>
            </w:pPr>
          </w:p>
        </w:tc>
      </w:tr>
      <w:tr w:rsidR="00273A2B" w14:paraId="3C9E9F5A" w14:textId="77777777" w:rsidTr="005D4DDB">
        <w:trPr>
          <w:cantSplit/>
          <w:jc w:val="center"/>
        </w:trPr>
        <w:tc>
          <w:tcPr>
            <w:tcW w:w="5076" w:type="dxa"/>
            <w:vAlign w:val="bottom"/>
            <w:hideMark/>
          </w:tcPr>
          <w:p w14:paraId="14F214A1" w14:textId="77777777" w:rsidR="00273A2B" w:rsidRPr="00856D2D" w:rsidRDefault="00273A2B">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Feedback Themes</w:t>
            </w:r>
          </w:p>
        </w:tc>
        <w:tc>
          <w:tcPr>
            <w:tcW w:w="324" w:type="dxa"/>
            <w:tcMar>
              <w:top w:w="0" w:type="dxa"/>
              <w:left w:w="144" w:type="dxa"/>
              <w:bottom w:w="0" w:type="dxa"/>
              <w:right w:w="0" w:type="dxa"/>
            </w:tcMar>
            <w:vAlign w:val="bottom"/>
            <w:hideMark/>
          </w:tcPr>
          <w:p w14:paraId="260E3111" w14:textId="77777777" w:rsidR="00273A2B" w:rsidRDefault="00273A2B">
            <w:pPr>
              <w:pStyle w:val="la2"/>
              <w:rPr>
                <w:rFonts w:ascii="Arial" w:hAnsi="Arial" w:cs="Arial"/>
                <w:sz w:val="18"/>
                <w:szCs w:val="18"/>
              </w:rPr>
            </w:pPr>
            <w:r>
              <w:rPr>
                <w:rFonts w:ascii="Arial" w:hAnsi="Arial" w:cs="Arial"/>
                <w:sz w:val="18"/>
                <w:szCs w:val="18"/>
              </w:rPr>
              <w:t> </w:t>
            </w:r>
          </w:p>
        </w:tc>
        <w:tc>
          <w:tcPr>
            <w:tcW w:w="324" w:type="dxa"/>
            <w:tcMar>
              <w:top w:w="0" w:type="dxa"/>
              <w:left w:w="144" w:type="dxa"/>
              <w:bottom w:w="0" w:type="dxa"/>
              <w:right w:w="0" w:type="dxa"/>
            </w:tcMar>
            <w:vAlign w:val="bottom"/>
            <w:hideMark/>
          </w:tcPr>
          <w:p w14:paraId="097D2515" w14:textId="77777777" w:rsidR="00273A2B" w:rsidRDefault="00273A2B">
            <w:pPr>
              <w:pStyle w:val="la2"/>
              <w:rPr>
                <w:rFonts w:ascii="Arial" w:hAnsi="Arial" w:cs="Arial"/>
                <w:sz w:val="18"/>
                <w:szCs w:val="18"/>
              </w:rPr>
            </w:pPr>
            <w:r>
              <w:rPr>
                <w:rFonts w:ascii="Arial" w:hAnsi="Arial" w:cs="Arial"/>
                <w:sz w:val="18"/>
                <w:szCs w:val="18"/>
              </w:rPr>
              <w:t> </w:t>
            </w:r>
          </w:p>
        </w:tc>
        <w:tc>
          <w:tcPr>
            <w:tcW w:w="5076" w:type="dxa"/>
            <w:vAlign w:val="bottom"/>
            <w:hideMark/>
          </w:tcPr>
          <w:p w14:paraId="21044A2F" w14:textId="77777777" w:rsidR="00273A2B" w:rsidRDefault="00273A2B">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Actions Taken</w:t>
            </w:r>
          </w:p>
        </w:tc>
      </w:tr>
      <w:tr w:rsidR="00273A2B" w14:paraId="71040D33" w14:textId="77777777" w:rsidTr="005D4DDB">
        <w:trPr>
          <w:cantSplit/>
          <w:jc w:val="center"/>
        </w:trPr>
        <w:tc>
          <w:tcPr>
            <w:tcW w:w="5076" w:type="dxa"/>
            <w:hideMark/>
          </w:tcPr>
          <w:p w14:paraId="2C5414F7"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30B51655" w14:textId="77777777" w:rsidR="00273A2B" w:rsidRDefault="00273A2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Increase the performance-based component of the annual cash incentive – to further strengthen our CEO’s accountability to achieving results on the objective financial metrics that most closely align with our business strategy</w:t>
            </w:r>
          </w:p>
        </w:tc>
        <w:tc>
          <w:tcPr>
            <w:tcW w:w="324" w:type="dxa"/>
            <w:tcMar>
              <w:top w:w="0" w:type="dxa"/>
              <w:left w:w="144" w:type="dxa"/>
              <w:bottom w:w="0" w:type="dxa"/>
              <w:right w:w="0" w:type="dxa"/>
            </w:tcMar>
            <w:hideMark/>
          </w:tcPr>
          <w:p w14:paraId="2E26831C" w14:textId="77777777" w:rsidR="00273A2B" w:rsidRDefault="00273A2B">
            <w:pPr>
              <w:pStyle w:val="la2"/>
              <w:rPr>
                <w:rFonts w:ascii="Arial" w:hAnsi="Arial" w:cs="Arial"/>
                <w:sz w:val="18"/>
                <w:szCs w:val="18"/>
              </w:rPr>
            </w:pPr>
            <w:r>
              <w:rPr>
                <w:rFonts w:ascii="Arial" w:hAnsi="Arial" w:cs="Arial"/>
                <w:sz w:val="18"/>
                <w:szCs w:val="18"/>
              </w:rPr>
              <w:t> </w:t>
            </w:r>
          </w:p>
        </w:tc>
        <w:tc>
          <w:tcPr>
            <w:tcW w:w="324" w:type="dxa"/>
            <w:tcMar>
              <w:top w:w="0" w:type="dxa"/>
              <w:left w:w="144" w:type="dxa"/>
              <w:bottom w:w="0" w:type="dxa"/>
              <w:right w:w="0" w:type="dxa"/>
            </w:tcMar>
            <w:hideMark/>
          </w:tcPr>
          <w:p w14:paraId="1680A6E9" w14:textId="77777777" w:rsidR="00273A2B" w:rsidRDefault="00273A2B">
            <w:pPr>
              <w:pStyle w:val="la2"/>
              <w:rPr>
                <w:rFonts w:ascii="Arial" w:hAnsi="Arial" w:cs="Arial"/>
                <w:sz w:val="18"/>
                <w:szCs w:val="18"/>
              </w:rPr>
            </w:pPr>
            <w:r>
              <w:rPr>
                <w:rFonts w:ascii="Arial" w:hAnsi="Arial" w:cs="Arial"/>
                <w:sz w:val="18"/>
                <w:szCs w:val="18"/>
              </w:rPr>
              <w:t> </w:t>
            </w:r>
          </w:p>
        </w:tc>
        <w:tc>
          <w:tcPr>
            <w:tcW w:w="5076" w:type="dxa"/>
            <w:hideMark/>
          </w:tcPr>
          <w:p w14:paraId="608FF509"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0DB8438C" w14:textId="77777777" w:rsidR="00273A2B" w:rsidRDefault="00273A2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Increased the weighting of the financial performance portion of the CEO’s annual cash incentive from 50% to 70% for fiscal year 2021, split evenly between Incentive Plan Revenue (35%) and Incentive Plan Operating Income (35%)</w:t>
            </w:r>
          </w:p>
        </w:tc>
      </w:tr>
      <w:tr w:rsidR="00273A2B" w14:paraId="549D6197" w14:textId="77777777" w:rsidTr="005D4DDB">
        <w:trPr>
          <w:cantSplit/>
          <w:jc w:val="center"/>
        </w:trPr>
        <w:tc>
          <w:tcPr>
            <w:tcW w:w="5076" w:type="dxa"/>
            <w:hideMark/>
          </w:tcPr>
          <w:p w14:paraId="437B5856"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6DF8A9FD" w14:textId="77777777" w:rsidR="00273A2B" w:rsidRDefault="00273A2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Shift the mix of our CEO’s equity award to be majority performance-based</w:t>
            </w:r>
          </w:p>
        </w:tc>
        <w:tc>
          <w:tcPr>
            <w:tcW w:w="324" w:type="dxa"/>
            <w:tcMar>
              <w:top w:w="0" w:type="dxa"/>
              <w:left w:w="144" w:type="dxa"/>
              <w:bottom w:w="0" w:type="dxa"/>
              <w:right w:w="0" w:type="dxa"/>
            </w:tcMar>
            <w:hideMark/>
          </w:tcPr>
          <w:p w14:paraId="779E4B70" w14:textId="77777777" w:rsidR="00273A2B" w:rsidRDefault="00273A2B">
            <w:pPr>
              <w:pStyle w:val="la2"/>
              <w:rPr>
                <w:rFonts w:ascii="Arial" w:hAnsi="Arial" w:cs="Arial"/>
                <w:sz w:val="20"/>
                <w:szCs w:val="20"/>
              </w:rPr>
            </w:pPr>
            <w:r>
              <w:rPr>
                <w:rFonts w:ascii="Arial" w:hAnsi="Arial" w:cs="Arial"/>
                <w:sz w:val="20"/>
                <w:szCs w:val="20"/>
              </w:rPr>
              <w:t> </w:t>
            </w:r>
          </w:p>
        </w:tc>
        <w:tc>
          <w:tcPr>
            <w:tcW w:w="324" w:type="dxa"/>
            <w:tcMar>
              <w:top w:w="0" w:type="dxa"/>
              <w:left w:w="144" w:type="dxa"/>
              <w:bottom w:w="0" w:type="dxa"/>
              <w:right w:w="0" w:type="dxa"/>
            </w:tcMar>
            <w:hideMark/>
          </w:tcPr>
          <w:p w14:paraId="0EC103B2" w14:textId="77777777" w:rsidR="00273A2B" w:rsidRDefault="00273A2B">
            <w:pPr>
              <w:pStyle w:val="la2"/>
              <w:rPr>
                <w:rFonts w:ascii="Arial" w:hAnsi="Arial" w:cs="Arial"/>
                <w:sz w:val="20"/>
                <w:szCs w:val="20"/>
              </w:rPr>
            </w:pPr>
            <w:r>
              <w:rPr>
                <w:rFonts w:ascii="Arial" w:hAnsi="Arial" w:cs="Arial"/>
                <w:sz w:val="20"/>
                <w:szCs w:val="20"/>
              </w:rPr>
              <w:t> </w:t>
            </w:r>
          </w:p>
        </w:tc>
        <w:tc>
          <w:tcPr>
            <w:tcW w:w="5076" w:type="dxa"/>
            <w:hideMark/>
          </w:tcPr>
          <w:p w14:paraId="1DB78ED2"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25EEC8E3" w14:textId="77777777" w:rsidR="00273A2B" w:rsidRDefault="00273A2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Increased the performance-based portion of our CEO’s equity awards from 50% to 70% for fiscal 2021</w:t>
            </w:r>
          </w:p>
        </w:tc>
      </w:tr>
      <w:tr w:rsidR="00273A2B" w14:paraId="604D477B" w14:textId="77777777" w:rsidTr="005D4DDB">
        <w:trPr>
          <w:cantSplit/>
          <w:jc w:val="center"/>
        </w:trPr>
        <w:tc>
          <w:tcPr>
            <w:tcW w:w="5076" w:type="dxa"/>
            <w:hideMark/>
          </w:tcPr>
          <w:p w14:paraId="34B5AF61"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3915E7B1" w14:textId="77777777" w:rsidR="00273A2B" w:rsidRDefault="00273A2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Include a downside adjustment on the PSA payout, so that the TSR multiplier provides both upside and downside exposure for executives</w:t>
            </w:r>
          </w:p>
        </w:tc>
        <w:tc>
          <w:tcPr>
            <w:tcW w:w="324" w:type="dxa"/>
            <w:tcMar>
              <w:top w:w="0" w:type="dxa"/>
              <w:left w:w="144" w:type="dxa"/>
              <w:bottom w:w="0" w:type="dxa"/>
              <w:right w:w="0" w:type="dxa"/>
            </w:tcMar>
            <w:hideMark/>
          </w:tcPr>
          <w:p w14:paraId="186647C5" w14:textId="77777777" w:rsidR="00273A2B" w:rsidRDefault="00273A2B">
            <w:pPr>
              <w:pStyle w:val="la2"/>
              <w:rPr>
                <w:rFonts w:ascii="Arial" w:hAnsi="Arial" w:cs="Arial"/>
                <w:sz w:val="20"/>
                <w:szCs w:val="20"/>
              </w:rPr>
            </w:pPr>
            <w:r>
              <w:rPr>
                <w:rFonts w:ascii="Arial" w:hAnsi="Arial" w:cs="Arial"/>
                <w:sz w:val="20"/>
                <w:szCs w:val="20"/>
              </w:rPr>
              <w:t> </w:t>
            </w:r>
          </w:p>
        </w:tc>
        <w:tc>
          <w:tcPr>
            <w:tcW w:w="324" w:type="dxa"/>
            <w:tcMar>
              <w:top w:w="0" w:type="dxa"/>
              <w:left w:w="144" w:type="dxa"/>
              <w:bottom w:w="0" w:type="dxa"/>
              <w:right w:w="0" w:type="dxa"/>
            </w:tcMar>
            <w:hideMark/>
          </w:tcPr>
          <w:p w14:paraId="26DC1B92" w14:textId="77777777" w:rsidR="00273A2B" w:rsidRDefault="00273A2B">
            <w:pPr>
              <w:pStyle w:val="la2"/>
              <w:rPr>
                <w:rFonts w:ascii="Arial" w:hAnsi="Arial" w:cs="Arial"/>
                <w:sz w:val="20"/>
                <w:szCs w:val="20"/>
              </w:rPr>
            </w:pPr>
            <w:r>
              <w:rPr>
                <w:rFonts w:ascii="Arial" w:hAnsi="Arial" w:cs="Arial"/>
                <w:sz w:val="20"/>
                <w:szCs w:val="20"/>
              </w:rPr>
              <w:t> </w:t>
            </w:r>
          </w:p>
        </w:tc>
        <w:tc>
          <w:tcPr>
            <w:tcW w:w="5076" w:type="dxa"/>
            <w:hideMark/>
          </w:tcPr>
          <w:p w14:paraId="651A830F"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4522BA2E" w14:textId="77777777" w:rsidR="00273A2B" w:rsidRDefault="00273A2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Revised the relative TSR modifier for fiscal year 2021 PSAs to include a downside adjustment on PSA payout if relative TSR falls below the 40th percentile of the S&amp;P 500</w:t>
            </w:r>
          </w:p>
        </w:tc>
      </w:tr>
      <w:tr w:rsidR="00273A2B" w14:paraId="7D3A9046" w14:textId="77777777" w:rsidTr="005D4DDB">
        <w:trPr>
          <w:cantSplit/>
          <w:jc w:val="center"/>
        </w:trPr>
        <w:tc>
          <w:tcPr>
            <w:tcW w:w="5076" w:type="dxa"/>
            <w:hideMark/>
          </w:tcPr>
          <w:p w14:paraId="0FBC328C"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41EBD7D0" w14:textId="77777777" w:rsidR="00273A2B" w:rsidRDefault="00273A2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Investors would benefit from additional disclosure regarding the Compensation Committee’s process to determine incentive compensation results</w:t>
            </w:r>
          </w:p>
        </w:tc>
        <w:tc>
          <w:tcPr>
            <w:tcW w:w="324" w:type="dxa"/>
            <w:tcMar>
              <w:top w:w="0" w:type="dxa"/>
              <w:left w:w="144" w:type="dxa"/>
              <w:bottom w:w="0" w:type="dxa"/>
              <w:right w:w="0" w:type="dxa"/>
            </w:tcMar>
            <w:hideMark/>
          </w:tcPr>
          <w:p w14:paraId="0FC30DD3" w14:textId="77777777" w:rsidR="00273A2B" w:rsidRDefault="00273A2B">
            <w:pPr>
              <w:pStyle w:val="la2"/>
              <w:rPr>
                <w:rFonts w:ascii="Arial" w:hAnsi="Arial" w:cs="Arial"/>
                <w:sz w:val="20"/>
                <w:szCs w:val="20"/>
              </w:rPr>
            </w:pPr>
            <w:r>
              <w:rPr>
                <w:rFonts w:ascii="Arial" w:hAnsi="Arial" w:cs="Arial"/>
                <w:sz w:val="20"/>
                <w:szCs w:val="20"/>
              </w:rPr>
              <w:t> </w:t>
            </w:r>
          </w:p>
        </w:tc>
        <w:tc>
          <w:tcPr>
            <w:tcW w:w="324" w:type="dxa"/>
            <w:tcMar>
              <w:top w:w="0" w:type="dxa"/>
              <w:left w:w="144" w:type="dxa"/>
              <w:bottom w:w="0" w:type="dxa"/>
              <w:right w:w="0" w:type="dxa"/>
            </w:tcMar>
            <w:hideMark/>
          </w:tcPr>
          <w:p w14:paraId="48F6012A" w14:textId="77777777" w:rsidR="00273A2B" w:rsidRDefault="00273A2B">
            <w:pPr>
              <w:pStyle w:val="la2"/>
              <w:rPr>
                <w:rFonts w:ascii="Arial" w:hAnsi="Arial" w:cs="Arial"/>
                <w:sz w:val="20"/>
                <w:szCs w:val="20"/>
              </w:rPr>
            </w:pPr>
            <w:r>
              <w:rPr>
                <w:rFonts w:ascii="Arial" w:hAnsi="Arial" w:cs="Arial"/>
                <w:sz w:val="20"/>
                <w:szCs w:val="20"/>
              </w:rPr>
              <w:t> </w:t>
            </w:r>
          </w:p>
        </w:tc>
        <w:tc>
          <w:tcPr>
            <w:tcW w:w="5076" w:type="dxa"/>
            <w:hideMark/>
          </w:tcPr>
          <w:p w14:paraId="209773DD"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6D44A353" w14:textId="77777777" w:rsidR="00273A2B" w:rsidRDefault="00273A2B">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Increased the disclosure of goal-setting process and performance stock award results</w:t>
            </w:r>
          </w:p>
        </w:tc>
      </w:tr>
    </w:tbl>
    <w:p w14:paraId="4ABDC7A3" w14:textId="77777777" w:rsidR="00273A2B" w:rsidRPr="00856D2D"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and the Compensation Committee will continue to consider feedback obtained through our shareholder engagement process in making future decisions about our executive compensation program. </w:t>
      </w:r>
    </w:p>
    <w:tbl>
      <w:tblPr>
        <w:tblW w:w="0" w:type="auto"/>
        <w:tblLayout w:type="fixed"/>
        <w:tblCellMar>
          <w:left w:w="0" w:type="dxa"/>
          <w:right w:w="0" w:type="dxa"/>
        </w:tblCellMar>
        <w:tblLook w:val="04A0" w:firstRow="1" w:lastRow="0" w:firstColumn="1" w:lastColumn="0" w:noHBand="0" w:noVBand="1"/>
      </w:tblPr>
      <w:tblGrid>
        <w:gridCol w:w="234"/>
        <w:gridCol w:w="1848"/>
        <w:gridCol w:w="234"/>
        <w:gridCol w:w="2184"/>
        <w:gridCol w:w="227"/>
        <w:gridCol w:w="1771"/>
        <w:gridCol w:w="252"/>
        <w:gridCol w:w="1755"/>
        <w:gridCol w:w="546"/>
        <w:gridCol w:w="1710"/>
      </w:tblGrid>
      <w:tr w:rsidR="003A51B9" w14:paraId="7F7B6809" w14:textId="77777777" w:rsidTr="00802B5A">
        <w:tc>
          <w:tcPr>
            <w:tcW w:w="234" w:type="dxa"/>
            <w:hideMark/>
          </w:tcPr>
          <w:p w14:paraId="6DA09BF1" w14:textId="77777777" w:rsidR="003A51B9" w:rsidRDefault="003A51B9" w:rsidP="003A51B9">
            <w:pPr>
              <w:pageBreakBefore/>
              <w:rPr>
                <w:rFonts w:ascii="Arial" w:hAnsi="Arial" w:cs="Arial"/>
                <w:sz w:val="14"/>
                <w:szCs w:val="14"/>
              </w:rPr>
            </w:pPr>
            <w:r>
              <w:rPr>
                <w:rFonts w:ascii="Arial" w:hAnsi="Arial" w:cs="Arial"/>
                <w:sz w:val="42"/>
                <w:szCs w:val="42"/>
              </w:rPr>
              <w:lastRenderedPageBreak/>
              <w:t>1</w:t>
            </w:r>
          </w:p>
        </w:tc>
        <w:tc>
          <w:tcPr>
            <w:tcW w:w="1848" w:type="dxa"/>
            <w:hideMark/>
          </w:tcPr>
          <w:p w14:paraId="458B63B0"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0F7C2996" w14:textId="77777777" w:rsidR="003A51B9" w:rsidRDefault="003A51B9"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29542062" w14:textId="77777777" w:rsidR="003A51B9" w:rsidRDefault="003A51B9"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1B6B0E9E" w14:textId="77777777" w:rsidR="003A51B9" w:rsidRDefault="003A51B9" w:rsidP="00802B5A">
            <w:pPr>
              <w:rPr>
                <w:rFonts w:ascii="Arial" w:hAnsi="Arial" w:cs="Arial"/>
                <w:sz w:val="14"/>
                <w:szCs w:val="14"/>
              </w:rPr>
            </w:pPr>
            <w:r>
              <w:rPr>
                <w:rFonts w:ascii="Arial" w:hAnsi="Arial" w:cs="Arial"/>
                <w:sz w:val="42"/>
                <w:szCs w:val="42"/>
              </w:rPr>
              <w:t>2</w:t>
            </w:r>
          </w:p>
        </w:tc>
        <w:tc>
          <w:tcPr>
            <w:tcW w:w="2184" w:type="dxa"/>
            <w:hideMark/>
          </w:tcPr>
          <w:p w14:paraId="751C9405"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64676EBD"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227" w:type="dxa"/>
            <w:hideMark/>
          </w:tcPr>
          <w:p w14:paraId="6F102A4A" w14:textId="77777777" w:rsidR="003A51B9" w:rsidRDefault="003A51B9" w:rsidP="00802B5A">
            <w:pPr>
              <w:rPr>
                <w:rFonts w:ascii="Arial" w:hAnsi="Arial" w:cs="Arial"/>
                <w:sz w:val="14"/>
                <w:szCs w:val="14"/>
              </w:rPr>
            </w:pPr>
            <w:r>
              <w:rPr>
                <w:rFonts w:ascii="Arial" w:hAnsi="Arial" w:cs="Arial"/>
                <w:sz w:val="42"/>
                <w:szCs w:val="42"/>
              </w:rPr>
              <w:t>3</w:t>
            </w:r>
          </w:p>
        </w:tc>
        <w:tc>
          <w:tcPr>
            <w:tcW w:w="1771" w:type="dxa"/>
            <w:hideMark/>
          </w:tcPr>
          <w:p w14:paraId="5A334CB8"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D132826"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52" w:type="dxa"/>
            <w:hideMark/>
          </w:tcPr>
          <w:p w14:paraId="62F83CED" w14:textId="77777777" w:rsidR="003A51B9" w:rsidRDefault="003A51B9" w:rsidP="00802B5A">
            <w:pPr>
              <w:jc w:val="right"/>
              <w:rPr>
                <w:rFonts w:ascii="Arial" w:hAnsi="Arial" w:cs="Arial"/>
                <w:sz w:val="14"/>
                <w:szCs w:val="14"/>
              </w:rPr>
            </w:pPr>
            <w:r>
              <w:rPr>
                <w:rFonts w:ascii="Arial" w:hAnsi="Arial" w:cs="Arial"/>
                <w:color w:val="0075C9"/>
                <w:sz w:val="42"/>
                <w:szCs w:val="42"/>
              </w:rPr>
              <w:t>4</w:t>
            </w:r>
          </w:p>
        </w:tc>
        <w:tc>
          <w:tcPr>
            <w:tcW w:w="1755" w:type="dxa"/>
            <w:hideMark/>
          </w:tcPr>
          <w:p w14:paraId="68464B81"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6BCB73EB"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PROPOSALS TO</w:t>
            </w:r>
            <w:r>
              <w:rPr>
                <w:rFonts w:ascii="Arial" w:hAnsi="Arial" w:cs="Arial"/>
                <w:color w:val="0075C9"/>
                <w:sz w:val="14"/>
                <w:szCs w:val="14"/>
              </w:rPr>
              <w:br/>
              <w:t>BE VOTED ON DURING</w:t>
            </w:r>
            <w:r>
              <w:rPr>
                <w:rFonts w:ascii="Arial" w:hAnsi="Arial" w:cs="Arial"/>
                <w:color w:val="0075C9"/>
                <w:sz w:val="14"/>
                <w:szCs w:val="14"/>
              </w:rPr>
              <w:br/>
              <w:t>THE MEETING</w:t>
            </w:r>
          </w:p>
        </w:tc>
        <w:tc>
          <w:tcPr>
            <w:tcW w:w="546" w:type="dxa"/>
            <w:hideMark/>
          </w:tcPr>
          <w:p w14:paraId="772AF953" w14:textId="77777777" w:rsidR="003A51B9" w:rsidRDefault="003A51B9" w:rsidP="00802B5A">
            <w:pPr>
              <w:jc w:val="right"/>
              <w:rPr>
                <w:rFonts w:ascii="Arial" w:hAnsi="Arial" w:cs="Arial"/>
                <w:sz w:val="14"/>
                <w:szCs w:val="14"/>
              </w:rPr>
            </w:pPr>
            <w:r>
              <w:rPr>
                <w:rFonts w:ascii="Arial" w:hAnsi="Arial" w:cs="Arial"/>
                <w:sz w:val="42"/>
                <w:szCs w:val="42"/>
              </w:rPr>
              <w:t>5</w:t>
            </w:r>
          </w:p>
        </w:tc>
        <w:tc>
          <w:tcPr>
            <w:tcW w:w="1710" w:type="dxa"/>
            <w:hideMark/>
          </w:tcPr>
          <w:p w14:paraId="46ABE834"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4BF7E0E4"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3A51B9" w14:paraId="1AC86B44" w14:textId="77777777" w:rsidTr="00802B5A">
        <w:tc>
          <w:tcPr>
            <w:tcW w:w="2082" w:type="dxa"/>
            <w:gridSpan w:val="2"/>
            <w:tcMar>
              <w:top w:w="0" w:type="dxa"/>
              <w:left w:w="144" w:type="dxa"/>
              <w:bottom w:w="0" w:type="dxa"/>
              <w:right w:w="0" w:type="dxa"/>
            </w:tcMar>
            <w:vAlign w:val="bottom"/>
            <w:hideMark/>
          </w:tcPr>
          <w:p w14:paraId="3C531FF9" w14:textId="77777777" w:rsidR="003A51B9" w:rsidRDefault="003A51B9" w:rsidP="00802B5A">
            <w:pPr>
              <w:pStyle w:val="la2"/>
              <w:rPr>
                <w:rFonts w:ascii="Arial" w:hAnsi="Arial" w:cs="Arial"/>
                <w:sz w:val="2"/>
                <w:szCs w:val="2"/>
              </w:rPr>
            </w:pPr>
            <w:r>
              <w:rPr>
                <w:rFonts w:ascii="Arial" w:hAnsi="Arial" w:cs="Arial"/>
                <w:sz w:val="2"/>
                <w:szCs w:val="2"/>
              </w:rPr>
              <w:t> </w:t>
            </w:r>
          </w:p>
        </w:tc>
        <w:tc>
          <w:tcPr>
            <w:tcW w:w="2418" w:type="dxa"/>
            <w:gridSpan w:val="2"/>
            <w:tcMar>
              <w:top w:w="0" w:type="dxa"/>
              <w:left w:w="144" w:type="dxa"/>
              <w:bottom w:w="0" w:type="dxa"/>
              <w:right w:w="0" w:type="dxa"/>
            </w:tcMar>
            <w:vAlign w:val="bottom"/>
            <w:hideMark/>
          </w:tcPr>
          <w:p w14:paraId="5BFE734A" w14:textId="77777777" w:rsidR="003A51B9" w:rsidRDefault="003A51B9" w:rsidP="00802B5A">
            <w:pPr>
              <w:pStyle w:val="rrdsinglerule"/>
              <w:pBdr>
                <w:top w:val="none" w:sz="0" w:space="0" w:color="auto"/>
              </w:pBdr>
              <w:spacing w:before="0"/>
              <w:ind w:left="-121" w:right="97"/>
              <w:rPr>
                <w:rFonts w:ascii="Arial" w:hAnsi="Arial" w:cs="Arial"/>
                <w:sz w:val="2"/>
                <w:szCs w:val="2"/>
              </w:rPr>
            </w:pPr>
            <w:r>
              <w:rPr>
                <w:rFonts w:ascii="Arial" w:hAnsi="Arial" w:cs="Arial"/>
                <w:sz w:val="2"/>
                <w:szCs w:val="2"/>
              </w:rPr>
              <w:t> </w:t>
            </w:r>
          </w:p>
        </w:tc>
        <w:tc>
          <w:tcPr>
            <w:tcW w:w="1998" w:type="dxa"/>
            <w:gridSpan w:val="2"/>
            <w:tcMar>
              <w:top w:w="0" w:type="dxa"/>
              <w:left w:w="144" w:type="dxa"/>
              <w:bottom w:w="0" w:type="dxa"/>
              <w:right w:w="0" w:type="dxa"/>
            </w:tcMar>
            <w:vAlign w:val="bottom"/>
          </w:tcPr>
          <w:p w14:paraId="4B99C3EF" w14:textId="77777777" w:rsidR="003A51B9" w:rsidRDefault="003A51B9" w:rsidP="00802B5A">
            <w:pPr>
              <w:pStyle w:val="rrdsinglerule"/>
              <w:pBdr>
                <w:top w:val="none" w:sz="0" w:space="0" w:color="auto"/>
              </w:pBdr>
              <w:spacing w:before="0"/>
              <w:ind w:left="-121" w:right="97"/>
              <w:rPr>
                <w:rFonts w:ascii="Arial" w:hAnsi="Arial" w:cs="Arial"/>
                <w:sz w:val="2"/>
                <w:szCs w:val="2"/>
              </w:rPr>
            </w:pPr>
          </w:p>
        </w:tc>
        <w:tc>
          <w:tcPr>
            <w:tcW w:w="2007" w:type="dxa"/>
            <w:gridSpan w:val="2"/>
            <w:tcMar>
              <w:top w:w="0" w:type="dxa"/>
              <w:left w:w="144" w:type="dxa"/>
              <w:bottom w:w="0" w:type="dxa"/>
              <w:right w:w="0" w:type="dxa"/>
            </w:tcMar>
            <w:vAlign w:val="bottom"/>
            <w:hideMark/>
          </w:tcPr>
          <w:p w14:paraId="64FE90CC" w14:textId="77777777" w:rsidR="003A51B9" w:rsidRDefault="003A51B9" w:rsidP="00802B5A">
            <w:pPr>
              <w:pStyle w:val="rrdsinglerule"/>
              <w:pBdr>
                <w:top w:val="single" w:sz="36" w:space="1" w:color="0075C9"/>
              </w:pBdr>
              <w:spacing w:before="0"/>
              <w:ind w:left="-115" w:right="216"/>
              <w:rPr>
                <w:rFonts w:ascii="Arial" w:hAnsi="Arial" w:cs="Arial"/>
                <w:sz w:val="2"/>
                <w:szCs w:val="2"/>
              </w:rPr>
            </w:pPr>
            <w:r>
              <w:rPr>
                <w:rFonts w:ascii="Arial" w:hAnsi="Arial" w:cs="Arial"/>
                <w:sz w:val="2"/>
                <w:szCs w:val="2"/>
              </w:rPr>
              <w:t> </w:t>
            </w:r>
          </w:p>
        </w:tc>
        <w:tc>
          <w:tcPr>
            <w:tcW w:w="2256" w:type="dxa"/>
            <w:gridSpan w:val="2"/>
            <w:tcMar>
              <w:top w:w="0" w:type="dxa"/>
              <w:left w:w="144" w:type="dxa"/>
              <w:bottom w:w="0" w:type="dxa"/>
              <w:right w:w="0" w:type="dxa"/>
            </w:tcMar>
            <w:vAlign w:val="bottom"/>
            <w:hideMark/>
          </w:tcPr>
          <w:p w14:paraId="1505CE4F" w14:textId="77777777" w:rsidR="003A51B9" w:rsidRDefault="003A51B9" w:rsidP="00802B5A">
            <w:pPr>
              <w:pStyle w:val="la2"/>
              <w:rPr>
                <w:rFonts w:ascii="Arial" w:hAnsi="Arial" w:cs="Arial"/>
                <w:sz w:val="2"/>
                <w:szCs w:val="2"/>
              </w:rPr>
            </w:pPr>
            <w:r>
              <w:rPr>
                <w:rFonts w:ascii="Arial" w:hAnsi="Arial" w:cs="Arial"/>
                <w:sz w:val="2"/>
                <w:szCs w:val="2"/>
              </w:rPr>
              <w:t> </w:t>
            </w:r>
          </w:p>
        </w:tc>
      </w:tr>
    </w:tbl>
    <w:p w14:paraId="15C7DCE2" w14:textId="77777777" w:rsidR="00273A2B" w:rsidRPr="00856D2D" w:rsidRDefault="00273A2B">
      <w:pPr>
        <w:pStyle w:val="NormalWeb"/>
        <w:spacing w:before="0" w:beforeAutospacing="0" w:after="0" w:afterAutospacing="0"/>
        <w:rPr>
          <w:sz w:val="16"/>
          <w:szCs w:val="16"/>
        </w:rPr>
      </w:pPr>
      <w:r>
        <w:rPr>
          <w:sz w:val="16"/>
          <w:szCs w:val="16"/>
        </w:rPr>
        <w:t> </w:t>
      </w:r>
    </w:p>
    <w:p w14:paraId="2F718106" w14:textId="77777777" w:rsidR="00273A2B" w:rsidRDefault="00273A2B" w:rsidP="003A51B9">
      <w:pPr>
        <w:pStyle w:val="NormalWeb"/>
        <w:spacing w:before="0" w:beforeAutospacing="0" w:after="0" w:afterAutospacing="0"/>
        <w:rPr>
          <w:sz w:val="2"/>
          <w:szCs w:val="2"/>
        </w:rPr>
      </w:pPr>
      <w:r>
        <w:rPr>
          <w:sz w:val="2"/>
          <w:szCs w:val="2"/>
        </w:rPr>
        <w:t> </w:t>
      </w:r>
    </w:p>
    <w:tbl>
      <w:tblPr>
        <w:tblW w:w="0" w:type="auto"/>
        <w:jc w:val="center"/>
        <w:tblLayout w:type="fixed"/>
        <w:tblCellMar>
          <w:left w:w="0" w:type="dxa"/>
          <w:right w:w="0" w:type="dxa"/>
        </w:tblCellMar>
        <w:tblLook w:val="04A0" w:firstRow="1" w:lastRow="0" w:firstColumn="1" w:lastColumn="0" w:noHBand="0" w:noVBand="1"/>
      </w:tblPr>
      <w:tblGrid>
        <w:gridCol w:w="711"/>
        <w:gridCol w:w="9297"/>
        <w:gridCol w:w="684"/>
      </w:tblGrid>
      <w:tr w:rsidR="00273A2B" w14:paraId="2D17A2E7" w14:textId="77777777" w:rsidTr="003A51B9">
        <w:trPr>
          <w:cantSplit/>
          <w:trHeight w:val="153"/>
          <w:jc w:val="center"/>
        </w:trPr>
        <w:tc>
          <w:tcPr>
            <w:tcW w:w="711" w:type="dxa"/>
            <w:tcBorders>
              <w:bottom w:val="single" w:sz="6" w:space="0" w:color="999999"/>
            </w:tcBorders>
            <w:hideMark/>
          </w:tcPr>
          <w:p w14:paraId="306FA27D"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9297" w:type="dxa"/>
            <w:vMerge w:val="restart"/>
            <w:vAlign w:val="bottom"/>
            <w:hideMark/>
          </w:tcPr>
          <w:p w14:paraId="45B9710C" w14:textId="77777777" w:rsidR="00273A2B" w:rsidRPr="003A51B9" w:rsidRDefault="00273A2B" w:rsidP="003A51B9">
            <w:pPr>
              <w:pStyle w:val="NormalWeb"/>
              <w:spacing w:before="0" w:beforeAutospacing="0" w:after="0" w:afterAutospacing="0"/>
              <w:jc w:val="center"/>
              <w:rPr>
                <w:rFonts w:ascii="Arial" w:hAnsi="Arial" w:cs="Arial"/>
                <w:sz w:val="2"/>
                <w:szCs w:val="48"/>
              </w:rPr>
            </w:pPr>
          </w:p>
          <w:p w14:paraId="7632B8D1" w14:textId="77777777" w:rsidR="00273A2B" w:rsidRDefault="00273A2B" w:rsidP="003A51B9">
            <w:pPr>
              <w:pStyle w:val="NormalWeb"/>
              <w:spacing w:before="0" w:beforeAutospacing="0" w:after="0" w:afterAutospacing="0"/>
              <w:jc w:val="center"/>
              <w:rPr>
                <w:rFonts w:ascii="Arial" w:hAnsi="Arial" w:cs="Arial"/>
              </w:rPr>
            </w:pPr>
            <w:bookmarkStart w:id="34" w:name="toc31295_34"/>
            <w:bookmarkEnd w:id="34"/>
            <w:r>
              <w:rPr>
                <w:rFonts w:ascii="Arial" w:hAnsi="Arial" w:cs="Arial"/>
                <w:b/>
                <w:bCs/>
              </w:rPr>
              <w:t>Management Proposal 3: Ratification of the Selection of Deloitte  &amp; Touche LLP</w:t>
            </w:r>
          </w:p>
          <w:p w14:paraId="12E91381" w14:textId="77777777" w:rsidR="00273A2B" w:rsidRDefault="00273A2B" w:rsidP="003A51B9">
            <w:pPr>
              <w:pStyle w:val="NormalWeb"/>
              <w:spacing w:before="0" w:beforeAutospacing="0" w:after="0" w:afterAutospacing="0"/>
              <w:jc w:val="center"/>
              <w:rPr>
                <w:rFonts w:ascii="Arial" w:hAnsi="Arial" w:cs="Arial"/>
              </w:rPr>
            </w:pPr>
            <w:r>
              <w:rPr>
                <w:rFonts w:ascii="Arial" w:hAnsi="Arial" w:cs="Arial"/>
                <w:b/>
                <w:bCs/>
              </w:rPr>
              <w:t>as our Independent Auditor for Fiscal Year 2021</w:t>
            </w:r>
          </w:p>
          <w:p w14:paraId="129DECCB" w14:textId="77777777" w:rsidR="00273A2B" w:rsidRDefault="00273A2B" w:rsidP="003A51B9">
            <w:pPr>
              <w:pStyle w:val="NormalWeb"/>
              <w:spacing w:before="0" w:beforeAutospacing="0" w:after="20" w:afterAutospacing="0"/>
              <w:jc w:val="center"/>
              <w:rPr>
                <w:rFonts w:ascii="Arial" w:hAnsi="Arial" w:cs="Arial"/>
                <w:sz w:val="8"/>
                <w:szCs w:val="8"/>
              </w:rPr>
            </w:pPr>
          </w:p>
        </w:tc>
        <w:tc>
          <w:tcPr>
            <w:tcW w:w="684" w:type="dxa"/>
            <w:tcBorders>
              <w:bottom w:val="single" w:sz="6" w:space="0" w:color="999999"/>
            </w:tcBorders>
            <w:hideMark/>
          </w:tcPr>
          <w:p w14:paraId="4F91F2AC"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232A725D" w14:textId="77777777" w:rsidTr="003A51B9">
        <w:trPr>
          <w:cantSplit/>
          <w:jc w:val="center"/>
        </w:trPr>
        <w:tc>
          <w:tcPr>
            <w:tcW w:w="711" w:type="dxa"/>
            <w:tcBorders>
              <w:left w:val="single" w:sz="6" w:space="0" w:color="999999"/>
            </w:tcBorders>
            <w:tcMar>
              <w:top w:w="0" w:type="dxa"/>
              <w:left w:w="144" w:type="dxa"/>
              <w:bottom w:w="0" w:type="dxa"/>
              <w:right w:w="0" w:type="dxa"/>
            </w:tcMar>
            <w:hideMark/>
          </w:tcPr>
          <w:p w14:paraId="7ED13967" w14:textId="77777777" w:rsidR="00273A2B" w:rsidRDefault="00273A2B">
            <w:pPr>
              <w:pStyle w:val="la2"/>
              <w:rPr>
                <w:rFonts w:ascii="Arial" w:hAnsi="Arial" w:cs="Arial"/>
                <w:sz w:val="18"/>
                <w:szCs w:val="18"/>
              </w:rPr>
            </w:pPr>
            <w:r>
              <w:rPr>
                <w:rFonts w:ascii="Arial" w:hAnsi="Arial" w:cs="Arial"/>
                <w:sz w:val="18"/>
                <w:szCs w:val="18"/>
              </w:rPr>
              <w:t> </w:t>
            </w:r>
          </w:p>
        </w:tc>
        <w:tc>
          <w:tcPr>
            <w:tcW w:w="9297" w:type="dxa"/>
            <w:vMerge/>
            <w:vAlign w:val="center"/>
            <w:hideMark/>
          </w:tcPr>
          <w:p w14:paraId="3B941B2E" w14:textId="77777777" w:rsidR="00273A2B" w:rsidRPr="00856D2D" w:rsidRDefault="00273A2B">
            <w:pPr>
              <w:rPr>
                <w:rFonts w:ascii="Arial" w:hAnsi="Arial" w:cs="Arial"/>
                <w:sz w:val="8"/>
                <w:szCs w:val="8"/>
              </w:rPr>
            </w:pPr>
          </w:p>
        </w:tc>
        <w:tc>
          <w:tcPr>
            <w:tcW w:w="684" w:type="dxa"/>
            <w:tcBorders>
              <w:right w:val="single" w:sz="6" w:space="0" w:color="999999"/>
            </w:tcBorders>
            <w:tcMar>
              <w:top w:w="0" w:type="dxa"/>
              <w:left w:w="144" w:type="dxa"/>
              <w:bottom w:w="0" w:type="dxa"/>
              <w:right w:w="0" w:type="dxa"/>
            </w:tcMar>
            <w:hideMark/>
          </w:tcPr>
          <w:p w14:paraId="3BE389CE" w14:textId="77777777" w:rsidR="00273A2B" w:rsidRDefault="00273A2B">
            <w:pPr>
              <w:pStyle w:val="la2"/>
              <w:rPr>
                <w:rFonts w:ascii="Arial" w:hAnsi="Arial" w:cs="Arial"/>
                <w:sz w:val="18"/>
                <w:szCs w:val="18"/>
              </w:rPr>
            </w:pPr>
            <w:r>
              <w:rPr>
                <w:rFonts w:ascii="Arial" w:hAnsi="Arial" w:cs="Arial"/>
                <w:sz w:val="18"/>
                <w:szCs w:val="18"/>
              </w:rPr>
              <w:t> </w:t>
            </w:r>
          </w:p>
        </w:tc>
      </w:tr>
    </w:tbl>
    <w:p w14:paraId="2E721B0D"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229"/>
        <w:gridCol w:w="10247"/>
        <w:gridCol w:w="216"/>
      </w:tblGrid>
      <w:tr w:rsidR="00273A2B" w14:paraId="4441E34B" w14:textId="77777777" w:rsidTr="003A51B9">
        <w:trPr>
          <w:jc w:val="center"/>
        </w:trPr>
        <w:tc>
          <w:tcPr>
            <w:tcW w:w="229" w:type="dxa"/>
            <w:vAlign w:val="center"/>
            <w:hideMark/>
          </w:tcPr>
          <w:p w14:paraId="6A847D37" w14:textId="77777777" w:rsidR="00273A2B" w:rsidRDefault="00273A2B">
            <w:pPr>
              <w:rPr>
                <w:szCs w:val="24"/>
              </w:rPr>
            </w:pPr>
          </w:p>
        </w:tc>
        <w:tc>
          <w:tcPr>
            <w:tcW w:w="10247" w:type="dxa"/>
            <w:vAlign w:val="center"/>
            <w:hideMark/>
          </w:tcPr>
          <w:p w14:paraId="77C4895C" w14:textId="77777777" w:rsidR="00273A2B" w:rsidRDefault="00273A2B">
            <w:pPr>
              <w:rPr>
                <w:sz w:val="20"/>
              </w:rPr>
            </w:pPr>
          </w:p>
        </w:tc>
        <w:tc>
          <w:tcPr>
            <w:tcW w:w="216" w:type="dxa"/>
            <w:vAlign w:val="center"/>
            <w:hideMark/>
          </w:tcPr>
          <w:p w14:paraId="49D67B38" w14:textId="77777777" w:rsidR="00273A2B" w:rsidRDefault="00273A2B">
            <w:pPr>
              <w:rPr>
                <w:sz w:val="20"/>
              </w:rPr>
            </w:pPr>
          </w:p>
        </w:tc>
      </w:tr>
      <w:tr w:rsidR="00273A2B" w14:paraId="121119AC" w14:textId="77777777" w:rsidTr="003A51B9">
        <w:trPr>
          <w:cantSplit/>
          <w:jc w:val="center"/>
        </w:trPr>
        <w:tc>
          <w:tcPr>
            <w:tcW w:w="229" w:type="dxa"/>
            <w:tcBorders>
              <w:left w:val="single" w:sz="6" w:space="0" w:color="999999"/>
              <w:bottom w:val="single" w:sz="6" w:space="0" w:color="999999"/>
            </w:tcBorders>
            <w:tcMar>
              <w:top w:w="0" w:type="dxa"/>
              <w:left w:w="160" w:type="dxa"/>
              <w:bottom w:w="0" w:type="dxa"/>
              <w:right w:w="0" w:type="dxa"/>
            </w:tcMar>
            <w:hideMark/>
          </w:tcPr>
          <w:p w14:paraId="2EB986D2" w14:textId="77777777" w:rsidR="00273A2B" w:rsidRDefault="00273A2B">
            <w:pPr>
              <w:rPr>
                <w:sz w:val="20"/>
              </w:rPr>
            </w:pPr>
          </w:p>
        </w:tc>
        <w:tc>
          <w:tcPr>
            <w:tcW w:w="10247" w:type="dxa"/>
            <w:tcBorders>
              <w:bottom w:val="single" w:sz="6" w:space="0" w:color="999999"/>
            </w:tcBorders>
            <w:hideMark/>
          </w:tcPr>
          <w:p w14:paraId="1E75E036" w14:textId="77777777" w:rsidR="00273A2B" w:rsidRPr="00856D2D" w:rsidRDefault="00273A2B">
            <w:pPr>
              <w:pStyle w:val="NormalWeb"/>
              <w:spacing w:before="0" w:beforeAutospacing="0" w:after="0" w:afterAutospacing="0"/>
              <w:rPr>
                <w:rFonts w:ascii="Arial" w:hAnsi="Arial" w:cs="Arial"/>
                <w:sz w:val="18"/>
                <w:szCs w:val="18"/>
              </w:rPr>
            </w:pPr>
            <w:r>
              <w:rPr>
                <w:rFonts w:ascii="Arial" w:hAnsi="Arial" w:cs="Arial"/>
                <w:sz w:val="18"/>
                <w:szCs w:val="18"/>
              </w:rPr>
              <w:t>The Audit Committee has selected Deloitte &amp; Touche LLP as Microsoft’s independent auditor for fiscal year 2021. The Board asks shareholders to ratify that selection. Although current law, rules, and regulations, and the charter of the Audit Committee require the Audit Committee to engage, retain, and supervise Microsoft’s independent auditor, the Board considers the selection of the independent auditor to be an important matter of shareholder concern and is submitting the selection of Deloitte &amp; Touche for ratification by shareholders as a matter of good corporate practice. As described in Part 3 – Audit Committee Matters, the Board considers the selection of Deloitte &amp; Touche as Microsoft’s independent auditor for fiscal year 2021 to be in the best interests of Microsoft and its shareholders.</w:t>
            </w:r>
          </w:p>
          <w:p w14:paraId="2B273AC1"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1B05CE5D"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Receipt of a majority of the votes cast is required to approve this proposal. If the selection of Deloitte &amp; Touche is not ratified, the Audit Committee will consider the result a recommendation to consider selection of a different firm.</w:t>
            </w:r>
          </w:p>
          <w:p w14:paraId="48CA8DDE" w14:textId="77777777" w:rsidR="00273A2B" w:rsidRPr="003A51B9" w:rsidRDefault="00273A2B">
            <w:pPr>
              <w:pStyle w:val="NormalWeb"/>
              <w:spacing w:before="0" w:beforeAutospacing="0" w:after="20" w:afterAutospacing="0"/>
              <w:rPr>
                <w:rFonts w:ascii="Arial" w:hAnsi="Arial" w:cs="Arial"/>
                <w:sz w:val="10"/>
              </w:rPr>
            </w:pPr>
            <w:r w:rsidRPr="003A51B9">
              <w:rPr>
                <w:rFonts w:ascii="Arial" w:hAnsi="Arial" w:cs="Arial"/>
                <w:sz w:val="10"/>
              </w:rPr>
              <w:t> </w:t>
            </w:r>
          </w:p>
        </w:tc>
        <w:tc>
          <w:tcPr>
            <w:tcW w:w="216" w:type="dxa"/>
            <w:tcBorders>
              <w:bottom w:val="single" w:sz="6" w:space="0" w:color="999999"/>
              <w:right w:val="single" w:sz="6" w:space="0" w:color="999999"/>
            </w:tcBorders>
            <w:tcMar>
              <w:top w:w="0" w:type="dxa"/>
              <w:left w:w="0" w:type="dxa"/>
              <w:bottom w:w="0" w:type="dxa"/>
              <w:right w:w="40" w:type="dxa"/>
            </w:tcMar>
            <w:hideMark/>
          </w:tcPr>
          <w:p w14:paraId="1DB14D73"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35F4F96A" w14:textId="77777777" w:rsidR="00273A2B" w:rsidRDefault="00273A2B">
            <w:pPr>
              <w:pStyle w:val="NormalWeb"/>
              <w:spacing w:before="0" w:beforeAutospacing="0" w:after="20" w:afterAutospacing="0"/>
              <w:rPr>
                <w:rFonts w:ascii="Arial" w:hAnsi="Arial" w:cs="Arial"/>
              </w:rPr>
            </w:pPr>
            <w:r>
              <w:rPr>
                <w:rFonts w:ascii="Arial" w:hAnsi="Arial" w:cs="Arial"/>
              </w:rPr>
              <w:t> </w:t>
            </w:r>
          </w:p>
        </w:tc>
      </w:tr>
    </w:tbl>
    <w:p w14:paraId="35129DDF" w14:textId="77777777" w:rsidR="00273A2B" w:rsidRPr="00856D2D" w:rsidRDefault="00273A2B">
      <w:pPr>
        <w:pStyle w:val="NormalWeb"/>
        <w:keepNext/>
        <w:spacing w:before="240" w:beforeAutospacing="0" w:after="0" w:afterAutospacing="0"/>
        <w:rPr>
          <w:rFonts w:ascii="Arial" w:hAnsi="Arial" w:cs="Arial"/>
          <w:sz w:val="20"/>
          <w:szCs w:val="20"/>
        </w:rPr>
      </w:pPr>
      <w:r>
        <w:rPr>
          <w:rFonts w:ascii="Arial" w:hAnsi="Arial" w:cs="Arial"/>
          <w:b/>
          <w:bCs/>
          <w:i/>
          <w:iCs/>
          <w:color w:val="0075C9"/>
          <w:sz w:val="20"/>
          <w:szCs w:val="20"/>
        </w:rPr>
        <w:t xml:space="preserve">The Board of Directors recommends a vote FOR the ratification of the independent auditor. </w:t>
      </w:r>
    </w:p>
    <w:p w14:paraId="263F4B4E" w14:textId="77777777" w:rsidR="00273A2B" w:rsidRDefault="00273A2B">
      <w:pPr>
        <w:pStyle w:val="NormalWeb"/>
        <w:keepNext/>
        <w:spacing w:before="0" w:beforeAutospacing="0" w:after="0" w:afterAutospacing="0"/>
        <w:rPr>
          <w:sz w:val="36"/>
          <w:szCs w:val="36"/>
        </w:rPr>
      </w:pPr>
      <w:r>
        <w:rPr>
          <w:sz w:val="36"/>
          <w:szCs w:val="36"/>
        </w:rPr>
        <w:t> </w:t>
      </w:r>
    </w:p>
    <w:tbl>
      <w:tblPr>
        <w:tblW w:w="0" w:type="auto"/>
        <w:jc w:val="center"/>
        <w:tblLayout w:type="fixed"/>
        <w:tblCellMar>
          <w:left w:w="0" w:type="dxa"/>
          <w:right w:w="0" w:type="dxa"/>
        </w:tblCellMar>
        <w:tblLook w:val="04A0" w:firstRow="1" w:lastRow="0" w:firstColumn="1" w:lastColumn="0" w:noHBand="0" w:noVBand="1"/>
      </w:tblPr>
      <w:tblGrid>
        <w:gridCol w:w="3789"/>
        <w:gridCol w:w="3015"/>
        <w:gridCol w:w="3888"/>
      </w:tblGrid>
      <w:tr w:rsidR="00273A2B" w14:paraId="69BA3D14" w14:textId="77777777" w:rsidTr="003A51B9">
        <w:trPr>
          <w:cantSplit/>
          <w:jc w:val="center"/>
        </w:trPr>
        <w:tc>
          <w:tcPr>
            <w:tcW w:w="3789" w:type="dxa"/>
            <w:tcBorders>
              <w:bottom w:val="single" w:sz="6" w:space="0" w:color="999999"/>
            </w:tcBorders>
            <w:hideMark/>
          </w:tcPr>
          <w:p w14:paraId="6538BA43" w14:textId="77777777" w:rsidR="00273A2B" w:rsidRPr="00856D2D" w:rsidRDefault="00273A2B">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3015" w:type="dxa"/>
            <w:vMerge w:val="restart"/>
            <w:vAlign w:val="bottom"/>
            <w:hideMark/>
          </w:tcPr>
          <w:p w14:paraId="4C4E8EC1" w14:textId="77777777" w:rsidR="00273A2B" w:rsidRDefault="00273A2B" w:rsidP="003A51B9">
            <w:pPr>
              <w:pStyle w:val="NormalWeb"/>
              <w:spacing w:before="0" w:beforeAutospacing="0" w:after="0" w:afterAutospacing="0"/>
              <w:jc w:val="center"/>
              <w:rPr>
                <w:rFonts w:ascii="Arial" w:hAnsi="Arial" w:cs="Arial"/>
              </w:rPr>
            </w:pPr>
            <w:bookmarkStart w:id="35" w:name="toc31295_35"/>
            <w:bookmarkEnd w:id="35"/>
            <w:r>
              <w:rPr>
                <w:rFonts w:ascii="Arial" w:hAnsi="Arial" w:cs="Arial"/>
                <w:b/>
                <w:bCs/>
              </w:rPr>
              <w:t>Shareholder Proposal</w:t>
            </w:r>
          </w:p>
          <w:p w14:paraId="7CC769F6" w14:textId="77777777" w:rsidR="00273A2B" w:rsidRDefault="00273A2B" w:rsidP="003A51B9">
            <w:pPr>
              <w:pStyle w:val="NormalWeb"/>
              <w:spacing w:before="0" w:beforeAutospacing="0" w:after="20" w:afterAutospacing="0"/>
              <w:jc w:val="center"/>
              <w:rPr>
                <w:rFonts w:ascii="Arial" w:hAnsi="Arial" w:cs="Arial"/>
                <w:sz w:val="8"/>
                <w:szCs w:val="8"/>
              </w:rPr>
            </w:pPr>
          </w:p>
        </w:tc>
        <w:tc>
          <w:tcPr>
            <w:tcW w:w="3888" w:type="dxa"/>
            <w:tcBorders>
              <w:bottom w:val="single" w:sz="6" w:space="0" w:color="999999"/>
            </w:tcBorders>
            <w:hideMark/>
          </w:tcPr>
          <w:p w14:paraId="0938F922" w14:textId="77777777" w:rsidR="00273A2B" w:rsidRDefault="00273A2B">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273A2B" w14:paraId="7A8E7753" w14:textId="77777777" w:rsidTr="003A51B9">
        <w:trPr>
          <w:cantSplit/>
          <w:jc w:val="center"/>
        </w:trPr>
        <w:tc>
          <w:tcPr>
            <w:tcW w:w="3789" w:type="dxa"/>
            <w:tcBorders>
              <w:left w:val="single" w:sz="6" w:space="0" w:color="999999"/>
            </w:tcBorders>
            <w:tcMar>
              <w:top w:w="0" w:type="dxa"/>
              <w:left w:w="144" w:type="dxa"/>
              <w:bottom w:w="0" w:type="dxa"/>
              <w:right w:w="0" w:type="dxa"/>
            </w:tcMar>
            <w:hideMark/>
          </w:tcPr>
          <w:p w14:paraId="28C61D28" w14:textId="77777777" w:rsidR="00273A2B" w:rsidRDefault="00273A2B">
            <w:pPr>
              <w:pStyle w:val="la2"/>
              <w:rPr>
                <w:rFonts w:ascii="Arial" w:hAnsi="Arial" w:cs="Arial"/>
                <w:sz w:val="18"/>
                <w:szCs w:val="18"/>
              </w:rPr>
            </w:pPr>
            <w:r>
              <w:rPr>
                <w:rFonts w:ascii="Arial" w:hAnsi="Arial" w:cs="Arial"/>
                <w:sz w:val="18"/>
                <w:szCs w:val="18"/>
              </w:rPr>
              <w:t> </w:t>
            </w:r>
          </w:p>
        </w:tc>
        <w:tc>
          <w:tcPr>
            <w:tcW w:w="3015" w:type="dxa"/>
            <w:vMerge/>
            <w:vAlign w:val="center"/>
            <w:hideMark/>
          </w:tcPr>
          <w:p w14:paraId="535948CB" w14:textId="77777777" w:rsidR="00273A2B" w:rsidRPr="00856D2D" w:rsidRDefault="00273A2B">
            <w:pPr>
              <w:rPr>
                <w:rFonts w:ascii="Arial" w:hAnsi="Arial" w:cs="Arial"/>
                <w:sz w:val="8"/>
                <w:szCs w:val="8"/>
              </w:rPr>
            </w:pPr>
          </w:p>
        </w:tc>
        <w:tc>
          <w:tcPr>
            <w:tcW w:w="3888" w:type="dxa"/>
            <w:tcBorders>
              <w:right w:val="single" w:sz="6" w:space="0" w:color="999999"/>
            </w:tcBorders>
            <w:tcMar>
              <w:top w:w="0" w:type="dxa"/>
              <w:left w:w="144" w:type="dxa"/>
              <w:bottom w:w="0" w:type="dxa"/>
              <w:right w:w="0" w:type="dxa"/>
            </w:tcMar>
            <w:hideMark/>
          </w:tcPr>
          <w:p w14:paraId="234A759B" w14:textId="77777777" w:rsidR="00273A2B" w:rsidRDefault="00273A2B">
            <w:pPr>
              <w:pStyle w:val="la2"/>
              <w:rPr>
                <w:rFonts w:ascii="Arial" w:hAnsi="Arial" w:cs="Arial"/>
                <w:sz w:val="18"/>
                <w:szCs w:val="18"/>
              </w:rPr>
            </w:pPr>
            <w:r>
              <w:rPr>
                <w:rFonts w:ascii="Arial" w:hAnsi="Arial" w:cs="Arial"/>
                <w:sz w:val="18"/>
                <w:szCs w:val="18"/>
              </w:rPr>
              <w:t> </w:t>
            </w:r>
          </w:p>
        </w:tc>
      </w:tr>
    </w:tbl>
    <w:p w14:paraId="468497F3" w14:textId="77777777" w:rsidR="00273A2B" w:rsidRDefault="00273A2B">
      <w:pPr>
        <w:rPr>
          <w:vanish/>
        </w:rPr>
      </w:pPr>
    </w:p>
    <w:tbl>
      <w:tblPr>
        <w:tblW w:w="0" w:type="auto"/>
        <w:jc w:val="center"/>
        <w:tblLayout w:type="fixed"/>
        <w:tblCellMar>
          <w:left w:w="0" w:type="dxa"/>
          <w:right w:w="0" w:type="dxa"/>
        </w:tblCellMar>
        <w:tblLook w:val="04A0" w:firstRow="1" w:lastRow="0" w:firstColumn="1" w:lastColumn="0" w:noHBand="0" w:noVBand="1"/>
      </w:tblPr>
      <w:tblGrid>
        <w:gridCol w:w="229"/>
        <w:gridCol w:w="10157"/>
        <w:gridCol w:w="306"/>
      </w:tblGrid>
      <w:tr w:rsidR="00273A2B" w14:paraId="7FBBEC6B" w14:textId="77777777" w:rsidTr="005D4DDB">
        <w:trPr>
          <w:jc w:val="center"/>
        </w:trPr>
        <w:tc>
          <w:tcPr>
            <w:tcW w:w="229" w:type="dxa"/>
            <w:vAlign w:val="center"/>
            <w:hideMark/>
          </w:tcPr>
          <w:p w14:paraId="67C61539" w14:textId="77777777" w:rsidR="00273A2B" w:rsidRDefault="00273A2B">
            <w:pPr>
              <w:rPr>
                <w:szCs w:val="24"/>
              </w:rPr>
            </w:pPr>
          </w:p>
        </w:tc>
        <w:tc>
          <w:tcPr>
            <w:tcW w:w="10157" w:type="dxa"/>
            <w:vAlign w:val="center"/>
            <w:hideMark/>
          </w:tcPr>
          <w:p w14:paraId="352924A4" w14:textId="77777777" w:rsidR="00273A2B" w:rsidRDefault="00273A2B">
            <w:pPr>
              <w:rPr>
                <w:sz w:val="20"/>
              </w:rPr>
            </w:pPr>
          </w:p>
        </w:tc>
        <w:tc>
          <w:tcPr>
            <w:tcW w:w="306" w:type="dxa"/>
            <w:vAlign w:val="center"/>
            <w:hideMark/>
          </w:tcPr>
          <w:p w14:paraId="066F87DD" w14:textId="77777777" w:rsidR="00273A2B" w:rsidRDefault="00273A2B">
            <w:pPr>
              <w:rPr>
                <w:sz w:val="20"/>
              </w:rPr>
            </w:pPr>
          </w:p>
        </w:tc>
      </w:tr>
      <w:tr w:rsidR="00273A2B" w14:paraId="012C7EF7" w14:textId="77777777" w:rsidTr="005D4DDB">
        <w:trPr>
          <w:cantSplit/>
          <w:jc w:val="center"/>
        </w:trPr>
        <w:tc>
          <w:tcPr>
            <w:tcW w:w="229" w:type="dxa"/>
            <w:tcBorders>
              <w:left w:val="single" w:sz="6" w:space="0" w:color="999999"/>
              <w:bottom w:val="single" w:sz="6" w:space="0" w:color="999999"/>
            </w:tcBorders>
            <w:tcMar>
              <w:top w:w="0" w:type="dxa"/>
              <w:left w:w="160" w:type="dxa"/>
              <w:bottom w:w="0" w:type="dxa"/>
              <w:right w:w="0" w:type="dxa"/>
            </w:tcMar>
            <w:hideMark/>
          </w:tcPr>
          <w:p w14:paraId="6769BB7B" w14:textId="77777777" w:rsidR="00273A2B" w:rsidRDefault="00273A2B">
            <w:pPr>
              <w:rPr>
                <w:sz w:val="20"/>
              </w:rPr>
            </w:pPr>
          </w:p>
        </w:tc>
        <w:tc>
          <w:tcPr>
            <w:tcW w:w="10157" w:type="dxa"/>
            <w:tcBorders>
              <w:bottom w:val="single" w:sz="6" w:space="0" w:color="999999"/>
            </w:tcBorders>
            <w:hideMark/>
          </w:tcPr>
          <w:p w14:paraId="5E4A4C34" w14:textId="77777777" w:rsidR="00273A2B" w:rsidRPr="00856D2D" w:rsidRDefault="00273A2B">
            <w:pPr>
              <w:pStyle w:val="NormalWeb"/>
              <w:spacing w:before="0" w:beforeAutospacing="0" w:after="0" w:afterAutospacing="0"/>
              <w:rPr>
                <w:rFonts w:ascii="Arial" w:hAnsi="Arial" w:cs="Arial"/>
                <w:sz w:val="18"/>
                <w:szCs w:val="18"/>
              </w:rPr>
            </w:pPr>
            <w:r>
              <w:rPr>
                <w:rFonts w:ascii="Arial" w:hAnsi="Arial" w:cs="Arial"/>
                <w:sz w:val="18"/>
                <w:szCs w:val="18"/>
              </w:rPr>
              <w:t>NorthStar Asset Management, Inc. has advised us that it intends to submit the following proposal for consideration at the Annual Shareholder Meeting. We will furnish the address and number of shares held by the proponent upon receipt of a request for such information to the Corporate Secretary.</w:t>
            </w:r>
          </w:p>
          <w:p w14:paraId="635A3DA8"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17FC3CE9"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Receipt of a majority of the votes cast is required to approve this proposal.</w:t>
            </w:r>
          </w:p>
          <w:p w14:paraId="42B9792E" w14:textId="77777777" w:rsidR="00273A2B" w:rsidRPr="003A51B9" w:rsidRDefault="00273A2B">
            <w:pPr>
              <w:pStyle w:val="NormalWeb"/>
              <w:spacing w:before="0" w:beforeAutospacing="0" w:after="20" w:afterAutospacing="0"/>
              <w:rPr>
                <w:rFonts w:ascii="Arial" w:hAnsi="Arial" w:cs="Arial"/>
                <w:sz w:val="10"/>
              </w:rPr>
            </w:pPr>
            <w:r w:rsidRPr="003A51B9">
              <w:rPr>
                <w:rFonts w:ascii="Arial" w:hAnsi="Arial" w:cs="Arial"/>
                <w:sz w:val="10"/>
              </w:rPr>
              <w:t> </w:t>
            </w:r>
          </w:p>
        </w:tc>
        <w:tc>
          <w:tcPr>
            <w:tcW w:w="306" w:type="dxa"/>
            <w:tcBorders>
              <w:bottom w:val="single" w:sz="6" w:space="0" w:color="999999"/>
              <w:right w:val="single" w:sz="6" w:space="0" w:color="999999"/>
            </w:tcBorders>
            <w:tcMar>
              <w:top w:w="0" w:type="dxa"/>
              <w:left w:w="0" w:type="dxa"/>
              <w:bottom w:w="0" w:type="dxa"/>
              <w:right w:w="40" w:type="dxa"/>
            </w:tcMar>
            <w:hideMark/>
          </w:tcPr>
          <w:p w14:paraId="606ABEF0" w14:textId="77777777" w:rsidR="00273A2B" w:rsidRDefault="00273A2B">
            <w:pPr>
              <w:pStyle w:val="NormalWeb"/>
              <w:spacing w:before="0" w:beforeAutospacing="0" w:after="0" w:afterAutospacing="0"/>
              <w:rPr>
                <w:rFonts w:ascii="Arial" w:hAnsi="Arial" w:cs="Arial"/>
                <w:sz w:val="12"/>
                <w:szCs w:val="12"/>
              </w:rPr>
            </w:pPr>
            <w:r>
              <w:rPr>
                <w:rFonts w:ascii="Arial" w:hAnsi="Arial" w:cs="Arial"/>
                <w:sz w:val="12"/>
                <w:szCs w:val="12"/>
              </w:rPr>
              <w:t> </w:t>
            </w:r>
          </w:p>
          <w:p w14:paraId="7A2BE63C" w14:textId="77777777" w:rsidR="00273A2B" w:rsidRDefault="00273A2B">
            <w:pPr>
              <w:pStyle w:val="NormalWeb"/>
              <w:spacing w:before="0" w:beforeAutospacing="0" w:after="20" w:afterAutospacing="0"/>
              <w:rPr>
                <w:rFonts w:ascii="Arial" w:hAnsi="Arial" w:cs="Arial"/>
              </w:rPr>
            </w:pPr>
            <w:r>
              <w:rPr>
                <w:rFonts w:ascii="Arial" w:hAnsi="Arial" w:cs="Arial"/>
              </w:rPr>
              <w:t> </w:t>
            </w:r>
          </w:p>
        </w:tc>
      </w:tr>
    </w:tbl>
    <w:p w14:paraId="230F8440" w14:textId="77777777" w:rsidR="00273A2B" w:rsidRPr="00856D2D" w:rsidRDefault="00273A2B">
      <w:pPr>
        <w:pStyle w:val="NormalWeb"/>
        <w:keepNext/>
        <w:spacing w:before="360" w:beforeAutospacing="0" w:after="0" w:afterAutospacing="0"/>
        <w:rPr>
          <w:rFonts w:ascii="Arial" w:hAnsi="Arial" w:cs="Arial"/>
          <w:sz w:val="18"/>
          <w:szCs w:val="18"/>
        </w:rPr>
      </w:pPr>
      <w:bookmarkStart w:id="36" w:name="tx31295_1a"/>
      <w:bookmarkEnd w:id="36"/>
      <w:r>
        <w:rPr>
          <w:rFonts w:ascii="Arial" w:hAnsi="Arial" w:cs="Arial"/>
          <w:b/>
          <w:bCs/>
          <w:sz w:val="18"/>
          <w:szCs w:val="18"/>
        </w:rPr>
        <w:t xml:space="preserve">Employee Representation on the Board of Directors </w:t>
      </w:r>
    </w:p>
    <w:p w14:paraId="25515FC6"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b/>
          <w:bCs/>
          <w:sz w:val="18"/>
          <w:szCs w:val="18"/>
        </w:rPr>
        <w:t>WHEREAS:</w:t>
      </w:r>
      <w:r>
        <w:rPr>
          <w:rFonts w:ascii="Arial" w:hAnsi="Arial" w:cs="Arial"/>
          <w:sz w:val="18"/>
          <w:szCs w:val="18"/>
        </w:rPr>
        <w:t xml:space="preserve"> Our employees are crucial to our ability to offer shareholders continued return on their investment. A 2018 Forbes article emphasized the need for retaining top employees by “focus[ing] on excellence in engagement”; </w:t>
      </w:r>
    </w:p>
    <w:p w14:paraId="3DD3E9B6"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In 2018, the Accountable Capitalism Act was introduced into the U.S. Congress to combat “America’s fundamental economic problems” such as companies’ failure to reinvest proceeds in their operations, including employees. The Act would require that “boards ... include substantial employee participation ... ensur[ing] that no fewer than 40% of [a board’s] directors are selected by the corporation’s employees”; </w:t>
      </w:r>
    </w:p>
    <w:p w14:paraId="05B9C4D9"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In 2019, the Business Roundtable, an association of chief executive officers of America’s leading companies, issued a new Statement on the Purpose of a Corporation which emphasized “a fundamental commitment to all of our stakeholders.” Coupled with a worldwide increased interest in environmental and social considerations, this new focus on “stakeholder capitalism” can be understood to imply that a company’s fiduciaries must address or reflect the interests of all stakeholders; </w:t>
      </w:r>
    </w:p>
    <w:p w14:paraId="42C16CD5"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In 2020, the World Economic Forum explained that “[i]ssues that were previously considered secondary for CEOs and boards—matters once handled by companies’ stakeholder-relations, philanthropy, and information-technology departments—have become important determinants of firms’ capacity to create and sustain economic value ... The talent and motivation of a firm’s workforce, an innovative corporate culture, individual know-how, and data all are becoming increasingly important sources of value”; </w:t>
      </w:r>
    </w:p>
    <w:p w14:paraId="11790378"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believe that allowing employee representation on boards of directors will support continued company growth within stakeholder capitalism. Several European countries require employee representation on boards. </w:t>
      </w:r>
    </w:p>
    <w:p w14:paraId="6A86CF22"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Academic analysis of one such policy stated that it “offer[s] advantages for technical efficiency, skill development and knowledge generation through its protection of specific human capital investments”; </w:t>
      </w:r>
    </w:p>
    <w:p w14:paraId="50C54290"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Employee commitment to the long-term growth of our company, especially during the COVID-19 crisis and recovery, will be vital to our company’s success. Shareholders believe that our company can advance long-term value creation through a board that includes non-management employee representation. </w:t>
      </w:r>
    </w:p>
    <w:p w14:paraId="3A9767C7"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b/>
          <w:bCs/>
          <w:sz w:val="18"/>
          <w:szCs w:val="18"/>
        </w:rPr>
        <w:t>RESOLVED:</w:t>
      </w:r>
      <w:r>
        <w:rPr>
          <w:rFonts w:ascii="Arial" w:hAnsi="Arial" w:cs="Arial"/>
          <w:sz w:val="18"/>
          <w:szCs w:val="18"/>
        </w:rPr>
        <w:t xml:space="preserve"> Shareholders of Microsoft urge the Board of Directors to prepare a report to shareholders describing options for the company to encourage the inclusion of non-management employee representation on the Board. </w:t>
      </w:r>
    </w:p>
    <w:p w14:paraId="5D75127C"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b/>
          <w:bCs/>
          <w:sz w:val="18"/>
          <w:szCs w:val="18"/>
        </w:rPr>
        <w:t>SUPPORTING STATEMENT</w:t>
      </w:r>
      <w:r>
        <w:rPr>
          <w:rFonts w:ascii="Arial" w:hAnsi="Arial" w:cs="Arial"/>
          <w:sz w:val="18"/>
          <w:szCs w:val="18"/>
        </w:rPr>
        <w:t xml:space="preserve">: The report should be prepared within one year, at reasonable cost and excluding proprietary and privileged information. The Board is encouraged to assess: </w:t>
      </w:r>
    </w:p>
    <w:p w14:paraId="6F530D0A" w14:textId="77777777" w:rsidR="00273A2B" w:rsidRDefault="00273A2B" w:rsidP="003A51B9">
      <w:pPr>
        <w:pStyle w:val="NormalWeb"/>
        <w:spacing w:before="120" w:beforeAutospacing="0" w:after="0" w:afterAutospacing="0"/>
        <w:ind w:left="585" w:hanging="218"/>
        <w:rPr>
          <w:rFonts w:ascii="Arial" w:hAnsi="Arial" w:cs="Arial"/>
          <w:sz w:val="18"/>
          <w:szCs w:val="18"/>
        </w:rPr>
      </w:pPr>
      <w:r>
        <w:rPr>
          <w:rFonts w:ascii="Arial" w:hAnsi="Arial" w:cs="Arial"/>
          <w:sz w:val="18"/>
          <w:szCs w:val="18"/>
        </w:rPr>
        <w:t>1.</w:t>
      </w:r>
      <w:r>
        <w:rPr>
          <w:rFonts w:ascii="Arial" w:hAnsi="Arial" w:cs="Arial"/>
          <w:sz w:val="18"/>
          <w:szCs w:val="18"/>
        </w:rPr>
        <w:tab/>
        <w:t xml:space="preserve">Any legal, technical, practical, or organizational impediments to non-management employees gaining board seats; </w:t>
      </w:r>
    </w:p>
    <w:tbl>
      <w:tblPr>
        <w:tblW w:w="0" w:type="auto"/>
        <w:tblLayout w:type="fixed"/>
        <w:tblCellMar>
          <w:left w:w="0" w:type="dxa"/>
          <w:right w:w="0" w:type="dxa"/>
        </w:tblCellMar>
        <w:tblLook w:val="04A0" w:firstRow="1" w:lastRow="0" w:firstColumn="1" w:lastColumn="0" w:noHBand="0" w:noVBand="1"/>
      </w:tblPr>
      <w:tblGrid>
        <w:gridCol w:w="234"/>
        <w:gridCol w:w="1848"/>
        <w:gridCol w:w="234"/>
        <w:gridCol w:w="2184"/>
        <w:gridCol w:w="227"/>
        <w:gridCol w:w="1771"/>
        <w:gridCol w:w="252"/>
        <w:gridCol w:w="1755"/>
        <w:gridCol w:w="546"/>
        <w:gridCol w:w="1710"/>
      </w:tblGrid>
      <w:tr w:rsidR="003A51B9" w14:paraId="3D76AA38" w14:textId="77777777" w:rsidTr="00802B5A">
        <w:tc>
          <w:tcPr>
            <w:tcW w:w="234" w:type="dxa"/>
            <w:hideMark/>
          </w:tcPr>
          <w:p w14:paraId="60282B59" w14:textId="77777777" w:rsidR="003A51B9" w:rsidRDefault="003A51B9" w:rsidP="00802B5A">
            <w:pPr>
              <w:pageBreakBefore/>
              <w:rPr>
                <w:rFonts w:ascii="Arial" w:hAnsi="Arial" w:cs="Arial"/>
                <w:sz w:val="14"/>
                <w:szCs w:val="14"/>
              </w:rPr>
            </w:pPr>
            <w:r>
              <w:rPr>
                <w:rFonts w:ascii="Arial" w:hAnsi="Arial" w:cs="Arial"/>
                <w:sz w:val="42"/>
                <w:szCs w:val="42"/>
              </w:rPr>
              <w:lastRenderedPageBreak/>
              <w:t>1</w:t>
            </w:r>
          </w:p>
        </w:tc>
        <w:tc>
          <w:tcPr>
            <w:tcW w:w="1848" w:type="dxa"/>
            <w:hideMark/>
          </w:tcPr>
          <w:p w14:paraId="0013D2C6"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13899674" w14:textId="77777777" w:rsidR="003A51B9" w:rsidRDefault="003A51B9"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205D8D2D" w14:textId="77777777" w:rsidR="003A51B9" w:rsidRDefault="003A51B9"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3FFDBED9" w14:textId="77777777" w:rsidR="003A51B9" w:rsidRDefault="003A51B9" w:rsidP="00802B5A">
            <w:pPr>
              <w:rPr>
                <w:rFonts w:ascii="Arial" w:hAnsi="Arial" w:cs="Arial"/>
                <w:sz w:val="14"/>
                <w:szCs w:val="14"/>
              </w:rPr>
            </w:pPr>
            <w:r>
              <w:rPr>
                <w:rFonts w:ascii="Arial" w:hAnsi="Arial" w:cs="Arial"/>
                <w:sz w:val="42"/>
                <w:szCs w:val="42"/>
              </w:rPr>
              <w:t>2</w:t>
            </w:r>
          </w:p>
        </w:tc>
        <w:tc>
          <w:tcPr>
            <w:tcW w:w="2184" w:type="dxa"/>
            <w:hideMark/>
          </w:tcPr>
          <w:p w14:paraId="048F67BF"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0C8BC6DB"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227" w:type="dxa"/>
            <w:hideMark/>
          </w:tcPr>
          <w:p w14:paraId="69588970" w14:textId="77777777" w:rsidR="003A51B9" w:rsidRDefault="003A51B9" w:rsidP="00802B5A">
            <w:pPr>
              <w:rPr>
                <w:rFonts w:ascii="Arial" w:hAnsi="Arial" w:cs="Arial"/>
                <w:sz w:val="14"/>
                <w:szCs w:val="14"/>
              </w:rPr>
            </w:pPr>
            <w:r>
              <w:rPr>
                <w:rFonts w:ascii="Arial" w:hAnsi="Arial" w:cs="Arial"/>
                <w:sz w:val="42"/>
                <w:szCs w:val="42"/>
              </w:rPr>
              <w:t>3</w:t>
            </w:r>
          </w:p>
        </w:tc>
        <w:tc>
          <w:tcPr>
            <w:tcW w:w="1771" w:type="dxa"/>
            <w:hideMark/>
          </w:tcPr>
          <w:p w14:paraId="049D6B47"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6293140"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52" w:type="dxa"/>
            <w:hideMark/>
          </w:tcPr>
          <w:p w14:paraId="15532F68" w14:textId="77777777" w:rsidR="003A51B9" w:rsidRDefault="003A51B9" w:rsidP="00802B5A">
            <w:pPr>
              <w:jc w:val="right"/>
              <w:rPr>
                <w:rFonts w:ascii="Arial" w:hAnsi="Arial" w:cs="Arial"/>
                <w:sz w:val="14"/>
                <w:szCs w:val="14"/>
              </w:rPr>
            </w:pPr>
            <w:r>
              <w:rPr>
                <w:rFonts w:ascii="Arial" w:hAnsi="Arial" w:cs="Arial"/>
                <w:color w:val="0075C9"/>
                <w:sz w:val="42"/>
                <w:szCs w:val="42"/>
              </w:rPr>
              <w:t>4</w:t>
            </w:r>
          </w:p>
        </w:tc>
        <w:tc>
          <w:tcPr>
            <w:tcW w:w="1755" w:type="dxa"/>
            <w:hideMark/>
          </w:tcPr>
          <w:p w14:paraId="334E6360"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6147355C"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PROPOSALS TO</w:t>
            </w:r>
            <w:r>
              <w:rPr>
                <w:rFonts w:ascii="Arial" w:hAnsi="Arial" w:cs="Arial"/>
                <w:color w:val="0075C9"/>
                <w:sz w:val="14"/>
                <w:szCs w:val="14"/>
              </w:rPr>
              <w:br/>
              <w:t>BE VOTED ON DURING</w:t>
            </w:r>
            <w:r>
              <w:rPr>
                <w:rFonts w:ascii="Arial" w:hAnsi="Arial" w:cs="Arial"/>
                <w:color w:val="0075C9"/>
                <w:sz w:val="14"/>
                <w:szCs w:val="14"/>
              </w:rPr>
              <w:br/>
              <w:t>THE MEETING</w:t>
            </w:r>
          </w:p>
        </w:tc>
        <w:tc>
          <w:tcPr>
            <w:tcW w:w="546" w:type="dxa"/>
            <w:hideMark/>
          </w:tcPr>
          <w:p w14:paraId="03D70250" w14:textId="77777777" w:rsidR="003A51B9" w:rsidRDefault="003A51B9" w:rsidP="00802B5A">
            <w:pPr>
              <w:jc w:val="right"/>
              <w:rPr>
                <w:rFonts w:ascii="Arial" w:hAnsi="Arial" w:cs="Arial"/>
                <w:sz w:val="14"/>
                <w:szCs w:val="14"/>
              </w:rPr>
            </w:pPr>
            <w:r>
              <w:rPr>
                <w:rFonts w:ascii="Arial" w:hAnsi="Arial" w:cs="Arial"/>
                <w:sz w:val="42"/>
                <w:szCs w:val="42"/>
              </w:rPr>
              <w:t>5</w:t>
            </w:r>
          </w:p>
        </w:tc>
        <w:tc>
          <w:tcPr>
            <w:tcW w:w="1710" w:type="dxa"/>
            <w:hideMark/>
          </w:tcPr>
          <w:p w14:paraId="6A805C26"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95C1AA2"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3A51B9" w14:paraId="3D02BBFA" w14:textId="77777777" w:rsidTr="00802B5A">
        <w:tc>
          <w:tcPr>
            <w:tcW w:w="2082" w:type="dxa"/>
            <w:gridSpan w:val="2"/>
            <w:tcMar>
              <w:top w:w="0" w:type="dxa"/>
              <w:left w:w="144" w:type="dxa"/>
              <w:bottom w:w="0" w:type="dxa"/>
              <w:right w:w="0" w:type="dxa"/>
            </w:tcMar>
            <w:vAlign w:val="bottom"/>
            <w:hideMark/>
          </w:tcPr>
          <w:p w14:paraId="0C6CF95E" w14:textId="77777777" w:rsidR="003A51B9" w:rsidRDefault="003A51B9" w:rsidP="00802B5A">
            <w:pPr>
              <w:pStyle w:val="la2"/>
              <w:rPr>
                <w:rFonts w:ascii="Arial" w:hAnsi="Arial" w:cs="Arial"/>
                <w:sz w:val="2"/>
                <w:szCs w:val="2"/>
              </w:rPr>
            </w:pPr>
            <w:r>
              <w:rPr>
                <w:rFonts w:ascii="Arial" w:hAnsi="Arial" w:cs="Arial"/>
                <w:sz w:val="2"/>
                <w:szCs w:val="2"/>
              </w:rPr>
              <w:t> </w:t>
            </w:r>
          </w:p>
        </w:tc>
        <w:tc>
          <w:tcPr>
            <w:tcW w:w="2418" w:type="dxa"/>
            <w:gridSpan w:val="2"/>
            <w:tcMar>
              <w:top w:w="0" w:type="dxa"/>
              <w:left w:w="144" w:type="dxa"/>
              <w:bottom w:w="0" w:type="dxa"/>
              <w:right w:w="0" w:type="dxa"/>
            </w:tcMar>
            <w:vAlign w:val="bottom"/>
            <w:hideMark/>
          </w:tcPr>
          <w:p w14:paraId="4BA74884" w14:textId="77777777" w:rsidR="003A51B9" w:rsidRDefault="003A51B9" w:rsidP="00802B5A">
            <w:pPr>
              <w:pStyle w:val="rrdsinglerule"/>
              <w:pBdr>
                <w:top w:val="none" w:sz="0" w:space="0" w:color="auto"/>
              </w:pBdr>
              <w:spacing w:before="0"/>
              <w:ind w:left="-121" w:right="97"/>
              <w:rPr>
                <w:rFonts w:ascii="Arial" w:hAnsi="Arial" w:cs="Arial"/>
                <w:sz w:val="2"/>
                <w:szCs w:val="2"/>
              </w:rPr>
            </w:pPr>
            <w:r>
              <w:rPr>
                <w:rFonts w:ascii="Arial" w:hAnsi="Arial" w:cs="Arial"/>
                <w:sz w:val="2"/>
                <w:szCs w:val="2"/>
              </w:rPr>
              <w:t> </w:t>
            </w:r>
          </w:p>
        </w:tc>
        <w:tc>
          <w:tcPr>
            <w:tcW w:w="1998" w:type="dxa"/>
            <w:gridSpan w:val="2"/>
            <w:tcMar>
              <w:top w:w="0" w:type="dxa"/>
              <w:left w:w="144" w:type="dxa"/>
              <w:bottom w:w="0" w:type="dxa"/>
              <w:right w:w="0" w:type="dxa"/>
            </w:tcMar>
            <w:vAlign w:val="bottom"/>
          </w:tcPr>
          <w:p w14:paraId="6B95C0B9" w14:textId="77777777" w:rsidR="003A51B9" w:rsidRDefault="003A51B9" w:rsidP="00802B5A">
            <w:pPr>
              <w:pStyle w:val="rrdsinglerule"/>
              <w:pBdr>
                <w:top w:val="none" w:sz="0" w:space="0" w:color="auto"/>
              </w:pBdr>
              <w:spacing w:before="0"/>
              <w:ind w:left="-121" w:right="97"/>
              <w:rPr>
                <w:rFonts w:ascii="Arial" w:hAnsi="Arial" w:cs="Arial"/>
                <w:sz w:val="2"/>
                <w:szCs w:val="2"/>
              </w:rPr>
            </w:pPr>
          </w:p>
        </w:tc>
        <w:tc>
          <w:tcPr>
            <w:tcW w:w="2007" w:type="dxa"/>
            <w:gridSpan w:val="2"/>
            <w:tcMar>
              <w:top w:w="0" w:type="dxa"/>
              <w:left w:w="144" w:type="dxa"/>
              <w:bottom w:w="0" w:type="dxa"/>
              <w:right w:w="0" w:type="dxa"/>
            </w:tcMar>
            <w:vAlign w:val="bottom"/>
            <w:hideMark/>
          </w:tcPr>
          <w:p w14:paraId="6B0F7210" w14:textId="77777777" w:rsidR="003A51B9" w:rsidRDefault="003A51B9" w:rsidP="00802B5A">
            <w:pPr>
              <w:pStyle w:val="rrdsinglerule"/>
              <w:pBdr>
                <w:top w:val="single" w:sz="36" w:space="1" w:color="0075C9"/>
              </w:pBdr>
              <w:spacing w:before="0"/>
              <w:ind w:left="-115" w:right="216"/>
              <w:rPr>
                <w:rFonts w:ascii="Arial" w:hAnsi="Arial" w:cs="Arial"/>
                <w:sz w:val="2"/>
                <w:szCs w:val="2"/>
              </w:rPr>
            </w:pPr>
            <w:r>
              <w:rPr>
                <w:rFonts w:ascii="Arial" w:hAnsi="Arial" w:cs="Arial"/>
                <w:sz w:val="2"/>
                <w:szCs w:val="2"/>
              </w:rPr>
              <w:t> </w:t>
            </w:r>
          </w:p>
        </w:tc>
        <w:tc>
          <w:tcPr>
            <w:tcW w:w="2256" w:type="dxa"/>
            <w:gridSpan w:val="2"/>
            <w:tcMar>
              <w:top w:w="0" w:type="dxa"/>
              <w:left w:w="144" w:type="dxa"/>
              <w:bottom w:w="0" w:type="dxa"/>
              <w:right w:w="0" w:type="dxa"/>
            </w:tcMar>
            <w:vAlign w:val="bottom"/>
            <w:hideMark/>
          </w:tcPr>
          <w:p w14:paraId="4A97CF91" w14:textId="77777777" w:rsidR="003A51B9" w:rsidRDefault="003A51B9" w:rsidP="00802B5A">
            <w:pPr>
              <w:pStyle w:val="la2"/>
              <w:rPr>
                <w:rFonts w:ascii="Arial" w:hAnsi="Arial" w:cs="Arial"/>
                <w:sz w:val="2"/>
                <w:szCs w:val="2"/>
              </w:rPr>
            </w:pPr>
            <w:r>
              <w:rPr>
                <w:rFonts w:ascii="Arial" w:hAnsi="Arial" w:cs="Arial"/>
                <w:sz w:val="2"/>
                <w:szCs w:val="2"/>
              </w:rPr>
              <w:t> </w:t>
            </w:r>
          </w:p>
        </w:tc>
      </w:tr>
    </w:tbl>
    <w:p w14:paraId="2CF2388B" w14:textId="77777777" w:rsidR="00273A2B" w:rsidRPr="00856D2D" w:rsidRDefault="00273A2B">
      <w:pPr>
        <w:pStyle w:val="NormalWeb"/>
        <w:spacing w:before="0" w:beforeAutospacing="0" w:after="0" w:afterAutospacing="0"/>
        <w:rPr>
          <w:sz w:val="16"/>
          <w:szCs w:val="16"/>
        </w:rPr>
      </w:pPr>
      <w:r>
        <w:rPr>
          <w:sz w:val="16"/>
          <w:szCs w:val="16"/>
        </w:rPr>
        <w:t> </w:t>
      </w:r>
    </w:p>
    <w:p w14:paraId="636FF45A" w14:textId="77777777" w:rsidR="00273A2B" w:rsidRDefault="00273A2B">
      <w:pPr>
        <w:pStyle w:val="NormalWeb"/>
        <w:spacing w:before="90" w:beforeAutospacing="0" w:after="0" w:afterAutospacing="0"/>
        <w:rPr>
          <w:sz w:val="2"/>
          <w:szCs w:val="2"/>
        </w:rPr>
      </w:pPr>
      <w:r>
        <w:rPr>
          <w:sz w:val="2"/>
          <w:szCs w:val="2"/>
        </w:rPr>
        <w:t> </w:t>
      </w:r>
    </w:p>
    <w:p w14:paraId="58FE01F3" w14:textId="77777777" w:rsidR="00273A2B" w:rsidRDefault="00273A2B" w:rsidP="003A51B9">
      <w:pPr>
        <w:pStyle w:val="NormalWeb"/>
        <w:spacing w:before="0" w:beforeAutospacing="0" w:after="0" w:afterAutospacing="0"/>
        <w:ind w:left="576" w:hanging="216"/>
        <w:rPr>
          <w:rFonts w:ascii="Arial" w:hAnsi="Arial" w:cs="Arial"/>
          <w:sz w:val="18"/>
          <w:szCs w:val="18"/>
        </w:rPr>
      </w:pPr>
      <w:r>
        <w:rPr>
          <w:rFonts w:ascii="Arial" w:hAnsi="Arial" w:cs="Arial"/>
          <w:sz w:val="18"/>
          <w:szCs w:val="18"/>
        </w:rPr>
        <w:t>2.</w:t>
      </w:r>
      <w:r>
        <w:rPr>
          <w:rFonts w:ascii="Arial" w:hAnsi="Arial" w:cs="Arial"/>
          <w:sz w:val="18"/>
          <w:szCs w:val="18"/>
        </w:rPr>
        <w:tab/>
        <w:t xml:space="preserve">Potential benefits and efficiencies associated with board membership of non-management employees; </w:t>
      </w:r>
    </w:p>
    <w:p w14:paraId="239DBEA4" w14:textId="77777777" w:rsidR="00273A2B" w:rsidRDefault="00273A2B" w:rsidP="003A51B9">
      <w:pPr>
        <w:pStyle w:val="NormalWeb"/>
        <w:spacing w:before="120" w:beforeAutospacing="0" w:after="0" w:afterAutospacing="0"/>
        <w:ind w:left="576" w:hanging="216"/>
        <w:rPr>
          <w:rFonts w:ascii="Arial" w:hAnsi="Arial" w:cs="Arial"/>
          <w:sz w:val="18"/>
          <w:szCs w:val="18"/>
        </w:rPr>
      </w:pPr>
      <w:r>
        <w:rPr>
          <w:rFonts w:ascii="Arial" w:hAnsi="Arial" w:cs="Arial"/>
          <w:sz w:val="18"/>
          <w:szCs w:val="18"/>
        </w:rPr>
        <w:t>3.</w:t>
      </w:r>
      <w:r>
        <w:rPr>
          <w:rFonts w:ascii="Arial" w:hAnsi="Arial" w:cs="Arial"/>
          <w:sz w:val="18"/>
          <w:szCs w:val="18"/>
        </w:rPr>
        <w:tab/>
        <w:t xml:space="preserve">Procedures through which non-management employees could gain nomination to the board, such as allocation of board slots, special nomination process, building upon existing proxy access provision, and/or changes to corporate bylaws that might help accomplish such changes; </w:t>
      </w:r>
    </w:p>
    <w:p w14:paraId="75A75A9D" w14:textId="77777777" w:rsidR="00273A2B" w:rsidRDefault="00273A2B" w:rsidP="003A51B9">
      <w:pPr>
        <w:pStyle w:val="NormalWeb"/>
        <w:spacing w:before="120" w:beforeAutospacing="0" w:after="0" w:afterAutospacing="0"/>
        <w:ind w:left="576" w:hanging="216"/>
        <w:rPr>
          <w:rFonts w:ascii="Arial" w:hAnsi="Arial" w:cs="Arial"/>
          <w:sz w:val="18"/>
          <w:szCs w:val="18"/>
        </w:rPr>
      </w:pPr>
      <w:r>
        <w:rPr>
          <w:rFonts w:ascii="Arial" w:hAnsi="Arial" w:cs="Arial"/>
          <w:sz w:val="18"/>
          <w:szCs w:val="18"/>
        </w:rPr>
        <w:t>4.</w:t>
      </w:r>
      <w:r>
        <w:rPr>
          <w:rFonts w:ascii="Arial" w:hAnsi="Arial" w:cs="Arial"/>
          <w:sz w:val="18"/>
          <w:szCs w:val="18"/>
        </w:rPr>
        <w:tab/>
        <w:t xml:space="preserve">Options for employees to participate in governance through other structures such as employee councils, joint labor-management committees, or labor unions. </w:t>
      </w:r>
    </w:p>
    <w:p w14:paraId="304C2C5A"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For purposes of this proposal, “non-management employees” should be understood to be employees that are neither management nor company executives. </w:t>
      </w:r>
    </w:p>
    <w:p w14:paraId="754E4126" w14:textId="77777777" w:rsidR="00273A2B" w:rsidRDefault="00273A2B">
      <w:pPr>
        <w:pStyle w:val="NormalWeb"/>
        <w:keepNext/>
        <w:spacing w:before="240" w:beforeAutospacing="0" w:after="0" w:afterAutospacing="0"/>
        <w:jc w:val="center"/>
        <w:rPr>
          <w:rFonts w:ascii="Arial" w:hAnsi="Arial" w:cs="Arial"/>
          <w:sz w:val="18"/>
          <w:szCs w:val="18"/>
        </w:rPr>
      </w:pPr>
      <w:r>
        <w:rPr>
          <w:rFonts w:ascii="Arial" w:hAnsi="Arial" w:cs="Arial"/>
          <w:b/>
          <w:bCs/>
          <w:sz w:val="18"/>
          <w:szCs w:val="18"/>
        </w:rPr>
        <w:t xml:space="preserve">Board Recommendation on Shareholder Proposal </w:t>
      </w:r>
    </w:p>
    <w:p w14:paraId="56264172" w14:textId="77777777" w:rsidR="00273A2B" w:rsidRDefault="00273A2B">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The Board recommends that shareholders vote AGAINST this proposal for the following reasons: </w:t>
      </w:r>
    </w:p>
    <w:p w14:paraId="14A988F6"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COMPANY STATEMENT IN OPPOSITION </w:t>
      </w:r>
    </w:p>
    <w:p w14:paraId="46F7F0FA"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Microsoft’s Board of Directors has a strong interest in ensuring the Company has a respectful, rewarding, diverse, and inclusive work environment that enables the Company and its employees to thrive. Indeed, the Board recognizes the Company’s cultural transformation as a key element behind the Company’s success over the past several years. However, the Board does not believe the steps called for in this proposal are the best way to fulfill its ongoing commitment to ensure Microsoft’s organizational health and oversee efforts to provide the best possible work experience for Microsoft employees. </w:t>
      </w:r>
    </w:p>
    <w:p w14:paraId="30E475B9"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gains insights into organizational health and employees’ experiences through a broad set of global data and engagements. The Board as a whole and its Compensation Committee engage with the Company’s senior leadership team and human resources executives across a range of topics including culture, compensation and benefits, employee recruiting and retention, diversity and inclusion, and succession planning and development. The Board receives an annual briefing on the results of Microsoft’s anonymous poll of our entire global employee population to collect feedback on management, strategy, culture, compensation, inclusion, and many other areas. Board members have opportunities to engage directly with employees across all levels of the Company, not just the senior leadership team, through participation in internal employee conferences and networking events, department meetings, campus visits, and meetings focused on connecting the Board with emerging leaders from across the employee base. The Board has also built accountability for these things into our executive compensation program. As detailed in Part 2 of this Proxy Statement, our Named Executive Officers’ annual cash incentives include consideration of their performance on a variety of qualitative factors including diversity and inclusion and workplace culture. </w:t>
      </w:r>
    </w:p>
    <w:p w14:paraId="4784F7F3"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In addition, open and respectful communication is one of Microsoft’s core values. We encourage employees to raise issues or questions through our Open Door Policy, which states that employees can raise any concerns or questions to any member of management or to HR. We have multiple channels for all stakeholders, including employees, to provide feedback to management. For example, typically approximately 90% of our employees around the world provide responses to our annual employee poll. Our Chief Executive Officer and senior leaders regularly host Company- and organization-wide meetings, to provide business updates and answer questions posed by employees. Employees can raise questions at any time on the CEO Connection page on Yammer. As we describe in our Company-wide Standards of Business Conduct training, employees have multiple avenues to raise and have addressed, anonymously if they wish, any compliance or other concern. Shareholders, including employees, may also submit communications related to corporate governance to the Board’s attention through a dedicated email address. </w:t>
      </w:r>
    </w:p>
    <w:p w14:paraId="5328F287"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Company and the Board takes information communicated through these avenues very seriously, and management regularly provides responses and updates on issues that employees raise to the Board. </w:t>
      </w:r>
    </w:p>
    <w:p w14:paraId="64ED094C"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proposal would also require the Company to deviate from our existing rigorous processes to ensure strong, independent oversight by our Board. Our existing director selection process is designed to identify and nominate the strongest director candidates from all available sources. We believe an employee candidate for the Board should be evaluated by the same standards and criteria as any other candidate. As described in Part 1 – Governance and our Board of Directors – Director Selection and Qualifications, our Governance and Nominating Committee, along with the full Board, evaluates and recommends director nominees. In doing so, they carefully assess the specific qualifications of potential director nominees and determine whether they will contribute to an effective, diverse Board that operates openly and collaboratively to serve the best interests of all of our shareholders. As stated in Director Selection and Qualifications, the Board considers many factors, including general understanding of global business, sales and marketing, finance, and other disciplines relevant to the success of a large, publicly traded company; understanding of our business and technology; educational and professional background; personal accomplishment; and national, gender, age, and ethnic diversity. </w:t>
      </w:r>
    </w:p>
    <w:tbl>
      <w:tblPr>
        <w:tblW w:w="0" w:type="auto"/>
        <w:tblLayout w:type="fixed"/>
        <w:tblCellMar>
          <w:left w:w="0" w:type="dxa"/>
          <w:right w:w="0" w:type="dxa"/>
        </w:tblCellMar>
        <w:tblLook w:val="04A0" w:firstRow="1" w:lastRow="0" w:firstColumn="1" w:lastColumn="0" w:noHBand="0" w:noVBand="1"/>
      </w:tblPr>
      <w:tblGrid>
        <w:gridCol w:w="234"/>
        <w:gridCol w:w="1848"/>
        <w:gridCol w:w="234"/>
        <w:gridCol w:w="2184"/>
        <w:gridCol w:w="227"/>
        <w:gridCol w:w="1771"/>
        <w:gridCol w:w="252"/>
        <w:gridCol w:w="1755"/>
        <w:gridCol w:w="546"/>
        <w:gridCol w:w="1710"/>
      </w:tblGrid>
      <w:tr w:rsidR="003A51B9" w14:paraId="12260CBB" w14:textId="77777777" w:rsidTr="00802B5A">
        <w:tc>
          <w:tcPr>
            <w:tcW w:w="234" w:type="dxa"/>
            <w:hideMark/>
          </w:tcPr>
          <w:p w14:paraId="748A83CB" w14:textId="77777777" w:rsidR="003A51B9" w:rsidRDefault="003A51B9" w:rsidP="00802B5A">
            <w:pPr>
              <w:pageBreakBefore/>
              <w:rPr>
                <w:rFonts w:ascii="Arial" w:hAnsi="Arial" w:cs="Arial"/>
                <w:sz w:val="14"/>
                <w:szCs w:val="14"/>
              </w:rPr>
            </w:pPr>
            <w:r>
              <w:rPr>
                <w:rFonts w:ascii="Arial" w:hAnsi="Arial" w:cs="Arial"/>
                <w:sz w:val="42"/>
                <w:szCs w:val="42"/>
              </w:rPr>
              <w:lastRenderedPageBreak/>
              <w:t>1</w:t>
            </w:r>
          </w:p>
        </w:tc>
        <w:tc>
          <w:tcPr>
            <w:tcW w:w="1848" w:type="dxa"/>
            <w:hideMark/>
          </w:tcPr>
          <w:p w14:paraId="00EF0520"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6CA45232" w14:textId="77777777" w:rsidR="003A51B9" w:rsidRDefault="003A51B9"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76F2437F" w14:textId="77777777" w:rsidR="003A51B9" w:rsidRDefault="003A51B9"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471443C4" w14:textId="77777777" w:rsidR="003A51B9" w:rsidRDefault="003A51B9" w:rsidP="00802B5A">
            <w:pPr>
              <w:rPr>
                <w:rFonts w:ascii="Arial" w:hAnsi="Arial" w:cs="Arial"/>
                <w:sz w:val="14"/>
                <w:szCs w:val="14"/>
              </w:rPr>
            </w:pPr>
            <w:r>
              <w:rPr>
                <w:rFonts w:ascii="Arial" w:hAnsi="Arial" w:cs="Arial"/>
                <w:sz w:val="42"/>
                <w:szCs w:val="42"/>
              </w:rPr>
              <w:t>2</w:t>
            </w:r>
          </w:p>
        </w:tc>
        <w:tc>
          <w:tcPr>
            <w:tcW w:w="2184" w:type="dxa"/>
            <w:hideMark/>
          </w:tcPr>
          <w:p w14:paraId="6F788DF1"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EEA4B49"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227" w:type="dxa"/>
            <w:hideMark/>
          </w:tcPr>
          <w:p w14:paraId="7D572FB8" w14:textId="77777777" w:rsidR="003A51B9" w:rsidRDefault="003A51B9" w:rsidP="00802B5A">
            <w:pPr>
              <w:rPr>
                <w:rFonts w:ascii="Arial" w:hAnsi="Arial" w:cs="Arial"/>
                <w:sz w:val="14"/>
                <w:szCs w:val="14"/>
              </w:rPr>
            </w:pPr>
            <w:r>
              <w:rPr>
                <w:rFonts w:ascii="Arial" w:hAnsi="Arial" w:cs="Arial"/>
                <w:sz w:val="42"/>
                <w:szCs w:val="42"/>
              </w:rPr>
              <w:t>3</w:t>
            </w:r>
          </w:p>
        </w:tc>
        <w:tc>
          <w:tcPr>
            <w:tcW w:w="1771" w:type="dxa"/>
            <w:hideMark/>
          </w:tcPr>
          <w:p w14:paraId="14CE9DF5"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58E7A13"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52" w:type="dxa"/>
            <w:hideMark/>
          </w:tcPr>
          <w:p w14:paraId="55EDFBF9" w14:textId="77777777" w:rsidR="003A51B9" w:rsidRDefault="003A51B9" w:rsidP="00802B5A">
            <w:pPr>
              <w:jc w:val="right"/>
              <w:rPr>
                <w:rFonts w:ascii="Arial" w:hAnsi="Arial" w:cs="Arial"/>
                <w:sz w:val="14"/>
                <w:szCs w:val="14"/>
              </w:rPr>
            </w:pPr>
            <w:r>
              <w:rPr>
                <w:rFonts w:ascii="Arial" w:hAnsi="Arial" w:cs="Arial"/>
                <w:color w:val="0075C9"/>
                <w:sz w:val="42"/>
                <w:szCs w:val="42"/>
              </w:rPr>
              <w:t>4</w:t>
            </w:r>
          </w:p>
        </w:tc>
        <w:tc>
          <w:tcPr>
            <w:tcW w:w="1755" w:type="dxa"/>
            <w:hideMark/>
          </w:tcPr>
          <w:p w14:paraId="25E86DD4"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60CA26D8"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PROPOSALS TO</w:t>
            </w:r>
            <w:r>
              <w:rPr>
                <w:rFonts w:ascii="Arial" w:hAnsi="Arial" w:cs="Arial"/>
                <w:color w:val="0075C9"/>
                <w:sz w:val="14"/>
                <w:szCs w:val="14"/>
              </w:rPr>
              <w:br/>
              <w:t>BE VOTED ON DURING</w:t>
            </w:r>
            <w:r>
              <w:rPr>
                <w:rFonts w:ascii="Arial" w:hAnsi="Arial" w:cs="Arial"/>
                <w:color w:val="0075C9"/>
                <w:sz w:val="14"/>
                <w:szCs w:val="14"/>
              </w:rPr>
              <w:br/>
              <w:t>THE MEETING</w:t>
            </w:r>
          </w:p>
        </w:tc>
        <w:tc>
          <w:tcPr>
            <w:tcW w:w="546" w:type="dxa"/>
            <w:hideMark/>
          </w:tcPr>
          <w:p w14:paraId="46411B96" w14:textId="77777777" w:rsidR="003A51B9" w:rsidRDefault="003A51B9" w:rsidP="00802B5A">
            <w:pPr>
              <w:jc w:val="right"/>
              <w:rPr>
                <w:rFonts w:ascii="Arial" w:hAnsi="Arial" w:cs="Arial"/>
                <w:sz w:val="14"/>
                <w:szCs w:val="14"/>
              </w:rPr>
            </w:pPr>
            <w:r>
              <w:rPr>
                <w:rFonts w:ascii="Arial" w:hAnsi="Arial" w:cs="Arial"/>
                <w:sz w:val="42"/>
                <w:szCs w:val="42"/>
              </w:rPr>
              <w:t>5</w:t>
            </w:r>
          </w:p>
        </w:tc>
        <w:tc>
          <w:tcPr>
            <w:tcW w:w="1710" w:type="dxa"/>
            <w:hideMark/>
          </w:tcPr>
          <w:p w14:paraId="4ACC31A4"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16994CDA"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3A51B9" w14:paraId="77192843" w14:textId="77777777" w:rsidTr="00802B5A">
        <w:tc>
          <w:tcPr>
            <w:tcW w:w="2082" w:type="dxa"/>
            <w:gridSpan w:val="2"/>
            <w:tcMar>
              <w:top w:w="0" w:type="dxa"/>
              <w:left w:w="144" w:type="dxa"/>
              <w:bottom w:w="0" w:type="dxa"/>
              <w:right w:w="0" w:type="dxa"/>
            </w:tcMar>
            <w:vAlign w:val="bottom"/>
            <w:hideMark/>
          </w:tcPr>
          <w:p w14:paraId="58C32AFD" w14:textId="77777777" w:rsidR="003A51B9" w:rsidRDefault="003A51B9" w:rsidP="00802B5A">
            <w:pPr>
              <w:pStyle w:val="la2"/>
              <w:rPr>
                <w:rFonts w:ascii="Arial" w:hAnsi="Arial" w:cs="Arial"/>
                <w:sz w:val="2"/>
                <w:szCs w:val="2"/>
              </w:rPr>
            </w:pPr>
            <w:r>
              <w:rPr>
                <w:rFonts w:ascii="Arial" w:hAnsi="Arial" w:cs="Arial"/>
                <w:sz w:val="2"/>
                <w:szCs w:val="2"/>
              </w:rPr>
              <w:t> </w:t>
            </w:r>
          </w:p>
        </w:tc>
        <w:tc>
          <w:tcPr>
            <w:tcW w:w="2418" w:type="dxa"/>
            <w:gridSpan w:val="2"/>
            <w:tcMar>
              <w:top w:w="0" w:type="dxa"/>
              <w:left w:w="144" w:type="dxa"/>
              <w:bottom w:w="0" w:type="dxa"/>
              <w:right w:w="0" w:type="dxa"/>
            </w:tcMar>
            <w:vAlign w:val="bottom"/>
            <w:hideMark/>
          </w:tcPr>
          <w:p w14:paraId="52550992" w14:textId="77777777" w:rsidR="003A51B9" w:rsidRDefault="003A51B9" w:rsidP="00802B5A">
            <w:pPr>
              <w:pStyle w:val="rrdsinglerule"/>
              <w:pBdr>
                <w:top w:val="none" w:sz="0" w:space="0" w:color="auto"/>
              </w:pBdr>
              <w:spacing w:before="0"/>
              <w:ind w:left="-121" w:right="97"/>
              <w:rPr>
                <w:rFonts w:ascii="Arial" w:hAnsi="Arial" w:cs="Arial"/>
                <w:sz w:val="2"/>
                <w:szCs w:val="2"/>
              </w:rPr>
            </w:pPr>
            <w:r>
              <w:rPr>
                <w:rFonts w:ascii="Arial" w:hAnsi="Arial" w:cs="Arial"/>
                <w:sz w:val="2"/>
                <w:szCs w:val="2"/>
              </w:rPr>
              <w:t> </w:t>
            </w:r>
          </w:p>
        </w:tc>
        <w:tc>
          <w:tcPr>
            <w:tcW w:w="1998" w:type="dxa"/>
            <w:gridSpan w:val="2"/>
            <w:tcMar>
              <w:top w:w="0" w:type="dxa"/>
              <w:left w:w="144" w:type="dxa"/>
              <w:bottom w:w="0" w:type="dxa"/>
              <w:right w:w="0" w:type="dxa"/>
            </w:tcMar>
            <w:vAlign w:val="bottom"/>
          </w:tcPr>
          <w:p w14:paraId="235D01D4" w14:textId="77777777" w:rsidR="003A51B9" w:rsidRDefault="003A51B9" w:rsidP="00802B5A">
            <w:pPr>
              <w:pStyle w:val="rrdsinglerule"/>
              <w:pBdr>
                <w:top w:val="none" w:sz="0" w:space="0" w:color="auto"/>
              </w:pBdr>
              <w:spacing w:before="0"/>
              <w:ind w:left="-121" w:right="97"/>
              <w:rPr>
                <w:rFonts w:ascii="Arial" w:hAnsi="Arial" w:cs="Arial"/>
                <w:sz w:val="2"/>
                <w:szCs w:val="2"/>
              </w:rPr>
            </w:pPr>
          </w:p>
        </w:tc>
        <w:tc>
          <w:tcPr>
            <w:tcW w:w="2007" w:type="dxa"/>
            <w:gridSpan w:val="2"/>
            <w:tcMar>
              <w:top w:w="0" w:type="dxa"/>
              <w:left w:w="144" w:type="dxa"/>
              <w:bottom w:w="0" w:type="dxa"/>
              <w:right w:w="0" w:type="dxa"/>
            </w:tcMar>
            <w:vAlign w:val="bottom"/>
            <w:hideMark/>
          </w:tcPr>
          <w:p w14:paraId="421BE90C" w14:textId="77777777" w:rsidR="003A51B9" w:rsidRDefault="003A51B9" w:rsidP="00802B5A">
            <w:pPr>
              <w:pStyle w:val="rrdsinglerule"/>
              <w:pBdr>
                <w:top w:val="single" w:sz="36" w:space="1" w:color="0075C9"/>
              </w:pBdr>
              <w:spacing w:before="0"/>
              <w:ind w:left="-115" w:right="216"/>
              <w:rPr>
                <w:rFonts w:ascii="Arial" w:hAnsi="Arial" w:cs="Arial"/>
                <w:sz w:val="2"/>
                <w:szCs w:val="2"/>
              </w:rPr>
            </w:pPr>
            <w:r>
              <w:rPr>
                <w:rFonts w:ascii="Arial" w:hAnsi="Arial" w:cs="Arial"/>
                <w:sz w:val="2"/>
                <w:szCs w:val="2"/>
              </w:rPr>
              <w:t> </w:t>
            </w:r>
          </w:p>
        </w:tc>
        <w:tc>
          <w:tcPr>
            <w:tcW w:w="2256" w:type="dxa"/>
            <w:gridSpan w:val="2"/>
            <w:tcMar>
              <w:top w:w="0" w:type="dxa"/>
              <w:left w:w="144" w:type="dxa"/>
              <w:bottom w:w="0" w:type="dxa"/>
              <w:right w:w="0" w:type="dxa"/>
            </w:tcMar>
            <w:vAlign w:val="bottom"/>
            <w:hideMark/>
          </w:tcPr>
          <w:p w14:paraId="43C852B1" w14:textId="77777777" w:rsidR="003A51B9" w:rsidRDefault="003A51B9" w:rsidP="00802B5A">
            <w:pPr>
              <w:pStyle w:val="la2"/>
              <w:rPr>
                <w:rFonts w:ascii="Arial" w:hAnsi="Arial" w:cs="Arial"/>
                <w:sz w:val="2"/>
                <w:szCs w:val="2"/>
              </w:rPr>
            </w:pPr>
            <w:r>
              <w:rPr>
                <w:rFonts w:ascii="Arial" w:hAnsi="Arial" w:cs="Arial"/>
                <w:sz w:val="2"/>
                <w:szCs w:val="2"/>
              </w:rPr>
              <w:t> </w:t>
            </w:r>
          </w:p>
        </w:tc>
      </w:tr>
    </w:tbl>
    <w:p w14:paraId="1B2A9BFC" w14:textId="77777777" w:rsidR="00273A2B" w:rsidRPr="00856D2D" w:rsidRDefault="00273A2B">
      <w:pPr>
        <w:pStyle w:val="NormalWeb"/>
        <w:spacing w:before="0" w:beforeAutospacing="0" w:after="0" w:afterAutospacing="0"/>
        <w:rPr>
          <w:sz w:val="16"/>
          <w:szCs w:val="16"/>
        </w:rPr>
      </w:pPr>
      <w:r>
        <w:rPr>
          <w:sz w:val="16"/>
          <w:szCs w:val="16"/>
        </w:rPr>
        <w:t> </w:t>
      </w:r>
    </w:p>
    <w:p w14:paraId="4CAEDFF3" w14:textId="77777777" w:rsidR="00273A2B" w:rsidRDefault="00273A2B">
      <w:pPr>
        <w:pStyle w:val="NormalWeb"/>
        <w:spacing w:before="90" w:beforeAutospacing="0" w:after="0" w:afterAutospacing="0"/>
        <w:rPr>
          <w:sz w:val="2"/>
          <w:szCs w:val="2"/>
        </w:rPr>
      </w:pPr>
      <w:r>
        <w:rPr>
          <w:sz w:val="2"/>
          <w:szCs w:val="2"/>
        </w:rPr>
        <w:t> </w:t>
      </w:r>
    </w:p>
    <w:p w14:paraId="6BD2391A" w14:textId="77777777" w:rsidR="00273A2B" w:rsidRDefault="00273A2B">
      <w:pPr>
        <w:pStyle w:val="NormalWeb"/>
        <w:spacing w:before="0" w:beforeAutospacing="0" w:after="0" w:afterAutospacing="0"/>
        <w:rPr>
          <w:rFonts w:ascii="Arial" w:hAnsi="Arial" w:cs="Arial"/>
          <w:sz w:val="18"/>
          <w:szCs w:val="18"/>
        </w:rPr>
      </w:pPr>
      <w:r>
        <w:rPr>
          <w:rFonts w:ascii="Arial" w:hAnsi="Arial" w:cs="Arial"/>
          <w:sz w:val="18"/>
          <w:szCs w:val="18"/>
        </w:rPr>
        <w:t xml:space="preserve">Any shareholder can recommend a prospective director candidate, including a Company employee, for the Board’s consideration. We describe how to do this above Part 1 – Governance and our Board of Directors – Director Selection and Qualifications – Shareholder Recommendations and Nomination of Director Candidates. The Governance and Nominating Committee will consider and evaluate nominees proposed by shareholders in the same manner as a nominee recommended by a Board member, management, search firm, or any other source. Giving non-management employees a dedicated position on the Board, a different process for board representation, or a different set of qualifications would undercut the role of the Governance and Nominating Committee and the Board in one of the most important and strategic elements of corporate governance. </w:t>
      </w:r>
    </w:p>
    <w:p w14:paraId="7AE593C0"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Having an independent board is a core element of our governance philosophy. Our Corporate Governance Guidelines provide that a substantial majority of our directors will be independent. Except for our CEO Satya Nadella, all our current directors are independent. This proposal suggests we should add another director employed by Microsoft. This would decrease the number of directors who qualify as independent of the Company. </w:t>
      </w:r>
    </w:p>
    <w:p w14:paraId="54622FF3"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For these reasons, the Board believes that changing our board nomination and membership framework with respect to Company employees as outlined by this proposal is unnecessary and will not enhance value for our business, employees, or shareholders. </w:t>
      </w:r>
    </w:p>
    <w:p w14:paraId="55D65937" w14:textId="77777777" w:rsidR="003A51B9" w:rsidRDefault="003A51B9">
      <w:pPr>
        <w:pStyle w:val="NormalWeb"/>
        <w:spacing w:before="120" w:beforeAutospacing="0" w:after="0" w:afterAutospacing="0"/>
        <w:rPr>
          <w:rFonts w:ascii="Arial" w:hAnsi="Arial" w:cs="Arial"/>
          <w:sz w:val="18"/>
          <w:szCs w:val="18"/>
        </w:rPr>
      </w:pPr>
    </w:p>
    <w:tbl>
      <w:tblPr>
        <w:tblW w:w="0" w:type="auto"/>
        <w:tblLayout w:type="fixed"/>
        <w:tblCellMar>
          <w:left w:w="0" w:type="dxa"/>
          <w:right w:w="0" w:type="dxa"/>
        </w:tblCellMar>
        <w:tblLook w:val="04A0" w:firstRow="1" w:lastRow="0" w:firstColumn="1" w:lastColumn="0" w:noHBand="0" w:noVBand="1"/>
      </w:tblPr>
      <w:tblGrid>
        <w:gridCol w:w="234"/>
        <w:gridCol w:w="1848"/>
        <w:gridCol w:w="234"/>
        <w:gridCol w:w="2184"/>
        <w:gridCol w:w="227"/>
        <w:gridCol w:w="1771"/>
        <w:gridCol w:w="252"/>
        <w:gridCol w:w="2070"/>
        <w:gridCol w:w="231"/>
        <w:gridCol w:w="1710"/>
      </w:tblGrid>
      <w:tr w:rsidR="003A51B9" w14:paraId="30A8EA31" w14:textId="77777777" w:rsidTr="003A51B9">
        <w:tc>
          <w:tcPr>
            <w:tcW w:w="234" w:type="dxa"/>
            <w:hideMark/>
          </w:tcPr>
          <w:p w14:paraId="1B2967F4" w14:textId="77777777" w:rsidR="003A51B9" w:rsidRDefault="003A51B9" w:rsidP="003A51B9">
            <w:pPr>
              <w:pageBreakBefore/>
              <w:rPr>
                <w:rFonts w:ascii="Arial" w:hAnsi="Arial" w:cs="Arial"/>
                <w:sz w:val="14"/>
                <w:szCs w:val="14"/>
              </w:rPr>
            </w:pPr>
            <w:r>
              <w:rPr>
                <w:rFonts w:ascii="Arial" w:hAnsi="Arial" w:cs="Arial"/>
                <w:sz w:val="42"/>
                <w:szCs w:val="42"/>
              </w:rPr>
              <w:lastRenderedPageBreak/>
              <w:t>1</w:t>
            </w:r>
          </w:p>
        </w:tc>
        <w:tc>
          <w:tcPr>
            <w:tcW w:w="1848" w:type="dxa"/>
            <w:hideMark/>
          </w:tcPr>
          <w:p w14:paraId="1E85AE5F" w14:textId="77777777" w:rsidR="003A51B9" w:rsidRPr="00856D2D" w:rsidRDefault="003A51B9" w:rsidP="003A51B9">
            <w:pPr>
              <w:pStyle w:val="NormalWeb"/>
              <w:spacing w:before="0" w:beforeAutospacing="0" w:after="0" w:afterAutospacing="0"/>
              <w:rPr>
                <w:rFonts w:ascii="Arial" w:hAnsi="Arial" w:cs="Arial"/>
                <w:sz w:val="8"/>
                <w:szCs w:val="8"/>
              </w:rPr>
            </w:pPr>
            <w:r>
              <w:rPr>
                <w:rFonts w:ascii="Arial" w:hAnsi="Arial" w:cs="Arial"/>
                <w:sz w:val="8"/>
                <w:szCs w:val="8"/>
              </w:rPr>
              <w:t> </w:t>
            </w:r>
          </w:p>
          <w:p w14:paraId="097F24DE" w14:textId="77777777" w:rsidR="003A51B9" w:rsidRDefault="003A51B9" w:rsidP="003A51B9">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6DB60E85" w14:textId="77777777" w:rsidR="003A51B9" w:rsidRDefault="003A51B9" w:rsidP="003A51B9">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7C57F528" w14:textId="77777777" w:rsidR="003A51B9" w:rsidRDefault="003A51B9" w:rsidP="003A51B9">
            <w:pPr>
              <w:rPr>
                <w:rFonts w:ascii="Arial" w:hAnsi="Arial" w:cs="Arial"/>
                <w:sz w:val="14"/>
                <w:szCs w:val="14"/>
              </w:rPr>
            </w:pPr>
            <w:r>
              <w:rPr>
                <w:rFonts w:ascii="Arial" w:hAnsi="Arial" w:cs="Arial"/>
                <w:sz w:val="42"/>
                <w:szCs w:val="42"/>
              </w:rPr>
              <w:t>2</w:t>
            </w:r>
          </w:p>
        </w:tc>
        <w:tc>
          <w:tcPr>
            <w:tcW w:w="2184" w:type="dxa"/>
            <w:hideMark/>
          </w:tcPr>
          <w:p w14:paraId="5564EEA6" w14:textId="77777777" w:rsidR="003A51B9" w:rsidRPr="00856D2D" w:rsidRDefault="003A51B9" w:rsidP="003A51B9">
            <w:pPr>
              <w:pStyle w:val="NormalWeb"/>
              <w:spacing w:before="0" w:beforeAutospacing="0" w:after="0" w:afterAutospacing="0"/>
              <w:rPr>
                <w:rFonts w:ascii="Arial" w:hAnsi="Arial" w:cs="Arial"/>
                <w:sz w:val="8"/>
                <w:szCs w:val="8"/>
              </w:rPr>
            </w:pPr>
            <w:r>
              <w:rPr>
                <w:rFonts w:ascii="Arial" w:hAnsi="Arial" w:cs="Arial"/>
                <w:sz w:val="8"/>
                <w:szCs w:val="8"/>
              </w:rPr>
              <w:t> </w:t>
            </w:r>
          </w:p>
          <w:p w14:paraId="1C243E88" w14:textId="77777777" w:rsidR="003A51B9" w:rsidRDefault="003A51B9" w:rsidP="003A51B9">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227" w:type="dxa"/>
            <w:hideMark/>
          </w:tcPr>
          <w:p w14:paraId="357FB449" w14:textId="77777777" w:rsidR="003A51B9" w:rsidRDefault="003A51B9" w:rsidP="003A51B9">
            <w:pPr>
              <w:rPr>
                <w:rFonts w:ascii="Arial" w:hAnsi="Arial" w:cs="Arial"/>
                <w:sz w:val="14"/>
                <w:szCs w:val="14"/>
              </w:rPr>
            </w:pPr>
            <w:r>
              <w:rPr>
                <w:rFonts w:ascii="Arial" w:hAnsi="Arial" w:cs="Arial"/>
                <w:sz w:val="42"/>
                <w:szCs w:val="42"/>
              </w:rPr>
              <w:t>3</w:t>
            </w:r>
          </w:p>
        </w:tc>
        <w:tc>
          <w:tcPr>
            <w:tcW w:w="1771" w:type="dxa"/>
            <w:hideMark/>
          </w:tcPr>
          <w:p w14:paraId="7F3415EE" w14:textId="77777777" w:rsidR="003A51B9" w:rsidRPr="00856D2D" w:rsidRDefault="003A51B9" w:rsidP="003A51B9">
            <w:pPr>
              <w:pStyle w:val="NormalWeb"/>
              <w:spacing w:before="0" w:beforeAutospacing="0" w:after="0" w:afterAutospacing="0"/>
              <w:rPr>
                <w:rFonts w:ascii="Arial" w:hAnsi="Arial" w:cs="Arial"/>
                <w:sz w:val="8"/>
                <w:szCs w:val="8"/>
              </w:rPr>
            </w:pPr>
            <w:r>
              <w:rPr>
                <w:rFonts w:ascii="Arial" w:hAnsi="Arial" w:cs="Arial"/>
                <w:sz w:val="8"/>
                <w:szCs w:val="8"/>
              </w:rPr>
              <w:t> </w:t>
            </w:r>
          </w:p>
          <w:p w14:paraId="0C3A3B42" w14:textId="77777777" w:rsidR="003A51B9" w:rsidRDefault="003A51B9" w:rsidP="003A51B9">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52" w:type="dxa"/>
            <w:hideMark/>
          </w:tcPr>
          <w:p w14:paraId="310006C1" w14:textId="77777777" w:rsidR="003A51B9" w:rsidRDefault="003A51B9" w:rsidP="003A51B9">
            <w:pPr>
              <w:rPr>
                <w:rFonts w:ascii="Arial" w:hAnsi="Arial" w:cs="Arial"/>
                <w:sz w:val="14"/>
                <w:szCs w:val="14"/>
              </w:rPr>
            </w:pPr>
            <w:r>
              <w:rPr>
                <w:rFonts w:ascii="Arial" w:hAnsi="Arial" w:cs="Arial"/>
                <w:sz w:val="42"/>
                <w:szCs w:val="42"/>
              </w:rPr>
              <w:t>4</w:t>
            </w:r>
          </w:p>
        </w:tc>
        <w:tc>
          <w:tcPr>
            <w:tcW w:w="2070" w:type="dxa"/>
            <w:hideMark/>
          </w:tcPr>
          <w:p w14:paraId="690FE14B" w14:textId="77777777" w:rsidR="003A51B9" w:rsidRPr="00856D2D" w:rsidRDefault="003A51B9" w:rsidP="003A51B9">
            <w:pPr>
              <w:pStyle w:val="NormalWeb"/>
              <w:spacing w:before="0" w:beforeAutospacing="0" w:after="0" w:afterAutospacing="0"/>
              <w:rPr>
                <w:rFonts w:ascii="Arial" w:hAnsi="Arial" w:cs="Arial"/>
                <w:sz w:val="8"/>
                <w:szCs w:val="8"/>
              </w:rPr>
            </w:pPr>
            <w:r>
              <w:rPr>
                <w:rFonts w:ascii="Arial" w:hAnsi="Arial" w:cs="Arial"/>
                <w:sz w:val="8"/>
                <w:szCs w:val="8"/>
              </w:rPr>
              <w:t> </w:t>
            </w:r>
          </w:p>
          <w:p w14:paraId="2142E984" w14:textId="77777777" w:rsidR="003A51B9" w:rsidRDefault="003A51B9" w:rsidP="003A51B9">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1" w:type="dxa"/>
            <w:hideMark/>
          </w:tcPr>
          <w:p w14:paraId="1F053CAE" w14:textId="77777777" w:rsidR="003A51B9" w:rsidRDefault="003A51B9" w:rsidP="003A51B9">
            <w:pPr>
              <w:jc w:val="right"/>
              <w:rPr>
                <w:rFonts w:ascii="Arial" w:hAnsi="Arial" w:cs="Arial"/>
                <w:sz w:val="14"/>
                <w:szCs w:val="14"/>
              </w:rPr>
            </w:pPr>
            <w:r>
              <w:rPr>
                <w:rFonts w:ascii="Arial" w:hAnsi="Arial" w:cs="Arial"/>
                <w:color w:val="0075C9"/>
                <w:sz w:val="42"/>
                <w:szCs w:val="42"/>
              </w:rPr>
              <w:t>5</w:t>
            </w:r>
          </w:p>
        </w:tc>
        <w:tc>
          <w:tcPr>
            <w:tcW w:w="1710" w:type="dxa"/>
            <w:hideMark/>
          </w:tcPr>
          <w:p w14:paraId="26F59CE1" w14:textId="77777777" w:rsidR="003A51B9" w:rsidRPr="00856D2D" w:rsidRDefault="003A51B9" w:rsidP="003A51B9">
            <w:pPr>
              <w:pStyle w:val="NormalWeb"/>
              <w:spacing w:before="0" w:beforeAutospacing="0" w:after="0" w:afterAutospacing="0"/>
              <w:rPr>
                <w:rFonts w:ascii="Arial" w:hAnsi="Arial" w:cs="Arial"/>
                <w:sz w:val="8"/>
                <w:szCs w:val="8"/>
              </w:rPr>
            </w:pPr>
            <w:r>
              <w:rPr>
                <w:rFonts w:ascii="Arial" w:hAnsi="Arial" w:cs="Arial"/>
                <w:sz w:val="8"/>
                <w:szCs w:val="8"/>
              </w:rPr>
              <w:t> </w:t>
            </w:r>
          </w:p>
          <w:p w14:paraId="37902A06" w14:textId="77777777" w:rsidR="003A51B9" w:rsidRDefault="003A51B9" w:rsidP="003A51B9">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INFORMATION</w:t>
            </w:r>
            <w:r>
              <w:rPr>
                <w:rFonts w:ascii="Arial" w:hAnsi="Arial" w:cs="Arial"/>
                <w:color w:val="0075C9"/>
                <w:sz w:val="14"/>
                <w:szCs w:val="14"/>
              </w:rPr>
              <w:br/>
              <w:t>ABOUT THE</w:t>
            </w:r>
            <w:r>
              <w:rPr>
                <w:rFonts w:ascii="Arial" w:hAnsi="Arial" w:cs="Arial"/>
                <w:color w:val="0075C9"/>
                <w:sz w:val="14"/>
                <w:szCs w:val="14"/>
              </w:rPr>
              <w:br/>
              <w:t>MEETING</w:t>
            </w:r>
          </w:p>
        </w:tc>
      </w:tr>
      <w:tr w:rsidR="003A51B9" w14:paraId="3F576D66" w14:textId="77777777" w:rsidTr="003A51B9">
        <w:tc>
          <w:tcPr>
            <w:tcW w:w="2082" w:type="dxa"/>
            <w:gridSpan w:val="2"/>
            <w:tcMar>
              <w:top w:w="0" w:type="dxa"/>
              <w:left w:w="144" w:type="dxa"/>
              <w:bottom w:w="0" w:type="dxa"/>
              <w:right w:w="0" w:type="dxa"/>
            </w:tcMar>
            <w:vAlign w:val="bottom"/>
            <w:hideMark/>
          </w:tcPr>
          <w:p w14:paraId="5B2D349D" w14:textId="77777777" w:rsidR="003A51B9" w:rsidRDefault="003A51B9" w:rsidP="003A51B9">
            <w:pPr>
              <w:pStyle w:val="la2"/>
              <w:rPr>
                <w:rFonts w:ascii="Arial" w:hAnsi="Arial" w:cs="Arial"/>
                <w:sz w:val="2"/>
                <w:szCs w:val="2"/>
              </w:rPr>
            </w:pPr>
            <w:r>
              <w:rPr>
                <w:rFonts w:ascii="Arial" w:hAnsi="Arial" w:cs="Arial"/>
                <w:sz w:val="2"/>
                <w:szCs w:val="2"/>
              </w:rPr>
              <w:t> </w:t>
            </w:r>
          </w:p>
        </w:tc>
        <w:tc>
          <w:tcPr>
            <w:tcW w:w="2418" w:type="dxa"/>
            <w:gridSpan w:val="2"/>
            <w:tcMar>
              <w:top w:w="0" w:type="dxa"/>
              <w:left w:w="144" w:type="dxa"/>
              <w:bottom w:w="0" w:type="dxa"/>
              <w:right w:w="0" w:type="dxa"/>
            </w:tcMar>
            <w:vAlign w:val="bottom"/>
            <w:hideMark/>
          </w:tcPr>
          <w:p w14:paraId="70484A91" w14:textId="77777777" w:rsidR="003A51B9" w:rsidRDefault="003A51B9" w:rsidP="003A51B9">
            <w:pPr>
              <w:pStyle w:val="rrdsinglerule"/>
              <w:pBdr>
                <w:top w:val="none" w:sz="0" w:space="0" w:color="auto"/>
              </w:pBdr>
              <w:spacing w:before="0"/>
              <w:ind w:left="-121" w:right="97"/>
              <w:rPr>
                <w:rFonts w:ascii="Arial" w:hAnsi="Arial" w:cs="Arial"/>
                <w:sz w:val="2"/>
                <w:szCs w:val="2"/>
              </w:rPr>
            </w:pPr>
            <w:r>
              <w:rPr>
                <w:rFonts w:ascii="Arial" w:hAnsi="Arial" w:cs="Arial"/>
                <w:sz w:val="2"/>
                <w:szCs w:val="2"/>
              </w:rPr>
              <w:t> </w:t>
            </w:r>
          </w:p>
        </w:tc>
        <w:tc>
          <w:tcPr>
            <w:tcW w:w="1998" w:type="dxa"/>
            <w:gridSpan w:val="2"/>
            <w:tcMar>
              <w:top w:w="0" w:type="dxa"/>
              <w:left w:w="144" w:type="dxa"/>
              <w:bottom w:w="0" w:type="dxa"/>
              <w:right w:w="0" w:type="dxa"/>
            </w:tcMar>
            <w:vAlign w:val="bottom"/>
          </w:tcPr>
          <w:p w14:paraId="20618D38" w14:textId="77777777" w:rsidR="003A51B9" w:rsidRDefault="003A51B9" w:rsidP="003A51B9">
            <w:pPr>
              <w:pStyle w:val="rrdsinglerule"/>
              <w:pBdr>
                <w:top w:val="none" w:sz="0" w:space="0" w:color="auto"/>
              </w:pBdr>
              <w:spacing w:before="0"/>
              <w:ind w:left="-121" w:right="97"/>
              <w:rPr>
                <w:rFonts w:ascii="Arial" w:hAnsi="Arial" w:cs="Arial"/>
                <w:sz w:val="2"/>
                <w:szCs w:val="2"/>
              </w:rPr>
            </w:pPr>
          </w:p>
        </w:tc>
        <w:tc>
          <w:tcPr>
            <w:tcW w:w="2322" w:type="dxa"/>
            <w:gridSpan w:val="2"/>
            <w:tcMar>
              <w:top w:w="0" w:type="dxa"/>
              <w:left w:w="144" w:type="dxa"/>
              <w:bottom w:w="0" w:type="dxa"/>
              <w:right w:w="0" w:type="dxa"/>
            </w:tcMar>
            <w:vAlign w:val="bottom"/>
          </w:tcPr>
          <w:p w14:paraId="59737096" w14:textId="77777777" w:rsidR="003A51B9" w:rsidRDefault="003A51B9" w:rsidP="003A51B9">
            <w:pPr>
              <w:pStyle w:val="rrdsinglerule"/>
              <w:pBdr>
                <w:top w:val="none" w:sz="0" w:space="0" w:color="auto"/>
              </w:pBdr>
              <w:spacing w:before="0"/>
              <w:ind w:left="-115" w:right="216"/>
              <w:rPr>
                <w:rFonts w:ascii="Arial" w:hAnsi="Arial" w:cs="Arial"/>
                <w:sz w:val="2"/>
                <w:szCs w:val="2"/>
              </w:rPr>
            </w:pPr>
          </w:p>
        </w:tc>
        <w:tc>
          <w:tcPr>
            <w:tcW w:w="1941" w:type="dxa"/>
            <w:gridSpan w:val="2"/>
            <w:tcMar>
              <w:top w:w="0" w:type="dxa"/>
              <w:left w:w="144" w:type="dxa"/>
              <w:bottom w:w="0" w:type="dxa"/>
              <w:right w:w="0" w:type="dxa"/>
            </w:tcMar>
            <w:vAlign w:val="bottom"/>
            <w:hideMark/>
          </w:tcPr>
          <w:p w14:paraId="3CB32321" w14:textId="77777777" w:rsidR="003A51B9" w:rsidRDefault="003A51B9" w:rsidP="003A51B9">
            <w:pPr>
              <w:pStyle w:val="rrdsinglerule"/>
              <w:pBdr>
                <w:top w:val="single" w:sz="36" w:space="1" w:color="0075C9"/>
              </w:pBdr>
              <w:spacing w:before="0"/>
              <w:ind w:left="-115" w:right="216"/>
              <w:rPr>
                <w:rFonts w:ascii="Arial" w:hAnsi="Arial" w:cs="Arial"/>
                <w:sz w:val="2"/>
                <w:szCs w:val="2"/>
              </w:rPr>
            </w:pPr>
            <w:r>
              <w:rPr>
                <w:rFonts w:ascii="Arial" w:hAnsi="Arial" w:cs="Arial"/>
                <w:sz w:val="2"/>
                <w:szCs w:val="2"/>
              </w:rPr>
              <w:t> </w:t>
            </w:r>
          </w:p>
        </w:tc>
      </w:tr>
    </w:tbl>
    <w:p w14:paraId="180CB5AD" w14:textId="77777777" w:rsidR="00273A2B" w:rsidRDefault="00273A2B">
      <w:pPr>
        <w:pStyle w:val="NormalWeb"/>
        <w:spacing w:before="240" w:beforeAutospacing="0" w:after="0" w:afterAutospacing="0"/>
        <w:rPr>
          <w:sz w:val="2"/>
          <w:szCs w:val="2"/>
        </w:rPr>
      </w:pPr>
      <w:r>
        <w:rPr>
          <w:sz w:val="2"/>
          <w:szCs w:val="2"/>
        </w:rPr>
        <w:t> </w:t>
      </w:r>
    </w:p>
    <w:p w14:paraId="3AA27C99" w14:textId="77777777" w:rsidR="00273A2B" w:rsidRDefault="00273A2B">
      <w:pPr>
        <w:pStyle w:val="NormalWeb"/>
        <w:spacing w:before="0" w:beforeAutospacing="0" w:after="0" w:afterAutospacing="0"/>
        <w:rPr>
          <w:rFonts w:ascii="Arial" w:hAnsi="Arial" w:cs="Arial"/>
          <w:sz w:val="50"/>
          <w:szCs w:val="50"/>
        </w:rPr>
      </w:pPr>
      <w:r>
        <w:rPr>
          <w:rFonts w:ascii="Arial" w:hAnsi="Arial" w:cs="Arial"/>
          <w:b/>
          <w:bCs/>
          <w:sz w:val="50"/>
          <w:szCs w:val="50"/>
        </w:rPr>
        <w:t xml:space="preserve">5. Information About the Meeting </w:t>
      </w:r>
    </w:p>
    <w:p w14:paraId="0692CFC1" w14:textId="77777777" w:rsidR="00273A2B" w:rsidRDefault="00273A2B">
      <w:pPr>
        <w:pStyle w:val="rrdsinglerule"/>
        <w:pBdr>
          <w:top w:val="single" w:sz="6" w:space="0" w:color="0075C9"/>
        </w:pBdr>
        <w:spacing w:before="480"/>
        <w:rPr>
          <w:sz w:val="24"/>
          <w:szCs w:val="24"/>
        </w:rPr>
      </w:pPr>
      <w:r>
        <w:t xml:space="preserve">  </w:t>
      </w:r>
    </w:p>
    <w:p w14:paraId="4938CE3E" w14:textId="77777777" w:rsidR="00273A2B" w:rsidRDefault="00273A2B">
      <w:pPr>
        <w:pStyle w:val="NormalWeb"/>
        <w:spacing w:before="0" w:beforeAutospacing="0" w:after="0" w:afterAutospacing="0"/>
        <w:rPr>
          <w:rFonts w:ascii="Arial" w:hAnsi="Arial" w:cs="Arial"/>
          <w:sz w:val="28"/>
          <w:szCs w:val="28"/>
        </w:rPr>
      </w:pPr>
      <w:bookmarkStart w:id="37" w:name="toc31295_36"/>
      <w:bookmarkEnd w:id="37"/>
      <w:r>
        <w:rPr>
          <w:rFonts w:ascii="Arial" w:hAnsi="Arial" w:cs="Arial"/>
          <w:b/>
          <w:bCs/>
          <w:color w:val="0075C9"/>
          <w:sz w:val="28"/>
          <w:szCs w:val="28"/>
        </w:rPr>
        <w:t xml:space="preserve">Date, Time, and Place of Meeting </w:t>
      </w:r>
    </w:p>
    <w:p w14:paraId="234D0408"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b/>
          <w:bCs/>
          <w:color w:val="0075C9"/>
          <w:sz w:val="18"/>
          <w:szCs w:val="18"/>
        </w:rPr>
        <w:t>Date:</w:t>
      </w:r>
      <w:r>
        <w:rPr>
          <w:rFonts w:ascii="Arial" w:hAnsi="Arial" w:cs="Arial"/>
          <w:b/>
          <w:bCs/>
          <w:sz w:val="18"/>
          <w:szCs w:val="18"/>
        </w:rPr>
        <w:t xml:space="preserve"> </w:t>
      </w:r>
      <w:r>
        <w:rPr>
          <w:rFonts w:ascii="Arial" w:hAnsi="Arial" w:cs="Arial"/>
          <w:sz w:val="18"/>
          <w:szCs w:val="18"/>
        </w:rPr>
        <w:t xml:space="preserve">December 2, 2020 </w:t>
      </w:r>
    </w:p>
    <w:p w14:paraId="5CA062C6" w14:textId="77777777" w:rsidR="00273A2B" w:rsidRDefault="00273A2B">
      <w:pPr>
        <w:pStyle w:val="NormalWeb"/>
        <w:spacing w:before="0" w:beforeAutospacing="0" w:after="0" w:afterAutospacing="0"/>
        <w:rPr>
          <w:rFonts w:ascii="Arial" w:hAnsi="Arial" w:cs="Arial"/>
          <w:sz w:val="18"/>
          <w:szCs w:val="18"/>
        </w:rPr>
      </w:pPr>
      <w:r>
        <w:rPr>
          <w:rFonts w:ascii="Arial" w:hAnsi="Arial" w:cs="Arial"/>
          <w:b/>
          <w:bCs/>
          <w:color w:val="0075C9"/>
          <w:sz w:val="18"/>
          <w:szCs w:val="18"/>
        </w:rPr>
        <w:t>Time:</w:t>
      </w:r>
      <w:r>
        <w:rPr>
          <w:rFonts w:ascii="Arial" w:hAnsi="Arial" w:cs="Arial"/>
          <w:b/>
          <w:bCs/>
          <w:sz w:val="18"/>
          <w:szCs w:val="18"/>
        </w:rPr>
        <w:t xml:space="preserve"> </w:t>
      </w:r>
      <w:r>
        <w:rPr>
          <w:rFonts w:ascii="Arial" w:hAnsi="Arial" w:cs="Arial"/>
          <w:sz w:val="18"/>
          <w:szCs w:val="18"/>
        </w:rPr>
        <w:t xml:space="preserve">8:00 a.m. Pacific Time </w:t>
      </w:r>
    </w:p>
    <w:p w14:paraId="0FFA24CB" w14:textId="77777777" w:rsidR="00273A2B" w:rsidRDefault="00273A2B">
      <w:pPr>
        <w:pStyle w:val="NormalWeb"/>
        <w:keepNext/>
        <w:spacing w:before="0" w:beforeAutospacing="0" w:after="0" w:afterAutospacing="0"/>
        <w:rPr>
          <w:rFonts w:ascii="Arial" w:hAnsi="Arial" w:cs="Arial"/>
          <w:sz w:val="18"/>
          <w:szCs w:val="18"/>
        </w:rPr>
      </w:pPr>
      <w:r>
        <w:rPr>
          <w:rFonts w:ascii="Arial" w:hAnsi="Arial" w:cs="Arial"/>
          <w:b/>
          <w:bCs/>
          <w:color w:val="0075C9"/>
          <w:sz w:val="18"/>
          <w:szCs w:val="18"/>
        </w:rPr>
        <w:t>Virtual Meeting Location:</w:t>
      </w:r>
      <w:r>
        <w:rPr>
          <w:rFonts w:ascii="Arial" w:hAnsi="Arial" w:cs="Arial"/>
          <w:b/>
          <w:bCs/>
          <w:sz w:val="18"/>
          <w:szCs w:val="18"/>
        </w:rPr>
        <w:t xml:space="preserve"> </w:t>
      </w:r>
      <w:r>
        <w:rPr>
          <w:rFonts w:ascii="Arial" w:hAnsi="Arial" w:cs="Arial"/>
          <w:sz w:val="18"/>
          <w:szCs w:val="18"/>
          <w:u w:val="single"/>
        </w:rPr>
        <w:t>http://www.virtualshareholdermeeting.com/MSFT20</w:t>
      </w:r>
      <w:r>
        <w:rPr>
          <w:rFonts w:ascii="Arial" w:hAnsi="Arial" w:cs="Arial"/>
          <w:sz w:val="18"/>
          <w:szCs w:val="18"/>
        </w:rPr>
        <w:t xml:space="preserve"> </w:t>
      </w:r>
    </w:p>
    <w:p w14:paraId="0A623194"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This Proxy Statement was first mailed to shareholders on or about October 20, 2020. It is furnished in connection with the solicitation of proxies by the Board of Directors of Microsoft Corporation to be voted during the Annual Meeting for the purposes set forth in the accompanying Notice of Annual Meeting. </w:t>
      </w:r>
    </w:p>
    <w:p w14:paraId="7414A639"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who execute proxies retain the right to revoke them at any time before the shares are voted by proxy during the meeting. A shareholder may revoke a proxy by delivering a signed statement to our Corporate Secretary at or prior to the Annual Meeting or by timely executing and delivering, by Internet, telephone, or mail, another proxy dated as of a later date. </w:t>
      </w:r>
    </w:p>
    <w:p w14:paraId="5739C008" w14:textId="77777777" w:rsidR="00273A2B" w:rsidRDefault="00273A2B">
      <w:pPr>
        <w:pStyle w:val="rrdsinglerule"/>
        <w:pBdr>
          <w:top w:val="single" w:sz="6" w:space="0" w:color="0075C9"/>
        </w:pBdr>
        <w:spacing w:before="480"/>
        <w:rPr>
          <w:sz w:val="24"/>
          <w:szCs w:val="24"/>
        </w:rPr>
      </w:pPr>
      <w:r>
        <w:t> </w:t>
      </w:r>
    </w:p>
    <w:p w14:paraId="5D88DF53" w14:textId="77777777" w:rsidR="00273A2B" w:rsidRDefault="00273A2B">
      <w:pPr>
        <w:pStyle w:val="NormalWeb"/>
        <w:spacing w:before="0" w:beforeAutospacing="0" w:after="0" w:afterAutospacing="0"/>
        <w:rPr>
          <w:rFonts w:ascii="Arial" w:hAnsi="Arial" w:cs="Arial"/>
          <w:sz w:val="28"/>
          <w:szCs w:val="28"/>
        </w:rPr>
      </w:pPr>
      <w:bookmarkStart w:id="38" w:name="toc31295_37"/>
      <w:bookmarkEnd w:id="38"/>
      <w:r>
        <w:rPr>
          <w:rFonts w:ascii="Arial" w:hAnsi="Arial" w:cs="Arial"/>
          <w:b/>
          <w:bCs/>
          <w:color w:val="0075C9"/>
          <w:sz w:val="28"/>
          <w:szCs w:val="28"/>
        </w:rPr>
        <w:t xml:space="preserve">Proxy Materials are Available on the Internet </w:t>
      </w:r>
    </w:p>
    <w:p w14:paraId="66EC6CFC"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We are furnishing proxy materials to our shareholders primarily via the Internet instead of mailing printed copies of those materials to each shareholder. By doing so, we save costs and reduce the environmental impact of our Annual Meeting. On October 20, 2020, we mailed a Notice of Internet Availability of Proxy Materials to certain of our shareholders. The Notice contains instructions about how to access our proxy materials and vote online or by telephone. If you would like to receive a paper copy of our proxy materials, please follow the instructions included in the Notice of Internet Availability of Proxy Materials. If you previously chose to receive our proxy materials electronically, you will continue to receive access to these materials via email unless you elect otherwise. </w:t>
      </w:r>
    </w:p>
    <w:p w14:paraId="171DE6BA" w14:textId="77777777" w:rsidR="00273A2B" w:rsidRDefault="00273A2B">
      <w:pPr>
        <w:pStyle w:val="rrdsinglerule"/>
        <w:pBdr>
          <w:top w:val="single" w:sz="6" w:space="0" w:color="0075C9"/>
        </w:pBdr>
        <w:spacing w:before="480"/>
        <w:rPr>
          <w:sz w:val="24"/>
          <w:szCs w:val="24"/>
        </w:rPr>
      </w:pPr>
      <w:r>
        <w:t> </w:t>
      </w:r>
    </w:p>
    <w:p w14:paraId="7129259D" w14:textId="77777777" w:rsidR="00273A2B" w:rsidRDefault="00273A2B">
      <w:pPr>
        <w:pStyle w:val="NormalWeb"/>
        <w:spacing w:before="0" w:beforeAutospacing="0" w:after="0" w:afterAutospacing="0"/>
        <w:rPr>
          <w:rFonts w:ascii="Arial" w:hAnsi="Arial" w:cs="Arial"/>
          <w:sz w:val="28"/>
          <w:szCs w:val="28"/>
        </w:rPr>
      </w:pPr>
      <w:bookmarkStart w:id="39" w:name="toc31295_38"/>
      <w:bookmarkEnd w:id="39"/>
      <w:r>
        <w:rPr>
          <w:rFonts w:ascii="Arial" w:hAnsi="Arial" w:cs="Arial"/>
          <w:b/>
          <w:bCs/>
          <w:color w:val="0075C9"/>
          <w:sz w:val="28"/>
          <w:szCs w:val="28"/>
        </w:rPr>
        <w:t xml:space="preserve">Participating in the Annual Meeting </w:t>
      </w:r>
    </w:p>
    <w:p w14:paraId="5294F324"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This year’s Annual Meeting will be held in a virtual format through a live webcast. </w:t>
      </w:r>
    </w:p>
    <w:p w14:paraId="374096B4"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You are entitled to participate in the Annual Meeting if you were a shareholder as of the close of business on October 8, 2020, the record date, or hold a valid proxy for the meeting. To be admitted to the Annual Meeting at </w:t>
      </w:r>
      <w:r>
        <w:rPr>
          <w:rFonts w:ascii="Arial" w:hAnsi="Arial" w:cs="Arial"/>
          <w:sz w:val="18"/>
          <w:szCs w:val="18"/>
          <w:u w:val="single"/>
        </w:rPr>
        <w:t>www.virtualshareholdermeeting.com/MSFT20</w:t>
      </w:r>
      <w:r>
        <w:rPr>
          <w:rFonts w:ascii="Arial" w:hAnsi="Arial" w:cs="Arial"/>
          <w:sz w:val="18"/>
          <w:szCs w:val="18"/>
        </w:rPr>
        <w:t xml:space="preserve">, you must enter the 16-digit control number found next to the label “Control Number” on your Notice of Internet Availability, proxy card, or voting instruction form, or in the email sending you the Proxy Statement. If you are a beneficial shareholder, you may contact the bank, broker or other institution where you hold your account if you have questions about obtaining your control number. </w:t>
      </w:r>
    </w:p>
    <w:p w14:paraId="43E23D13"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Whether or not you participate in the Annual Meeting, it is important that your shares be part of the voting process. You may log on to proxyvote.com and enter your Control Number. </w:t>
      </w:r>
    </w:p>
    <w:p w14:paraId="594DD8E5"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question and answer session will include questions submitted in advance of, and questions submitted live during, the Annual Meeting. You may submit a question in advance of the meeting at </w:t>
      </w:r>
      <w:r>
        <w:rPr>
          <w:rFonts w:ascii="Arial" w:hAnsi="Arial" w:cs="Arial"/>
          <w:sz w:val="18"/>
          <w:szCs w:val="18"/>
          <w:u w:val="single"/>
        </w:rPr>
        <w:t>www.proxyvote.com</w:t>
      </w:r>
      <w:r>
        <w:rPr>
          <w:rFonts w:ascii="Arial" w:hAnsi="Arial" w:cs="Arial"/>
          <w:sz w:val="18"/>
          <w:szCs w:val="18"/>
        </w:rPr>
        <w:t xml:space="preserve"> after logging in with your Control Number. Questions may be submitted during the Annual Meeting through </w:t>
      </w:r>
      <w:r>
        <w:rPr>
          <w:rFonts w:ascii="Arial" w:hAnsi="Arial" w:cs="Arial"/>
          <w:sz w:val="18"/>
          <w:szCs w:val="18"/>
          <w:u w:val="single"/>
        </w:rPr>
        <w:t>www.virtualshareholdermeeting.com/MSFT20</w:t>
      </w:r>
      <w:r>
        <w:rPr>
          <w:rFonts w:ascii="Arial" w:hAnsi="Arial" w:cs="Arial"/>
          <w:sz w:val="18"/>
          <w:szCs w:val="18"/>
        </w:rPr>
        <w:t xml:space="preserve">. We will post questions and answers if applicable to Microsoft’s business on the Microsoft Investor Relations website shortly after the meeting. </w:t>
      </w:r>
    </w:p>
    <w:p w14:paraId="1A869E9D"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We encourage you to access the Annual Meeting before it begins. Online check-in will start approximately thirty minutes before the meeting on December 2, 2020. If you have difficulty accessing the meeting, please call 1-800-586-1548 (toll free) or 303-562-9288 (international). We will have technicians available to assist you. </w:t>
      </w:r>
    </w:p>
    <w:p w14:paraId="397FA336"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We will also make the Annual Meeting viewable to anyone interested in a Microsoft Teams broadcast at </w:t>
      </w:r>
      <w:r>
        <w:rPr>
          <w:rFonts w:ascii="Arial" w:hAnsi="Arial" w:cs="Arial"/>
          <w:sz w:val="18"/>
          <w:szCs w:val="18"/>
          <w:u w:val="single"/>
        </w:rPr>
        <w:t>https://www.microsoft.com/investor</w:t>
      </w:r>
      <w:r>
        <w:rPr>
          <w:rFonts w:ascii="Arial" w:hAnsi="Arial" w:cs="Arial"/>
          <w:sz w:val="18"/>
          <w:szCs w:val="18"/>
        </w:rPr>
        <w:t xml:space="preserve">. If you attend the Microsoft Teams broadcast, you will be able to view the Annual Meeting but will not be able to vote your shares or ask questions through Microsoft Teams. </w:t>
      </w:r>
    </w:p>
    <w:tbl>
      <w:tblPr>
        <w:tblW w:w="0" w:type="auto"/>
        <w:tblLayout w:type="fixed"/>
        <w:tblCellMar>
          <w:left w:w="0" w:type="dxa"/>
          <w:right w:w="0" w:type="dxa"/>
        </w:tblCellMar>
        <w:tblLook w:val="04A0" w:firstRow="1" w:lastRow="0" w:firstColumn="1" w:lastColumn="0" w:noHBand="0" w:noVBand="1"/>
      </w:tblPr>
      <w:tblGrid>
        <w:gridCol w:w="234"/>
        <w:gridCol w:w="1848"/>
        <w:gridCol w:w="234"/>
        <w:gridCol w:w="2184"/>
        <w:gridCol w:w="227"/>
        <w:gridCol w:w="1771"/>
        <w:gridCol w:w="252"/>
        <w:gridCol w:w="2070"/>
        <w:gridCol w:w="231"/>
        <w:gridCol w:w="1710"/>
      </w:tblGrid>
      <w:tr w:rsidR="003A51B9" w14:paraId="73EFA9A1" w14:textId="77777777" w:rsidTr="00802B5A">
        <w:tc>
          <w:tcPr>
            <w:tcW w:w="234" w:type="dxa"/>
            <w:hideMark/>
          </w:tcPr>
          <w:p w14:paraId="70A50E9A" w14:textId="77777777" w:rsidR="003A51B9" w:rsidRDefault="003A51B9" w:rsidP="00802B5A">
            <w:pPr>
              <w:pageBreakBefore/>
              <w:rPr>
                <w:rFonts w:ascii="Arial" w:hAnsi="Arial" w:cs="Arial"/>
                <w:sz w:val="14"/>
                <w:szCs w:val="14"/>
              </w:rPr>
            </w:pPr>
            <w:r>
              <w:rPr>
                <w:rFonts w:ascii="Arial" w:hAnsi="Arial" w:cs="Arial"/>
                <w:sz w:val="42"/>
                <w:szCs w:val="42"/>
              </w:rPr>
              <w:lastRenderedPageBreak/>
              <w:t>1</w:t>
            </w:r>
          </w:p>
        </w:tc>
        <w:tc>
          <w:tcPr>
            <w:tcW w:w="1848" w:type="dxa"/>
            <w:hideMark/>
          </w:tcPr>
          <w:p w14:paraId="072E2ECC"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11C5FD89" w14:textId="77777777" w:rsidR="003A51B9" w:rsidRDefault="003A51B9"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739C37CC" w14:textId="77777777" w:rsidR="003A51B9" w:rsidRDefault="003A51B9"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4B1594CE" w14:textId="77777777" w:rsidR="003A51B9" w:rsidRDefault="003A51B9" w:rsidP="00802B5A">
            <w:pPr>
              <w:rPr>
                <w:rFonts w:ascii="Arial" w:hAnsi="Arial" w:cs="Arial"/>
                <w:sz w:val="14"/>
                <w:szCs w:val="14"/>
              </w:rPr>
            </w:pPr>
            <w:r>
              <w:rPr>
                <w:rFonts w:ascii="Arial" w:hAnsi="Arial" w:cs="Arial"/>
                <w:sz w:val="42"/>
                <w:szCs w:val="42"/>
              </w:rPr>
              <w:t>2</w:t>
            </w:r>
          </w:p>
        </w:tc>
        <w:tc>
          <w:tcPr>
            <w:tcW w:w="2184" w:type="dxa"/>
            <w:hideMark/>
          </w:tcPr>
          <w:p w14:paraId="15FA7AE1"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4548CDA0"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227" w:type="dxa"/>
            <w:hideMark/>
          </w:tcPr>
          <w:p w14:paraId="15053C55" w14:textId="77777777" w:rsidR="003A51B9" w:rsidRDefault="003A51B9" w:rsidP="00802B5A">
            <w:pPr>
              <w:rPr>
                <w:rFonts w:ascii="Arial" w:hAnsi="Arial" w:cs="Arial"/>
                <w:sz w:val="14"/>
                <w:szCs w:val="14"/>
              </w:rPr>
            </w:pPr>
            <w:r>
              <w:rPr>
                <w:rFonts w:ascii="Arial" w:hAnsi="Arial" w:cs="Arial"/>
                <w:sz w:val="42"/>
                <w:szCs w:val="42"/>
              </w:rPr>
              <w:t>3</w:t>
            </w:r>
          </w:p>
        </w:tc>
        <w:tc>
          <w:tcPr>
            <w:tcW w:w="1771" w:type="dxa"/>
            <w:hideMark/>
          </w:tcPr>
          <w:p w14:paraId="04E84E1E"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F098214"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52" w:type="dxa"/>
            <w:hideMark/>
          </w:tcPr>
          <w:p w14:paraId="0AD0276A" w14:textId="77777777" w:rsidR="003A51B9" w:rsidRDefault="003A51B9" w:rsidP="00802B5A">
            <w:pPr>
              <w:rPr>
                <w:rFonts w:ascii="Arial" w:hAnsi="Arial" w:cs="Arial"/>
                <w:sz w:val="14"/>
                <w:szCs w:val="14"/>
              </w:rPr>
            </w:pPr>
            <w:r>
              <w:rPr>
                <w:rFonts w:ascii="Arial" w:hAnsi="Arial" w:cs="Arial"/>
                <w:sz w:val="42"/>
                <w:szCs w:val="42"/>
              </w:rPr>
              <w:t>4</w:t>
            </w:r>
          </w:p>
        </w:tc>
        <w:tc>
          <w:tcPr>
            <w:tcW w:w="2070" w:type="dxa"/>
            <w:hideMark/>
          </w:tcPr>
          <w:p w14:paraId="6E84C16E"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5FD9471"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1" w:type="dxa"/>
            <w:hideMark/>
          </w:tcPr>
          <w:p w14:paraId="1C349A14" w14:textId="77777777" w:rsidR="003A51B9" w:rsidRDefault="003A51B9" w:rsidP="00802B5A">
            <w:pPr>
              <w:jc w:val="right"/>
              <w:rPr>
                <w:rFonts w:ascii="Arial" w:hAnsi="Arial" w:cs="Arial"/>
                <w:sz w:val="14"/>
                <w:szCs w:val="14"/>
              </w:rPr>
            </w:pPr>
            <w:r>
              <w:rPr>
                <w:rFonts w:ascii="Arial" w:hAnsi="Arial" w:cs="Arial"/>
                <w:color w:val="0075C9"/>
                <w:sz w:val="42"/>
                <w:szCs w:val="42"/>
              </w:rPr>
              <w:t>5</w:t>
            </w:r>
          </w:p>
        </w:tc>
        <w:tc>
          <w:tcPr>
            <w:tcW w:w="1710" w:type="dxa"/>
            <w:hideMark/>
          </w:tcPr>
          <w:p w14:paraId="2907C1D1"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29A32C85"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INFORMATION</w:t>
            </w:r>
            <w:r>
              <w:rPr>
                <w:rFonts w:ascii="Arial" w:hAnsi="Arial" w:cs="Arial"/>
                <w:color w:val="0075C9"/>
                <w:sz w:val="14"/>
                <w:szCs w:val="14"/>
              </w:rPr>
              <w:br/>
              <w:t>ABOUT THE</w:t>
            </w:r>
            <w:r>
              <w:rPr>
                <w:rFonts w:ascii="Arial" w:hAnsi="Arial" w:cs="Arial"/>
                <w:color w:val="0075C9"/>
                <w:sz w:val="14"/>
                <w:szCs w:val="14"/>
              </w:rPr>
              <w:br/>
              <w:t>MEETING</w:t>
            </w:r>
          </w:p>
        </w:tc>
      </w:tr>
      <w:tr w:rsidR="003A51B9" w14:paraId="63B3F979" w14:textId="77777777" w:rsidTr="00802B5A">
        <w:tc>
          <w:tcPr>
            <w:tcW w:w="2082" w:type="dxa"/>
            <w:gridSpan w:val="2"/>
            <w:tcMar>
              <w:top w:w="0" w:type="dxa"/>
              <w:left w:w="144" w:type="dxa"/>
              <w:bottom w:w="0" w:type="dxa"/>
              <w:right w:w="0" w:type="dxa"/>
            </w:tcMar>
            <w:vAlign w:val="bottom"/>
            <w:hideMark/>
          </w:tcPr>
          <w:p w14:paraId="4C4B71FC" w14:textId="77777777" w:rsidR="003A51B9" w:rsidRDefault="003A51B9" w:rsidP="00802B5A">
            <w:pPr>
              <w:pStyle w:val="la2"/>
              <w:rPr>
                <w:rFonts w:ascii="Arial" w:hAnsi="Arial" w:cs="Arial"/>
                <w:sz w:val="2"/>
                <w:szCs w:val="2"/>
              </w:rPr>
            </w:pPr>
            <w:r>
              <w:rPr>
                <w:rFonts w:ascii="Arial" w:hAnsi="Arial" w:cs="Arial"/>
                <w:sz w:val="2"/>
                <w:szCs w:val="2"/>
              </w:rPr>
              <w:t> </w:t>
            </w:r>
          </w:p>
        </w:tc>
        <w:tc>
          <w:tcPr>
            <w:tcW w:w="2418" w:type="dxa"/>
            <w:gridSpan w:val="2"/>
            <w:tcMar>
              <w:top w:w="0" w:type="dxa"/>
              <w:left w:w="144" w:type="dxa"/>
              <w:bottom w:w="0" w:type="dxa"/>
              <w:right w:w="0" w:type="dxa"/>
            </w:tcMar>
            <w:vAlign w:val="bottom"/>
            <w:hideMark/>
          </w:tcPr>
          <w:p w14:paraId="0560AAFD" w14:textId="77777777" w:rsidR="003A51B9" w:rsidRDefault="003A51B9" w:rsidP="00802B5A">
            <w:pPr>
              <w:pStyle w:val="rrdsinglerule"/>
              <w:pBdr>
                <w:top w:val="none" w:sz="0" w:space="0" w:color="auto"/>
              </w:pBdr>
              <w:spacing w:before="0"/>
              <w:ind w:left="-121" w:right="97"/>
              <w:rPr>
                <w:rFonts w:ascii="Arial" w:hAnsi="Arial" w:cs="Arial"/>
                <w:sz w:val="2"/>
                <w:szCs w:val="2"/>
              </w:rPr>
            </w:pPr>
            <w:r>
              <w:rPr>
                <w:rFonts w:ascii="Arial" w:hAnsi="Arial" w:cs="Arial"/>
                <w:sz w:val="2"/>
                <w:szCs w:val="2"/>
              </w:rPr>
              <w:t> </w:t>
            </w:r>
          </w:p>
        </w:tc>
        <w:tc>
          <w:tcPr>
            <w:tcW w:w="1998" w:type="dxa"/>
            <w:gridSpan w:val="2"/>
            <w:tcMar>
              <w:top w:w="0" w:type="dxa"/>
              <w:left w:w="144" w:type="dxa"/>
              <w:bottom w:w="0" w:type="dxa"/>
              <w:right w:w="0" w:type="dxa"/>
            </w:tcMar>
            <w:vAlign w:val="bottom"/>
          </w:tcPr>
          <w:p w14:paraId="688C689A" w14:textId="77777777" w:rsidR="003A51B9" w:rsidRDefault="003A51B9" w:rsidP="00802B5A">
            <w:pPr>
              <w:pStyle w:val="rrdsinglerule"/>
              <w:pBdr>
                <w:top w:val="none" w:sz="0" w:space="0" w:color="auto"/>
              </w:pBdr>
              <w:spacing w:before="0"/>
              <w:ind w:left="-121" w:right="97"/>
              <w:rPr>
                <w:rFonts w:ascii="Arial" w:hAnsi="Arial" w:cs="Arial"/>
                <w:sz w:val="2"/>
                <w:szCs w:val="2"/>
              </w:rPr>
            </w:pPr>
          </w:p>
        </w:tc>
        <w:tc>
          <w:tcPr>
            <w:tcW w:w="2322" w:type="dxa"/>
            <w:gridSpan w:val="2"/>
            <w:tcMar>
              <w:top w:w="0" w:type="dxa"/>
              <w:left w:w="144" w:type="dxa"/>
              <w:bottom w:w="0" w:type="dxa"/>
              <w:right w:w="0" w:type="dxa"/>
            </w:tcMar>
            <w:vAlign w:val="bottom"/>
          </w:tcPr>
          <w:p w14:paraId="6D95BABA" w14:textId="77777777" w:rsidR="003A51B9" w:rsidRDefault="003A51B9" w:rsidP="00802B5A">
            <w:pPr>
              <w:pStyle w:val="rrdsinglerule"/>
              <w:pBdr>
                <w:top w:val="none" w:sz="0" w:space="0" w:color="auto"/>
              </w:pBdr>
              <w:spacing w:before="0"/>
              <w:ind w:left="-115" w:right="216"/>
              <w:rPr>
                <w:rFonts w:ascii="Arial" w:hAnsi="Arial" w:cs="Arial"/>
                <w:sz w:val="2"/>
                <w:szCs w:val="2"/>
              </w:rPr>
            </w:pPr>
          </w:p>
        </w:tc>
        <w:tc>
          <w:tcPr>
            <w:tcW w:w="1941" w:type="dxa"/>
            <w:gridSpan w:val="2"/>
            <w:tcMar>
              <w:top w:w="0" w:type="dxa"/>
              <w:left w:w="144" w:type="dxa"/>
              <w:bottom w:w="0" w:type="dxa"/>
              <w:right w:w="0" w:type="dxa"/>
            </w:tcMar>
            <w:vAlign w:val="bottom"/>
            <w:hideMark/>
          </w:tcPr>
          <w:p w14:paraId="24296928" w14:textId="77777777" w:rsidR="003A51B9" w:rsidRDefault="003A51B9" w:rsidP="00802B5A">
            <w:pPr>
              <w:pStyle w:val="rrdsinglerule"/>
              <w:pBdr>
                <w:top w:val="single" w:sz="36" w:space="1" w:color="0075C9"/>
              </w:pBdr>
              <w:spacing w:before="0"/>
              <w:ind w:left="-115" w:right="216"/>
              <w:rPr>
                <w:rFonts w:ascii="Arial" w:hAnsi="Arial" w:cs="Arial"/>
                <w:sz w:val="2"/>
                <w:szCs w:val="2"/>
              </w:rPr>
            </w:pPr>
            <w:r>
              <w:rPr>
                <w:rFonts w:ascii="Arial" w:hAnsi="Arial" w:cs="Arial"/>
                <w:sz w:val="2"/>
                <w:szCs w:val="2"/>
              </w:rPr>
              <w:t> </w:t>
            </w:r>
          </w:p>
        </w:tc>
      </w:tr>
    </w:tbl>
    <w:p w14:paraId="0A767DE9" w14:textId="77777777" w:rsidR="00273A2B" w:rsidRPr="00856D2D" w:rsidRDefault="00273A2B">
      <w:pPr>
        <w:pStyle w:val="NormalWeb"/>
        <w:spacing w:before="0" w:beforeAutospacing="0" w:after="0" w:afterAutospacing="0"/>
        <w:rPr>
          <w:sz w:val="16"/>
          <w:szCs w:val="16"/>
        </w:rPr>
      </w:pPr>
      <w:r>
        <w:rPr>
          <w:sz w:val="16"/>
          <w:szCs w:val="16"/>
        </w:rPr>
        <w:t> </w:t>
      </w:r>
    </w:p>
    <w:p w14:paraId="7EC91D25" w14:textId="77777777" w:rsidR="00273A2B" w:rsidRDefault="00273A2B" w:rsidP="003A51B9">
      <w:pPr>
        <w:pStyle w:val="NormalWeb"/>
        <w:spacing w:before="0" w:beforeAutospacing="0" w:after="0" w:afterAutospacing="0"/>
        <w:rPr>
          <w:sz w:val="2"/>
          <w:szCs w:val="2"/>
        </w:rPr>
      </w:pPr>
      <w:r>
        <w:rPr>
          <w:sz w:val="2"/>
          <w:szCs w:val="2"/>
        </w:rPr>
        <w:t> </w:t>
      </w:r>
    </w:p>
    <w:p w14:paraId="04701BEA" w14:textId="77777777" w:rsidR="00273A2B" w:rsidRDefault="00273A2B">
      <w:pPr>
        <w:pStyle w:val="rrdsinglerule"/>
        <w:pBdr>
          <w:top w:val="single" w:sz="6" w:space="0" w:color="0075C9"/>
        </w:pBdr>
        <w:spacing w:before="0"/>
        <w:rPr>
          <w:sz w:val="24"/>
          <w:szCs w:val="24"/>
        </w:rPr>
      </w:pPr>
      <w:r>
        <w:t> </w:t>
      </w:r>
    </w:p>
    <w:p w14:paraId="5BEBA311" w14:textId="77777777" w:rsidR="00273A2B" w:rsidRDefault="00273A2B">
      <w:pPr>
        <w:pStyle w:val="NormalWeb"/>
        <w:spacing w:before="0" w:beforeAutospacing="0" w:after="0" w:afterAutospacing="0"/>
        <w:rPr>
          <w:rFonts w:ascii="Arial" w:hAnsi="Arial" w:cs="Arial"/>
          <w:sz w:val="28"/>
          <w:szCs w:val="28"/>
        </w:rPr>
      </w:pPr>
      <w:bookmarkStart w:id="40" w:name="toc31295_39"/>
      <w:bookmarkEnd w:id="40"/>
      <w:r>
        <w:rPr>
          <w:rFonts w:ascii="Arial" w:hAnsi="Arial" w:cs="Arial"/>
          <w:b/>
          <w:bCs/>
          <w:color w:val="0075C9"/>
          <w:sz w:val="28"/>
          <w:szCs w:val="28"/>
        </w:rPr>
        <w:t xml:space="preserve">Soliciting Proxies </w:t>
      </w:r>
    </w:p>
    <w:p w14:paraId="79DBB2D1"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of Directors is soliciting the proxy accompanying this Proxy Statement. Proxies may be solicited by officers, directors, and employees of Microsoft, none of whom will receive any additional compensation for their services. D.F. King &amp; Co., Inc. may solicit proxies at a cost we anticipate will not exceed $20,000. These solicitations may be made personally or by mail, telephone, messenger, email, or other electronic transmission. Microsoft will pay persons holding shares of common stock in their names or in the names of nominees, but not owning such shares beneficially, such as brokerage houses, banks, and other fiduciaries, for the expense of forwarding solicitation materials to their principals. Microsoft will pay all proxy solicitation costs. </w:t>
      </w:r>
    </w:p>
    <w:p w14:paraId="7C67EE7D" w14:textId="77777777" w:rsidR="00273A2B" w:rsidRDefault="00273A2B">
      <w:pPr>
        <w:pStyle w:val="rrdsinglerule"/>
        <w:pBdr>
          <w:top w:val="single" w:sz="6" w:space="0" w:color="0075C9"/>
        </w:pBdr>
        <w:spacing w:before="480"/>
        <w:rPr>
          <w:sz w:val="24"/>
          <w:szCs w:val="24"/>
        </w:rPr>
      </w:pPr>
      <w:r>
        <w:t> </w:t>
      </w:r>
    </w:p>
    <w:p w14:paraId="3A352746" w14:textId="77777777" w:rsidR="00273A2B" w:rsidRDefault="00273A2B">
      <w:pPr>
        <w:pStyle w:val="NormalWeb"/>
        <w:spacing w:before="0" w:beforeAutospacing="0" w:after="0" w:afterAutospacing="0"/>
        <w:rPr>
          <w:rFonts w:ascii="Arial" w:hAnsi="Arial" w:cs="Arial"/>
          <w:sz w:val="28"/>
          <w:szCs w:val="28"/>
        </w:rPr>
      </w:pPr>
      <w:bookmarkStart w:id="41" w:name="toc31295_40"/>
      <w:bookmarkEnd w:id="41"/>
      <w:r>
        <w:rPr>
          <w:rFonts w:ascii="Arial" w:hAnsi="Arial" w:cs="Arial"/>
          <w:b/>
          <w:bCs/>
          <w:color w:val="0075C9"/>
          <w:sz w:val="28"/>
          <w:szCs w:val="28"/>
        </w:rPr>
        <w:t xml:space="preserve">Householding </w:t>
      </w:r>
    </w:p>
    <w:p w14:paraId="243077A2"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We deliver a single Proxy Statement and Annual Report, along with individual proxy cards or individual Notices of Internet Availability, to certain shareholders sharing the same address unless we have received contrary instructions. If you are a registered shareholder and would like to either participate in householding or receive separate copies of this year’s and/or future proxy materials, please contact our transfer agent, Computershare, by mail at P.O. Box 505000, Louisville, KY, 40233-5000; by phone at 800-285-7772, option 1; or by email at </w:t>
      </w:r>
      <w:r>
        <w:rPr>
          <w:rFonts w:ascii="Arial" w:hAnsi="Arial" w:cs="Arial"/>
          <w:sz w:val="18"/>
          <w:szCs w:val="18"/>
          <w:u w:val="single"/>
        </w:rPr>
        <w:t>web.queries@computershare.com</w:t>
      </w:r>
      <w:r>
        <w:rPr>
          <w:rFonts w:ascii="Arial" w:hAnsi="Arial" w:cs="Arial"/>
          <w:sz w:val="18"/>
          <w:szCs w:val="18"/>
        </w:rPr>
        <w:t xml:space="preserve">. If you are a beneficial shareholder, you may contact the broker or bank where you hold the account. </w:t>
      </w:r>
    </w:p>
    <w:p w14:paraId="726A351A" w14:textId="77777777" w:rsidR="00273A2B" w:rsidRDefault="00273A2B">
      <w:pPr>
        <w:pStyle w:val="rrdsinglerule"/>
        <w:pBdr>
          <w:top w:val="single" w:sz="6" w:space="0" w:color="0075C9"/>
        </w:pBdr>
        <w:spacing w:before="480"/>
        <w:rPr>
          <w:sz w:val="24"/>
          <w:szCs w:val="24"/>
        </w:rPr>
      </w:pPr>
      <w:r>
        <w:t xml:space="preserve">  </w:t>
      </w:r>
    </w:p>
    <w:p w14:paraId="6F840993" w14:textId="77777777" w:rsidR="00273A2B" w:rsidRDefault="00273A2B">
      <w:pPr>
        <w:pStyle w:val="NormalWeb"/>
        <w:spacing w:before="0" w:beforeAutospacing="0" w:after="0" w:afterAutospacing="0"/>
        <w:rPr>
          <w:rFonts w:ascii="Arial" w:hAnsi="Arial" w:cs="Arial"/>
          <w:sz w:val="28"/>
          <w:szCs w:val="28"/>
        </w:rPr>
      </w:pPr>
      <w:bookmarkStart w:id="42" w:name="toc31295_41"/>
      <w:bookmarkEnd w:id="42"/>
      <w:r>
        <w:rPr>
          <w:rFonts w:ascii="Arial" w:hAnsi="Arial" w:cs="Arial"/>
          <w:b/>
          <w:bCs/>
          <w:color w:val="0075C9"/>
          <w:sz w:val="28"/>
          <w:szCs w:val="28"/>
        </w:rPr>
        <w:t xml:space="preserve">Election of Directors </w:t>
      </w:r>
    </w:p>
    <w:p w14:paraId="3770323B"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Twelve directors are to be elected during the Annual Meeting to hold office until the next annual meeting and until their respective successors are elected and qualified. If, for any reason, no directors are elected at an annual meeting, a slate of directors may be elected at a special meeting of shareholders called for that purpose in the manner provided by our Bylaws. The accompanying proxy will be voted in favor of the nominees presented in Part 1 – Governance and our Board of Directors to serve as directors unless the shareholder indicates to the contrary on the proxy. All of this year’s nominees are current directors. </w:t>
      </w:r>
    </w:p>
    <w:p w14:paraId="6643D593"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expects that each of the nominees will be available for election, but if any of them is unable to serve at the time the election occurs, the proxy will be voted for the election of another nominee designated by our Board. </w:t>
      </w:r>
    </w:p>
    <w:p w14:paraId="536567EE"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Majority Vote Standard </w:t>
      </w:r>
    </w:p>
    <w:p w14:paraId="7450F524"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A nominee who does not receive a majority vote will not be elected. Except as explained in the next paragraph, an incumbent director who is not elected because he or she does not receive a majority vote will continue to serve as a holdover director until the earliest of: (a) 90 days after the date on which the election inspector determines the voting results as to that director, (b) the date on which the Board of Directors appoints an individual to fill the office held by that director, or (c) the date of that director’s resignation. </w:t>
      </w:r>
    </w:p>
    <w:p w14:paraId="60D9648E"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of Directors may fill any vacancy resulting from the non-election of a director, or fill the office held by a holdover director, as provided in our Bylaws. The Governance and Nominating Committee will consider promptly whether to fill the office of a nominee who fails to receive a majority vote and make a recommendation to our Board about filling the office. </w:t>
      </w:r>
    </w:p>
    <w:p w14:paraId="0EF38CCE"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of Directors will act on the Governance and Nominating Committee’s recommendation and within 90 days after certification of the shareholder vote will disclose publicly its decision. </w:t>
      </w:r>
    </w:p>
    <w:p w14:paraId="306D7FEC"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Additional details about this process are specified in our Bylaws, which are available on our website at </w:t>
      </w:r>
      <w:r>
        <w:rPr>
          <w:rFonts w:ascii="Arial" w:hAnsi="Arial" w:cs="Arial"/>
          <w:sz w:val="18"/>
          <w:szCs w:val="18"/>
          <w:u w:val="single"/>
        </w:rPr>
        <w:t>https://aka.ms/policiesandguidelines</w:t>
      </w:r>
      <w:r>
        <w:rPr>
          <w:rFonts w:ascii="Arial" w:hAnsi="Arial" w:cs="Arial"/>
          <w:sz w:val="18"/>
          <w:szCs w:val="18"/>
        </w:rPr>
        <w:t xml:space="preserve">. </w:t>
      </w:r>
    </w:p>
    <w:tbl>
      <w:tblPr>
        <w:tblW w:w="0" w:type="auto"/>
        <w:tblLayout w:type="fixed"/>
        <w:tblCellMar>
          <w:left w:w="0" w:type="dxa"/>
          <w:right w:w="0" w:type="dxa"/>
        </w:tblCellMar>
        <w:tblLook w:val="04A0" w:firstRow="1" w:lastRow="0" w:firstColumn="1" w:lastColumn="0" w:noHBand="0" w:noVBand="1"/>
      </w:tblPr>
      <w:tblGrid>
        <w:gridCol w:w="234"/>
        <w:gridCol w:w="1848"/>
        <w:gridCol w:w="234"/>
        <w:gridCol w:w="2184"/>
        <w:gridCol w:w="227"/>
        <w:gridCol w:w="1771"/>
        <w:gridCol w:w="252"/>
        <w:gridCol w:w="2070"/>
        <w:gridCol w:w="231"/>
        <w:gridCol w:w="1710"/>
      </w:tblGrid>
      <w:tr w:rsidR="003A51B9" w14:paraId="391BC2F5" w14:textId="77777777" w:rsidTr="00802B5A">
        <w:tc>
          <w:tcPr>
            <w:tcW w:w="234" w:type="dxa"/>
            <w:hideMark/>
          </w:tcPr>
          <w:p w14:paraId="73D14657" w14:textId="77777777" w:rsidR="003A51B9" w:rsidRDefault="003A51B9" w:rsidP="00802B5A">
            <w:pPr>
              <w:pageBreakBefore/>
              <w:rPr>
                <w:rFonts w:ascii="Arial" w:hAnsi="Arial" w:cs="Arial"/>
                <w:sz w:val="14"/>
                <w:szCs w:val="14"/>
              </w:rPr>
            </w:pPr>
            <w:r>
              <w:rPr>
                <w:rFonts w:ascii="Arial" w:hAnsi="Arial" w:cs="Arial"/>
                <w:sz w:val="42"/>
                <w:szCs w:val="42"/>
              </w:rPr>
              <w:lastRenderedPageBreak/>
              <w:t>1</w:t>
            </w:r>
          </w:p>
        </w:tc>
        <w:tc>
          <w:tcPr>
            <w:tcW w:w="1848" w:type="dxa"/>
            <w:hideMark/>
          </w:tcPr>
          <w:p w14:paraId="3E846DFE"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97C82CF" w14:textId="77777777" w:rsidR="003A51B9" w:rsidRDefault="003A51B9"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38B341BA" w14:textId="77777777" w:rsidR="003A51B9" w:rsidRDefault="003A51B9"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4FED403B" w14:textId="77777777" w:rsidR="003A51B9" w:rsidRDefault="003A51B9" w:rsidP="00802B5A">
            <w:pPr>
              <w:rPr>
                <w:rFonts w:ascii="Arial" w:hAnsi="Arial" w:cs="Arial"/>
                <w:sz w:val="14"/>
                <w:szCs w:val="14"/>
              </w:rPr>
            </w:pPr>
            <w:r>
              <w:rPr>
                <w:rFonts w:ascii="Arial" w:hAnsi="Arial" w:cs="Arial"/>
                <w:sz w:val="42"/>
                <w:szCs w:val="42"/>
              </w:rPr>
              <w:t>2</w:t>
            </w:r>
          </w:p>
        </w:tc>
        <w:tc>
          <w:tcPr>
            <w:tcW w:w="2184" w:type="dxa"/>
            <w:hideMark/>
          </w:tcPr>
          <w:p w14:paraId="5BC5F218"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3E57AAE"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227" w:type="dxa"/>
            <w:hideMark/>
          </w:tcPr>
          <w:p w14:paraId="25A037A2" w14:textId="77777777" w:rsidR="003A51B9" w:rsidRDefault="003A51B9" w:rsidP="00802B5A">
            <w:pPr>
              <w:rPr>
                <w:rFonts w:ascii="Arial" w:hAnsi="Arial" w:cs="Arial"/>
                <w:sz w:val="14"/>
                <w:szCs w:val="14"/>
              </w:rPr>
            </w:pPr>
            <w:r>
              <w:rPr>
                <w:rFonts w:ascii="Arial" w:hAnsi="Arial" w:cs="Arial"/>
                <w:sz w:val="42"/>
                <w:szCs w:val="42"/>
              </w:rPr>
              <w:t>3</w:t>
            </w:r>
          </w:p>
        </w:tc>
        <w:tc>
          <w:tcPr>
            <w:tcW w:w="1771" w:type="dxa"/>
            <w:hideMark/>
          </w:tcPr>
          <w:p w14:paraId="0E831433"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5AAB3E7"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52" w:type="dxa"/>
            <w:hideMark/>
          </w:tcPr>
          <w:p w14:paraId="10C49AC9" w14:textId="77777777" w:rsidR="003A51B9" w:rsidRDefault="003A51B9" w:rsidP="00802B5A">
            <w:pPr>
              <w:rPr>
                <w:rFonts w:ascii="Arial" w:hAnsi="Arial" w:cs="Arial"/>
                <w:sz w:val="14"/>
                <w:szCs w:val="14"/>
              </w:rPr>
            </w:pPr>
            <w:r>
              <w:rPr>
                <w:rFonts w:ascii="Arial" w:hAnsi="Arial" w:cs="Arial"/>
                <w:sz w:val="42"/>
                <w:szCs w:val="42"/>
              </w:rPr>
              <w:t>4</w:t>
            </w:r>
          </w:p>
        </w:tc>
        <w:tc>
          <w:tcPr>
            <w:tcW w:w="2070" w:type="dxa"/>
            <w:hideMark/>
          </w:tcPr>
          <w:p w14:paraId="6172B9C7"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094E004E"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1" w:type="dxa"/>
            <w:hideMark/>
          </w:tcPr>
          <w:p w14:paraId="106E713A" w14:textId="77777777" w:rsidR="003A51B9" w:rsidRDefault="003A51B9" w:rsidP="00802B5A">
            <w:pPr>
              <w:jc w:val="right"/>
              <w:rPr>
                <w:rFonts w:ascii="Arial" w:hAnsi="Arial" w:cs="Arial"/>
                <w:sz w:val="14"/>
                <w:szCs w:val="14"/>
              </w:rPr>
            </w:pPr>
            <w:r>
              <w:rPr>
                <w:rFonts w:ascii="Arial" w:hAnsi="Arial" w:cs="Arial"/>
                <w:color w:val="0075C9"/>
                <w:sz w:val="42"/>
                <w:szCs w:val="42"/>
              </w:rPr>
              <w:t>5</w:t>
            </w:r>
          </w:p>
        </w:tc>
        <w:tc>
          <w:tcPr>
            <w:tcW w:w="1710" w:type="dxa"/>
            <w:hideMark/>
          </w:tcPr>
          <w:p w14:paraId="77FA7D15"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F9D859D"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INFORMATION</w:t>
            </w:r>
            <w:r>
              <w:rPr>
                <w:rFonts w:ascii="Arial" w:hAnsi="Arial" w:cs="Arial"/>
                <w:color w:val="0075C9"/>
                <w:sz w:val="14"/>
                <w:szCs w:val="14"/>
              </w:rPr>
              <w:br/>
              <w:t>ABOUT THE</w:t>
            </w:r>
            <w:r>
              <w:rPr>
                <w:rFonts w:ascii="Arial" w:hAnsi="Arial" w:cs="Arial"/>
                <w:color w:val="0075C9"/>
                <w:sz w:val="14"/>
                <w:szCs w:val="14"/>
              </w:rPr>
              <w:br/>
              <w:t>MEETING</w:t>
            </w:r>
          </w:p>
        </w:tc>
      </w:tr>
      <w:tr w:rsidR="003A51B9" w14:paraId="397B446E" w14:textId="77777777" w:rsidTr="00802B5A">
        <w:tc>
          <w:tcPr>
            <w:tcW w:w="2082" w:type="dxa"/>
            <w:gridSpan w:val="2"/>
            <w:tcMar>
              <w:top w:w="0" w:type="dxa"/>
              <w:left w:w="144" w:type="dxa"/>
              <w:bottom w:w="0" w:type="dxa"/>
              <w:right w:w="0" w:type="dxa"/>
            </w:tcMar>
            <w:vAlign w:val="bottom"/>
            <w:hideMark/>
          </w:tcPr>
          <w:p w14:paraId="7913128F" w14:textId="77777777" w:rsidR="003A51B9" w:rsidRDefault="003A51B9" w:rsidP="00802B5A">
            <w:pPr>
              <w:pStyle w:val="la2"/>
              <w:rPr>
                <w:rFonts w:ascii="Arial" w:hAnsi="Arial" w:cs="Arial"/>
                <w:sz w:val="2"/>
                <w:szCs w:val="2"/>
              </w:rPr>
            </w:pPr>
            <w:r>
              <w:rPr>
                <w:rFonts w:ascii="Arial" w:hAnsi="Arial" w:cs="Arial"/>
                <w:sz w:val="2"/>
                <w:szCs w:val="2"/>
              </w:rPr>
              <w:t> </w:t>
            </w:r>
          </w:p>
        </w:tc>
        <w:tc>
          <w:tcPr>
            <w:tcW w:w="2418" w:type="dxa"/>
            <w:gridSpan w:val="2"/>
            <w:tcMar>
              <w:top w:w="0" w:type="dxa"/>
              <w:left w:w="144" w:type="dxa"/>
              <w:bottom w:w="0" w:type="dxa"/>
              <w:right w:w="0" w:type="dxa"/>
            </w:tcMar>
            <w:vAlign w:val="bottom"/>
            <w:hideMark/>
          </w:tcPr>
          <w:p w14:paraId="6BBBE4D1" w14:textId="77777777" w:rsidR="003A51B9" w:rsidRDefault="003A51B9" w:rsidP="00802B5A">
            <w:pPr>
              <w:pStyle w:val="rrdsinglerule"/>
              <w:pBdr>
                <w:top w:val="none" w:sz="0" w:space="0" w:color="auto"/>
              </w:pBdr>
              <w:spacing w:before="0"/>
              <w:ind w:left="-121" w:right="97"/>
              <w:rPr>
                <w:rFonts w:ascii="Arial" w:hAnsi="Arial" w:cs="Arial"/>
                <w:sz w:val="2"/>
                <w:szCs w:val="2"/>
              </w:rPr>
            </w:pPr>
            <w:r>
              <w:rPr>
                <w:rFonts w:ascii="Arial" w:hAnsi="Arial" w:cs="Arial"/>
                <w:sz w:val="2"/>
                <w:szCs w:val="2"/>
              </w:rPr>
              <w:t> </w:t>
            </w:r>
          </w:p>
        </w:tc>
        <w:tc>
          <w:tcPr>
            <w:tcW w:w="1998" w:type="dxa"/>
            <w:gridSpan w:val="2"/>
            <w:tcMar>
              <w:top w:w="0" w:type="dxa"/>
              <w:left w:w="144" w:type="dxa"/>
              <w:bottom w:w="0" w:type="dxa"/>
              <w:right w:w="0" w:type="dxa"/>
            </w:tcMar>
            <w:vAlign w:val="bottom"/>
          </w:tcPr>
          <w:p w14:paraId="22462348" w14:textId="77777777" w:rsidR="003A51B9" w:rsidRDefault="003A51B9" w:rsidP="00802B5A">
            <w:pPr>
              <w:pStyle w:val="rrdsinglerule"/>
              <w:pBdr>
                <w:top w:val="none" w:sz="0" w:space="0" w:color="auto"/>
              </w:pBdr>
              <w:spacing w:before="0"/>
              <w:ind w:left="-121" w:right="97"/>
              <w:rPr>
                <w:rFonts w:ascii="Arial" w:hAnsi="Arial" w:cs="Arial"/>
                <w:sz w:val="2"/>
                <w:szCs w:val="2"/>
              </w:rPr>
            </w:pPr>
          </w:p>
        </w:tc>
        <w:tc>
          <w:tcPr>
            <w:tcW w:w="2322" w:type="dxa"/>
            <w:gridSpan w:val="2"/>
            <w:tcMar>
              <w:top w:w="0" w:type="dxa"/>
              <w:left w:w="144" w:type="dxa"/>
              <w:bottom w:w="0" w:type="dxa"/>
              <w:right w:w="0" w:type="dxa"/>
            </w:tcMar>
            <w:vAlign w:val="bottom"/>
          </w:tcPr>
          <w:p w14:paraId="77C456A5" w14:textId="77777777" w:rsidR="003A51B9" w:rsidRDefault="003A51B9" w:rsidP="00802B5A">
            <w:pPr>
              <w:pStyle w:val="rrdsinglerule"/>
              <w:pBdr>
                <w:top w:val="none" w:sz="0" w:space="0" w:color="auto"/>
              </w:pBdr>
              <w:spacing w:before="0"/>
              <w:ind w:left="-115" w:right="216"/>
              <w:rPr>
                <w:rFonts w:ascii="Arial" w:hAnsi="Arial" w:cs="Arial"/>
                <w:sz w:val="2"/>
                <w:szCs w:val="2"/>
              </w:rPr>
            </w:pPr>
          </w:p>
        </w:tc>
        <w:tc>
          <w:tcPr>
            <w:tcW w:w="1941" w:type="dxa"/>
            <w:gridSpan w:val="2"/>
            <w:tcMar>
              <w:top w:w="0" w:type="dxa"/>
              <w:left w:w="144" w:type="dxa"/>
              <w:bottom w:w="0" w:type="dxa"/>
              <w:right w:w="0" w:type="dxa"/>
            </w:tcMar>
            <w:vAlign w:val="bottom"/>
            <w:hideMark/>
          </w:tcPr>
          <w:p w14:paraId="423D01CF" w14:textId="77777777" w:rsidR="003A51B9" w:rsidRDefault="003A51B9" w:rsidP="00802B5A">
            <w:pPr>
              <w:pStyle w:val="rrdsinglerule"/>
              <w:pBdr>
                <w:top w:val="single" w:sz="36" w:space="1" w:color="0075C9"/>
              </w:pBdr>
              <w:spacing w:before="0"/>
              <w:ind w:left="-115" w:right="216"/>
              <w:rPr>
                <w:rFonts w:ascii="Arial" w:hAnsi="Arial" w:cs="Arial"/>
                <w:sz w:val="2"/>
                <w:szCs w:val="2"/>
              </w:rPr>
            </w:pPr>
            <w:r>
              <w:rPr>
                <w:rFonts w:ascii="Arial" w:hAnsi="Arial" w:cs="Arial"/>
                <w:sz w:val="2"/>
                <w:szCs w:val="2"/>
              </w:rPr>
              <w:t> </w:t>
            </w:r>
          </w:p>
        </w:tc>
      </w:tr>
    </w:tbl>
    <w:p w14:paraId="48FD0ED2" w14:textId="77777777" w:rsidR="00273A2B" w:rsidRPr="00856D2D" w:rsidRDefault="00273A2B">
      <w:pPr>
        <w:pStyle w:val="NormalWeb"/>
        <w:spacing w:before="0" w:beforeAutospacing="0" w:after="0" w:afterAutospacing="0"/>
        <w:rPr>
          <w:sz w:val="16"/>
          <w:szCs w:val="16"/>
        </w:rPr>
      </w:pPr>
      <w:r>
        <w:rPr>
          <w:sz w:val="16"/>
          <w:szCs w:val="16"/>
        </w:rPr>
        <w:t> </w:t>
      </w:r>
    </w:p>
    <w:p w14:paraId="2F2E667B" w14:textId="77777777" w:rsidR="00273A2B" w:rsidRDefault="00273A2B" w:rsidP="003A51B9">
      <w:pPr>
        <w:pStyle w:val="NormalWeb"/>
        <w:spacing w:before="0" w:beforeAutospacing="0" w:after="0" w:afterAutospacing="0"/>
        <w:rPr>
          <w:sz w:val="2"/>
          <w:szCs w:val="2"/>
        </w:rPr>
      </w:pPr>
      <w:r>
        <w:rPr>
          <w:sz w:val="2"/>
          <w:szCs w:val="2"/>
        </w:rPr>
        <w:t> </w:t>
      </w:r>
    </w:p>
    <w:p w14:paraId="221E4E82" w14:textId="77777777" w:rsidR="00273A2B" w:rsidRDefault="00273A2B">
      <w:pPr>
        <w:pStyle w:val="rrdsinglerule"/>
        <w:pBdr>
          <w:top w:val="single" w:sz="6" w:space="0" w:color="0075C9"/>
        </w:pBdr>
        <w:spacing w:before="0"/>
        <w:rPr>
          <w:sz w:val="24"/>
          <w:szCs w:val="24"/>
        </w:rPr>
      </w:pPr>
      <w:r>
        <w:t> </w:t>
      </w:r>
    </w:p>
    <w:p w14:paraId="7FB69230" w14:textId="77777777" w:rsidR="00273A2B" w:rsidRDefault="00273A2B">
      <w:pPr>
        <w:pStyle w:val="NormalWeb"/>
        <w:spacing w:before="0" w:beforeAutospacing="0" w:after="0" w:afterAutospacing="0"/>
        <w:rPr>
          <w:rFonts w:ascii="Arial" w:hAnsi="Arial" w:cs="Arial"/>
          <w:sz w:val="28"/>
          <w:szCs w:val="28"/>
        </w:rPr>
      </w:pPr>
      <w:bookmarkStart w:id="43" w:name="toc31295_42"/>
      <w:bookmarkEnd w:id="43"/>
      <w:r>
        <w:rPr>
          <w:rFonts w:ascii="Arial" w:hAnsi="Arial" w:cs="Arial"/>
          <w:b/>
          <w:bCs/>
          <w:color w:val="0075C9"/>
          <w:sz w:val="28"/>
          <w:szCs w:val="28"/>
        </w:rPr>
        <w:t xml:space="preserve">Voting </w:t>
      </w:r>
    </w:p>
    <w:p w14:paraId="1A1327C9" w14:textId="77777777" w:rsidR="00273A2B" w:rsidRDefault="00273A2B">
      <w:pPr>
        <w:pStyle w:val="NormalWeb"/>
        <w:spacing w:before="120" w:beforeAutospacing="0" w:after="0" w:afterAutospacing="0"/>
        <w:rPr>
          <w:rFonts w:ascii="Arial" w:hAnsi="Arial" w:cs="Arial"/>
        </w:rPr>
      </w:pPr>
      <w:bookmarkStart w:id="44" w:name="toc31295_43"/>
      <w:bookmarkEnd w:id="44"/>
      <w:r>
        <w:rPr>
          <w:rFonts w:ascii="Arial" w:hAnsi="Arial" w:cs="Arial"/>
          <w:b/>
          <w:bCs/>
        </w:rPr>
        <w:t xml:space="preserve">Shareholders Entitled to Vote; Quorum </w:t>
      </w:r>
    </w:p>
    <w:p w14:paraId="6BEA16AB"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of record at the close of business on October 8, 2020, will be entitled to vote during the meeting on the basis of one vote for each share held. Shareholders as of the record date are encouraged to vote prior to the meeting (1) via the Internet, (2) by phone, or (3) if you received your proxy materials by mail, by signing, dating, and returning the enclosed proxy card or voting instruction form. On October 8, 2020, there were 7,562,826,058 shares of common stock outstanding, held of record by 91,537 shareholders. </w:t>
      </w:r>
    </w:p>
    <w:p w14:paraId="0E74975C"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A majority of the outstanding shares of Microsoft common stock is required to constitute a quorum for the transaction of business at the Annual Meeting. The shares of a shareholder whose ballot on any or all proposals is marked as “abstain” or, in the case of an uncontested election of directors, “withheld”, will be included in the number of shares present during the Annual Meeting to determine whether a quorum is present. </w:t>
      </w:r>
    </w:p>
    <w:p w14:paraId="29DF5401" w14:textId="77777777" w:rsidR="00273A2B" w:rsidRDefault="00273A2B">
      <w:pPr>
        <w:pStyle w:val="NormalWeb"/>
        <w:spacing w:before="240" w:beforeAutospacing="0" w:after="0" w:afterAutospacing="0"/>
        <w:rPr>
          <w:rFonts w:ascii="Arial" w:hAnsi="Arial" w:cs="Arial"/>
        </w:rPr>
      </w:pPr>
      <w:bookmarkStart w:id="45" w:name="toc31295_44"/>
      <w:bookmarkEnd w:id="45"/>
      <w:r>
        <w:rPr>
          <w:rFonts w:ascii="Arial" w:hAnsi="Arial" w:cs="Arial"/>
          <w:b/>
          <w:bCs/>
        </w:rPr>
        <w:t xml:space="preserve">Vote Required; Effect of Abstentions and Broker Non-Votes </w:t>
      </w:r>
    </w:p>
    <w:p w14:paraId="77A66AF3"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For each proposal submitted to the shareholders for a vote, approval requires a vote of the majority of the votes cast. A majority of votes cast means the number of shares cast “for” a proposal exceeds the number of votes cast “against” that proposal. Abstentions will not be counted as votes cast. Uninstructed shares will not be counted as votes cast except with respect to the Ratification of the Selection of our Independent Auditor, for which brokers and custodians have discretion to vote. A ballot for a director that is marked “withheld” will also not be counted as a vote cast. </w:t>
      </w:r>
    </w:p>
    <w:p w14:paraId="4661DC25"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following table summarizes the votes required for passage of each proposal and the effect of abstentions and uninstructed shares held by brokers. </w:t>
      </w:r>
    </w:p>
    <w:p w14:paraId="334758A0" w14:textId="77777777" w:rsidR="00273A2B"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5717"/>
        <w:gridCol w:w="2118"/>
        <w:gridCol w:w="1300"/>
        <w:gridCol w:w="1665"/>
      </w:tblGrid>
      <w:tr w:rsidR="00273A2B" w14:paraId="7428B17D" w14:textId="77777777" w:rsidTr="003A51B9">
        <w:trPr>
          <w:cantSplit/>
          <w:tblHeader/>
          <w:jc w:val="center"/>
        </w:trPr>
        <w:tc>
          <w:tcPr>
            <w:tcW w:w="5717" w:type="dxa"/>
            <w:tcBorders>
              <w:bottom w:val="single" w:sz="8" w:space="0" w:color="000000"/>
            </w:tcBorders>
            <w:vAlign w:val="bottom"/>
            <w:hideMark/>
          </w:tcPr>
          <w:p w14:paraId="531FBC27" w14:textId="77777777" w:rsidR="00273A2B" w:rsidRDefault="00273A2B">
            <w:pPr>
              <w:rPr>
                <w:sz w:val="20"/>
              </w:rPr>
            </w:pPr>
          </w:p>
        </w:tc>
        <w:tc>
          <w:tcPr>
            <w:tcW w:w="2118" w:type="dxa"/>
            <w:tcBorders>
              <w:bottom w:val="single" w:sz="8" w:space="0" w:color="000000"/>
            </w:tcBorders>
            <w:tcMar>
              <w:top w:w="0" w:type="dxa"/>
              <w:left w:w="0" w:type="dxa"/>
              <w:bottom w:w="0" w:type="dxa"/>
              <w:right w:w="0" w:type="dxa"/>
            </w:tcMar>
            <w:vAlign w:val="bottom"/>
            <w:hideMark/>
          </w:tcPr>
          <w:p w14:paraId="03820FB2" w14:textId="77777777" w:rsidR="00273A2B" w:rsidRDefault="00273A2B">
            <w:pPr>
              <w:rPr>
                <w:rFonts w:ascii="Arial" w:hAnsi="Arial" w:cs="Arial"/>
                <w:sz w:val="18"/>
                <w:szCs w:val="18"/>
              </w:rPr>
            </w:pPr>
            <w:r>
              <w:rPr>
                <w:rFonts w:ascii="Arial" w:hAnsi="Arial" w:cs="Arial"/>
                <w:b/>
                <w:bCs/>
                <w:sz w:val="18"/>
                <w:szCs w:val="18"/>
              </w:rPr>
              <w:t xml:space="preserve">Votes Required </w:t>
            </w:r>
            <w:r>
              <w:rPr>
                <w:rFonts w:ascii="Arial" w:hAnsi="Arial" w:cs="Arial"/>
                <w:b/>
                <w:bCs/>
                <w:sz w:val="18"/>
                <w:szCs w:val="18"/>
              </w:rPr>
              <w:br/>
              <w:t>for Approval</w:t>
            </w:r>
          </w:p>
        </w:tc>
        <w:tc>
          <w:tcPr>
            <w:tcW w:w="1300" w:type="dxa"/>
            <w:tcBorders>
              <w:bottom w:val="single" w:sz="8" w:space="0" w:color="000000"/>
            </w:tcBorders>
            <w:tcMar>
              <w:top w:w="0" w:type="dxa"/>
              <w:left w:w="0" w:type="dxa"/>
              <w:bottom w:w="0" w:type="dxa"/>
              <w:right w:w="0" w:type="dxa"/>
            </w:tcMar>
            <w:vAlign w:val="bottom"/>
            <w:hideMark/>
          </w:tcPr>
          <w:p w14:paraId="2FA0C5E1" w14:textId="77777777" w:rsidR="00273A2B" w:rsidRDefault="00273A2B">
            <w:pPr>
              <w:rPr>
                <w:rFonts w:ascii="Arial" w:hAnsi="Arial" w:cs="Arial"/>
                <w:sz w:val="18"/>
                <w:szCs w:val="18"/>
              </w:rPr>
            </w:pPr>
            <w:r>
              <w:rPr>
                <w:rFonts w:ascii="Arial" w:hAnsi="Arial" w:cs="Arial"/>
                <w:b/>
                <w:bCs/>
                <w:sz w:val="18"/>
                <w:szCs w:val="18"/>
              </w:rPr>
              <w:t>Abstentions</w:t>
            </w:r>
          </w:p>
        </w:tc>
        <w:tc>
          <w:tcPr>
            <w:tcW w:w="1665" w:type="dxa"/>
            <w:tcBorders>
              <w:bottom w:val="single" w:sz="8" w:space="0" w:color="000000"/>
            </w:tcBorders>
            <w:tcMar>
              <w:top w:w="0" w:type="dxa"/>
              <w:left w:w="0" w:type="dxa"/>
              <w:bottom w:w="0" w:type="dxa"/>
              <w:right w:w="0" w:type="dxa"/>
            </w:tcMar>
            <w:vAlign w:val="bottom"/>
            <w:hideMark/>
          </w:tcPr>
          <w:p w14:paraId="45D414A4" w14:textId="77777777" w:rsidR="00273A2B" w:rsidRDefault="00273A2B">
            <w:pPr>
              <w:rPr>
                <w:rFonts w:ascii="Arial" w:hAnsi="Arial" w:cs="Arial"/>
                <w:sz w:val="18"/>
                <w:szCs w:val="18"/>
              </w:rPr>
            </w:pPr>
            <w:r>
              <w:rPr>
                <w:rFonts w:ascii="Arial" w:hAnsi="Arial" w:cs="Arial"/>
                <w:b/>
                <w:bCs/>
                <w:sz w:val="18"/>
                <w:szCs w:val="18"/>
              </w:rPr>
              <w:t>Uninstructed    </w:t>
            </w:r>
            <w:r>
              <w:rPr>
                <w:rFonts w:ascii="Arial" w:hAnsi="Arial" w:cs="Arial"/>
                <w:b/>
                <w:bCs/>
                <w:sz w:val="18"/>
                <w:szCs w:val="18"/>
              </w:rPr>
              <w:br/>
              <w:t>Shares</w:t>
            </w:r>
          </w:p>
        </w:tc>
      </w:tr>
      <w:tr w:rsidR="00273A2B" w14:paraId="78DF42D9" w14:textId="77777777" w:rsidTr="003A51B9">
        <w:trPr>
          <w:cantSplit/>
          <w:jc w:val="center"/>
        </w:trPr>
        <w:tc>
          <w:tcPr>
            <w:tcW w:w="10800" w:type="dxa"/>
            <w:gridSpan w:val="4"/>
            <w:tcBorders>
              <w:bottom w:val="single" w:sz="6" w:space="0" w:color="595959"/>
            </w:tcBorders>
            <w:tcMar>
              <w:left w:w="0" w:type="dxa"/>
            </w:tcMar>
            <w:hideMark/>
          </w:tcPr>
          <w:p w14:paraId="582E076A" w14:textId="77777777" w:rsidR="00273A2B" w:rsidRPr="00856D2D" w:rsidRDefault="00273A2B">
            <w:pPr>
              <w:pStyle w:val="NormalWeb"/>
              <w:keepNext/>
              <w:spacing w:before="0" w:beforeAutospacing="0" w:after="0" w:afterAutospacing="0" w:line="280" w:lineRule="atLeast"/>
              <w:ind w:left="346" w:hanging="240"/>
              <w:rPr>
                <w:rFonts w:ascii="Arial" w:hAnsi="Arial" w:cs="Arial"/>
                <w:sz w:val="18"/>
                <w:szCs w:val="18"/>
              </w:rPr>
            </w:pPr>
            <w:r>
              <w:rPr>
                <w:rFonts w:ascii="Arial" w:hAnsi="Arial" w:cs="Arial"/>
                <w:b/>
                <w:bCs/>
                <w:sz w:val="18"/>
                <w:szCs w:val="18"/>
              </w:rPr>
              <w:t>Management Proposals</w:t>
            </w:r>
          </w:p>
        </w:tc>
      </w:tr>
      <w:tr w:rsidR="00273A2B" w14:paraId="6295506B" w14:textId="77777777" w:rsidTr="003A51B9">
        <w:trPr>
          <w:cantSplit/>
          <w:jc w:val="center"/>
        </w:trPr>
        <w:tc>
          <w:tcPr>
            <w:tcW w:w="5717" w:type="dxa"/>
            <w:tcBorders>
              <w:bottom w:val="single" w:sz="6" w:space="0" w:color="0075C9"/>
            </w:tcBorders>
            <w:hideMark/>
          </w:tcPr>
          <w:p w14:paraId="28147AC4" w14:textId="77777777" w:rsidR="00273A2B" w:rsidRDefault="00273A2B">
            <w:pPr>
              <w:pStyle w:val="NormalWeb"/>
              <w:keepNext/>
              <w:spacing w:before="0" w:beforeAutospacing="0" w:after="0" w:afterAutospacing="0" w:line="280" w:lineRule="atLeast"/>
              <w:ind w:left="826" w:hanging="240"/>
              <w:rPr>
                <w:rFonts w:ascii="Arial" w:hAnsi="Arial" w:cs="Arial"/>
                <w:sz w:val="18"/>
                <w:szCs w:val="18"/>
              </w:rPr>
            </w:pPr>
            <w:r>
              <w:rPr>
                <w:rFonts w:ascii="Arial" w:hAnsi="Arial" w:cs="Arial"/>
                <w:sz w:val="18"/>
                <w:szCs w:val="18"/>
              </w:rPr>
              <w:t>Election of 12 Directors</w:t>
            </w:r>
          </w:p>
        </w:tc>
        <w:tc>
          <w:tcPr>
            <w:tcW w:w="2118" w:type="dxa"/>
            <w:tcBorders>
              <w:bottom w:val="single" w:sz="6" w:space="0" w:color="0075C9"/>
            </w:tcBorders>
            <w:tcMar>
              <w:left w:w="0" w:type="dxa"/>
            </w:tcMar>
            <w:vAlign w:val="bottom"/>
            <w:hideMark/>
          </w:tcPr>
          <w:p w14:paraId="34B67577" w14:textId="77777777" w:rsidR="00273A2B" w:rsidRDefault="00273A2B">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tc>
        <w:tc>
          <w:tcPr>
            <w:tcW w:w="1300" w:type="dxa"/>
            <w:tcBorders>
              <w:bottom w:val="single" w:sz="6" w:space="0" w:color="0075C9"/>
            </w:tcBorders>
            <w:tcMar>
              <w:left w:w="0" w:type="dxa"/>
            </w:tcMar>
            <w:vAlign w:val="bottom"/>
            <w:hideMark/>
          </w:tcPr>
          <w:p w14:paraId="56C51BEA" w14:textId="77777777" w:rsidR="00273A2B" w:rsidRDefault="00273A2B">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Not voted</w:t>
            </w:r>
          </w:p>
        </w:tc>
        <w:tc>
          <w:tcPr>
            <w:tcW w:w="1665" w:type="dxa"/>
            <w:tcBorders>
              <w:bottom w:val="single" w:sz="6" w:space="0" w:color="0075C9"/>
            </w:tcBorders>
            <w:tcMar>
              <w:left w:w="0" w:type="dxa"/>
            </w:tcMar>
            <w:vAlign w:val="bottom"/>
            <w:hideMark/>
          </w:tcPr>
          <w:p w14:paraId="62CCB6FF" w14:textId="77777777" w:rsidR="00273A2B" w:rsidRDefault="00273A2B">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Not voted</w:t>
            </w:r>
          </w:p>
        </w:tc>
      </w:tr>
      <w:tr w:rsidR="00273A2B" w14:paraId="5D3D499B" w14:textId="77777777" w:rsidTr="003A51B9">
        <w:trPr>
          <w:cantSplit/>
          <w:jc w:val="center"/>
        </w:trPr>
        <w:tc>
          <w:tcPr>
            <w:tcW w:w="5717" w:type="dxa"/>
            <w:tcBorders>
              <w:bottom w:val="single" w:sz="6" w:space="0" w:color="0075C9"/>
            </w:tcBorders>
            <w:hideMark/>
          </w:tcPr>
          <w:p w14:paraId="153AF569" w14:textId="77777777" w:rsidR="00273A2B" w:rsidRDefault="00273A2B">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Advisory Vote to Approve Named</w:t>
            </w:r>
          </w:p>
          <w:p w14:paraId="11E57D23" w14:textId="77777777" w:rsidR="00273A2B" w:rsidRDefault="00273A2B">
            <w:pPr>
              <w:pStyle w:val="NormalWeb"/>
              <w:spacing w:before="0" w:beforeAutospacing="0" w:after="20" w:afterAutospacing="0"/>
              <w:ind w:left="826" w:hanging="240"/>
              <w:rPr>
                <w:rFonts w:ascii="Arial" w:hAnsi="Arial" w:cs="Arial"/>
                <w:sz w:val="18"/>
                <w:szCs w:val="18"/>
              </w:rPr>
            </w:pPr>
            <w:r>
              <w:rPr>
                <w:rFonts w:ascii="Arial" w:hAnsi="Arial" w:cs="Arial"/>
                <w:sz w:val="18"/>
                <w:szCs w:val="18"/>
              </w:rPr>
              <w:t>Executive Officer Compensation (“say-on-pay”)</w:t>
            </w:r>
          </w:p>
        </w:tc>
        <w:tc>
          <w:tcPr>
            <w:tcW w:w="2118" w:type="dxa"/>
            <w:tcBorders>
              <w:bottom w:val="single" w:sz="6" w:space="0" w:color="0075C9"/>
            </w:tcBorders>
            <w:tcMar>
              <w:left w:w="0" w:type="dxa"/>
            </w:tcMar>
            <w:vAlign w:val="bottom"/>
            <w:hideMark/>
          </w:tcPr>
          <w:p w14:paraId="2BFE5FD6" w14:textId="77777777" w:rsidR="00273A2B" w:rsidRDefault="00273A2B">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p w14:paraId="58AF7074" w14:textId="77777777" w:rsidR="00273A2B" w:rsidRDefault="00273A2B">
            <w:pPr>
              <w:pStyle w:val="NormalWeb"/>
              <w:spacing w:before="0" w:beforeAutospacing="0" w:after="20" w:afterAutospacing="0"/>
              <w:rPr>
                <w:rFonts w:ascii="Arial" w:hAnsi="Arial" w:cs="Arial"/>
                <w:sz w:val="10"/>
                <w:szCs w:val="10"/>
              </w:rPr>
            </w:pPr>
            <w:r>
              <w:rPr>
                <w:rFonts w:ascii="Arial" w:hAnsi="Arial" w:cs="Arial"/>
                <w:sz w:val="10"/>
                <w:szCs w:val="10"/>
              </w:rPr>
              <w:t> </w:t>
            </w:r>
          </w:p>
        </w:tc>
        <w:tc>
          <w:tcPr>
            <w:tcW w:w="1300" w:type="dxa"/>
            <w:tcBorders>
              <w:bottom w:val="single" w:sz="6" w:space="0" w:color="0075C9"/>
            </w:tcBorders>
            <w:tcMar>
              <w:left w:w="0" w:type="dxa"/>
            </w:tcMar>
            <w:vAlign w:val="bottom"/>
            <w:hideMark/>
          </w:tcPr>
          <w:p w14:paraId="5D79F891" w14:textId="77777777" w:rsidR="00273A2B" w:rsidRDefault="00273A2B">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Not voted</w:t>
            </w:r>
          </w:p>
          <w:p w14:paraId="2B41B821" w14:textId="77777777" w:rsidR="00273A2B" w:rsidRDefault="00273A2B">
            <w:pPr>
              <w:pStyle w:val="NormalWeb"/>
              <w:spacing w:before="0" w:beforeAutospacing="0" w:after="20" w:afterAutospacing="0"/>
              <w:rPr>
                <w:rFonts w:ascii="Arial" w:hAnsi="Arial" w:cs="Arial"/>
                <w:sz w:val="10"/>
                <w:szCs w:val="10"/>
              </w:rPr>
            </w:pPr>
            <w:r>
              <w:rPr>
                <w:rFonts w:ascii="Arial" w:hAnsi="Arial" w:cs="Arial"/>
                <w:sz w:val="10"/>
                <w:szCs w:val="10"/>
              </w:rPr>
              <w:t> </w:t>
            </w:r>
          </w:p>
        </w:tc>
        <w:tc>
          <w:tcPr>
            <w:tcW w:w="1665" w:type="dxa"/>
            <w:tcBorders>
              <w:bottom w:val="single" w:sz="6" w:space="0" w:color="0075C9"/>
            </w:tcBorders>
            <w:tcMar>
              <w:left w:w="0" w:type="dxa"/>
            </w:tcMar>
            <w:vAlign w:val="bottom"/>
            <w:hideMark/>
          </w:tcPr>
          <w:p w14:paraId="1341A195" w14:textId="77777777" w:rsidR="00273A2B" w:rsidRDefault="00273A2B">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Not voted</w:t>
            </w:r>
          </w:p>
          <w:p w14:paraId="57E09191" w14:textId="77777777" w:rsidR="00273A2B" w:rsidRDefault="00273A2B">
            <w:pPr>
              <w:pStyle w:val="NormalWeb"/>
              <w:spacing w:before="0" w:beforeAutospacing="0" w:after="20" w:afterAutospacing="0"/>
              <w:rPr>
                <w:rFonts w:ascii="Arial" w:hAnsi="Arial" w:cs="Arial"/>
                <w:sz w:val="10"/>
                <w:szCs w:val="10"/>
              </w:rPr>
            </w:pPr>
            <w:r>
              <w:rPr>
                <w:rFonts w:ascii="Arial" w:hAnsi="Arial" w:cs="Arial"/>
                <w:sz w:val="10"/>
                <w:szCs w:val="10"/>
              </w:rPr>
              <w:t> </w:t>
            </w:r>
          </w:p>
        </w:tc>
      </w:tr>
      <w:tr w:rsidR="00273A2B" w14:paraId="4AC4F20E" w14:textId="77777777" w:rsidTr="003A51B9">
        <w:trPr>
          <w:cantSplit/>
          <w:jc w:val="center"/>
        </w:trPr>
        <w:tc>
          <w:tcPr>
            <w:tcW w:w="5717" w:type="dxa"/>
            <w:tcBorders>
              <w:bottom w:val="single" w:sz="6" w:space="0" w:color="595959"/>
            </w:tcBorders>
            <w:hideMark/>
          </w:tcPr>
          <w:p w14:paraId="133DA8A9" w14:textId="77777777" w:rsidR="00273A2B" w:rsidRDefault="00273A2B">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Ratification of the Selection of Deloitte &amp; Touche LLP</w:t>
            </w:r>
          </w:p>
          <w:p w14:paraId="3F7C1DB5" w14:textId="77777777" w:rsidR="00273A2B" w:rsidRDefault="00273A2B">
            <w:pPr>
              <w:pStyle w:val="NormalWeb"/>
              <w:spacing w:before="0" w:beforeAutospacing="0" w:after="20" w:afterAutospacing="0"/>
              <w:ind w:left="826" w:hanging="240"/>
              <w:rPr>
                <w:rFonts w:ascii="Arial" w:hAnsi="Arial" w:cs="Arial"/>
                <w:sz w:val="18"/>
                <w:szCs w:val="18"/>
              </w:rPr>
            </w:pPr>
            <w:r>
              <w:rPr>
                <w:rFonts w:ascii="Arial" w:hAnsi="Arial" w:cs="Arial"/>
                <w:sz w:val="18"/>
                <w:szCs w:val="18"/>
              </w:rPr>
              <w:t>as Independent Auditor for Fiscal Year 2021</w:t>
            </w:r>
          </w:p>
        </w:tc>
        <w:tc>
          <w:tcPr>
            <w:tcW w:w="2118" w:type="dxa"/>
            <w:tcBorders>
              <w:bottom w:val="single" w:sz="6" w:space="0" w:color="595959"/>
            </w:tcBorders>
            <w:tcMar>
              <w:left w:w="0" w:type="dxa"/>
            </w:tcMar>
            <w:vAlign w:val="bottom"/>
            <w:hideMark/>
          </w:tcPr>
          <w:p w14:paraId="178C7914" w14:textId="77777777" w:rsidR="00273A2B" w:rsidRDefault="00273A2B">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p w14:paraId="030DC352"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300" w:type="dxa"/>
            <w:tcBorders>
              <w:bottom w:val="single" w:sz="6" w:space="0" w:color="595959"/>
            </w:tcBorders>
            <w:tcMar>
              <w:left w:w="0" w:type="dxa"/>
            </w:tcMar>
            <w:vAlign w:val="bottom"/>
            <w:hideMark/>
          </w:tcPr>
          <w:p w14:paraId="420AC61B" w14:textId="77777777" w:rsidR="00273A2B" w:rsidRDefault="00273A2B">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Not voted</w:t>
            </w:r>
          </w:p>
          <w:p w14:paraId="325EBED2"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665" w:type="dxa"/>
            <w:tcBorders>
              <w:bottom w:val="single" w:sz="6" w:space="0" w:color="595959"/>
            </w:tcBorders>
            <w:tcMar>
              <w:left w:w="0" w:type="dxa"/>
            </w:tcMar>
            <w:vAlign w:val="bottom"/>
            <w:hideMark/>
          </w:tcPr>
          <w:p w14:paraId="77CB53EE" w14:textId="77777777" w:rsidR="00273A2B" w:rsidRDefault="00273A2B">
            <w:pPr>
              <w:pStyle w:val="NormalWeb"/>
              <w:spacing w:before="0" w:beforeAutospacing="0" w:after="0" w:afterAutospacing="0" w:line="280" w:lineRule="atLeast"/>
              <w:rPr>
                <w:rFonts w:ascii="Arial" w:hAnsi="Arial" w:cs="Arial"/>
                <w:sz w:val="18"/>
                <w:szCs w:val="18"/>
              </w:rPr>
            </w:pPr>
            <w:r>
              <w:rPr>
                <w:rFonts w:ascii="Arial" w:hAnsi="Arial" w:cs="Arial"/>
                <w:sz w:val="18"/>
                <w:szCs w:val="18"/>
              </w:rPr>
              <w:t>Discretionary vote    </w:t>
            </w:r>
          </w:p>
          <w:p w14:paraId="4E5FC2E7"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273A2B" w14:paraId="53CA3FC2" w14:textId="77777777" w:rsidTr="003A51B9">
        <w:trPr>
          <w:cantSplit/>
          <w:jc w:val="center"/>
        </w:trPr>
        <w:tc>
          <w:tcPr>
            <w:tcW w:w="10800" w:type="dxa"/>
            <w:gridSpan w:val="4"/>
            <w:tcBorders>
              <w:bottom w:val="single" w:sz="6" w:space="0" w:color="595959"/>
            </w:tcBorders>
            <w:tcMar>
              <w:left w:w="0" w:type="dxa"/>
            </w:tcMar>
            <w:hideMark/>
          </w:tcPr>
          <w:p w14:paraId="0086F0A3" w14:textId="77777777" w:rsidR="00273A2B" w:rsidRDefault="00273A2B">
            <w:pPr>
              <w:pStyle w:val="NormalWeb"/>
              <w:spacing w:before="0" w:beforeAutospacing="0" w:after="0" w:afterAutospacing="0" w:line="280" w:lineRule="atLeast"/>
              <w:ind w:left="346" w:hanging="240"/>
              <w:rPr>
                <w:rFonts w:ascii="Arial" w:hAnsi="Arial" w:cs="Arial"/>
                <w:sz w:val="18"/>
                <w:szCs w:val="18"/>
              </w:rPr>
            </w:pPr>
            <w:r>
              <w:rPr>
                <w:rFonts w:ascii="Arial" w:hAnsi="Arial" w:cs="Arial"/>
                <w:b/>
                <w:bCs/>
                <w:sz w:val="18"/>
                <w:szCs w:val="18"/>
              </w:rPr>
              <w:t>Shareholder Proposal</w:t>
            </w:r>
          </w:p>
        </w:tc>
      </w:tr>
      <w:tr w:rsidR="00273A2B" w14:paraId="5EC16EA2" w14:textId="77777777" w:rsidTr="003A51B9">
        <w:trPr>
          <w:cantSplit/>
          <w:jc w:val="center"/>
        </w:trPr>
        <w:tc>
          <w:tcPr>
            <w:tcW w:w="5717" w:type="dxa"/>
            <w:tcBorders>
              <w:bottom w:val="single" w:sz="6" w:space="0" w:color="0075C9"/>
            </w:tcBorders>
            <w:hideMark/>
          </w:tcPr>
          <w:p w14:paraId="10FCC534" w14:textId="77777777" w:rsidR="00273A2B" w:rsidRDefault="00273A2B">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Report on Employee Representation on</w:t>
            </w:r>
          </w:p>
          <w:p w14:paraId="4C262505" w14:textId="77777777" w:rsidR="00273A2B" w:rsidRDefault="00273A2B">
            <w:pPr>
              <w:pStyle w:val="NormalWeb"/>
              <w:spacing w:before="0" w:beforeAutospacing="0" w:after="20" w:afterAutospacing="0" w:line="280" w:lineRule="atLeast"/>
              <w:ind w:left="826" w:hanging="240"/>
              <w:rPr>
                <w:rFonts w:ascii="Arial" w:hAnsi="Arial" w:cs="Arial"/>
                <w:sz w:val="18"/>
                <w:szCs w:val="18"/>
              </w:rPr>
            </w:pPr>
            <w:r>
              <w:rPr>
                <w:rFonts w:ascii="Arial" w:hAnsi="Arial" w:cs="Arial"/>
                <w:sz w:val="18"/>
                <w:szCs w:val="18"/>
              </w:rPr>
              <w:t>Board of Directors</w:t>
            </w:r>
          </w:p>
        </w:tc>
        <w:tc>
          <w:tcPr>
            <w:tcW w:w="2118" w:type="dxa"/>
            <w:tcBorders>
              <w:bottom w:val="single" w:sz="6" w:space="0" w:color="0075C9"/>
            </w:tcBorders>
            <w:tcMar>
              <w:left w:w="0" w:type="dxa"/>
            </w:tcMar>
            <w:vAlign w:val="bottom"/>
            <w:hideMark/>
          </w:tcPr>
          <w:p w14:paraId="6E671571" w14:textId="77777777" w:rsidR="00273A2B" w:rsidRDefault="00273A2B">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p w14:paraId="03AE8E16"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300" w:type="dxa"/>
            <w:tcBorders>
              <w:bottom w:val="single" w:sz="6" w:space="0" w:color="0075C9"/>
            </w:tcBorders>
            <w:tcMar>
              <w:left w:w="0" w:type="dxa"/>
            </w:tcMar>
            <w:vAlign w:val="bottom"/>
            <w:hideMark/>
          </w:tcPr>
          <w:p w14:paraId="5A8D832F" w14:textId="77777777" w:rsidR="00273A2B" w:rsidRDefault="00273A2B">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Not voted</w:t>
            </w:r>
          </w:p>
          <w:p w14:paraId="01EE8DD3"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665" w:type="dxa"/>
            <w:tcBorders>
              <w:bottom w:val="single" w:sz="6" w:space="0" w:color="0075C9"/>
            </w:tcBorders>
            <w:tcMar>
              <w:left w:w="0" w:type="dxa"/>
            </w:tcMar>
            <w:vAlign w:val="bottom"/>
            <w:hideMark/>
          </w:tcPr>
          <w:p w14:paraId="37C392C6" w14:textId="77777777" w:rsidR="00273A2B" w:rsidRDefault="00273A2B">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Not voted</w:t>
            </w:r>
          </w:p>
          <w:p w14:paraId="64E27578" w14:textId="77777777" w:rsidR="00273A2B" w:rsidRDefault="00273A2B">
            <w:pPr>
              <w:pStyle w:val="NormalWeb"/>
              <w:spacing w:before="0" w:beforeAutospacing="0" w:after="20" w:afterAutospacing="0"/>
              <w:rPr>
                <w:rFonts w:ascii="Arial" w:hAnsi="Arial" w:cs="Arial"/>
                <w:sz w:val="8"/>
                <w:szCs w:val="8"/>
              </w:rPr>
            </w:pPr>
            <w:r>
              <w:rPr>
                <w:rFonts w:ascii="Arial" w:hAnsi="Arial" w:cs="Arial"/>
                <w:sz w:val="8"/>
                <w:szCs w:val="8"/>
              </w:rPr>
              <w:t> </w:t>
            </w:r>
          </w:p>
        </w:tc>
      </w:tr>
    </w:tbl>
    <w:p w14:paraId="3DBE2839" w14:textId="77777777" w:rsidR="00273A2B" w:rsidRPr="00856D2D" w:rsidRDefault="00273A2B">
      <w:pPr>
        <w:pStyle w:val="NormalWeb"/>
        <w:spacing w:before="240" w:beforeAutospacing="0" w:after="0" w:afterAutospacing="0"/>
        <w:rPr>
          <w:rFonts w:ascii="Arial" w:hAnsi="Arial" w:cs="Arial"/>
        </w:rPr>
      </w:pPr>
      <w:bookmarkStart w:id="46" w:name="toc31295_45"/>
      <w:bookmarkEnd w:id="46"/>
      <w:r>
        <w:rPr>
          <w:rFonts w:ascii="Arial" w:hAnsi="Arial" w:cs="Arial"/>
          <w:b/>
          <w:bCs/>
        </w:rPr>
        <w:t xml:space="preserve">Vote Confidentiality </w:t>
      </w:r>
    </w:p>
    <w:p w14:paraId="4319F7B6"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We maintain the confidentiality of the votes of individual shareholders. Ballots, proxy forms, and voting instructions returned to brokerage firms, banks, and other holders of record are kept confidential. Only the proxy solicitor, proxy tabulator, and inspector of election have access to the ballots, proxy forms, and voting instructions. The proxy solicitor and the proxy tabulator will disclose information taken from the ballots, proxy forms, and voting instructions only if there is a proxy contest, if the shareholder authorizes disclosure, to defend legal claims, or as otherwise required by law. If you write comments on your proxy card or ballot, management may learn how you voted in reviewing your comments. </w:t>
      </w:r>
    </w:p>
    <w:p w14:paraId="5640D543" w14:textId="77777777" w:rsidR="00273A2B" w:rsidRDefault="00273A2B">
      <w:pPr>
        <w:pStyle w:val="NormalWeb"/>
        <w:spacing w:before="240" w:beforeAutospacing="0" w:after="0" w:afterAutospacing="0"/>
        <w:rPr>
          <w:rFonts w:ascii="Arial" w:hAnsi="Arial" w:cs="Arial"/>
        </w:rPr>
      </w:pPr>
      <w:bookmarkStart w:id="47" w:name="toc31295_46"/>
      <w:bookmarkEnd w:id="47"/>
      <w:r>
        <w:rPr>
          <w:rFonts w:ascii="Arial" w:hAnsi="Arial" w:cs="Arial"/>
          <w:b/>
          <w:bCs/>
        </w:rPr>
        <w:t xml:space="preserve">Tabulation of Votes </w:t>
      </w:r>
    </w:p>
    <w:p w14:paraId="10424482"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Our independent election inspector, Broadridge Financial Services, will tabulate votes cast by proxy or electronically during the meeting. We expect to publish the final vote tabulation on our website at </w:t>
      </w:r>
      <w:r>
        <w:rPr>
          <w:rFonts w:ascii="Arial" w:hAnsi="Arial" w:cs="Arial"/>
          <w:sz w:val="18"/>
          <w:szCs w:val="18"/>
          <w:u w:val="single"/>
        </w:rPr>
        <w:t>http://www.microsoft.com/investor/ corporate-governance/votingresults.aspx</w:t>
      </w:r>
      <w:r>
        <w:rPr>
          <w:rFonts w:ascii="Arial" w:hAnsi="Arial" w:cs="Arial"/>
          <w:sz w:val="18"/>
          <w:szCs w:val="18"/>
        </w:rPr>
        <w:t xml:space="preserve"> within one business day after the Annual Meeting. We will also report the results in a Form 8-K filed with the SEC within four business days after the Annual Meeting. </w:t>
      </w:r>
    </w:p>
    <w:p w14:paraId="594AE88C" w14:textId="77777777" w:rsidR="00273A2B" w:rsidRDefault="00273A2B">
      <w:pPr>
        <w:pStyle w:val="NormalWeb"/>
        <w:spacing w:before="240" w:beforeAutospacing="0" w:after="0" w:afterAutospacing="0"/>
        <w:rPr>
          <w:rFonts w:ascii="Arial" w:hAnsi="Arial" w:cs="Arial"/>
        </w:rPr>
      </w:pPr>
      <w:bookmarkStart w:id="48" w:name="toc31295_47"/>
      <w:bookmarkEnd w:id="48"/>
      <w:r>
        <w:rPr>
          <w:rFonts w:ascii="Arial" w:hAnsi="Arial" w:cs="Arial"/>
          <w:b/>
          <w:bCs/>
        </w:rPr>
        <w:t xml:space="preserve">Where to Find More Proxy Voting Information </w:t>
      </w:r>
    </w:p>
    <w:p w14:paraId="29C81AFA" w14:textId="77777777" w:rsidR="00273A2B" w:rsidRDefault="00273A2B" w:rsidP="00E435A3">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The SEC website has a variety of information about the proxy voting process at </w:t>
      </w:r>
      <w:r>
        <w:rPr>
          <w:rFonts w:ascii="Arial" w:hAnsi="Arial" w:cs="Arial"/>
          <w:sz w:val="18"/>
          <w:szCs w:val="18"/>
          <w:u w:val="single"/>
        </w:rPr>
        <w:t>http://www.sec.gov/spotlight/proxymatters.shtml</w:t>
      </w:r>
      <w:r>
        <w:rPr>
          <w:rFonts w:ascii="Arial" w:hAnsi="Arial" w:cs="Arial"/>
          <w:sz w:val="18"/>
          <w:szCs w:val="18"/>
        </w:rPr>
        <w:t xml:space="preserve">. </w:t>
      </w:r>
    </w:p>
    <w:p w14:paraId="7CBFB3AC" w14:textId="77777777" w:rsidR="00273A2B" w:rsidRDefault="00273A2B" w:rsidP="00E435A3">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lastRenderedPageBreak/>
        <w:t>•</w:t>
      </w:r>
      <w:r>
        <w:rPr>
          <w:rFonts w:ascii="Arial" w:hAnsi="Arial" w:cs="Arial"/>
          <w:sz w:val="18"/>
          <w:szCs w:val="18"/>
        </w:rPr>
        <w:tab/>
        <w:t xml:space="preserve">Contact the Microsoft Investor Relations department through our website at </w:t>
      </w:r>
      <w:r>
        <w:rPr>
          <w:rFonts w:ascii="Arial" w:hAnsi="Arial" w:cs="Arial"/>
          <w:sz w:val="18"/>
          <w:szCs w:val="18"/>
          <w:u w:val="single"/>
        </w:rPr>
        <w:t>http://www.microsoft.com/investor</w:t>
      </w:r>
      <w:r>
        <w:rPr>
          <w:rFonts w:ascii="Arial" w:hAnsi="Arial" w:cs="Arial"/>
          <w:sz w:val="18"/>
          <w:szCs w:val="18"/>
        </w:rPr>
        <w:t xml:space="preserve"> or by phone at 425-706-4400 </w:t>
      </w:r>
    </w:p>
    <w:tbl>
      <w:tblPr>
        <w:tblW w:w="0" w:type="auto"/>
        <w:tblLayout w:type="fixed"/>
        <w:tblCellMar>
          <w:left w:w="0" w:type="dxa"/>
          <w:right w:w="0" w:type="dxa"/>
        </w:tblCellMar>
        <w:tblLook w:val="04A0" w:firstRow="1" w:lastRow="0" w:firstColumn="1" w:lastColumn="0" w:noHBand="0" w:noVBand="1"/>
      </w:tblPr>
      <w:tblGrid>
        <w:gridCol w:w="234"/>
        <w:gridCol w:w="1848"/>
        <w:gridCol w:w="234"/>
        <w:gridCol w:w="2184"/>
        <w:gridCol w:w="227"/>
        <w:gridCol w:w="1771"/>
        <w:gridCol w:w="252"/>
        <w:gridCol w:w="2070"/>
        <w:gridCol w:w="231"/>
        <w:gridCol w:w="1710"/>
      </w:tblGrid>
      <w:tr w:rsidR="003A51B9" w14:paraId="39F81F58" w14:textId="77777777" w:rsidTr="00802B5A">
        <w:tc>
          <w:tcPr>
            <w:tcW w:w="234" w:type="dxa"/>
            <w:hideMark/>
          </w:tcPr>
          <w:p w14:paraId="615CB8EE" w14:textId="77777777" w:rsidR="003A51B9" w:rsidRDefault="003A51B9" w:rsidP="00802B5A">
            <w:pPr>
              <w:pageBreakBefore/>
              <w:rPr>
                <w:rFonts w:ascii="Arial" w:hAnsi="Arial" w:cs="Arial"/>
                <w:sz w:val="14"/>
                <w:szCs w:val="14"/>
              </w:rPr>
            </w:pPr>
            <w:r>
              <w:rPr>
                <w:rFonts w:ascii="Arial" w:hAnsi="Arial" w:cs="Arial"/>
                <w:sz w:val="42"/>
                <w:szCs w:val="42"/>
              </w:rPr>
              <w:lastRenderedPageBreak/>
              <w:t>1</w:t>
            </w:r>
          </w:p>
        </w:tc>
        <w:tc>
          <w:tcPr>
            <w:tcW w:w="1848" w:type="dxa"/>
            <w:hideMark/>
          </w:tcPr>
          <w:p w14:paraId="3D2F6E95"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5FB22816" w14:textId="77777777" w:rsidR="003A51B9" w:rsidRDefault="003A51B9" w:rsidP="00802B5A">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50B8CBA7" w14:textId="77777777" w:rsidR="003A51B9" w:rsidRDefault="003A51B9" w:rsidP="00802B5A">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34" w:type="dxa"/>
            <w:hideMark/>
          </w:tcPr>
          <w:p w14:paraId="5C69A294" w14:textId="77777777" w:rsidR="003A51B9" w:rsidRDefault="003A51B9" w:rsidP="00802B5A">
            <w:pPr>
              <w:rPr>
                <w:rFonts w:ascii="Arial" w:hAnsi="Arial" w:cs="Arial"/>
                <w:sz w:val="14"/>
                <w:szCs w:val="14"/>
              </w:rPr>
            </w:pPr>
            <w:r>
              <w:rPr>
                <w:rFonts w:ascii="Arial" w:hAnsi="Arial" w:cs="Arial"/>
                <w:sz w:val="42"/>
                <w:szCs w:val="42"/>
              </w:rPr>
              <w:t>2</w:t>
            </w:r>
          </w:p>
        </w:tc>
        <w:tc>
          <w:tcPr>
            <w:tcW w:w="2184" w:type="dxa"/>
            <w:hideMark/>
          </w:tcPr>
          <w:p w14:paraId="5B8EEA98"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14CAB977"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227" w:type="dxa"/>
            <w:hideMark/>
          </w:tcPr>
          <w:p w14:paraId="4039C174" w14:textId="77777777" w:rsidR="003A51B9" w:rsidRDefault="003A51B9" w:rsidP="00802B5A">
            <w:pPr>
              <w:rPr>
                <w:rFonts w:ascii="Arial" w:hAnsi="Arial" w:cs="Arial"/>
                <w:sz w:val="14"/>
                <w:szCs w:val="14"/>
              </w:rPr>
            </w:pPr>
            <w:r>
              <w:rPr>
                <w:rFonts w:ascii="Arial" w:hAnsi="Arial" w:cs="Arial"/>
                <w:sz w:val="42"/>
                <w:szCs w:val="42"/>
              </w:rPr>
              <w:t>3</w:t>
            </w:r>
          </w:p>
        </w:tc>
        <w:tc>
          <w:tcPr>
            <w:tcW w:w="1771" w:type="dxa"/>
            <w:hideMark/>
          </w:tcPr>
          <w:p w14:paraId="02BF53F7"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0104CF86"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252" w:type="dxa"/>
            <w:hideMark/>
          </w:tcPr>
          <w:p w14:paraId="309A0247" w14:textId="77777777" w:rsidR="003A51B9" w:rsidRDefault="003A51B9" w:rsidP="00802B5A">
            <w:pPr>
              <w:rPr>
                <w:rFonts w:ascii="Arial" w:hAnsi="Arial" w:cs="Arial"/>
                <w:sz w:val="14"/>
                <w:szCs w:val="14"/>
              </w:rPr>
            </w:pPr>
            <w:r>
              <w:rPr>
                <w:rFonts w:ascii="Arial" w:hAnsi="Arial" w:cs="Arial"/>
                <w:sz w:val="42"/>
                <w:szCs w:val="42"/>
              </w:rPr>
              <w:t>4</w:t>
            </w:r>
          </w:p>
        </w:tc>
        <w:tc>
          <w:tcPr>
            <w:tcW w:w="2070" w:type="dxa"/>
            <w:hideMark/>
          </w:tcPr>
          <w:p w14:paraId="1F5629EB"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4792D1AF"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231" w:type="dxa"/>
            <w:hideMark/>
          </w:tcPr>
          <w:p w14:paraId="6682F655" w14:textId="77777777" w:rsidR="003A51B9" w:rsidRDefault="003A51B9" w:rsidP="00802B5A">
            <w:pPr>
              <w:jc w:val="right"/>
              <w:rPr>
                <w:rFonts w:ascii="Arial" w:hAnsi="Arial" w:cs="Arial"/>
                <w:sz w:val="14"/>
                <w:szCs w:val="14"/>
              </w:rPr>
            </w:pPr>
            <w:r>
              <w:rPr>
                <w:rFonts w:ascii="Arial" w:hAnsi="Arial" w:cs="Arial"/>
                <w:color w:val="0075C9"/>
                <w:sz w:val="42"/>
                <w:szCs w:val="42"/>
              </w:rPr>
              <w:t>5</w:t>
            </w:r>
          </w:p>
        </w:tc>
        <w:tc>
          <w:tcPr>
            <w:tcW w:w="1710" w:type="dxa"/>
            <w:hideMark/>
          </w:tcPr>
          <w:p w14:paraId="4931159C" w14:textId="77777777" w:rsidR="003A51B9" w:rsidRPr="00856D2D" w:rsidRDefault="003A51B9" w:rsidP="00802B5A">
            <w:pPr>
              <w:pStyle w:val="NormalWeb"/>
              <w:spacing w:before="0" w:beforeAutospacing="0" w:after="0" w:afterAutospacing="0"/>
              <w:rPr>
                <w:rFonts w:ascii="Arial" w:hAnsi="Arial" w:cs="Arial"/>
                <w:sz w:val="8"/>
                <w:szCs w:val="8"/>
              </w:rPr>
            </w:pPr>
            <w:r>
              <w:rPr>
                <w:rFonts w:ascii="Arial" w:hAnsi="Arial" w:cs="Arial"/>
                <w:sz w:val="8"/>
                <w:szCs w:val="8"/>
              </w:rPr>
              <w:t> </w:t>
            </w:r>
          </w:p>
          <w:p w14:paraId="7B16EFBD" w14:textId="77777777" w:rsidR="003A51B9" w:rsidRDefault="003A51B9" w:rsidP="00802B5A">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INFORMATION</w:t>
            </w:r>
            <w:r>
              <w:rPr>
                <w:rFonts w:ascii="Arial" w:hAnsi="Arial" w:cs="Arial"/>
                <w:color w:val="0075C9"/>
                <w:sz w:val="14"/>
                <w:szCs w:val="14"/>
              </w:rPr>
              <w:br/>
              <w:t>ABOUT THE</w:t>
            </w:r>
            <w:r>
              <w:rPr>
                <w:rFonts w:ascii="Arial" w:hAnsi="Arial" w:cs="Arial"/>
                <w:color w:val="0075C9"/>
                <w:sz w:val="14"/>
                <w:szCs w:val="14"/>
              </w:rPr>
              <w:br/>
              <w:t>MEETING</w:t>
            </w:r>
          </w:p>
        </w:tc>
      </w:tr>
      <w:tr w:rsidR="003A51B9" w14:paraId="6E2E9DDE" w14:textId="77777777" w:rsidTr="00802B5A">
        <w:tc>
          <w:tcPr>
            <w:tcW w:w="2082" w:type="dxa"/>
            <w:gridSpan w:val="2"/>
            <w:tcMar>
              <w:top w:w="0" w:type="dxa"/>
              <w:left w:w="144" w:type="dxa"/>
              <w:bottom w:w="0" w:type="dxa"/>
              <w:right w:w="0" w:type="dxa"/>
            </w:tcMar>
            <w:vAlign w:val="bottom"/>
            <w:hideMark/>
          </w:tcPr>
          <w:p w14:paraId="7ED74C34" w14:textId="77777777" w:rsidR="003A51B9" w:rsidRDefault="003A51B9" w:rsidP="00802B5A">
            <w:pPr>
              <w:pStyle w:val="la2"/>
              <w:rPr>
                <w:rFonts w:ascii="Arial" w:hAnsi="Arial" w:cs="Arial"/>
                <w:sz w:val="2"/>
                <w:szCs w:val="2"/>
              </w:rPr>
            </w:pPr>
            <w:r>
              <w:rPr>
                <w:rFonts w:ascii="Arial" w:hAnsi="Arial" w:cs="Arial"/>
                <w:sz w:val="2"/>
                <w:szCs w:val="2"/>
              </w:rPr>
              <w:t> </w:t>
            </w:r>
          </w:p>
        </w:tc>
        <w:tc>
          <w:tcPr>
            <w:tcW w:w="2418" w:type="dxa"/>
            <w:gridSpan w:val="2"/>
            <w:tcMar>
              <w:top w:w="0" w:type="dxa"/>
              <w:left w:w="144" w:type="dxa"/>
              <w:bottom w:w="0" w:type="dxa"/>
              <w:right w:w="0" w:type="dxa"/>
            </w:tcMar>
            <w:vAlign w:val="bottom"/>
            <w:hideMark/>
          </w:tcPr>
          <w:p w14:paraId="249373E8" w14:textId="77777777" w:rsidR="003A51B9" w:rsidRDefault="003A51B9" w:rsidP="00802B5A">
            <w:pPr>
              <w:pStyle w:val="rrdsinglerule"/>
              <w:pBdr>
                <w:top w:val="none" w:sz="0" w:space="0" w:color="auto"/>
              </w:pBdr>
              <w:spacing w:before="0"/>
              <w:ind w:left="-121" w:right="97"/>
              <w:rPr>
                <w:rFonts w:ascii="Arial" w:hAnsi="Arial" w:cs="Arial"/>
                <w:sz w:val="2"/>
                <w:szCs w:val="2"/>
              </w:rPr>
            </w:pPr>
            <w:r>
              <w:rPr>
                <w:rFonts w:ascii="Arial" w:hAnsi="Arial" w:cs="Arial"/>
                <w:sz w:val="2"/>
                <w:szCs w:val="2"/>
              </w:rPr>
              <w:t> </w:t>
            </w:r>
          </w:p>
        </w:tc>
        <w:tc>
          <w:tcPr>
            <w:tcW w:w="1998" w:type="dxa"/>
            <w:gridSpan w:val="2"/>
            <w:tcMar>
              <w:top w:w="0" w:type="dxa"/>
              <w:left w:w="144" w:type="dxa"/>
              <w:bottom w:w="0" w:type="dxa"/>
              <w:right w:w="0" w:type="dxa"/>
            </w:tcMar>
            <w:vAlign w:val="bottom"/>
          </w:tcPr>
          <w:p w14:paraId="47D25F6D" w14:textId="77777777" w:rsidR="003A51B9" w:rsidRDefault="003A51B9" w:rsidP="00802B5A">
            <w:pPr>
              <w:pStyle w:val="rrdsinglerule"/>
              <w:pBdr>
                <w:top w:val="none" w:sz="0" w:space="0" w:color="auto"/>
              </w:pBdr>
              <w:spacing w:before="0"/>
              <w:ind w:left="-121" w:right="97"/>
              <w:rPr>
                <w:rFonts w:ascii="Arial" w:hAnsi="Arial" w:cs="Arial"/>
                <w:sz w:val="2"/>
                <w:szCs w:val="2"/>
              </w:rPr>
            </w:pPr>
          </w:p>
        </w:tc>
        <w:tc>
          <w:tcPr>
            <w:tcW w:w="2322" w:type="dxa"/>
            <w:gridSpan w:val="2"/>
            <w:tcMar>
              <w:top w:w="0" w:type="dxa"/>
              <w:left w:w="144" w:type="dxa"/>
              <w:bottom w:w="0" w:type="dxa"/>
              <w:right w:w="0" w:type="dxa"/>
            </w:tcMar>
            <w:vAlign w:val="bottom"/>
          </w:tcPr>
          <w:p w14:paraId="6CA3B1C3" w14:textId="77777777" w:rsidR="003A51B9" w:rsidRDefault="003A51B9" w:rsidP="00802B5A">
            <w:pPr>
              <w:pStyle w:val="rrdsinglerule"/>
              <w:pBdr>
                <w:top w:val="none" w:sz="0" w:space="0" w:color="auto"/>
              </w:pBdr>
              <w:spacing w:before="0"/>
              <w:ind w:left="-115" w:right="216"/>
              <w:rPr>
                <w:rFonts w:ascii="Arial" w:hAnsi="Arial" w:cs="Arial"/>
                <w:sz w:val="2"/>
                <w:szCs w:val="2"/>
              </w:rPr>
            </w:pPr>
          </w:p>
        </w:tc>
        <w:tc>
          <w:tcPr>
            <w:tcW w:w="1941" w:type="dxa"/>
            <w:gridSpan w:val="2"/>
            <w:tcMar>
              <w:top w:w="0" w:type="dxa"/>
              <w:left w:w="144" w:type="dxa"/>
              <w:bottom w:w="0" w:type="dxa"/>
              <w:right w:w="0" w:type="dxa"/>
            </w:tcMar>
            <w:vAlign w:val="bottom"/>
            <w:hideMark/>
          </w:tcPr>
          <w:p w14:paraId="5EE76586" w14:textId="77777777" w:rsidR="003A51B9" w:rsidRDefault="003A51B9" w:rsidP="00802B5A">
            <w:pPr>
              <w:pStyle w:val="rrdsinglerule"/>
              <w:pBdr>
                <w:top w:val="single" w:sz="36" w:space="1" w:color="0075C9"/>
              </w:pBdr>
              <w:spacing w:before="0"/>
              <w:ind w:left="-115" w:right="216"/>
              <w:rPr>
                <w:rFonts w:ascii="Arial" w:hAnsi="Arial" w:cs="Arial"/>
                <w:sz w:val="2"/>
                <w:szCs w:val="2"/>
              </w:rPr>
            </w:pPr>
            <w:r>
              <w:rPr>
                <w:rFonts w:ascii="Arial" w:hAnsi="Arial" w:cs="Arial"/>
                <w:sz w:val="2"/>
                <w:szCs w:val="2"/>
              </w:rPr>
              <w:t> </w:t>
            </w:r>
          </w:p>
        </w:tc>
      </w:tr>
    </w:tbl>
    <w:p w14:paraId="0D6B45D6" w14:textId="77777777" w:rsidR="00273A2B" w:rsidRPr="00856D2D" w:rsidRDefault="00273A2B">
      <w:pPr>
        <w:pStyle w:val="NormalWeb"/>
        <w:spacing w:before="0" w:beforeAutospacing="0" w:after="0" w:afterAutospacing="0"/>
        <w:rPr>
          <w:sz w:val="16"/>
          <w:szCs w:val="16"/>
        </w:rPr>
      </w:pPr>
      <w:r>
        <w:rPr>
          <w:sz w:val="16"/>
          <w:szCs w:val="16"/>
        </w:rPr>
        <w:t> </w:t>
      </w:r>
    </w:p>
    <w:p w14:paraId="6762E3B4" w14:textId="77777777" w:rsidR="00273A2B" w:rsidRDefault="00273A2B">
      <w:pPr>
        <w:pStyle w:val="NormalWeb"/>
        <w:spacing w:before="90" w:beforeAutospacing="0" w:after="0" w:afterAutospacing="0"/>
        <w:rPr>
          <w:sz w:val="2"/>
          <w:szCs w:val="2"/>
        </w:rPr>
      </w:pPr>
      <w:r>
        <w:rPr>
          <w:sz w:val="2"/>
          <w:szCs w:val="2"/>
        </w:rPr>
        <w:t> </w:t>
      </w:r>
    </w:p>
    <w:p w14:paraId="57C65CBC" w14:textId="77777777" w:rsidR="00273A2B" w:rsidRDefault="00273A2B" w:rsidP="00E435A3">
      <w:pPr>
        <w:pStyle w:val="NormalWeb"/>
        <w:spacing w:before="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You may view our Annual Report and vote your shares at </w:t>
      </w:r>
      <w:r>
        <w:rPr>
          <w:rFonts w:ascii="Arial" w:hAnsi="Arial" w:cs="Arial"/>
          <w:sz w:val="18"/>
          <w:szCs w:val="18"/>
          <w:u w:val="single"/>
        </w:rPr>
        <w:t>http://www.proxyvote.com</w:t>
      </w:r>
      <w:r>
        <w:rPr>
          <w:rFonts w:ascii="Arial" w:hAnsi="Arial" w:cs="Arial"/>
          <w:sz w:val="18"/>
          <w:szCs w:val="18"/>
        </w:rPr>
        <w:t xml:space="preserve"> </w:t>
      </w:r>
    </w:p>
    <w:p w14:paraId="6FE08B29" w14:textId="77777777" w:rsidR="00273A2B" w:rsidRDefault="00273A2B" w:rsidP="00E435A3">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Contact the broker or bank through which you beneficially own your shares </w:t>
      </w:r>
    </w:p>
    <w:p w14:paraId="14478F32" w14:textId="77777777" w:rsidR="00273A2B" w:rsidRDefault="00273A2B">
      <w:pPr>
        <w:pStyle w:val="NormalWeb"/>
        <w:spacing w:before="240" w:beforeAutospacing="0" w:after="0" w:afterAutospacing="0"/>
        <w:rPr>
          <w:rFonts w:ascii="Arial" w:hAnsi="Arial" w:cs="Arial"/>
        </w:rPr>
      </w:pPr>
      <w:bookmarkStart w:id="49" w:name="toc31295_48"/>
      <w:bookmarkEnd w:id="49"/>
      <w:r>
        <w:rPr>
          <w:rFonts w:ascii="Arial" w:hAnsi="Arial" w:cs="Arial"/>
          <w:b/>
          <w:bCs/>
        </w:rPr>
        <w:t xml:space="preserve">Where to Find our Corporate Governance Documents </w:t>
      </w:r>
    </w:p>
    <w:p w14:paraId="184D28D7"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Copies of our Board committee charters and other governance documents listed in Part 1 – Governance and our Board of Directors can be found at </w:t>
      </w:r>
      <w:r>
        <w:rPr>
          <w:rFonts w:ascii="Arial" w:hAnsi="Arial" w:cs="Arial"/>
          <w:sz w:val="18"/>
          <w:szCs w:val="18"/>
          <w:u w:val="single"/>
        </w:rPr>
        <w:t>https://aka.ms/policiesandguidelines</w:t>
      </w:r>
      <w:r>
        <w:rPr>
          <w:rFonts w:ascii="Arial" w:hAnsi="Arial" w:cs="Arial"/>
          <w:sz w:val="18"/>
          <w:szCs w:val="18"/>
        </w:rPr>
        <w:t>. We will provide any of the foregoing information to a shareholder without charge upon written request to MSC 123/9999, Office of the Corporate Secretary, Microsoft Corporation, One Microsoft Way, Redmond, WA 98052-6399</w:t>
      </w:r>
      <w:r>
        <w:rPr>
          <w:rFonts w:ascii="Arial" w:hAnsi="Arial" w:cs="Arial"/>
          <w:b/>
          <w:bCs/>
          <w:sz w:val="18"/>
          <w:szCs w:val="18"/>
        </w:rPr>
        <w:t xml:space="preserve">. </w:t>
      </w:r>
    </w:p>
    <w:p w14:paraId="63247202" w14:textId="77777777" w:rsidR="00273A2B" w:rsidRDefault="00273A2B">
      <w:pPr>
        <w:pStyle w:val="rrdsinglerule"/>
        <w:pBdr>
          <w:top w:val="single" w:sz="6" w:space="0" w:color="0075C9"/>
        </w:pBdr>
        <w:spacing w:before="480"/>
        <w:rPr>
          <w:sz w:val="24"/>
          <w:szCs w:val="24"/>
        </w:rPr>
      </w:pPr>
      <w:r>
        <w:t> </w:t>
      </w:r>
    </w:p>
    <w:p w14:paraId="08368F85" w14:textId="77777777" w:rsidR="00273A2B" w:rsidRDefault="00273A2B">
      <w:pPr>
        <w:pStyle w:val="NormalWeb"/>
        <w:spacing w:before="0" w:beforeAutospacing="0" w:after="0" w:afterAutospacing="0"/>
        <w:rPr>
          <w:rFonts w:ascii="Arial" w:hAnsi="Arial" w:cs="Arial"/>
          <w:sz w:val="28"/>
          <w:szCs w:val="28"/>
        </w:rPr>
      </w:pPr>
      <w:bookmarkStart w:id="50" w:name="toc31295_49"/>
      <w:bookmarkEnd w:id="50"/>
      <w:r>
        <w:rPr>
          <w:rFonts w:ascii="Arial" w:hAnsi="Arial" w:cs="Arial"/>
          <w:b/>
          <w:bCs/>
          <w:color w:val="0075C9"/>
          <w:sz w:val="28"/>
          <w:szCs w:val="28"/>
        </w:rPr>
        <w:t xml:space="preserve">Proposals by Shareholders for 2021 Annual Meeting </w:t>
      </w:r>
    </w:p>
    <w:p w14:paraId="302C9E29"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Any shareholder who wishes to submit a proposal, director nomination, or to present matters not intended to be included in the proxy card at next year’s shareholders meeting should comply with applicable Bylaw and SEC requirements, which are summarized in the table below. </w:t>
      </w:r>
    </w:p>
    <w:p w14:paraId="3ABC5141" w14:textId="77777777" w:rsidR="00273A2B"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2298"/>
        <w:gridCol w:w="2298"/>
        <w:gridCol w:w="6204"/>
      </w:tblGrid>
      <w:tr w:rsidR="00273A2B" w14:paraId="3ACF743E" w14:textId="77777777" w:rsidTr="005D4DDB">
        <w:trPr>
          <w:tblHeader/>
          <w:jc w:val="center"/>
        </w:trPr>
        <w:tc>
          <w:tcPr>
            <w:tcW w:w="2298" w:type="dxa"/>
            <w:vAlign w:val="center"/>
            <w:hideMark/>
          </w:tcPr>
          <w:p w14:paraId="6585F397" w14:textId="77777777" w:rsidR="00273A2B" w:rsidRDefault="00273A2B"/>
        </w:tc>
        <w:tc>
          <w:tcPr>
            <w:tcW w:w="2298" w:type="dxa"/>
            <w:vAlign w:val="center"/>
            <w:hideMark/>
          </w:tcPr>
          <w:p w14:paraId="5EDEE4E9" w14:textId="77777777" w:rsidR="00273A2B" w:rsidRDefault="00273A2B">
            <w:pPr>
              <w:rPr>
                <w:sz w:val="20"/>
              </w:rPr>
            </w:pPr>
          </w:p>
        </w:tc>
        <w:tc>
          <w:tcPr>
            <w:tcW w:w="6204" w:type="dxa"/>
            <w:vAlign w:val="center"/>
            <w:hideMark/>
          </w:tcPr>
          <w:p w14:paraId="28009E8E" w14:textId="77777777" w:rsidR="00273A2B" w:rsidRDefault="00273A2B">
            <w:pPr>
              <w:rPr>
                <w:sz w:val="20"/>
              </w:rPr>
            </w:pPr>
          </w:p>
        </w:tc>
      </w:tr>
      <w:tr w:rsidR="00273A2B" w14:paraId="5E875B39" w14:textId="77777777" w:rsidTr="003A51B9">
        <w:trPr>
          <w:cantSplit/>
          <w:tblHeader/>
          <w:jc w:val="center"/>
        </w:trPr>
        <w:tc>
          <w:tcPr>
            <w:tcW w:w="2298" w:type="dxa"/>
            <w:tcBorders>
              <w:bottom w:val="single" w:sz="8" w:space="0" w:color="000000"/>
            </w:tcBorders>
            <w:vAlign w:val="bottom"/>
            <w:hideMark/>
          </w:tcPr>
          <w:p w14:paraId="43AB5361" w14:textId="77777777" w:rsidR="00273A2B" w:rsidRPr="00856D2D" w:rsidRDefault="00273A2B">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Submission</w:t>
            </w:r>
          </w:p>
        </w:tc>
        <w:tc>
          <w:tcPr>
            <w:tcW w:w="2298" w:type="dxa"/>
            <w:tcBorders>
              <w:bottom w:val="single" w:sz="8" w:space="0" w:color="000000"/>
            </w:tcBorders>
            <w:tcMar>
              <w:top w:w="0" w:type="dxa"/>
              <w:left w:w="144" w:type="dxa"/>
              <w:bottom w:w="0" w:type="dxa"/>
              <w:right w:w="0" w:type="dxa"/>
            </w:tcMar>
            <w:vAlign w:val="bottom"/>
            <w:hideMark/>
          </w:tcPr>
          <w:p w14:paraId="1EAA7673" w14:textId="77777777" w:rsidR="00273A2B" w:rsidRDefault="00273A2B">
            <w:pPr>
              <w:rPr>
                <w:rFonts w:ascii="Arial" w:hAnsi="Arial" w:cs="Arial"/>
                <w:sz w:val="18"/>
                <w:szCs w:val="18"/>
              </w:rPr>
            </w:pPr>
            <w:r>
              <w:rPr>
                <w:rFonts w:ascii="Arial" w:hAnsi="Arial" w:cs="Arial"/>
                <w:b/>
                <w:bCs/>
                <w:sz w:val="18"/>
                <w:szCs w:val="18"/>
              </w:rPr>
              <w:t>Rules and Requirements</w:t>
            </w:r>
          </w:p>
        </w:tc>
        <w:tc>
          <w:tcPr>
            <w:tcW w:w="6204" w:type="dxa"/>
            <w:tcBorders>
              <w:bottom w:val="single" w:sz="8" w:space="0" w:color="000000"/>
            </w:tcBorders>
            <w:tcMar>
              <w:top w:w="0" w:type="dxa"/>
              <w:left w:w="144" w:type="dxa"/>
              <w:bottom w:w="0" w:type="dxa"/>
              <w:right w:w="0" w:type="dxa"/>
            </w:tcMar>
            <w:vAlign w:val="bottom"/>
            <w:hideMark/>
          </w:tcPr>
          <w:p w14:paraId="0C8ED4D3" w14:textId="77777777" w:rsidR="00273A2B" w:rsidRDefault="00273A2B">
            <w:pPr>
              <w:rPr>
                <w:rFonts w:ascii="Arial" w:hAnsi="Arial" w:cs="Arial"/>
                <w:sz w:val="18"/>
                <w:szCs w:val="18"/>
              </w:rPr>
            </w:pPr>
            <w:r>
              <w:rPr>
                <w:rFonts w:ascii="Arial" w:hAnsi="Arial" w:cs="Arial"/>
                <w:b/>
                <w:bCs/>
                <w:sz w:val="18"/>
                <w:szCs w:val="18"/>
              </w:rPr>
              <w:t>Deadline</w:t>
            </w:r>
          </w:p>
        </w:tc>
      </w:tr>
      <w:tr w:rsidR="00273A2B" w14:paraId="6FD21BBA" w14:textId="77777777" w:rsidTr="003A51B9">
        <w:trPr>
          <w:cantSplit/>
          <w:jc w:val="center"/>
        </w:trPr>
        <w:tc>
          <w:tcPr>
            <w:tcW w:w="2298" w:type="dxa"/>
            <w:tcBorders>
              <w:bottom w:val="single" w:sz="6" w:space="0" w:color="0075C9"/>
            </w:tcBorders>
            <w:hideMark/>
          </w:tcPr>
          <w:p w14:paraId="09C378DF" w14:textId="77777777" w:rsidR="00273A2B" w:rsidRPr="00856D2D" w:rsidRDefault="00273A2B">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Shareholder Proposal</w:t>
            </w:r>
          </w:p>
        </w:tc>
        <w:tc>
          <w:tcPr>
            <w:tcW w:w="2298" w:type="dxa"/>
            <w:tcBorders>
              <w:bottom w:val="single" w:sz="6" w:space="0" w:color="0075C9"/>
            </w:tcBorders>
            <w:tcMar>
              <w:left w:w="144" w:type="dxa"/>
            </w:tcMar>
            <w:hideMark/>
          </w:tcPr>
          <w:p w14:paraId="2B00AA5A" w14:textId="77777777" w:rsidR="00273A2B" w:rsidRDefault="00273A2B">
            <w:pPr>
              <w:rPr>
                <w:rFonts w:ascii="Arial" w:hAnsi="Arial" w:cs="Arial"/>
                <w:sz w:val="18"/>
                <w:szCs w:val="18"/>
              </w:rPr>
            </w:pPr>
            <w:r>
              <w:rPr>
                <w:rFonts w:ascii="Arial" w:hAnsi="Arial" w:cs="Arial"/>
                <w:sz w:val="18"/>
                <w:szCs w:val="18"/>
              </w:rPr>
              <w:t>SEC Rule 14a-8</w:t>
            </w:r>
          </w:p>
        </w:tc>
        <w:tc>
          <w:tcPr>
            <w:tcW w:w="6204" w:type="dxa"/>
            <w:tcBorders>
              <w:bottom w:val="single" w:sz="6" w:space="0" w:color="0075C9"/>
            </w:tcBorders>
            <w:tcMar>
              <w:left w:w="144" w:type="dxa"/>
            </w:tcMar>
            <w:hideMark/>
          </w:tcPr>
          <w:p w14:paraId="53940008" w14:textId="77777777" w:rsidR="00273A2B" w:rsidRDefault="00273A2B">
            <w:pPr>
              <w:rPr>
                <w:rFonts w:ascii="Arial" w:hAnsi="Arial" w:cs="Arial"/>
                <w:sz w:val="18"/>
                <w:szCs w:val="18"/>
              </w:rPr>
            </w:pPr>
            <w:r>
              <w:rPr>
                <w:rFonts w:ascii="Arial" w:hAnsi="Arial" w:cs="Arial"/>
                <w:sz w:val="18"/>
                <w:szCs w:val="18"/>
              </w:rPr>
              <w:t>No later than close of business (5:30 p.m. Pacific Time) on June 16, 2021</w:t>
            </w:r>
          </w:p>
        </w:tc>
      </w:tr>
      <w:tr w:rsidR="00273A2B" w14:paraId="5786A536" w14:textId="77777777" w:rsidTr="003A51B9">
        <w:trPr>
          <w:cantSplit/>
          <w:jc w:val="center"/>
        </w:trPr>
        <w:tc>
          <w:tcPr>
            <w:tcW w:w="2298" w:type="dxa"/>
            <w:tcBorders>
              <w:bottom w:val="single" w:sz="6" w:space="0" w:color="0075C9"/>
            </w:tcBorders>
            <w:hideMark/>
          </w:tcPr>
          <w:p w14:paraId="6A7EB331" w14:textId="77777777" w:rsidR="00273A2B" w:rsidRPr="00856D2D" w:rsidRDefault="00273A2B">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Proxy Access Nominee</w:t>
            </w:r>
          </w:p>
        </w:tc>
        <w:tc>
          <w:tcPr>
            <w:tcW w:w="2298" w:type="dxa"/>
            <w:tcBorders>
              <w:bottom w:val="single" w:sz="6" w:space="0" w:color="0075C9"/>
            </w:tcBorders>
            <w:tcMar>
              <w:left w:w="144" w:type="dxa"/>
            </w:tcMar>
            <w:hideMark/>
          </w:tcPr>
          <w:p w14:paraId="19AD4C20" w14:textId="77777777" w:rsidR="00273A2B" w:rsidRDefault="00273A2B">
            <w:pPr>
              <w:rPr>
                <w:rFonts w:ascii="Arial" w:hAnsi="Arial" w:cs="Arial"/>
                <w:sz w:val="18"/>
                <w:szCs w:val="18"/>
              </w:rPr>
            </w:pPr>
            <w:r>
              <w:rPr>
                <w:rFonts w:ascii="Arial" w:hAnsi="Arial" w:cs="Arial"/>
                <w:sz w:val="18"/>
                <w:szCs w:val="18"/>
              </w:rPr>
              <w:t>Section 1.14 of Bylaws</w:t>
            </w:r>
          </w:p>
        </w:tc>
        <w:tc>
          <w:tcPr>
            <w:tcW w:w="6204" w:type="dxa"/>
            <w:tcBorders>
              <w:bottom w:val="single" w:sz="6" w:space="0" w:color="0075C9"/>
            </w:tcBorders>
            <w:tcMar>
              <w:left w:w="144" w:type="dxa"/>
            </w:tcMar>
            <w:hideMark/>
          </w:tcPr>
          <w:p w14:paraId="284E1BA1" w14:textId="77777777" w:rsidR="00273A2B" w:rsidRDefault="00273A2B">
            <w:pPr>
              <w:rPr>
                <w:rFonts w:ascii="Arial" w:hAnsi="Arial" w:cs="Arial"/>
                <w:sz w:val="18"/>
                <w:szCs w:val="18"/>
              </w:rPr>
            </w:pPr>
            <w:r>
              <w:rPr>
                <w:rFonts w:ascii="Arial" w:hAnsi="Arial" w:cs="Arial"/>
                <w:sz w:val="18"/>
                <w:szCs w:val="18"/>
              </w:rPr>
              <w:t>Between May 17, 2021 and June 16, 2021, assuming we do not change the date of our 2021 meeting date to be more than 30 days before or 60 days after the first anniversary of the date this definitive Proxy Statement is first released to shareholders</w:t>
            </w:r>
          </w:p>
        </w:tc>
      </w:tr>
      <w:tr w:rsidR="00273A2B" w14:paraId="0A09F86C" w14:textId="77777777" w:rsidTr="003A51B9">
        <w:trPr>
          <w:cantSplit/>
          <w:jc w:val="center"/>
        </w:trPr>
        <w:tc>
          <w:tcPr>
            <w:tcW w:w="2298" w:type="dxa"/>
            <w:tcBorders>
              <w:bottom w:val="single" w:sz="6" w:space="0" w:color="0075C9"/>
            </w:tcBorders>
            <w:hideMark/>
          </w:tcPr>
          <w:p w14:paraId="637CEB85" w14:textId="77777777" w:rsidR="00273A2B" w:rsidRPr="00856D2D" w:rsidRDefault="00273A2B">
            <w:pPr>
              <w:pStyle w:val="NormalWeb"/>
              <w:spacing w:before="0" w:beforeAutospacing="0" w:after="0" w:afterAutospacing="0"/>
              <w:ind w:left="106"/>
              <w:rPr>
                <w:rFonts w:ascii="Arial" w:hAnsi="Arial" w:cs="Arial"/>
                <w:sz w:val="18"/>
                <w:szCs w:val="18"/>
              </w:rPr>
            </w:pPr>
            <w:r>
              <w:rPr>
                <w:rFonts w:ascii="Arial" w:hAnsi="Arial" w:cs="Arial"/>
                <w:sz w:val="18"/>
                <w:szCs w:val="18"/>
              </w:rPr>
              <w:t>Advance Notice Provisions for Other Items of Business or Director Nominee</w:t>
            </w:r>
          </w:p>
        </w:tc>
        <w:tc>
          <w:tcPr>
            <w:tcW w:w="2298" w:type="dxa"/>
            <w:tcBorders>
              <w:bottom w:val="single" w:sz="6" w:space="0" w:color="0075C9"/>
            </w:tcBorders>
            <w:tcMar>
              <w:left w:w="144" w:type="dxa"/>
            </w:tcMar>
            <w:hideMark/>
          </w:tcPr>
          <w:p w14:paraId="4A644487" w14:textId="77777777" w:rsidR="00273A2B" w:rsidRDefault="00273A2B">
            <w:pPr>
              <w:rPr>
                <w:rFonts w:ascii="Arial" w:hAnsi="Arial" w:cs="Arial"/>
                <w:sz w:val="18"/>
                <w:szCs w:val="18"/>
              </w:rPr>
            </w:pPr>
            <w:r>
              <w:rPr>
                <w:rFonts w:ascii="Arial" w:hAnsi="Arial" w:cs="Arial"/>
                <w:sz w:val="18"/>
                <w:szCs w:val="18"/>
              </w:rPr>
              <w:t>Section 1.13 of Bylaws</w:t>
            </w:r>
          </w:p>
        </w:tc>
        <w:tc>
          <w:tcPr>
            <w:tcW w:w="6204" w:type="dxa"/>
            <w:tcBorders>
              <w:bottom w:val="single" w:sz="6" w:space="0" w:color="0075C9"/>
            </w:tcBorders>
            <w:tcMar>
              <w:left w:w="144" w:type="dxa"/>
            </w:tcMar>
            <w:hideMark/>
          </w:tcPr>
          <w:p w14:paraId="03A5C883" w14:textId="77777777" w:rsidR="00273A2B" w:rsidRDefault="00273A2B">
            <w:pPr>
              <w:rPr>
                <w:rFonts w:ascii="Arial" w:hAnsi="Arial" w:cs="Arial"/>
                <w:sz w:val="18"/>
                <w:szCs w:val="18"/>
              </w:rPr>
            </w:pPr>
            <w:r>
              <w:rPr>
                <w:rFonts w:ascii="Arial" w:hAnsi="Arial" w:cs="Arial"/>
                <w:sz w:val="18"/>
                <w:szCs w:val="18"/>
              </w:rPr>
              <w:t>Between August 4, 2021, and September 3, 2021, assuming we do not change the date of our 2021 meeting to be more than 30 days before or 60 days after the first anniversary date of our 2020 Annual Meeting</w:t>
            </w:r>
          </w:p>
        </w:tc>
      </w:tr>
    </w:tbl>
    <w:p w14:paraId="3B8C0EDE" w14:textId="77777777" w:rsidR="00273A2B" w:rsidRPr="00856D2D"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1620"/>
        <w:gridCol w:w="9180"/>
      </w:tblGrid>
      <w:tr w:rsidR="00273A2B" w14:paraId="7EF997B2" w14:textId="77777777" w:rsidTr="005D4DDB">
        <w:trPr>
          <w:jc w:val="center"/>
        </w:trPr>
        <w:tc>
          <w:tcPr>
            <w:tcW w:w="1620" w:type="dxa"/>
            <w:vAlign w:val="center"/>
            <w:hideMark/>
          </w:tcPr>
          <w:p w14:paraId="07232701" w14:textId="77777777" w:rsidR="00273A2B" w:rsidRDefault="00273A2B"/>
        </w:tc>
        <w:tc>
          <w:tcPr>
            <w:tcW w:w="9180" w:type="dxa"/>
            <w:vAlign w:val="center"/>
            <w:hideMark/>
          </w:tcPr>
          <w:p w14:paraId="6A9C085C" w14:textId="77777777" w:rsidR="00273A2B" w:rsidRDefault="00273A2B">
            <w:pPr>
              <w:rPr>
                <w:sz w:val="20"/>
              </w:rPr>
            </w:pPr>
          </w:p>
        </w:tc>
      </w:tr>
      <w:tr w:rsidR="00273A2B" w14:paraId="558E4D91" w14:textId="77777777" w:rsidTr="005D4DDB">
        <w:trPr>
          <w:cantSplit/>
          <w:jc w:val="center"/>
        </w:trPr>
        <w:tc>
          <w:tcPr>
            <w:tcW w:w="1620" w:type="dxa"/>
            <w:hideMark/>
          </w:tcPr>
          <w:p w14:paraId="483D858B" w14:textId="77777777" w:rsidR="00273A2B" w:rsidRDefault="00273A2B">
            <w:pPr>
              <w:rPr>
                <w:rFonts w:ascii="Arial" w:hAnsi="Arial" w:cs="Arial"/>
                <w:sz w:val="18"/>
                <w:szCs w:val="18"/>
              </w:rPr>
            </w:pPr>
            <w:r>
              <w:rPr>
                <w:rFonts w:ascii="Arial" w:hAnsi="Arial" w:cs="Arial"/>
                <w:b/>
                <w:bCs/>
                <w:sz w:val="18"/>
                <w:szCs w:val="18"/>
              </w:rPr>
              <w:t>Where to Submit</w:t>
            </w:r>
          </w:p>
        </w:tc>
        <w:tc>
          <w:tcPr>
            <w:tcW w:w="9180" w:type="dxa"/>
            <w:tcMar>
              <w:top w:w="0" w:type="dxa"/>
              <w:left w:w="144" w:type="dxa"/>
              <w:bottom w:w="0" w:type="dxa"/>
              <w:right w:w="0" w:type="dxa"/>
            </w:tcMar>
            <w:vAlign w:val="bottom"/>
            <w:hideMark/>
          </w:tcPr>
          <w:p w14:paraId="7B390553" w14:textId="77777777" w:rsidR="00273A2B" w:rsidRPr="00856D2D" w:rsidRDefault="00273A2B">
            <w:pPr>
              <w:pStyle w:val="la2"/>
              <w:rPr>
                <w:rFonts w:ascii="Arial" w:hAnsi="Arial" w:cs="Arial"/>
                <w:sz w:val="18"/>
                <w:szCs w:val="18"/>
              </w:rPr>
            </w:pPr>
            <w:r>
              <w:rPr>
                <w:rFonts w:ascii="Arial" w:hAnsi="Arial" w:cs="Arial"/>
                <w:sz w:val="18"/>
                <w:szCs w:val="18"/>
              </w:rPr>
              <w:t> </w:t>
            </w:r>
          </w:p>
        </w:tc>
      </w:tr>
      <w:tr w:rsidR="00273A2B" w14:paraId="3D287F36" w14:textId="77777777" w:rsidTr="005D4DDB">
        <w:trPr>
          <w:trHeight w:val="120"/>
          <w:jc w:val="center"/>
        </w:trPr>
        <w:tc>
          <w:tcPr>
            <w:tcW w:w="1620" w:type="dxa"/>
            <w:vAlign w:val="center"/>
            <w:hideMark/>
          </w:tcPr>
          <w:p w14:paraId="4F429CCD" w14:textId="77777777" w:rsidR="00273A2B" w:rsidRDefault="00273A2B">
            <w:pPr>
              <w:rPr>
                <w:rFonts w:ascii="Arial" w:hAnsi="Arial" w:cs="Arial"/>
                <w:sz w:val="2"/>
                <w:szCs w:val="2"/>
              </w:rPr>
            </w:pPr>
            <w:r>
              <w:rPr>
                <w:rFonts w:ascii="Arial" w:hAnsi="Arial" w:cs="Arial"/>
                <w:sz w:val="2"/>
                <w:szCs w:val="2"/>
              </w:rPr>
              <w:t> </w:t>
            </w:r>
          </w:p>
        </w:tc>
        <w:tc>
          <w:tcPr>
            <w:tcW w:w="9180" w:type="dxa"/>
            <w:vAlign w:val="center"/>
            <w:hideMark/>
          </w:tcPr>
          <w:p w14:paraId="4986383E" w14:textId="77777777" w:rsidR="00273A2B" w:rsidRDefault="00273A2B">
            <w:pPr>
              <w:rPr>
                <w:rFonts w:ascii="Arial" w:hAnsi="Arial" w:cs="Arial"/>
                <w:sz w:val="2"/>
                <w:szCs w:val="2"/>
              </w:rPr>
            </w:pPr>
            <w:r>
              <w:rPr>
                <w:rFonts w:ascii="Arial" w:hAnsi="Arial" w:cs="Arial"/>
                <w:sz w:val="2"/>
                <w:szCs w:val="2"/>
              </w:rPr>
              <w:t> </w:t>
            </w:r>
          </w:p>
        </w:tc>
      </w:tr>
      <w:tr w:rsidR="00273A2B" w14:paraId="031B3920" w14:textId="77777777" w:rsidTr="005D4DDB">
        <w:trPr>
          <w:cantSplit/>
          <w:jc w:val="center"/>
        </w:trPr>
        <w:tc>
          <w:tcPr>
            <w:tcW w:w="1620" w:type="dxa"/>
            <w:hideMark/>
          </w:tcPr>
          <w:p w14:paraId="55A5088B" w14:textId="77777777" w:rsidR="00273A2B" w:rsidRDefault="00273A2B">
            <w:pPr>
              <w:rPr>
                <w:rFonts w:ascii="Arial" w:hAnsi="Arial" w:cs="Arial"/>
                <w:sz w:val="18"/>
                <w:szCs w:val="18"/>
              </w:rPr>
            </w:pPr>
            <w:r>
              <w:rPr>
                <w:rFonts w:ascii="Arial" w:hAnsi="Arial" w:cs="Arial"/>
                <w:sz w:val="18"/>
                <w:szCs w:val="18"/>
              </w:rPr>
              <w:t>Electronically</w:t>
            </w:r>
          </w:p>
        </w:tc>
        <w:tc>
          <w:tcPr>
            <w:tcW w:w="9180" w:type="dxa"/>
            <w:vAlign w:val="bottom"/>
            <w:hideMark/>
          </w:tcPr>
          <w:p w14:paraId="374592BD" w14:textId="77777777" w:rsidR="00273A2B" w:rsidRPr="00856D2D" w:rsidRDefault="00273A2B" w:rsidP="00815665">
            <w:pPr>
              <w:pStyle w:val="NormalWeb"/>
              <w:spacing w:before="0" w:beforeAutospacing="0" w:after="0" w:afterAutospacing="0"/>
              <w:rPr>
                <w:rFonts w:ascii="Arial" w:hAnsi="Arial" w:cs="Arial"/>
                <w:sz w:val="18"/>
                <w:szCs w:val="18"/>
              </w:rPr>
            </w:pPr>
            <w:r>
              <w:rPr>
                <w:rFonts w:ascii="Arial" w:hAnsi="Arial" w:cs="Arial"/>
                <w:sz w:val="18"/>
                <w:szCs w:val="18"/>
                <w:u w:val="single"/>
              </w:rPr>
              <w:t>askboard@microsoft.com</w:t>
            </w:r>
          </w:p>
        </w:tc>
      </w:tr>
      <w:tr w:rsidR="00273A2B" w14:paraId="07385A34" w14:textId="77777777" w:rsidTr="005D4DDB">
        <w:trPr>
          <w:trHeight w:val="120"/>
          <w:jc w:val="center"/>
        </w:trPr>
        <w:tc>
          <w:tcPr>
            <w:tcW w:w="1620" w:type="dxa"/>
            <w:vAlign w:val="center"/>
            <w:hideMark/>
          </w:tcPr>
          <w:p w14:paraId="466B39A5" w14:textId="77777777" w:rsidR="00273A2B" w:rsidRDefault="00273A2B">
            <w:pPr>
              <w:rPr>
                <w:rFonts w:ascii="Arial" w:hAnsi="Arial" w:cs="Arial"/>
                <w:sz w:val="2"/>
                <w:szCs w:val="2"/>
              </w:rPr>
            </w:pPr>
            <w:r>
              <w:rPr>
                <w:rFonts w:ascii="Arial" w:hAnsi="Arial" w:cs="Arial"/>
                <w:sz w:val="2"/>
                <w:szCs w:val="2"/>
              </w:rPr>
              <w:t> </w:t>
            </w:r>
          </w:p>
        </w:tc>
        <w:tc>
          <w:tcPr>
            <w:tcW w:w="9180" w:type="dxa"/>
            <w:vAlign w:val="center"/>
            <w:hideMark/>
          </w:tcPr>
          <w:p w14:paraId="1A8F518D" w14:textId="77777777" w:rsidR="00273A2B" w:rsidRDefault="00273A2B" w:rsidP="00815665">
            <w:pPr>
              <w:rPr>
                <w:rFonts w:ascii="Arial" w:hAnsi="Arial" w:cs="Arial"/>
                <w:sz w:val="2"/>
                <w:szCs w:val="2"/>
              </w:rPr>
            </w:pPr>
            <w:r>
              <w:rPr>
                <w:rFonts w:ascii="Arial" w:hAnsi="Arial" w:cs="Arial"/>
                <w:sz w:val="2"/>
                <w:szCs w:val="2"/>
              </w:rPr>
              <w:t> </w:t>
            </w:r>
          </w:p>
        </w:tc>
      </w:tr>
      <w:tr w:rsidR="00273A2B" w14:paraId="7704107E" w14:textId="77777777" w:rsidTr="005D4DDB">
        <w:trPr>
          <w:cantSplit/>
          <w:jc w:val="center"/>
        </w:trPr>
        <w:tc>
          <w:tcPr>
            <w:tcW w:w="1620" w:type="dxa"/>
            <w:hideMark/>
          </w:tcPr>
          <w:p w14:paraId="17E9376A" w14:textId="77777777" w:rsidR="00273A2B" w:rsidRDefault="00273A2B">
            <w:pPr>
              <w:rPr>
                <w:rFonts w:ascii="Arial" w:hAnsi="Arial" w:cs="Arial"/>
                <w:sz w:val="18"/>
                <w:szCs w:val="18"/>
              </w:rPr>
            </w:pPr>
            <w:r>
              <w:rPr>
                <w:rFonts w:ascii="Arial" w:hAnsi="Arial" w:cs="Arial"/>
                <w:sz w:val="18"/>
                <w:szCs w:val="18"/>
              </w:rPr>
              <w:t>By Mail</w:t>
            </w:r>
          </w:p>
        </w:tc>
        <w:tc>
          <w:tcPr>
            <w:tcW w:w="9180" w:type="dxa"/>
            <w:vAlign w:val="bottom"/>
            <w:hideMark/>
          </w:tcPr>
          <w:p w14:paraId="68FF8BA9" w14:textId="77777777" w:rsidR="00273A2B" w:rsidRPr="00856D2D" w:rsidRDefault="00273A2B" w:rsidP="00815665">
            <w:pPr>
              <w:pStyle w:val="NormalWeb"/>
              <w:spacing w:before="0" w:beforeAutospacing="0" w:after="0" w:afterAutospacing="0"/>
              <w:rPr>
                <w:rFonts w:ascii="Arial" w:hAnsi="Arial" w:cs="Arial"/>
                <w:sz w:val="18"/>
                <w:szCs w:val="18"/>
              </w:rPr>
            </w:pPr>
            <w:r>
              <w:rPr>
                <w:rFonts w:ascii="Arial" w:hAnsi="Arial" w:cs="Arial"/>
                <w:sz w:val="18"/>
                <w:szCs w:val="18"/>
              </w:rPr>
              <w:t>MSC 123/9999, Office of the Corporate Secretary, Microsoft Corporation One Microsoft</w:t>
            </w:r>
          </w:p>
          <w:p w14:paraId="2E9DCE67" w14:textId="77777777" w:rsidR="00273A2B" w:rsidRDefault="00273A2B" w:rsidP="00815665">
            <w:pPr>
              <w:pStyle w:val="NormalWeb"/>
              <w:spacing w:before="0" w:beforeAutospacing="0" w:after="20" w:afterAutospacing="0"/>
              <w:rPr>
                <w:rFonts w:ascii="Arial" w:hAnsi="Arial" w:cs="Arial"/>
                <w:sz w:val="18"/>
                <w:szCs w:val="18"/>
              </w:rPr>
            </w:pPr>
            <w:r>
              <w:rPr>
                <w:rFonts w:ascii="Arial" w:hAnsi="Arial" w:cs="Arial"/>
                <w:sz w:val="18"/>
                <w:szCs w:val="18"/>
              </w:rPr>
              <w:t>Way, Redmond, Washington 98052-6399.</w:t>
            </w:r>
          </w:p>
        </w:tc>
      </w:tr>
    </w:tbl>
    <w:p w14:paraId="71F9B21F" w14:textId="77777777" w:rsidR="00273A2B" w:rsidRPr="00856D2D" w:rsidRDefault="00273A2B">
      <w:pPr>
        <w:pStyle w:val="NormalWeb"/>
        <w:spacing w:before="240" w:beforeAutospacing="0" w:after="0" w:afterAutospacing="0"/>
        <w:rPr>
          <w:rFonts w:ascii="Arial" w:hAnsi="Arial" w:cs="Arial"/>
          <w:sz w:val="18"/>
          <w:szCs w:val="18"/>
        </w:rPr>
      </w:pPr>
      <w:r>
        <w:rPr>
          <w:rFonts w:ascii="Arial" w:hAnsi="Arial" w:cs="Arial"/>
          <w:sz w:val="18"/>
          <w:szCs w:val="18"/>
        </w:rPr>
        <w:t xml:space="preserve">We encourage shareholders who wish to submit a proposal or nomination to seek independent counsel. Microsoft will not consider any proposal or nomination that is not timely or otherwise does not meet the Bylaw and SEC requirements. We reserve the right to reject, rule out of order, or take other appropriate action with respect to any proposal that does not comply with these and other applicable requirements. </w:t>
      </w:r>
    </w:p>
    <w:p w14:paraId="13335550" w14:textId="77777777" w:rsidR="00273A2B" w:rsidRDefault="00273A2B">
      <w:pPr>
        <w:pStyle w:val="rrdsinglerule"/>
        <w:pBdr>
          <w:top w:val="single" w:sz="6" w:space="0" w:color="0075C9"/>
        </w:pBdr>
        <w:spacing w:before="480"/>
        <w:rPr>
          <w:sz w:val="24"/>
          <w:szCs w:val="24"/>
        </w:rPr>
      </w:pPr>
      <w:r>
        <w:t> </w:t>
      </w:r>
    </w:p>
    <w:p w14:paraId="335C8FE4" w14:textId="77777777" w:rsidR="00273A2B" w:rsidRDefault="00273A2B">
      <w:pPr>
        <w:pStyle w:val="NormalWeb"/>
        <w:spacing w:before="0" w:beforeAutospacing="0" w:after="0" w:afterAutospacing="0"/>
        <w:rPr>
          <w:rFonts w:ascii="Arial" w:hAnsi="Arial" w:cs="Arial"/>
          <w:sz w:val="28"/>
          <w:szCs w:val="28"/>
        </w:rPr>
      </w:pPr>
      <w:bookmarkStart w:id="51" w:name="toc31295_50"/>
      <w:bookmarkEnd w:id="51"/>
      <w:r>
        <w:rPr>
          <w:rFonts w:ascii="Arial" w:hAnsi="Arial" w:cs="Arial"/>
          <w:b/>
          <w:bCs/>
          <w:color w:val="0075C9"/>
          <w:sz w:val="28"/>
          <w:szCs w:val="28"/>
        </w:rPr>
        <w:t xml:space="preserve">Other Business </w:t>
      </w:r>
    </w:p>
    <w:p w14:paraId="0108EFA7"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of Directors does not intend to bring any other business before the Annual Meeting, and so far as is known to our Board, no matters are to be brought before the meeting other than as specified in the notice of meeting. In addition to the scheduled items of business, the meeting may consider such other business as may properly come before the meeting or any adjournment or postponement thereof, including procedural matters and matters relating to the conduct of the meeting. If other business is properly brought before the meeting, the persons voting proxies will vote in accordance with their best judgment. </w:t>
      </w:r>
    </w:p>
    <w:p w14:paraId="4EDE9AA1"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Representatives of Deloitte &amp; Touche, independent auditor for Microsoft for fiscal year 2020 and the current fiscal year, will be present during the Annual Meeting, have an opportunity to make a statement if they desire to do so, and be available to respond to appropriate questions. </w:t>
      </w:r>
    </w:p>
    <w:p w14:paraId="4CDEFED6"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DATED: Redmond, Washington, October 19, 2020. </w:t>
      </w:r>
    </w:p>
    <w:p w14:paraId="21E32FB6" w14:textId="77777777" w:rsidR="00273A2B" w:rsidRDefault="00273A2B">
      <w:pPr>
        <w:pStyle w:val="NormalWeb"/>
        <w:spacing w:before="240" w:beforeAutospacing="0" w:after="0" w:afterAutospacing="0"/>
        <w:rPr>
          <w:sz w:val="2"/>
          <w:szCs w:val="2"/>
        </w:rPr>
      </w:pPr>
      <w:r>
        <w:rPr>
          <w:sz w:val="2"/>
          <w:szCs w:val="2"/>
        </w:rPr>
        <w:t> </w:t>
      </w:r>
    </w:p>
    <w:p w14:paraId="23AA1609" w14:textId="77777777" w:rsidR="00273A2B" w:rsidRDefault="00273A2B">
      <w:pPr>
        <w:pStyle w:val="rrdsinglerule"/>
        <w:pageBreakBefore/>
        <w:pBdr>
          <w:top w:val="single" w:sz="6" w:space="0" w:color="0075C9"/>
        </w:pBdr>
        <w:rPr>
          <w:sz w:val="24"/>
          <w:szCs w:val="24"/>
        </w:rPr>
      </w:pPr>
      <w:r>
        <w:lastRenderedPageBreak/>
        <w:t> </w:t>
      </w:r>
    </w:p>
    <w:p w14:paraId="4F1C2498" w14:textId="77777777" w:rsidR="00273A2B" w:rsidRDefault="00273A2B">
      <w:pPr>
        <w:pStyle w:val="NormalWeb"/>
        <w:spacing w:before="0" w:beforeAutospacing="0" w:after="0" w:afterAutospacing="0"/>
        <w:rPr>
          <w:rFonts w:ascii="Arial" w:hAnsi="Arial" w:cs="Arial"/>
          <w:sz w:val="28"/>
          <w:szCs w:val="28"/>
        </w:rPr>
      </w:pPr>
      <w:bookmarkStart w:id="52" w:name="toc31295_51"/>
      <w:bookmarkEnd w:id="52"/>
      <w:r>
        <w:rPr>
          <w:rFonts w:ascii="Arial" w:hAnsi="Arial" w:cs="Arial"/>
          <w:b/>
          <w:bCs/>
          <w:color w:val="0075C9"/>
          <w:sz w:val="28"/>
          <w:szCs w:val="28"/>
        </w:rPr>
        <w:t xml:space="preserve">Annex A – Reconciliation of GAAP to Non-GAAP Financial Measures </w:t>
      </w:r>
    </w:p>
    <w:p w14:paraId="05B4C672" w14:textId="77777777" w:rsidR="00273A2B" w:rsidRDefault="00273A2B">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following table reconciles our financial results reported in accordance with accounting principles generally accepted in the United States (“GAAP”) to non-GAAP financial results. Additional information regarding our non-GAAP definition is provided below. All growth comparisons relate to the corresponding period in the last fiscal year. </w:t>
      </w:r>
    </w:p>
    <w:p w14:paraId="032DB41F" w14:textId="77777777" w:rsidR="00273A2B" w:rsidRDefault="00273A2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6147"/>
        <w:gridCol w:w="855"/>
        <w:gridCol w:w="1297"/>
        <w:gridCol w:w="1244"/>
        <w:gridCol w:w="1284"/>
      </w:tblGrid>
      <w:tr w:rsidR="00273A2B" w14:paraId="10D86D8C" w14:textId="77777777" w:rsidTr="003A51B9">
        <w:trPr>
          <w:tblHeader/>
          <w:jc w:val="center"/>
        </w:trPr>
        <w:tc>
          <w:tcPr>
            <w:tcW w:w="6147" w:type="dxa"/>
            <w:tcMar>
              <w:top w:w="0" w:type="dxa"/>
              <w:left w:w="144" w:type="dxa"/>
              <w:bottom w:w="0" w:type="dxa"/>
              <w:right w:w="0" w:type="dxa"/>
            </w:tcMar>
            <w:vAlign w:val="bottom"/>
            <w:hideMark/>
          </w:tcPr>
          <w:p w14:paraId="0B63BF4A" w14:textId="77777777" w:rsidR="00273A2B" w:rsidRPr="00856D2D" w:rsidRDefault="00273A2B">
            <w:pPr>
              <w:pStyle w:val="la2"/>
              <w:keepNext/>
              <w:rPr>
                <w:rFonts w:ascii="Arial" w:hAnsi="Arial" w:cs="Arial"/>
                <w:sz w:val="18"/>
                <w:szCs w:val="18"/>
              </w:rPr>
            </w:pPr>
            <w:r>
              <w:rPr>
                <w:rFonts w:ascii="Arial" w:hAnsi="Arial" w:cs="Arial"/>
                <w:sz w:val="18"/>
                <w:szCs w:val="18"/>
              </w:rPr>
              <w:t> </w:t>
            </w:r>
          </w:p>
        </w:tc>
        <w:tc>
          <w:tcPr>
            <w:tcW w:w="4680" w:type="dxa"/>
            <w:gridSpan w:val="4"/>
            <w:tcBorders>
              <w:bottom w:val="single" w:sz="6" w:space="0" w:color="000000"/>
            </w:tcBorders>
            <w:tcMar>
              <w:top w:w="0" w:type="dxa"/>
              <w:left w:w="0" w:type="dxa"/>
              <w:bottom w:w="0" w:type="dxa"/>
              <w:right w:w="72" w:type="dxa"/>
            </w:tcMar>
            <w:vAlign w:val="bottom"/>
            <w:hideMark/>
          </w:tcPr>
          <w:p w14:paraId="0CAE2BF1" w14:textId="77777777" w:rsidR="00273A2B" w:rsidRDefault="00273A2B">
            <w:pPr>
              <w:jc w:val="center"/>
              <w:rPr>
                <w:rFonts w:ascii="Arial" w:hAnsi="Arial" w:cs="Arial"/>
                <w:sz w:val="18"/>
                <w:szCs w:val="18"/>
              </w:rPr>
            </w:pPr>
            <w:r>
              <w:rPr>
                <w:rFonts w:ascii="Arial" w:hAnsi="Arial" w:cs="Arial"/>
                <w:b/>
                <w:bCs/>
                <w:sz w:val="18"/>
                <w:szCs w:val="18"/>
              </w:rPr>
              <w:t>Twelve Months Ended June 30,</w:t>
            </w:r>
          </w:p>
        </w:tc>
      </w:tr>
      <w:tr w:rsidR="00273A2B" w14:paraId="346F5076" w14:textId="77777777" w:rsidTr="003A51B9">
        <w:trPr>
          <w:tblHeader/>
          <w:jc w:val="center"/>
        </w:trPr>
        <w:tc>
          <w:tcPr>
            <w:tcW w:w="6147" w:type="dxa"/>
            <w:tcBorders>
              <w:bottom w:val="single" w:sz="8" w:space="0" w:color="000000"/>
            </w:tcBorders>
            <w:vAlign w:val="bottom"/>
            <w:hideMark/>
          </w:tcPr>
          <w:p w14:paraId="59EF567F" w14:textId="77777777" w:rsidR="00273A2B" w:rsidRPr="00856D2D" w:rsidRDefault="00273A2B">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 in millions, except per share amounts)</w:t>
            </w:r>
          </w:p>
        </w:tc>
        <w:tc>
          <w:tcPr>
            <w:tcW w:w="855" w:type="dxa"/>
            <w:tcBorders>
              <w:bottom w:val="single" w:sz="8" w:space="0" w:color="000000"/>
            </w:tcBorders>
            <w:tcMar>
              <w:top w:w="0" w:type="dxa"/>
              <w:left w:w="0" w:type="dxa"/>
              <w:bottom w:w="0" w:type="dxa"/>
              <w:right w:w="72" w:type="dxa"/>
            </w:tcMar>
            <w:vAlign w:val="bottom"/>
            <w:hideMark/>
          </w:tcPr>
          <w:p w14:paraId="4DD639C0" w14:textId="77777777" w:rsidR="00273A2B" w:rsidRDefault="00273A2B" w:rsidP="003A51B9">
            <w:pPr>
              <w:jc w:val="right"/>
              <w:rPr>
                <w:rFonts w:ascii="Arial" w:hAnsi="Arial" w:cs="Arial"/>
                <w:sz w:val="18"/>
                <w:szCs w:val="18"/>
              </w:rPr>
            </w:pPr>
            <w:r>
              <w:rPr>
                <w:rFonts w:ascii="Arial" w:hAnsi="Arial" w:cs="Arial"/>
                <w:b/>
                <w:bCs/>
                <w:sz w:val="18"/>
                <w:szCs w:val="18"/>
              </w:rPr>
              <w:t>Revenue</w:t>
            </w:r>
          </w:p>
        </w:tc>
        <w:tc>
          <w:tcPr>
            <w:tcW w:w="1297" w:type="dxa"/>
            <w:tcBorders>
              <w:bottom w:val="single" w:sz="8" w:space="0" w:color="000000"/>
            </w:tcBorders>
            <w:tcMar>
              <w:top w:w="0" w:type="dxa"/>
              <w:left w:w="72" w:type="dxa"/>
              <w:bottom w:w="0" w:type="dxa"/>
              <w:right w:w="72" w:type="dxa"/>
            </w:tcMar>
            <w:vAlign w:val="bottom"/>
            <w:hideMark/>
          </w:tcPr>
          <w:p w14:paraId="2E725F01" w14:textId="77777777" w:rsidR="00273A2B" w:rsidRPr="00856D2D" w:rsidRDefault="00273A2B" w:rsidP="003A51B9">
            <w:pPr>
              <w:pStyle w:val="NormalWeb"/>
              <w:spacing w:before="0" w:beforeAutospacing="0" w:after="0" w:afterAutospacing="0"/>
              <w:jc w:val="right"/>
              <w:rPr>
                <w:rFonts w:ascii="Arial" w:hAnsi="Arial" w:cs="Arial"/>
                <w:sz w:val="18"/>
                <w:szCs w:val="18"/>
              </w:rPr>
            </w:pPr>
            <w:r>
              <w:rPr>
                <w:rFonts w:ascii="Arial" w:hAnsi="Arial" w:cs="Arial"/>
                <w:b/>
                <w:bCs/>
                <w:sz w:val="18"/>
                <w:szCs w:val="18"/>
              </w:rPr>
              <w:t>Operating</w:t>
            </w:r>
          </w:p>
          <w:p w14:paraId="74B3848C" w14:textId="77777777" w:rsidR="00273A2B" w:rsidRDefault="00273A2B" w:rsidP="003A51B9">
            <w:pPr>
              <w:pStyle w:val="NormalWeb"/>
              <w:spacing w:before="0" w:beforeAutospacing="0" w:after="20" w:afterAutospacing="0"/>
              <w:jc w:val="right"/>
              <w:rPr>
                <w:rFonts w:ascii="Arial" w:hAnsi="Arial" w:cs="Arial"/>
                <w:sz w:val="18"/>
                <w:szCs w:val="18"/>
              </w:rPr>
            </w:pPr>
            <w:r>
              <w:rPr>
                <w:rFonts w:ascii="Arial" w:hAnsi="Arial" w:cs="Arial"/>
                <w:b/>
                <w:bCs/>
                <w:sz w:val="18"/>
                <w:szCs w:val="18"/>
              </w:rPr>
              <w:t>Income</w:t>
            </w:r>
          </w:p>
        </w:tc>
        <w:tc>
          <w:tcPr>
            <w:tcW w:w="1244" w:type="dxa"/>
            <w:tcBorders>
              <w:bottom w:val="single" w:sz="8" w:space="0" w:color="000000"/>
            </w:tcBorders>
            <w:tcMar>
              <w:top w:w="0" w:type="dxa"/>
              <w:left w:w="72" w:type="dxa"/>
              <w:bottom w:w="0" w:type="dxa"/>
              <w:right w:w="72" w:type="dxa"/>
            </w:tcMar>
            <w:vAlign w:val="bottom"/>
            <w:hideMark/>
          </w:tcPr>
          <w:p w14:paraId="25F0F13D" w14:textId="77777777" w:rsidR="00273A2B" w:rsidRDefault="00273A2B" w:rsidP="003A51B9">
            <w:pPr>
              <w:pStyle w:val="NormalWeb"/>
              <w:spacing w:before="0" w:beforeAutospacing="0" w:after="0" w:afterAutospacing="0"/>
              <w:jc w:val="right"/>
              <w:rPr>
                <w:rFonts w:ascii="Arial" w:hAnsi="Arial" w:cs="Arial"/>
                <w:sz w:val="18"/>
                <w:szCs w:val="18"/>
              </w:rPr>
            </w:pPr>
            <w:r>
              <w:rPr>
                <w:rFonts w:ascii="Arial" w:hAnsi="Arial" w:cs="Arial"/>
                <w:b/>
                <w:bCs/>
                <w:sz w:val="18"/>
                <w:szCs w:val="18"/>
              </w:rPr>
              <w:t>Net</w:t>
            </w:r>
          </w:p>
          <w:p w14:paraId="276366BC" w14:textId="77777777" w:rsidR="00273A2B" w:rsidRDefault="00273A2B" w:rsidP="003A51B9">
            <w:pPr>
              <w:pStyle w:val="NormalWeb"/>
              <w:spacing w:before="0" w:beforeAutospacing="0" w:after="20" w:afterAutospacing="0"/>
              <w:jc w:val="right"/>
              <w:rPr>
                <w:rFonts w:ascii="Arial" w:hAnsi="Arial" w:cs="Arial"/>
                <w:sz w:val="18"/>
                <w:szCs w:val="18"/>
              </w:rPr>
            </w:pPr>
            <w:r>
              <w:rPr>
                <w:rFonts w:ascii="Arial" w:hAnsi="Arial" w:cs="Arial"/>
                <w:b/>
                <w:bCs/>
                <w:sz w:val="18"/>
                <w:szCs w:val="18"/>
              </w:rPr>
              <w:t>Income</w:t>
            </w:r>
          </w:p>
        </w:tc>
        <w:tc>
          <w:tcPr>
            <w:tcW w:w="1284" w:type="dxa"/>
            <w:tcBorders>
              <w:bottom w:val="single" w:sz="8" w:space="0" w:color="000000"/>
            </w:tcBorders>
            <w:tcMar>
              <w:top w:w="0" w:type="dxa"/>
              <w:left w:w="72" w:type="dxa"/>
              <w:bottom w:w="0" w:type="dxa"/>
              <w:right w:w="72" w:type="dxa"/>
            </w:tcMar>
            <w:vAlign w:val="bottom"/>
            <w:hideMark/>
          </w:tcPr>
          <w:p w14:paraId="2B690F44" w14:textId="77777777" w:rsidR="00273A2B" w:rsidRDefault="00273A2B" w:rsidP="003A51B9">
            <w:pPr>
              <w:pStyle w:val="NormalWeb"/>
              <w:spacing w:before="0" w:beforeAutospacing="0" w:after="0" w:afterAutospacing="0"/>
              <w:jc w:val="right"/>
              <w:rPr>
                <w:rFonts w:ascii="Arial" w:hAnsi="Arial" w:cs="Arial"/>
                <w:sz w:val="18"/>
                <w:szCs w:val="18"/>
              </w:rPr>
            </w:pPr>
            <w:r>
              <w:rPr>
                <w:rFonts w:ascii="Arial" w:hAnsi="Arial" w:cs="Arial"/>
                <w:b/>
                <w:bCs/>
                <w:sz w:val="18"/>
                <w:szCs w:val="18"/>
              </w:rPr>
              <w:t>Diluted</w:t>
            </w:r>
            <w:r>
              <w:rPr>
                <w:rFonts w:ascii="Arial" w:hAnsi="Arial" w:cs="Arial"/>
                <w:b/>
                <w:bCs/>
                <w:sz w:val="18"/>
                <w:szCs w:val="18"/>
              </w:rPr>
              <w:br/>
              <w:t>Earnings</w:t>
            </w:r>
          </w:p>
          <w:p w14:paraId="787B7CCA" w14:textId="77777777" w:rsidR="00273A2B" w:rsidRDefault="00273A2B" w:rsidP="003A51B9">
            <w:pPr>
              <w:pStyle w:val="NormalWeb"/>
              <w:spacing w:before="0" w:beforeAutospacing="0" w:after="20" w:afterAutospacing="0"/>
              <w:jc w:val="right"/>
              <w:rPr>
                <w:rFonts w:ascii="Arial" w:hAnsi="Arial" w:cs="Arial"/>
                <w:sz w:val="18"/>
                <w:szCs w:val="18"/>
              </w:rPr>
            </w:pPr>
            <w:r>
              <w:rPr>
                <w:rFonts w:ascii="Arial" w:hAnsi="Arial" w:cs="Arial"/>
                <w:b/>
                <w:bCs/>
                <w:sz w:val="18"/>
                <w:szCs w:val="18"/>
              </w:rPr>
              <w:t>per Share</w:t>
            </w:r>
          </w:p>
        </w:tc>
      </w:tr>
      <w:tr w:rsidR="00273A2B" w14:paraId="71B29D93" w14:textId="77777777" w:rsidTr="003A51B9">
        <w:trPr>
          <w:jc w:val="center"/>
        </w:trPr>
        <w:tc>
          <w:tcPr>
            <w:tcW w:w="6147" w:type="dxa"/>
            <w:tcBorders>
              <w:bottom w:val="single" w:sz="6" w:space="0" w:color="595959"/>
            </w:tcBorders>
            <w:hideMark/>
          </w:tcPr>
          <w:p w14:paraId="2D6E9B1B" w14:textId="77777777" w:rsidR="00273A2B" w:rsidRDefault="00273A2B">
            <w:pPr>
              <w:pStyle w:val="NormalWeb"/>
              <w:keepNext/>
              <w:spacing w:before="0" w:beforeAutospacing="0" w:after="0" w:afterAutospacing="0" w:line="260" w:lineRule="atLeast"/>
              <w:rPr>
                <w:rFonts w:ascii="Arial" w:hAnsi="Arial" w:cs="Arial"/>
                <w:sz w:val="18"/>
                <w:szCs w:val="18"/>
              </w:rPr>
            </w:pPr>
            <w:r>
              <w:rPr>
                <w:rFonts w:ascii="Arial" w:hAnsi="Arial" w:cs="Arial"/>
                <w:b/>
                <w:bCs/>
                <w:sz w:val="18"/>
                <w:szCs w:val="18"/>
              </w:rPr>
              <w:t>  2019 As Reported (GAAP)</w:t>
            </w:r>
          </w:p>
        </w:tc>
        <w:tc>
          <w:tcPr>
            <w:tcW w:w="855" w:type="dxa"/>
            <w:tcBorders>
              <w:bottom w:val="single" w:sz="6" w:space="0" w:color="595959"/>
            </w:tcBorders>
            <w:noWrap/>
            <w:tcMar>
              <w:top w:w="0" w:type="dxa"/>
              <w:left w:w="0" w:type="dxa"/>
              <w:bottom w:w="0" w:type="dxa"/>
              <w:right w:w="72" w:type="dxa"/>
            </w:tcMar>
            <w:vAlign w:val="bottom"/>
            <w:hideMark/>
          </w:tcPr>
          <w:p w14:paraId="0741254B" w14:textId="77777777" w:rsidR="00273A2B" w:rsidRDefault="00273A2B" w:rsidP="003A51B9">
            <w:pPr>
              <w:pStyle w:val="NormalWeb"/>
              <w:tabs>
                <w:tab w:val="right" w:pos="760"/>
                <w:tab w:val="decimal" w:pos="800"/>
              </w:tabs>
              <w:spacing w:before="0" w:beforeAutospacing="0" w:after="20" w:afterAutospacing="0" w:line="260" w:lineRule="atLeast"/>
              <w:jc w:val="right"/>
              <w:rPr>
                <w:rFonts w:ascii="Arial" w:hAnsi="Arial" w:cs="Arial"/>
                <w:sz w:val="18"/>
                <w:szCs w:val="18"/>
              </w:rPr>
            </w:pPr>
            <w:r>
              <w:rPr>
                <w:rFonts w:ascii="Arial" w:hAnsi="Arial" w:cs="Arial"/>
                <w:b/>
                <w:bCs/>
                <w:sz w:val="18"/>
                <w:szCs w:val="18"/>
              </w:rPr>
              <w:t>$125,843</w:t>
            </w:r>
          </w:p>
        </w:tc>
        <w:tc>
          <w:tcPr>
            <w:tcW w:w="1297" w:type="dxa"/>
            <w:tcBorders>
              <w:bottom w:val="single" w:sz="6" w:space="0" w:color="595959"/>
            </w:tcBorders>
            <w:noWrap/>
            <w:tcMar>
              <w:top w:w="0" w:type="dxa"/>
              <w:left w:w="72" w:type="dxa"/>
              <w:bottom w:w="0" w:type="dxa"/>
              <w:right w:w="72" w:type="dxa"/>
            </w:tcMar>
            <w:vAlign w:val="bottom"/>
            <w:hideMark/>
          </w:tcPr>
          <w:p w14:paraId="6940507C" w14:textId="77777777" w:rsidR="00273A2B" w:rsidRDefault="00273A2B" w:rsidP="003A51B9">
            <w:pPr>
              <w:pStyle w:val="NormalWeb"/>
              <w:tabs>
                <w:tab w:val="right" w:pos="1240"/>
                <w:tab w:val="decimal" w:pos="1280"/>
              </w:tabs>
              <w:spacing w:before="0" w:beforeAutospacing="0" w:after="20" w:afterAutospacing="0" w:line="260" w:lineRule="atLeast"/>
              <w:jc w:val="right"/>
              <w:rPr>
                <w:rFonts w:ascii="Arial" w:hAnsi="Arial" w:cs="Arial"/>
                <w:sz w:val="18"/>
                <w:szCs w:val="18"/>
              </w:rPr>
            </w:pPr>
            <w:r>
              <w:rPr>
                <w:rFonts w:ascii="Arial" w:hAnsi="Arial" w:cs="Arial"/>
                <w:b/>
                <w:bCs/>
                <w:sz w:val="18"/>
                <w:szCs w:val="18"/>
              </w:rPr>
              <w:t>$42,959</w:t>
            </w:r>
          </w:p>
        </w:tc>
        <w:tc>
          <w:tcPr>
            <w:tcW w:w="1244" w:type="dxa"/>
            <w:tcBorders>
              <w:bottom w:val="single" w:sz="6" w:space="0" w:color="595959"/>
            </w:tcBorders>
            <w:noWrap/>
            <w:tcMar>
              <w:top w:w="0" w:type="dxa"/>
              <w:left w:w="72" w:type="dxa"/>
              <w:bottom w:w="0" w:type="dxa"/>
              <w:right w:w="72" w:type="dxa"/>
            </w:tcMar>
            <w:vAlign w:val="bottom"/>
            <w:hideMark/>
          </w:tcPr>
          <w:p w14:paraId="635CA59F" w14:textId="77777777" w:rsidR="00273A2B" w:rsidRDefault="00273A2B" w:rsidP="003A51B9">
            <w:pPr>
              <w:pStyle w:val="NormalWeb"/>
              <w:tabs>
                <w:tab w:val="right" w:pos="1060"/>
                <w:tab w:val="decimal" w:pos="1100"/>
              </w:tabs>
              <w:spacing w:before="0" w:beforeAutospacing="0" w:after="20" w:afterAutospacing="0" w:line="260" w:lineRule="atLeast"/>
              <w:jc w:val="right"/>
              <w:rPr>
                <w:rFonts w:ascii="Arial" w:hAnsi="Arial" w:cs="Arial"/>
                <w:sz w:val="18"/>
                <w:szCs w:val="18"/>
              </w:rPr>
            </w:pPr>
            <w:r>
              <w:rPr>
                <w:rFonts w:ascii="Arial" w:hAnsi="Arial" w:cs="Arial"/>
                <w:b/>
                <w:bCs/>
                <w:sz w:val="18"/>
                <w:szCs w:val="18"/>
              </w:rPr>
              <w:t>$39,240</w:t>
            </w:r>
          </w:p>
        </w:tc>
        <w:tc>
          <w:tcPr>
            <w:tcW w:w="1284" w:type="dxa"/>
            <w:tcBorders>
              <w:bottom w:val="single" w:sz="6" w:space="0" w:color="595959"/>
            </w:tcBorders>
            <w:noWrap/>
            <w:tcMar>
              <w:top w:w="0" w:type="dxa"/>
              <w:left w:w="72" w:type="dxa"/>
              <w:bottom w:w="0" w:type="dxa"/>
              <w:right w:w="72" w:type="dxa"/>
            </w:tcMar>
            <w:vAlign w:val="bottom"/>
            <w:hideMark/>
          </w:tcPr>
          <w:p w14:paraId="744AB946" w14:textId="77777777" w:rsidR="00273A2B" w:rsidRDefault="00273A2B" w:rsidP="003A51B9">
            <w:pPr>
              <w:pStyle w:val="NormalWeb"/>
              <w:tabs>
                <w:tab w:val="right" w:pos="1280"/>
                <w:tab w:val="decimal" w:pos="1320"/>
              </w:tabs>
              <w:spacing w:before="0" w:beforeAutospacing="0" w:after="20" w:afterAutospacing="0" w:line="260" w:lineRule="atLeast"/>
              <w:jc w:val="right"/>
              <w:rPr>
                <w:rFonts w:ascii="Arial" w:hAnsi="Arial" w:cs="Arial"/>
                <w:sz w:val="18"/>
                <w:szCs w:val="18"/>
              </w:rPr>
            </w:pPr>
            <w:r>
              <w:rPr>
                <w:rFonts w:ascii="Arial" w:hAnsi="Arial" w:cs="Arial"/>
                <w:b/>
                <w:bCs/>
                <w:sz w:val="18"/>
                <w:szCs w:val="18"/>
              </w:rPr>
              <w:t>$5.06</w:t>
            </w:r>
          </w:p>
        </w:tc>
      </w:tr>
      <w:tr w:rsidR="00273A2B" w14:paraId="4CCD45F0" w14:textId="77777777" w:rsidTr="003A51B9">
        <w:trPr>
          <w:jc w:val="center"/>
        </w:trPr>
        <w:tc>
          <w:tcPr>
            <w:tcW w:w="6147" w:type="dxa"/>
            <w:tcBorders>
              <w:bottom w:val="single" w:sz="6" w:space="0" w:color="0075C9"/>
            </w:tcBorders>
            <w:hideMark/>
          </w:tcPr>
          <w:p w14:paraId="6C540703" w14:textId="77777777" w:rsidR="00273A2B" w:rsidRDefault="00273A2B">
            <w:pPr>
              <w:pStyle w:val="NormalWeb"/>
              <w:keepNext/>
              <w:spacing w:before="0" w:beforeAutospacing="0" w:after="0" w:afterAutospacing="0" w:line="260" w:lineRule="atLeast"/>
              <w:ind w:left="826" w:hanging="240"/>
              <w:rPr>
                <w:rFonts w:ascii="Arial" w:hAnsi="Arial" w:cs="Arial"/>
                <w:sz w:val="18"/>
                <w:szCs w:val="18"/>
              </w:rPr>
            </w:pPr>
            <w:r>
              <w:rPr>
                <w:rFonts w:ascii="Arial" w:hAnsi="Arial" w:cs="Arial"/>
                <w:sz w:val="18"/>
                <w:szCs w:val="18"/>
              </w:rPr>
              <w:t>Net Tax Impact of Transfer of Intangible Properties</w:t>
            </w:r>
          </w:p>
        </w:tc>
        <w:tc>
          <w:tcPr>
            <w:tcW w:w="855" w:type="dxa"/>
            <w:tcBorders>
              <w:bottom w:val="single" w:sz="6" w:space="0" w:color="0075C9"/>
            </w:tcBorders>
            <w:noWrap/>
            <w:tcMar>
              <w:top w:w="0" w:type="dxa"/>
              <w:left w:w="0" w:type="dxa"/>
              <w:bottom w:w="0" w:type="dxa"/>
              <w:right w:w="72" w:type="dxa"/>
            </w:tcMar>
            <w:vAlign w:val="bottom"/>
            <w:hideMark/>
          </w:tcPr>
          <w:p w14:paraId="6E9DEC9B" w14:textId="77777777" w:rsidR="00273A2B" w:rsidRDefault="00273A2B" w:rsidP="003A51B9">
            <w:pPr>
              <w:pStyle w:val="NormalWeb"/>
              <w:tabs>
                <w:tab w:val="right" w:pos="760"/>
                <w:tab w:val="decimal" w:pos="800"/>
              </w:tabs>
              <w:spacing w:before="0" w:beforeAutospacing="0" w:after="20" w:afterAutospacing="0" w:line="260" w:lineRule="atLeast"/>
              <w:jc w:val="right"/>
              <w:rPr>
                <w:rFonts w:ascii="Arial" w:hAnsi="Arial" w:cs="Arial"/>
                <w:sz w:val="18"/>
                <w:szCs w:val="18"/>
              </w:rPr>
            </w:pPr>
            <w:r>
              <w:rPr>
                <w:rFonts w:ascii="Arial" w:hAnsi="Arial" w:cs="Arial"/>
                <w:sz w:val="18"/>
                <w:szCs w:val="18"/>
              </w:rPr>
              <w:t>—</w:t>
            </w:r>
          </w:p>
        </w:tc>
        <w:tc>
          <w:tcPr>
            <w:tcW w:w="1297" w:type="dxa"/>
            <w:tcBorders>
              <w:bottom w:val="single" w:sz="6" w:space="0" w:color="0075C9"/>
            </w:tcBorders>
            <w:noWrap/>
            <w:tcMar>
              <w:top w:w="0" w:type="dxa"/>
              <w:left w:w="72" w:type="dxa"/>
              <w:bottom w:w="0" w:type="dxa"/>
              <w:right w:w="72" w:type="dxa"/>
            </w:tcMar>
            <w:vAlign w:val="bottom"/>
            <w:hideMark/>
          </w:tcPr>
          <w:p w14:paraId="3B8AF384" w14:textId="77777777" w:rsidR="00273A2B" w:rsidRDefault="00273A2B" w:rsidP="003A51B9">
            <w:pPr>
              <w:pStyle w:val="NormalWeb"/>
              <w:tabs>
                <w:tab w:val="right" w:pos="1240"/>
                <w:tab w:val="decimal" w:pos="1280"/>
              </w:tabs>
              <w:spacing w:before="0" w:beforeAutospacing="0" w:after="20" w:afterAutospacing="0" w:line="260" w:lineRule="atLeast"/>
              <w:jc w:val="right"/>
              <w:rPr>
                <w:rFonts w:ascii="Arial" w:hAnsi="Arial" w:cs="Arial"/>
                <w:sz w:val="18"/>
                <w:szCs w:val="18"/>
              </w:rPr>
            </w:pPr>
            <w:r>
              <w:rPr>
                <w:rFonts w:ascii="Arial" w:hAnsi="Arial" w:cs="Arial"/>
                <w:sz w:val="18"/>
                <w:szCs w:val="18"/>
              </w:rPr>
              <w:t>—</w:t>
            </w:r>
          </w:p>
        </w:tc>
        <w:tc>
          <w:tcPr>
            <w:tcW w:w="1244" w:type="dxa"/>
            <w:tcBorders>
              <w:bottom w:val="single" w:sz="6" w:space="0" w:color="0075C9"/>
            </w:tcBorders>
            <w:noWrap/>
            <w:tcMar>
              <w:top w:w="0" w:type="dxa"/>
              <w:left w:w="72" w:type="dxa"/>
              <w:bottom w:w="0" w:type="dxa"/>
              <w:right w:w="72" w:type="dxa"/>
            </w:tcMar>
            <w:vAlign w:val="bottom"/>
            <w:hideMark/>
          </w:tcPr>
          <w:p w14:paraId="5CACD682" w14:textId="77777777" w:rsidR="00273A2B" w:rsidRDefault="00273A2B" w:rsidP="003A51B9">
            <w:pPr>
              <w:pStyle w:val="NormalWeb"/>
              <w:tabs>
                <w:tab w:val="right" w:pos="1060"/>
                <w:tab w:val="decimal" w:pos="1100"/>
              </w:tabs>
              <w:spacing w:before="0" w:beforeAutospacing="0" w:after="20" w:afterAutospacing="0" w:line="260" w:lineRule="atLeast"/>
              <w:jc w:val="right"/>
              <w:rPr>
                <w:rFonts w:ascii="Arial" w:hAnsi="Arial" w:cs="Arial"/>
                <w:sz w:val="18"/>
                <w:szCs w:val="18"/>
              </w:rPr>
            </w:pPr>
            <w:r>
              <w:rPr>
                <w:rFonts w:ascii="Arial" w:hAnsi="Arial" w:cs="Arial"/>
                <w:sz w:val="18"/>
                <w:szCs w:val="18"/>
              </w:rPr>
              <w:t>(2,567)</w:t>
            </w:r>
          </w:p>
        </w:tc>
        <w:tc>
          <w:tcPr>
            <w:tcW w:w="1284" w:type="dxa"/>
            <w:tcBorders>
              <w:bottom w:val="single" w:sz="6" w:space="0" w:color="0075C9"/>
            </w:tcBorders>
            <w:noWrap/>
            <w:tcMar>
              <w:top w:w="0" w:type="dxa"/>
              <w:left w:w="72" w:type="dxa"/>
              <w:bottom w:w="0" w:type="dxa"/>
              <w:right w:w="72" w:type="dxa"/>
            </w:tcMar>
            <w:vAlign w:val="bottom"/>
            <w:hideMark/>
          </w:tcPr>
          <w:p w14:paraId="6DAE24F9" w14:textId="77777777" w:rsidR="00273A2B" w:rsidRDefault="00273A2B" w:rsidP="003A51B9">
            <w:pPr>
              <w:pStyle w:val="NormalWeb"/>
              <w:tabs>
                <w:tab w:val="right" w:pos="1280"/>
                <w:tab w:val="decimal" w:pos="1320"/>
              </w:tabs>
              <w:spacing w:before="0" w:beforeAutospacing="0" w:after="20" w:afterAutospacing="0" w:line="260" w:lineRule="atLeast"/>
              <w:jc w:val="right"/>
              <w:rPr>
                <w:rFonts w:ascii="Arial" w:hAnsi="Arial" w:cs="Arial"/>
                <w:sz w:val="18"/>
                <w:szCs w:val="18"/>
              </w:rPr>
            </w:pPr>
            <w:r>
              <w:rPr>
                <w:rFonts w:ascii="Arial" w:hAnsi="Arial" w:cs="Arial"/>
                <w:sz w:val="18"/>
                <w:szCs w:val="18"/>
              </w:rPr>
              <w:t>(0.33)</w:t>
            </w:r>
          </w:p>
        </w:tc>
      </w:tr>
      <w:tr w:rsidR="00273A2B" w14:paraId="2EA2B054" w14:textId="77777777" w:rsidTr="003A51B9">
        <w:trPr>
          <w:jc w:val="center"/>
        </w:trPr>
        <w:tc>
          <w:tcPr>
            <w:tcW w:w="6147" w:type="dxa"/>
            <w:tcBorders>
              <w:bottom w:val="single" w:sz="6" w:space="0" w:color="0075C9"/>
            </w:tcBorders>
            <w:hideMark/>
          </w:tcPr>
          <w:p w14:paraId="7A00EE29" w14:textId="77777777" w:rsidR="00273A2B" w:rsidRDefault="00273A2B">
            <w:pPr>
              <w:pStyle w:val="NormalWeb"/>
              <w:spacing w:before="0" w:beforeAutospacing="0" w:after="0" w:afterAutospacing="0" w:line="260" w:lineRule="atLeast"/>
              <w:ind w:left="826" w:hanging="240"/>
              <w:rPr>
                <w:rFonts w:ascii="Arial" w:hAnsi="Arial" w:cs="Arial"/>
                <w:sz w:val="18"/>
                <w:szCs w:val="18"/>
              </w:rPr>
            </w:pPr>
            <w:r>
              <w:rPr>
                <w:rFonts w:ascii="Arial" w:hAnsi="Arial" w:cs="Arial"/>
                <w:sz w:val="18"/>
                <w:szCs w:val="18"/>
              </w:rPr>
              <w:t>Net Impact of the Tax Cuts and Jobs Act (“TCJA”)</w:t>
            </w:r>
          </w:p>
        </w:tc>
        <w:tc>
          <w:tcPr>
            <w:tcW w:w="855" w:type="dxa"/>
            <w:tcBorders>
              <w:bottom w:val="single" w:sz="6" w:space="0" w:color="0075C9"/>
            </w:tcBorders>
            <w:noWrap/>
            <w:tcMar>
              <w:top w:w="0" w:type="dxa"/>
              <w:left w:w="0" w:type="dxa"/>
              <w:bottom w:w="0" w:type="dxa"/>
              <w:right w:w="72" w:type="dxa"/>
            </w:tcMar>
            <w:vAlign w:val="bottom"/>
            <w:hideMark/>
          </w:tcPr>
          <w:p w14:paraId="10BDA344" w14:textId="77777777" w:rsidR="00273A2B" w:rsidRDefault="00273A2B" w:rsidP="003A51B9">
            <w:pPr>
              <w:pStyle w:val="NormalWeb"/>
              <w:tabs>
                <w:tab w:val="right" w:pos="760"/>
                <w:tab w:val="decimal" w:pos="800"/>
              </w:tabs>
              <w:spacing w:before="0" w:beforeAutospacing="0" w:after="20" w:afterAutospacing="0" w:line="260" w:lineRule="atLeast"/>
              <w:jc w:val="right"/>
              <w:rPr>
                <w:rFonts w:ascii="Arial" w:hAnsi="Arial" w:cs="Arial"/>
                <w:sz w:val="18"/>
                <w:szCs w:val="18"/>
              </w:rPr>
            </w:pPr>
            <w:r>
              <w:rPr>
                <w:rFonts w:ascii="Arial" w:hAnsi="Arial" w:cs="Arial"/>
                <w:sz w:val="18"/>
                <w:szCs w:val="18"/>
              </w:rPr>
              <w:t>—</w:t>
            </w:r>
          </w:p>
        </w:tc>
        <w:tc>
          <w:tcPr>
            <w:tcW w:w="1297" w:type="dxa"/>
            <w:tcBorders>
              <w:bottom w:val="single" w:sz="6" w:space="0" w:color="0075C9"/>
            </w:tcBorders>
            <w:noWrap/>
            <w:tcMar>
              <w:top w:w="0" w:type="dxa"/>
              <w:left w:w="72" w:type="dxa"/>
              <w:bottom w:w="0" w:type="dxa"/>
              <w:right w:w="72" w:type="dxa"/>
            </w:tcMar>
            <w:vAlign w:val="bottom"/>
            <w:hideMark/>
          </w:tcPr>
          <w:p w14:paraId="562D31A8" w14:textId="77777777" w:rsidR="00273A2B" w:rsidRDefault="00273A2B" w:rsidP="003A51B9">
            <w:pPr>
              <w:pStyle w:val="NormalWeb"/>
              <w:tabs>
                <w:tab w:val="right" w:pos="1240"/>
                <w:tab w:val="decimal" w:pos="1280"/>
              </w:tabs>
              <w:spacing w:before="0" w:beforeAutospacing="0" w:after="20" w:afterAutospacing="0" w:line="260" w:lineRule="atLeast"/>
              <w:jc w:val="right"/>
              <w:rPr>
                <w:rFonts w:ascii="Arial" w:hAnsi="Arial" w:cs="Arial"/>
                <w:sz w:val="18"/>
                <w:szCs w:val="18"/>
              </w:rPr>
            </w:pPr>
            <w:r>
              <w:rPr>
                <w:rFonts w:ascii="Arial" w:hAnsi="Arial" w:cs="Arial"/>
                <w:sz w:val="18"/>
                <w:szCs w:val="18"/>
              </w:rPr>
              <w:t>—</w:t>
            </w:r>
          </w:p>
        </w:tc>
        <w:tc>
          <w:tcPr>
            <w:tcW w:w="1244" w:type="dxa"/>
            <w:tcBorders>
              <w:bottom w:val="single" w:sz="6" w:space="0" w:color="0075C9"/>
            </w:tcBorders>
            <w:noWrap/>
            <w:tcMar>
              <w:top w:w="0" w:type="dxa"/>
              <w:left w:w="72" w:type="dxa"/>
              <w:bottom w:w="0" w:type="dxa"/>
              <w:right w:w="72" w:type="dxa"/>
            </w:tcMar>
            <w:vAlign w:val="bottom"/>
            <w:hideMark/>
          </w:tcPr>
          <w:p w14:paraId="1ED6DE96" w14:textId="77777777" w:rsidR="00273A2B" w:rsidRDefault="00273A2B" w:rsidP="003A51B9">
            <w:pPr>
              <w:pStyle w:val="NormalWeb"/>
              <w:tabs>
                <w:tab w:val="right" w:pos="1060"/>
                <w:tab w:val="decimal" w:pos="1100"/>
              </w:tabs>
              <w:spacing w:before="0" w:beforeAutospacing="0" w:after="20" w:afterAutospacing="0" w:line="260" w:lineRule="atLeast"/>
              <w:jc w:val="right"/>
              <w:rPr>
                <w:rFonts w:ascii="Arial" w:hAnsi="Arial" w:cs="Arial"/>
                <w:sz w:val="18"/>
                <w:szCs w:val="18"/>
              </w:rPr>
            </w:pPr>
            <w:r>
              <w:rPr>
                <w:rFonts w:ascii="Arial" w:hAnsi="Arial" w:cs="Arial"/>
                <w:sz w:val="18"/>
                <w:szCs w:val="18"/>
              </w:rPr>
              <w:t>157</w:t>
            </w:r>
          </w:p>
        </w:tc>
        <w:tc>
          <w:tcPr>
            <w:tcW w:w="1284" w:type="dxa"/>
            <w:tcBorders>
              <w:bottom w:val="single" w:sz="6" w:space="0" w:color="0075C9"/>
            </w:tcBorders>
            <w:noWrap/>
            <w:tcMar>
              <w:top w:w="0" w:type="dxa"/>
              <w:left w:w="72" w:type="dxa"/>
              <w:bottom w:w="0" w:type="dxa"/>
              <w:right w:w="72" w:type="dxa"/>
            </w:tcMar>
            <w:vAlign w:val="bottom"/>
            <w:hideMark/>
          </w:tcPr>
          <w:p w14:paraId="3425F131" w14:textId="77777777" w:rsidR="00273A2B" w:rsidRDefault="00273A2B" w:rsidP="003A51B9">
            <w:pPr>
              <w:pStyle w:val="NormalWeb"/>
              <w:tabs>
                <w:tab w:val="right" w:pos="1280"/>
                <w:tab w:val="decimal" w:pos="1320"/>
              </w:tabs>
              <w:spacing w:before="0" w:beforeAutospacing="0" w:after="20" w:afterAutospacing="0" w:line="260" w:lineRule="atLeast"/>
              <w:jc w:val="right"/>
              <w:rPr>
                <w:rFonts w:ascii="Arial" w:hAnsi="Arial" w:cs="Arial"/>
                <w:sz w:val="18"/>
                <w:szCs w:val="18"/>
              </w:rPr>
            </w:pPr>
            <w:r>
              <w:rPr>
                <w:rFonts w:ascii="Arial" w:hAnsi="Arial" w:cs="Arial"/>
                <w:sz w:val="18"/>
                <w:szCs w:val="18"/>
              </w:rPr>
              <w:t>0.02</w:t>
            </w:r>
          </w:p>
        </w:tc>
      </w:tr>
      <w:tr w:rsidR="00273A2B" w14:paraId="5B5588C2" w14:textId="77777777" w:rsidTr="003A51B9">
        <w:trPr>
          <w:jc w:val="center"/>
        </w:trPr>
        <w:tc>
          <w:tcPr>
            <w:tcW w:w="6147" w:type="dxa"/>
            <w:tcBorders>
              <w:bottom w:val="single" w:sz="6" w:space="0" w:color="0075C9"/>
            </w:tcBorders>
            <w:hideMark/>
          </w:tcPr>
          <w:p w14:paraId="325363F4" w14:textId="77777777" w:rsidR="00273A2B" w:rsidRDefault="00273A2B">
            <w:pPr>
              <w:pStyle w:val="NormalWeb"/>
              <w:spacing w:before="0" w:beforeAutospacing="0" w:after="0" w:afterAutospacing="0" w:line="260" w:lineRule="atLeast"/>
              <w:rPr>
                <w:rFonts w:ascii="Arial" w:hAnsi="Arial" w:cs="Arial"/>
                <w:sz w:val="18"/>
                <w:szCs w:val="18"/>
              </w:rPr>
            </w:pPr>
            <w:r>
              <w:rPr>
                <w:rFonts w:ascii="Arial" w:hAnsi="Arial" w:cs="Arial"/>
                <w:b/>
                <w:bCs/>
                <w:sz w:val="18"/>
                <w:szCs w:val="18"/>
              </w:rPr>
              <w:t>  2019 As Adjusted (non-GAAP)</w:t>
            </w:r>
          </w:p>
        </w:tc>
        <w:tc>
          <w:tcPr>
            <w:tcW w:w="855" w:type="dxa"/>
            <w:tcBorders>
              <w:bottom w:val="single" w:sz="6" w:space="0" w:color="0075C9"/>
            </w:tcBorders>
            <w:noWrap/>
            <w:tcMar>
              <w:top w:w="0" w:type="dxa"/>
              <w:left w:w="0" w:type="dxa"/>
              <w:bottom w:w="0" w:type="dxa"/>
              <w:right w:w="72" w:type="dxa"/>
            </w:tcMar>
            <w:vAlign w:val="bottom"/>
            <w:hideMark/>
          </w:tcPr>
          <w:p w14:paraId="442E4E86" w14:textId="77777777" w:rsidR="00273A2B" w:rsidRDefault="00273A2B" w:rsidP="003A51B9">
            <w:pPr>
              <w:pStyle w:val="NormalWeb"/>
              <w:tabs>
                <w:tab w:val="right" w:pos="760"/>
                <w:tab w:val="decimal" w:pos="800"/>
              </w:tabs>
              <w:spacing w:before="0" w:beforeAutospacing="0" w:after="20" w:afterAutospacing="0" w:line="260" w:lineRule="atLeast"/>
              <w:jc w:val="right"/>
              <w:rPr>
                <w:rFonts w:ascii="Arial" w:hAnsi="Arial" w:cs="Arial"/>
                <w:sz w:val="18"/>
                <w:szCs w:val="18"/>
              </w:rPr>
            </w:pPr>
            <w:r>
              <w:rPr>
                <w:rFonts w:ascii="Arial" w:hAnsi="Arial" w:cs="Arial"/>
                <w:b/>
                <w:bCs/>
                <w:sz w:val="18"/>
                <w:szCs w:val="18"/>
              </w:rPr>
              <w:t>$125,843</w:t>
            </w:r>
          </w:p>
        </w:tc>
        <w:tc>
          <w:tcPr>
            <w:tcW w:w="1297" w:type="dxa"/>
            <w:tcBorders>
              <w:bottom w:val="single" w:sz="6" w:space="0" w:color="0075C9"/>
            </w:tcBorders>
            <w:noWrap/>
            <w:tcMar>
              <w:top w:w="0" w:type="dxa"/>
              <w:left w:w="72" w:type="dxa"/>
              <w:bottom w:w="0" w:type="dxa"/>
              <w:right w:w="72" w:type="dxa"/>
            </w:tcMar>
            <w:vAlign w:val="bottom"/>
            <w:hideMark/>
          </w:tcPr>
          <w:p w14:paraId="3F873E13" w14:textId="77777777" w:rsidR="00273A2B" w:rsidRDefault="00273A2B" w:rsidP="003A51B9">
            <w:pPr>
              <w:pStyle w:val="NormalWeb"/>
              <w:tabs>
                <w:tab w:val="right" w:pos="1240"/>
                <w:tab w:val="decimal" w:pos="1280"/>
              </w:tabs>
              <w:spacing w:before="0" w:beforeAutospacing="0" w:after="20" w:afterAutospacing="0" w:line="260" w:lineRule="atLeast"/>
              <w:jc w:val="right"/>
              <w:rPr>
                <w:rFonts w:ascii="Arial" w:hAnsi="Arial" w:cs="Arial"/>
                <w:sz w:val="18"/>
                <w:szCs w:val="18"/>
              </w:rPr>
            </w:pPr>
            <w:r>
              <w:rPr>
                <w:rFonts w:ascii="Arial" w:hAnsi="Arial" w:cs="Arial"/>
                <w:b/>
                <w:bCs/>
                <w:sz w:val="18"/>
                <w:szCs w:val="18"/>
              </w:rPr>
              <w:t>$42,959</w:t>
            </w:r>
          </w:p>
        </w:tc>
        <w:tc>
          <w:tcPr>
            <w:tcW w:w="1244" w:type="dxa"/>
            <w:tcBorders>
              <w:bottom w:val="single" w:sz="6" w:space="0" w:color="0075C9"/>
            </w:tcBorders>
            <w:noWrap/>
            <w:tcMar>
              <w:top w:w="0" w:type="dxa"/>
              <w:left w:w="72" w:type="dxa"/>
              <w:bottom w:w="0" w:type="dxa"/>
              <w:right w:w="72" w:type="dxa"/>
            </w:tcMar>
            <w:vAlign w:val="bottom"/>
            <w:hideMark/>
          </w:tcPr>
          <w:p w14:paraId="42653F1C" w14:textId="77777777" w:rsidR="00273A2B" w:rsidRDefault="00273A2B" w:rsidP="003A51B9">
            <w:pPr>
              <w:pStyle w:val="NormalWeb"/>
              <w:tabs>
                <w:tab w:val="right" w:pos="1060"/>
                <w:tab w:val="decimal" w:pos="1100"/>
              </w:tabs>
              <w:spacing w:before="0" w:beforeAutospacing="0" w:after="20" w:afterAutospacing="0" w:line="260" w:lineRule="atLeast"/>
              <w:jc w:val="right"/>
              <w:rPr>
                <w:rFonts w:ascii="Arial" w:hAnsi="Arial" w:cs="Arial"/>
                <w:sz w:val="18"/>
                <w:szCs w:val="18"/>
              </w:rPr>
            </w:pPr>
            <w:r>
              <w:rPr>
                <w:rFonts w:ascii="Arial" w:hAnsi="Arial" w:cs="Arial"/>
                <w:b/>
                <w:bCs/>
                <w:sz w:val="18"/>
                <w:szCs w:val="18"/>
              </w:rPr>
              <w:t>$36,830</w:t>
            </w:r>
          </w:p>
        </w:tc>
        <w:tc>
          <w:tcPr>
            <w:tcW w:w="1284" w:type="dxa"/>
            <w:tcBorders>
              <w:bottom w:val="single" w:sz="6" w:space="0" w:color="0075C9"/>
            </w:tcBorders>
            <w:noWrap/>
            <w:tcMar>
              <w:top w:w="0" w:type="dxa"/>
              <w:left w:w="72" w:type="dxa"/>
              <w:bottom w:w="0" w:type="dxa"/>
              <w:right w:w="72" w:type="dxa"/>
            </w:tcMar>
            <w:vAlign w:val="bottom"/>
            <w:hideMark/>
          </w:tcPr>
          <w:p w14:paraId="4132F7B4" w14:textId="77777777" w:rsidR="00273A2B" w:rsidRDefault="00273A2B" w:rsidP="003A51B9">
            <w:pPr>
              <w:pStyle w:val="NormalWeb"/>
              <w:tabs>
                <w:tab w:val="right" w:pos="1280"/>
                <w:tab w:val="decimal" w:pos="1320"/>
              </w:tabs>
              <w:spacing w:before="0" w:beforeAutospacing="0" w:after="20" w:afterAutospacing="0" w:line="260" w:lineRule="atLeast"/>
              <w:jc w:val="right"/>
              <w:rPr>
                <w:rFonts w:ascii="Arial" w:hAnsi="Arial" w:cs="Arial"/>
                <w:sz w:val="18"/>
                <w:szCs w:val="18"/>
              </w:rPr>
            </w:pPr>
            <w:r>
              <w:rPr>
                <w:rFonts w:ascii="Arial" w:hAnsi="Arial" w:cs="Arial"/>
                <w:b/>
                <w:bCs/>
                <w:sz w:val="18"/>
                <w:szCs w:val="18"/>
              </w:rPr>
              <w:t>$4.75</w:t>
            </w:r>
          </w:p>
        </w:tc>
      </w:tr>
      <w:tr w:rsidR="00273A2B" w14:paraId="6A7A10BB" w14:textId="77777777" w:rsidTr="003A51B9">
        <w:trPr>
          <w:jc w:val="center"/>
        </w:trPr>
        <w:tc>
          <w:tcPr>
            <w:tcW w:w="6147" w:type="dxa"/>
            <w:tcBorders>
              <w:bottom w:val="single" w:sz="6" w:space="0" w:color="595959"/>
            </w:tcBorders>
            <w:hideMark/>
          </w:tcPr>
          <w:p w14:paraId="7B6C688B" w14:textId="77777777" w:rsidR="00273A2B" w:rsidRDefault="00273A2B">
            <w:pPr>
              <w:pStyle w:val="NormalWeb"/>
              <w:spacing w:before="0" w:beforeAutospacing="0" w:after="0" w:afterAutospacing="0" w:line="260" w:lineRule="atLeast"/>
              <w:rPr>
                <w:rFonts w:ascii="Arial" w:hAnsi="Arial" w:cs="Arial"/>
                <w:sz w:val="18"/>
                <w:szCs w:val="18"/>
              </w:rPr>
            </w:pPr>
            <w:r>
              <w:rPr>
                <w:rFonts w:ascii="Arial" w:hAnsi="Arial" w:cs="Arial"/>
                <w:b/>
                <w:bCs/>
                <w:sz w:val="18"/>
                <w:szCs w:val="18"/>
              </w:rPr>
              <w:t>  2020 As Reported (GAAP)</w:t>
            </w:r>
          </w:p>
        </w:tc>
        <w:tc>
          <w:tcPr>
            <w:tcW w:w="855" w:type="dxa"/>
            <w:tcBorders>
              <w:bottom w:val="single" w:sz="6" w:space="0" w:color="595959"/>
            </w:tcBorders>
            <w:noWrap/>
            <w:tcMar>
              <w:top w:w="0" w:type="dxa"/>
              <w:left w:w="0" w:type="dxa"/>
              <w:bottom w:w="0" w:type="dxa"/>
              <w:right w:w="72" w:type="dxa"/>
            </w:tcMar>
            <w:vAlign w:val="bottom"/>
            <w:hideMark/>
          </w:tcPr>
          <w:p w14:paraId="08F3962F" w14:textId="77777777" w:rsidR="00273A2B" w:rsidRDefault="00273A2B" w:rsidP="003A51B9">
            <w:pPr>
              <w:pStyle w:val="NormalWeb"/>
              <w:tabs>
                <w:tab w:val="right" w:pos="760"/>
                <w:tab w:val="decimal" w:pos="800"/>
              </w:tabs>
              <w:spacing w:before="0" w:beforeAutospacing="0" w:after="20" w:afterAutospacing="0" w:line="260" w:lineRule="atLeast"/>
              <w:jc w:val="right"/>
              <w:rPr>
                <w:rFonts w:ascii="Arial" w:hAnsi="Arial" w:cs="Arial"/>
                <w:sz w:val="18"/>
                <w:szCs w:val="18"/>
              </w:rPr>
            </w:pPr>
            <w:r>
              <w:rPr>
                <w:rFonts w:ascii="Arial" w:hAnsi="Arial" w:cs="Arial"/>
                <w:b/>
                <w:bCs/>
                <w:sz w:val="18"/>
                <w:szCs w:val="18"/>
              </w:rPr>
              <w:t>$143,015</w:t>
            </w:r>
          </w:p>
        </w:tc>
        <w:tc>
          <w:tcPr>
            <w:tcW w:w="1297" w:type="dxa"/>
            <w:tcBorders>
              <w:bottom w:val="single" w:sz="6" w:space="0" w:color="595959"/>
            </w:tcBorders>
            <w:noWrap/>
            <w:tcMar>
              <w:top w:w="0" w:type="dxa"/>
              <w:left w:w="72" w:type="dxa"/>
              <w:bottom w:w="0" w:type="dxa"/>
              <w:right w:w="72" w:type="dxa"/>
            </w:tcMar>
            <w:vAlign w:val="bottom"/>
            <w:hideMark/>
          </w:tcPr>
          <w:p w14:paraId="03D53BF4" w14:textId="77777777" w:rsidR="00273A2B" w:rsidRDefault="00273A2B" w:rsidP="003A51B9">
            <w:pPr>
              <w:pStyle w:val="NormalWeb"/>
              <w:tabs>
                <w:tab w:val="right" w:pos="1240"/>
                <w:tab w:val="decimal" w:pos="1280"/>
              </w:tabs>
              <w:spacing w:before="0" w:beforeAutospacing="0" w:after="20" w:afterAutospacing="0" w:line="260" w:lineRule="atLeast"/>
              <w:jc w:val="right"/>
              <w:rPr>
                <w:rFonts w:ascii="Arial" w:hAnsi="Arial" w:cs="Arial"/>
                <w:sz w:val="18"/>
                <w:szCs w:val="18"/>
              </w:rPr>
            </w:pPr>
            <w:r>
              <w:rPr>
                <w:rFonts w:ascii="Arial" w:hAnsi="Arial" w:cs="Arial"/>
                <w:b/>
                <w:bCs/>
                <w:sz w:val="18"/>
                <w:szCs w:val="18"/>
              </w:rPr>
              <w:t>$52,959</w:t>
            </w:r>
          </w:p>
        </w:tc>
        <w:tc>
          <w:tcPr>
            <w:tcW w:w="1244" w:type="dxa"/>
            <w:tcBorders>
              <w:bottom w:val="single" w:sz="6" w:space="0" w:color="595959"/>
            </w:tcBorders>
            <w:noWrap/>
            <w:tcMar>
              <w:top w:w="0" w:type="dxa"/>
              <w:left w:w="72" w:type="dxa"/>
              <w:bottom w:w="0" w:type="dxa"/>
              <w:right w:w="72" w:type="dxa"/>
            </w:tcMar>
            <w:vAlign w:val="bottom"/>
            <w:hideMark/>
          </w:tcPr>
          <w:p w14:paraId="2669BFEE" w14:textId="77777777" w:rsidR="00273A2B" w:rsidRDefault="00273A2B" w:rsidP="003A51B9">
            <w:pPr>
              <w:pStyle w:val="NormalWeb"/>
              <w:tabs>
                <w:tab w:val="right" w:pos="1060"/>
                <w:tab w:val="decimal" w:pos="1100"/>
              </w:tabs>
              <w:spacing w:before="0" w:beforeAutospacing="0" w:after="20" w:afterAutospacing="0" w:line="260" w:lineRule="atLeast"/>
              <w:jc w:val="right"/>
              <w:rPr>
                <w:rFonts w:ascii="Arial" w:hAnsi="Arial" w:cs="Arial"/>
                <w:sz w:val="18"/>
                <w:szCs w:val="18"/>
              </w:rPr>
            </w:pPr>
            <w:r>
              <w:rPr>
                <w:rFonts w:ascii="Arial" w:hAnsi="Arial" w:cs="Arial"/>
                <w:b/>
                <w:bCs/>
                <w:sz w:val="18"/>
                <w:szCs w:val="18"/>
              </w:rPr>
              <w:t>$44,281</w:t>
            </w:r>
          </w:p>
        </w:tc>
        <w:tc>
          <w:tcPr>
            <w:tcW w:w="1284" w:type="dxa"/>
            <w:tcBorders>
              <w:bottom w:val="single" w:sz="6" w:space="0" w:color="595959"/>
            </w:tcBorders>
            <w:noWrap/>
            <w:tcMar>
              <w:top w:w="0" w:type="dxa"/>
              <w:left w:w="72" w:type="dxa"/>
              <w:bottom w:w="0" w:type="dxa"/>
              <w:right w:w="72" w:type="dxa"/>
            </w:tcMar>
            <w:vAlign w:val="bottom"/>
            <w:hideMark/>
          </w:tcPr>
          <w:p w14:paraId="41F4E175" w14:textId="77777777" w:rsidR="00273A2B" w:rsidRDefault="00273A2B" w:rsidP="003A51B9">
            <w:pPr>
              <w:pStyle w:val="NormalWeb"/>
              <w:tabs>
                <w:tab w:val="right" w:pos="1280"/>
                <w:tab w:val="decimal" w:pos="1320"/>
              </w:tabs>
              <w:spacing w:before="0" w:beforeAutospacing="0" w:after="20" w:afterAutospacing="0" w:line="260" w:lineRule="atLeast"/>
              <w:jc w:val="right"/>
              <w:rPr>
                <w:rFonts w:ascii="Arial" w:hAnsi="Arial" w:cs="Arial"/>
                <w:sz w:val="18"/>
                <w:szCs w:val="18"/>
              </w:rPr>
            </w:pPr>
            <w:r>
              <w:rPr>
                <w:rFonts w:ascii="Arial" w:hAnsi="Arial" w:cs="Arial"/>
                <w:b/>
                <w:bCs/>
                <w:sz w:val="18"/>
                <w:szCs w:val="18"/>
              </w:rPr>
              <w:t>$5.76</w:t>
            </w:r>
          </w:p>
        </w:tc>
      </w:tr>
      <w:tr w:rsidR="00273A2B" w14:paraId="732139CB" w14:textId="77777777" w:rsidTr="003A51B9">
        <w:trPr>
          <w:jc w:val="center"/>
        </w:trPr>
        <w:tc>
          <w:tcPr>
            <w:tcW w:w="6147" w:type="dxa"/>
            <w:tcBorders>
              <w:bottom w:val="single" w:sz="6" w:space="0" w:color="0075C9"/>
            </w:tcBorders>
            <w:hideMark/>
          </w:tcPr>
          <w:p w14:paraId="67E0BDDB" w14:textId="77777777" w:rsidR="00273A2B" w:rsidRDefault="00273A2B">
            <w:pPr>
              <w:pStyle w:val="NormalWeb"/>
              <w:spacing w:before="0" w:beforeAutospacing="0" w:after="0" w:afterAutospacing="0" w:line="260" w:lineRule="atLeast"/>
              <w:ind w:left="826" w:hanging="240"/>
              <w:rPr>
                <w:rFonts w:ascii="Arial" w:hAnsi="Arial" w:cs="Arial"/>
                <w:sz w:val="18"/>
                <w:szCs w:val="18"/>
              </w:rPr>
            </w:pPr>
            <w:r>
              <w:rPr>
                <w:rFonts w:ascii="Arial" w:hAnsi="Arial" w:cs="Arial"/>
                <w:sz w:val="18"/>
                <w:szCs w:val="18"/>
              </w:rPr>
              <w:t>Percentage Change Y/Y (GAAP)</w:t>
            </w:r>
          </w:p>
        </w:tc>
        <w:tc>
          <w:tcPr>
            <w:tcW w:w="855" w:type="dxa"/>
            <w:tcBorders>
              <w:bottom w:val="single" w:sz="6" w:space="0" w:color="0075C9"/>
            </w:tcBorders>
            <w:noWrap/>
            <w:tcMar>
              <w:top w:w="0" w:type="dxa"/>
              <w:left w:w="0" w:type="dxa"/>
              <w:bottom w:w="0" w:type="dxa"/>
              <w:right w:w="72" w:type="dxa"/>
            </w:tcMar>
            <w:vAlign w:val="bottom"/>
            <w:hideMark/>
          </w:tcPr>
          <w:p w14:paraId="33E0784A" w14:textId="77777777" w:rsidR="00273A2B" w:rsidRDefault="00273A2B" w:rsidP="003A51B9">
            <w:pPr>
              <w:pStyle w:val="NormalWeb"/>
              <w:tabs>
                <w:tab w:val="right" w:pos="760"/>
                <w:tab w:val="decimal" w:pos="800"/>
              </w:tabs>
              <w:spacing w:before="0" w:beforeAutospacing="0" w:after="20" w:afterAutospacing="0" w:line="260" w:lineRule="atLeast"/>
              <w:jc w:val="right"/>
              <w:rPr>
                <w:rFonts w:ascii="Arial" w:hAnsi="Arial" w:cs="Arial"/>
                <w:sz w:val="18"/>
                <w:szCs w:val="18"/>
              </w:rPr>
            </w:pPr>
            <w:r>
              <w:rPr>
                <w:rFonts w:ascii="Arial" w:hAnsi="Arial" w:cs="Arial"/>
                <w:sz w:val="18"/>
                <w:szCs w:val="18"/>
              </w:rPr>
              <w:t>14%</w:t>
            </w:r>
          </w:p>
        </w:tc>
        <w:tc>
          <w:tcPr>
            <w:tcW w:w="1297" w:type="dxa"/>
            <w:tcBorders>
              <w:bottom w:val="single" w:sz="6" w:space="0" w:color="0075C9"/>
            </w:tcBorders>
            <w:noWrap/>
            <w:tcMar>
              <w:top w:w="0" w:type="dxa"/>
              <w:left w:w="72" w:type="dxa"/>
              <w:bottom w:w="0" w:type="dxa"/>
              <w:right w:w="72" w:type="dxa"/>
            </w:tcMar>
            <w:vAlign w:val="bottom"/>
            <w:hideMark/>
          </w:tcPr>
          <w:p w14:paraId="457380C8" w14:textId="77777777" w:rsidR="00273A2B" w:rsidRDefault="00273A2B" w:rsidP="003A51B9">
            <w:pPr>
              <w:pStyle w:val="NormalWeb"/>
              <w:tabs>
                <w:tab w:val="right" w:pos="1240"/>
                <w:tab w:val="decimal" w:pos="1280"/>
              </w:tabs>
              <w:spacing w:before="0" w:beforeAutospacing="0" w:after="20" w:afterAutospacing="0" w:line="260" w:lineRule="atLeast"/>
              <w:jc w:val="right"/>
              <w:rPr>
                <w:rFonts w:ascii="Arial" w:hAnsi="Arial" w:cs="Arial"/>
                <w:sz w:val="18"/>
                <w:szCs w:val="18"/>
              </w:rPr>
            </w:pPr>
            <w:r>
              <w:rPr>
                <w:rFonts w:ascii="Arial" w:hAnsi="Arial" w:cs="Arial"/>
                <w:sz w:val="18"/>
                <w:szCs w:val="18"/>
              </w:rPr>
              <w:t>23%</w:t>
            </w:r>
          </w:p>
        </w:tc>
        <w:tc>
          <w:tcPr>
            <w:tcW w:w="1244" w:type="dxa"/>
            <w:tcBorders>
              <w:bottom w:val="single" w:sz="6" w:space="0" w:color="0075C9"/>
            </w:tcBorders>
            <w:noWrap/>
            <w:tcMar>
              <w:top w:w="0" w:type="dxa"/>
              <w:left w:w="72" w:type="dxa"/>
              <w:bottom w:w="0" w:type="dxa"/>
              <w:right w:w="72" w:type="dxa"/>
            </w:tcMar>
            <w:vAlign w:val="bottom"/>
            <w:hideMark/>
          </w:tcPr>
          <w:p w14:paraId="7B204096" w14:textId="77777777" w:rsidR="00273A2B" w:rsidRDefault="00273A2B" w:rsidP="003A51B9">
            <w:pPr>
              <w:pStyle w:val="NormalWeb"/>
              <w:tabs>
                <w:tab w:val="right" w:pos="1060"/>
                <w:tab w:val="decimal" w:pos="1100"/>
              </w:tabs>
              <w:spacing w:before="0" w:beforeAutospacing="0" w:after="20" w:afterAutospacing="0" w:line="260" w:lineRule="atLeast"/>
              <w:jc w:val="right"/>
              <w:rPr>
                <w:rFonts w:ascii="Arial" w:hAnsi="Arial" w:cs="Arial"/>
                <w:sz w:val="18"/>
                <w:szCs w:val="18"/>
              </w:rPr>
            </w:pPr>
            <w:r>
              <w:rPr>
                <w:rFonts w:ascii="Arial" w:hAnsi="Arial" w:cs="Arial"/>
                <w:sz w:val="18"/>
                <w:szCs w:val="18"/>
              </w:rPr>
              <w:t>13%</w:t>
            </w:r>
          </w:p>
        </w:tc>
        <w:tc>
          <w:tcPr>
            <w:tcW w:w="1284" w:type="dxa"/>
            <w:tcBorders>
              <w:bottom w:val="single" w:sz="6" w:space="0" w:color="0075C9"/>
            </w:tcBorders>
            <w:noWrap/>
            <w:tcMar>
              <w:top w:w="0" w:type="dxa"/>
              <w:left w:w="72" w:type="dxa"/>
              <w:bottom w:w="0" w:type="dxa"/>
              <w:right w:w="72" w:type="dxa"/>
            </w:tcMar>
            <w:vAlign w:val="bottom"/>
            <w:hideMark/>
          </w:tcPr>
          <w:p w14:paraId="1F5AA2B8" w14:textId="77777777" w:rsidR="00273A2B" w:rsidRDefault="00273A2B" w:rsidP="003A51B9">
            <w:pPr>
              <w:pStyle w:val="NormalWeb"/>
              <w:tabs>
                <w:tab w:val="right" w:pos="1280"/>
                <w:tab w:val="decimal" w:pos="1320"/>
              </w:tabs>
              <w:spacing w:before="0" w:beforeAutospacing="0" w:after="20" w:afterAutospacing="0" w:line="260" w:lineRule="atLeast"/>
              <w:jc w:val="right"/>
              <w:rPr>
                <w:rFonts w:ascii="Arial" w:hAnsi="Arial" w:cs="Arial"/>
                <w:sz w:val="18"/>
                <w:szCs w:val="18"/>
              </w:rPr>
            </w:pPr>
            <w:r>
              <w:rPr>
                <w:rFonts w:ascii="Arial" w:hAnsi="Arial" w:cs="Arial"/>
                <w:sz w:val="18"/>
                <w:szCs w:val="18"/>
              </w:rPr>
              <w:t>14%</w:t>
            </w:r>
          </w:p>
        </w:tc>
      </w:tr>
      <w:tr w:rsidR="00273A2B" w14:paraId="7BBCB381" w14:textId="77777777" w:rsidTr="003A51B9">
        <w:trPr>
          <w:jc w:val="center"/>
        </w:trPr>
        <w:tc>
          <w:tcPr>
            <w:tcW w:w="6147" w:type="dxa"/>
            <w:tcBorders>
              <w:bottom w:val="single" w:sz="6" w:space="0" w:color="0075C9"/>
            </w:tcBorders>
            <w:hideMark/>
          </w:tcPr>
          <w:p w14:paraId="5CB30F7D" w14:textId="77777777" w:rsidR="00273A2B" w:rsidRDefault="00273A2B">
            <w:pPr>
              <w:pStyle w:val="NormalWeb"/>
              <w:spacing w:before="0" w:beforeAutospacing="0" w:after="0" w:afterAutospacing="0" w:line="260" w:lineRule="atLeast"/>
              <w:ind w:left="826" w:hanging="240"/>
              <w:rPr>
                <w:rFonts w:ascii="Arial" w:hAnsi="Arial" w:cs="Arial"/>
                <w:sz w:val="18"/>
                <w:szCs w:val="18"/>
              </w:rPr>
            </w:pPr>
            <w:r>
              <w:rPr>
                <w:rFonts w:ascii="Arial" w:hAnsi="Arial" w:cs="Arial"/>
                <w:sz w:val="18"/>
                <w:szCs w:val="18"/>
              </w:rPr>
              <w:t>Percentage Change Y/Y (non-GAAP)</w:t>
            </w:r>
          </w:p>
        </w:tc>
        <w:tc>
          <w:tcPr>
            <w:tcW w:w="855" w:type="dxa"/>
            <w:tcBorders>
              <w:bottom w:val="single" w:sz="6" w:space="0" w:color="0075C9"/>
            </w:tcBorders>
            <w:noWrap/>
            <w:tcMar>
              <w:top w:w="0" w:type="dxa"/>
              <w:left w:w="0" w:type="dxa"/>
              <w:bottom w:w="0" w:type="dxa"/>
              <w:right w:w="72" w:type="dxa"/>
            </w:tcMar>
            <w:vAlign w:val="bottom"/>
            <w:hideMark/>
          </w:tcPr>
          <w:p w14:paraId="5C661A3B" w14:textId="77777777" w:rsidR="00273A2B" w:rsidRDefault="00273A2B" w:rsidP="003A51B9">
            <w:pPr>
              <w:pStyle w:val="NormalWeb"/>
              <w:tabs>
                <w:tab w:val="right" w:pos="760"/>
                <w:tab w:val="decimal" w:pos="800"/>
              </w:tabs>
              <w:spacing w:before="0" w:beforeAutospacing="0" w:after="20" w:afterAutospacing="0" w:line="260" w:lineRule="atLeast"/>
              <w:jc w:val="right"/>
              <w:rPr>
                <w:rFonts w:ascii="Arial" w:hAnsi="Arial" w:cs="Arial"/>
                <w:sz w:val="18"/>
                <w:szCs w:val="18"/>
              </w:rPr>
            </w:pPr>
            <w:r>
              <w:rPr>
                <w:rFonts w:ascii="Arial" w:hAnsi="Arial" w:cs="Arial"/>
                <w:sz w:val="18"/>
                <w:szCs w:val="18"/>
              </w:rPr>
              <w:t>14%</w:t>
            </w:r>
          </w:p>
        </w:tc>
        <w:tc>
          <w:tcPr>
            <w:tcW w:w="1297" w:type="dxa"/>
            <w:tcBorders>
              <w:bottom w:val="single" w:sz="6" w:space="0" w:color="0075C9"/>
            </w:tcBorders>
            <w:noWrap/>
            <w:tcMar>
              <w:top w:w="0" w:type="dxa"/>
              <w:left w:w="72" w:type="dxa"/>
              <w:bottom w:w="0" w:type="dxa"/>
              <w:right w:w="72" w:type="dxa"/>
            </w:tcMar>
            <w:vAlign w:val="bottom"/>
            <w:hideMark/>
          </w:tcPr>
          <w:p w14:paraId="540931E2" w14:textId="77777777" w:rsidR="00273A2B" w:rsidRDefault="00273A2B" w:rsidP="003A51B9">
            <w:pPr>
              <w:pStyle w:val="NormalWeb"/>
              <w:tabs>
                <w:tab w:val="right" w:pos="1240"/>
                <w:tab w:val="decimal" w:pos="1280"/>
              </w:tabs>
              <w:spacing w:before="0" w:beforeAutospacing="0" w:after="20" w:afterAutospacing="0" w:line="260" w:lineRule="atLeast"/>
              <w:jc w:val="right"/>
              <w:rPr>
                <w:rFonts w:ascii="Arial" w:hAnsi="Arial" w:cs="Arial"/>
                <w:sz w:val="18"/>
                <w:szCs w:val="18"/>
              </w:rPr>
            </w:pPr>
            <w:r>
              <w:rPr>
                <w:rFonts w:ascii="Arial" w:hAnsi="Arial" w:cs="Arial"/>
                <w:sz w:val="18"/>
                <w:szCs w:val="18"/>
              </w:rPr>
              <w:t>23%</w:t>
            </w:r>
          </w:p>
        </w:tc>
        <w:tc>
          <w:tcPr>
            <w:tcW w:w="1244" w:type="dxa"/>
            <w:tcBorders>
              <w:bottom w:val="single" w:sz="6" w:space="0" w:color="0075C9"/>
            </w:tcBorders>
            <w:noWrap/>
            <w:tcMar>
              <w:top w:w="0" w:type="dxa"/>
              <w:left w:w="72" w:type="dxa"/>
              <w:bottom w:w="0" w:type="dxa"/>
              <w:right w:w="72" w:type="dxa"/>
            </w:tcMar>
            <w:vAlign w:val="bottom"/>
            <w:hideMark/>
          </w:tcPr>
          <w:p w14:paraId="7FCB8CE1" w14:textId="77777777" w:rsidR="00273A2B" w:rsidRDefault="00273A2B" w:rsidP="003A51B9">
            <w:pPr>
              <w:pStyle w:val="NormalWeb"/>
              <w:tabs>
                <w:tab w:val="right" w:pos="1060"/>
                <w:tab w:val="decimal" w:pos="1100"/>
              </w:tabs>
              <w:spacing w:before="0" w:beforeAutospacing="0" w:after="20" w:afterAutospacing="0" w:line="260" w:lineRule="atLeast"/>
              <w:jc w:val="right"/>
              <w:rPr>
                <w:rFonts w:ascii="Arial" w:hAnsi="Arial" w:cs="Arial"/>
                <w:sz w:val="18"/>
                <w:szCs w:val="18"/>
              </w:rPr>
            </w:pPr>
            <w:r>
              <w:rPr>
                <w:rFonts w:ascii="Arial" w:hAnsi="Arial" w:cs="Arial"/>
                <w:sz w:val="18"/>
                <w:szCs w:val="18"/>
              </w:rPr>
              <w:t>20%</w:t>
            </w:r>
          </w:p>
        </w:tc>
        <w:tc>
          <w:tcPr>
            <w:tcW w:w="1284" w:type="dxa"/>
            <w:tcBorders>
              <w:bottom w:val="single" w:sz="6" w:space="0" w:color="0075C9"/>
            </w:tcBorders>
            <w:noWrap/>
            <w:tcMar>
              <w:top w:w="0" w:type="dxa"/>
              <w:left w:w="72" w:type="dxa"/>
              <w:bottom w:w="0" w:type="dxa"/>
              <w:right w:w="72" w:type="dxa"/>
            </w:tcMar>
            <w:vAlign w:val="bottom"/>
            <w:hideMark/>
          </w:tcPr>
          <w:p w14:paraId="3EE89584" w14:textId="77777777" w:rsidR="00273A2B" w:rsidRDefault="00273A2B" w:rsidP="003A51B9">
            <w:pPr>
              <w:pStyle w:val="NormalWeb"/>
              <w:tabs>
                <w:tab w:val="right" w:pos="1280"/>
                <w:tab w:val="decimal" w:pos="1320"/>
              </w:tabs>
              <w:spacing w:before="0" w:beforeAutospacing="0" w:after="20" w:afterAutospacing="0" w:line="260" w:lineRule="atLeast"/>
              <w:jc w:val="right"/>
              <w:rPr>
                <w:rFonts w:ascii="Arial" w:hAnsi="Arial" w:cs="Arial"/>
                <w:sz w:val="18"/>
                <w:szCs w:val="18"/>
              </w:rPr>
            </w:pPr>
            <w:r>
              <w:rPr>
                <w:rFonts w:ascii="Arial" w:hAnsi="Arial" w:cs="Arial"/>
                <w:sz w:val="18"/>
                <w:szCs w:val="18"/>
              </w:rPr>
              <w:t>21%</w:t>
            </w:r>
          </w:p>
        </w:tc>
      </w:tr>
    </w:tbl>
    <w:p w14:paraId="113F51CE" w14:textId="77777777" w:rsidR="00273A2B" w:rsidRPr="00856D2D" w:rsidRDefault="00273A2B">
      <w:pPr>
        <w:pStyle w:val="NormalWeb"/>
        <w:spacing w:before="240" w:beforeAutospacing="0" w:after="0" w:afterAutospacing="0"/>
        <w:rPr>
          <w:rFonts w:ascii="Arial" w:hAnsi="Arial" w:cs="Arial"/>
          <w:sz w:val="18"/>
          <w:szCs w:val="18"/>
        </w:rPr>
      </w:pPr>
      <w:r>
        <w:rPr>
          <w:rFonts w:ascii="Arial" w:hAnsi="Arial" w:cs="Arial"/>
          <w:sz w:val="18"/>
          <w:szCs w:val="18"/>
        </w:rPr>
        <w:t xml:space="preserve">GAAP results include a net income tax benefit of $2.6 billion and a net income tax charge of $157 million for the twelve months ended June 30, 2019. These net tax impacts are excluded from our non-GAAP results and explained in the Non-GAAP Definition section below. </w:t>
      </w:r>
    </w:p>
    <w:p w14:paraId="4531FBB7"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Non-GAAP Definition </w:t>
      </w:r>
    </w:p>
    <w:p w14:paraId="299277F2"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i/>
          <w:iCs/>
          <w:sz w:val="18"/>
          <w:szCs w:val="18"/>
        </w:rPr>
        <w:t>Transfer of Intangible Properties</w:t>
      </w:r>
      <w:r>
        <w:rPr>
          <w:rFonts w:ascii="Arial" w:hAnsi="Arial" w:cs="Arial"/>
          <w:sz w:val="18"/>
          <w:szCs w:val="18"/>
        </w:rPr>
        <w:t xml:space="preserve">. In the fourth quarter of fiscal year 2019, in response to the TCJA and recently issued regulations, we transferred certain intangible properties held by our foreign subsidiaries to the United States (“U.S.”) and Ireland. The transfers of intangible properties resulted in a $2.6 billion tax benefit recorded in the fourth quarter of fiscal year 2019, as the value of future tax deductions exceeded the current tax liability from foreign jurisdictions and U.S. global intangible low-taxed income tax. </w:t>
      </w:r>
    </w:p>
    <w:p w14:paraId="731037EF"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i/>
          <w:iCs/>
          <w:sz w:val="18"/>
          <w:szCs w:val="18"/>
        </w:rPr>
        <w:t>The TCJA Impact</w:t>
      </w:r>
      <w:r>
        <w:rPr>
          <w:rFonts w:ascii="Arial" w:hAnsi="Arial" w:cs="Arial"/>
          <w:sz w:val="18"/>
          <w:szCs w:val="18"/>
        </w:rPr>
        <w:t xml:space="preserve">. We recorded a net charge of $157 million during the twelve months ended June 30, 2019 related to the TCJA. </w:t>
      </w:r>
    </w:p>
    <w:p w14:paraId="503EAE6E"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We have provided non-GAAP financial measures related to the transfer of intangible properties and the TCJA to aid investors in better understanding our performance. We believe these non-GAAP measures assist investors by providing additional insight into our operational performance and help clarify trends affecting our business. For comparability of reporting, management considers non-GAAP measures in conjunction with GAAP financial results in evaluating business performance. The non-GAAP financial measures presented in this proxy statement should not be considered as a substitute for, or superior to, the measures of financial performance prepared in accordance with GAAP. </w:t>
      </w:r>
    </w:p>
    <w:p w14:paraId="0FB68D4D" w14:textId="77777777" w:rsidR="00273A2B" w:rsidRDefault="00273A2B">
      <w:pPr>
        <w:pStyle w:val="NormalWeb"/>
        <w:spacing w:before="240" w:beforeAutospacing="0" w:after="0" w:afterAutospacing="0"/>
        <w:rPr>
          <w:rFonts w:ascii="Arial" w:hAnsi="Arial" w:cs="Arial"/>
        </w:rPr>
      </w:pPr>
      <w:r>
        <w:rPr>
          <w:rFonts w:ascii="Arial" w:hAnsi="Arial" w:cs="Arial"/>
          <w:b/>
          <w:bCs/>
        </w:rPr>
        <w:t xml:space="preserve">Non-GAAP Executive Incentive Plan (“Incentive Plan”) Performance Metrics in Compensation Discussion and Analysis </w:t>
      </w:r>
    </w:p>
    <w:p w14:paraId="6957868E" w14:textId="77777777" w:rsidR="00273A2B" w:rsidRDefault="00273A2B">
      <w:pPr>
        <w:pStyle w:val="NormalWeb"/>
        <w:spacing w:before="120" w:beforeAutospacing="0" w:after="0" w:afterAutospacing="0"/>
        <w:rPr>
          <w:rFonts w:ascii="Arial" w:hAnsi="Arial" w:cs="Arial"/>
          <w:sz w:val="18"/>
          <w:szCs w:val="18"/>
        </w:rPr>
      </w:pPr>
      <w:r>
        <w:rPr>
          <w:rFonts w:ascii="Arial" w:hAnsi="Arial" w:cs="Arial"/>
          <w:sz w:val="18"/>
          <w:szCs w:val="18"/>
        </w:rPr>
        <w:t xml:space="preserve">We use certain non-GAAP financial performance metrics in our Incentive Plan, as described on pages 43-44 and 48. </w:t>
      </w:r>
    </w:p>
    <w:p w14:paraId="5DD1EFA5" w14:textId="77777777" w:rsidR="003A51B9" w:rsidRDefault="003A51B9">
      <w:pPr>
        <w:pStyle w:val="NormalWeb"/>
        <w:keepNext/>
        <w:spacing w:before="0" w:beforeAutospacing="0" w:after="0" w:afterAutospacing="0"/>
        <w:sectPr w:rsidR="003A51B9" w:rsidSect="006E42C4">
          <w:headerReference w:type="default" r:id="rId181"/>
          <w:footerReference w:type="even" r:id="rId182"/>
          <w:footerReference w:type="default" r:id="rId183"/>
          <w:pgSz w:w="12240" w:h="15840"/>
          <w:pgMar w:top="720" w:right="720" w:bottom="720" w:left="720" w:header="720" w:footer="720" w:gutter="0"/>
          <w:cols w:space="720"/>
          <w:docGrid w:linePitch="326"/>
        </w:sectPr>
      </w:pPr>
    </w:p>
    <w:p w14:paraId="59E362A8" w14:textId="0F796293" w:rsidR="00273A2B" w:rsidRDefault="001422E9">
      <w:pPr>
        <w:pStyle w:val="NormalWeb"/>
        <w:keepNext/>
        <w:spacing w:before="0" w:beforeAutospacing="0" w:after="0" w:afterAutospacing="0"/>
      </w:pPr>
      <w:r>
        <w:rPr>
          <w:noProof/>
        </w:rPr>
        <w:lastRenderedPageBreak/>
        <mc:AlternateContent>
          <mc:Choice Requires="wps">
            <w:drawing>
              <wp:anchor distT="0" distB="0" distL="114300" distR="114300" simplePos="0" relativeHeight="251657728" behindDoc="1" locked="0" layoutInCell="1" allowOverlap="1" wp14:anchorId="0C9B0847" wp14:editId="57771BFB">
                <wp:simplePos x="0" y="0"/>
                <wp:positionH relativeFrom="column">
                  <wp:posOffset>-85725</wp:posOffset>
                </wp:positionH>
                <wp:positionV relativeFrom="paragraph">
                  <wp:posOffset>-11430</wp:posOffset>
                </wp:positionV>
                <wp:extent cx="7067550" cy="7791450"/>
                <wp:effectExtent l="19050" t="26670" r="19050" b="20955"/>
                <wp:wrapNone/>
                <wp:docPr id="20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7791450"/>
                        </a:xfrm>
                        <a:prstGeom prst="rect">
                          <a:avLst/>
                        </a:prstGeom>
                        <a:noFill/>
                        <a:ln w="38100">
                          <a:solidFill>
                            <a:srgbClr val="0075C9"/>
                          </a:solidFill>
                          <a:miter lim="800000"/>
                          <a:headEnd/>
                          <a:tailEnd/>
                        </a:ln>
                        <a:extLst>
                          <a:ext uri="{909E8E84-426E-40DD-AFC4-6F175D3DCCD1}">
                            <a14:hiddenFill xmlns:a14="http://schemas.microsoft.com/office/drawing/2010/main">
                              <a:solidFill>
                                <a:srgbClr val="FFFFFF"/>
                              </a:solidFill>
                            </a14:hiddenFill>
                          </a:ext>
                        </a:extLst>
                      </wps:spPr>
                      <wps:txbx>
                        <w:txbxContent>
                          <w:p w14:paraId="0151E368" w14:textId="77777777" w:rsidR="00A51268" w:rsidRDefault="00A512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B0847" id="_x0000_t202" coordsize="21600,21600" o:spt="202" path="m,l,21600r21600,l21600,xe">
                <v:stroke joinstyle="miter"/>
                <v:path gradientshapeok="t" o:connecttype="rect"/>
              </v:shapetype>
              <v:shape id="Text Box 186" o:spid="_x0000_s1026" type="#_x0000_t202" style="position:absolute;margin-left:-6.75pt;margin-top:-.9pt;width:556.5pt;height:6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" filled="f" strokecolor="#0075c9" strokeweight="3pt">
                <v:textbox>
                  <w:txbxContent>
                    <w:p w14:paraId="0151E368" w14:textId="77777777" w:rsidR="00A51268" w:rsidRDefault="00A51268"/>
                  </w:txbxContent>
                </v:textbox>
              </v:shape>
            </w:pict>
          </mc:Fallback>
        </mc:AlternateContent>
      </w:r>
      <w:r w:rsidR="00273A2B">
        <w:t> </w:t>
      </w:r>
    </w:p>
    <w:p w14:paraId="034CBF72" w14:textId="77777777" w:rsidR="00273A2B" w:rsidRDefault="00273A2B">
      <w:pPr>
        <w:pStyle w:val="NormalWeb"/>
        <w:spacing w:before="0" w:beforeAutospacing="0" w:after="0" w:afterAutospacing="0"/>
        <w:jc w:val="center"/>
        <w:rPr>
          <w:rFonts w:ascii="Arial" w:hAnsi="Arial" w:cs="Arial"/>
          <w:sz w:val="48"/>
          <w:szCs w:val="48"/>
        </w:rPr>
      </w:pPr>
      <w:r>
        <w:rPr>
          <w:rFonts w:ascii="Arial" w:hAnsi="Arial" w:cs="Arial"/>
          <w:b/>
          <w:bCs/>
          <w:color w:val="0075C9"/>
          <w:sz w:val="48"/>
          <w:szCs w:val="48"/>
        </w:rPr>
        <w:t xml:space="preserve">Microsoft Employee Giving </w:t>
      </w:r>
    </w:p>
    <w:p w14:paraId="325927EB" w14:textId="77777777" w:rsidR="00273A2B" w:rsidRDefault="00273A2B" w:rsidP="00802B5A">
      <w:pPr>
        <w:pStyle w:val="NormalWeb"/>
        <w:spacing w:before="360" w:beforeAutospacing="0" w:after="0" w:afterAutospacing="0"/>
        <w:ind w:left="144" w:right="144"/>
        <w:jc w:val="center"/>
        <w:rPr>
          <w:rFonts w:ascii="Arial" w:hAnsi="Arial" w:cs="Arial"/>
          <w:sz w:val="18"/>
          <w:szCs w:val="18"/>
        </w:rPr>
      </w:pPr>
      <w:r>
        <w:rPr>
          <w:rFonts w:ascii="Arial" w:hAnsi="Arial" w:cs="Arial"/>
          <w:sz w:val="18"/>
          <w:szCs w:val="18"/>
        </w:rPr>
        <w:t xml:space="preserve">Microsoft employees are passionate about giving time, money, and skills to address the issues facing our world. It’s part of our culture and how we live our mission – that’s why our employees have given </w:t>
      </w:r>
      <w:r>
        <w:rPr>
          <w:rFonts w:ascii="Arial" w:hAnsi="Arial" w:cs="Arial"/>
          <w:b/>
          <w:bCs/>
          <w:sz w:val="18"/>
          <w:szCs w:val="18"/>
        </w:rPr>
        <w:t>$553.1 million</w:t>
      </w:r>
      <w:r>
        <w:rPr>
          <w:rFonts w:ascii="Arial" w:hAnsi="Arial" w:cs="Arial"/>
          <w:sz w:val="18"/>
          <w:szCs w:val="18"/>
        </w:rPr>
        <w:t xml:space="preserve"> with corporate match over the past three fiscal years. </w:t>
      </w:r>
    </w:p>
    <w:p w14:paraId="215D425C" w14:textId="77777777" w:rsidR="00273A2B" w:rsidRDefault="00273A2B">
      <w:pPr>
        <w:pStyle w:val="NormalWeb"/>
        <w:keepNext/>
        <w:spacing w:before="0" w:beforeAutospacing="0" w:after="0" w:afterAutospacing="0"/>
      </w:pPr>
      <w:r>
        <w:t> </w:t>
      </w:r>
    </w:p>
    <w:p w14:paraId="11C781B1" w14:textId="77777777" w:rsidR="00273A2B" w:rsidRDefault="00273A2B">
      <w:pPr>
        <w:pStyle w:val="NormalWeb"/>
        <w:keepNext/>
        <w:spacing w:before="0" w:beforeAutospacing="0" w:after="0" w:afterAutospacing="0"/>
        <w:rPr>
          <w:sz w:val="2"/>
          <w:szCs w:val="2"/>
        </w:rPr>
      </w:pPr>
      <w:r>
        <w:rPr>
          <w:sz w:val="2"/>
          <w:szCs w:val="2"/>
        </w:rPr>
        <w:t> </w:t>
      </w:r>
    </w:p>
    <w:p w14:paraId="2DC7149B" w14:textId="2A371CC3" w:rsidR="00273A2B" w:rsidRDefault="001422E9">
      <w:pPr>
        <w:pStyle w:val="NormalWeb"/>
        <w:spacing w:before="0" w:beforeAutospacing="0" w:after="0" w:afterAutospacing="0"/>
        <w:jc w:val="center"/>
      </w:pPr>
      <w:r>
        <w:rPr>
          <w:noProof/>
        </w:rPr>
        <w:drawing>
          <wp:inline distT="0" distB="0" distL="0" distR="0" wp14:anchorId="3299494F" wp14:editId="2AB2D8E2">
            <wp:extent cx="3362325" cy="357187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362325" cy="3571875"/>
                    </a:xfrm>
                    <a:prstGeom prst="rect">
                      <a:avLst/>
                    </a:prstGeom>
                    <a:noFill/>
                    <a:ln>
                      <a:noFill/>
                    </a:ln>
                  </pic:spPr>
                </pic:pic>
              </a:graphicData>
            </a:graphic>
          </wp:inline>
        </w:drawing>
      </w:r>
    </w:p>
    <w:p w14:paraId="496E45B7" w14:textId="77777777" w:rsidR="00273A2B" w:rsidRDefault="00273A2B" w:rsidP="00802B5A">
      <w:pPr>
        <w:pStyle w:val="NormalWeb"/>
        <w:spacing w:before="240" w:beforeAutospacing="0" w:after="0" w:afterAutospacing="0"/>
        <w:ind w:left="72" w:right="72"/>
        <w:rPr>
          <w:rFonts w:ascii="Arial" w:hAnsi="Arial" w:cs="Arial"/>
          <w:sz w:val="28"/>
          <w:szCs w:val="28"/>
        </w:rPr>
      </w:pPr>
      <w:r>
        <w:rPr>
          <w:rFonts w:ascii="Arial" w:hAnsi="Arial" w:cs="Arial"/>
          <w:b/>
          <w:bCs/>
          <w:color w:val="0075C9"/>
          <w:sz w:val="28"/>
          <w:szCs w:val="28"/>
        </w:rPr>
        <w:t xml:space="preserve">Microsoft Give Together Global Employee Giving Campaign </w:t>
      </w:r>
    </w:p>
    <w:p w14:paraId="26755B4B" w14:textId="77777777" w:rsidR="00273A2B" w:rsidRDefault="00273A2B" w:rsidP="00802B5A">
      <w:pPr>
        <w:pStyle w:val="NormalWeb"/>
        <w:spacing w:before="120" w:beforeAutospacing="0" w:after="0" w:afterAutospacing="0"/>
        <w:ind w:left="72" w:right="72"/>
        <w:rPr>
          <w:rFonts w:ascii="Arial" w:hAnsi="Arial" w:cs="Arial"/>
          <w:sz w:val="18"/>
          <w:szCs w:val="18"/>
        </w:rPr>
      </w:pPr>
      <w:r>
        <w:rPr>
          <w:rFonts w:ascii="Arial" w:hAnsi="Arial" w:cs="Arial"/>
          <w:sz w:val="18"/>
          <w:szCs w:val="18"/>
        </w:rPr>
        <w:t xml:space="preserve">To help address the impact of COVID-19 worldwide, Microsoft Philanthropies implemented a two-month employee global giving program during April and May of 2020, which included the opportunity to match $10,000 per employee to eligible nonprofits. The campaign raised over $42M, which includes a dollar-for-dollar company match, donated to more than 10,300 nonprofits in 76 countries. </w:t>
      </w:r>
    </w:p>
    <w:p w14:paraId="7F3C0F9A" w14:textId="77777777" w:rsidR="00273A2B" w:rsidRDefault="00273A2B" w:rsidP="00802B5A">
      <w:pPr>
        <w:pStyle w:val="NormalWeb"/>
        <w:spacing w:before="240" w:beforeAutospacing="0" w:after="0" w:afterAutospacing="0"/>
        <w:ind w:left="72" w:right="72"/>
        <w:rPr>
          <w:rFonts w:ascii="Arial" w:hAnsi="Arial" w:cs="Arial"/>
          <w:sz w:val="28"/>
          <w:szCs w:val="28"/>
        </w:rPr>
      </w:pPr>
      <w:r>
        <w:rPr>
          <w:rFonts w:ascii="Arial" w:hAnsi="Arial" w:cs="Arial"/>
          <w:b/>
          <w:bCs/>
          <w:color w:val="0075C9"/>
          <w:sz w:val="28"/>
          <w:szCs w:val="28"/>
        </w:rPr>
        <w:t xml:space="preserve">Drive More Impact with Nonprofit Offers from Microsoft </w:t>
      </w:r>
    </w:p>
    <w:p w14:paraId="3E2F9276" w14:textId="77777777" w:rsidR="00273A2B" w:rsidRDefault="00273A2B" w:rsidP="00802B5A">
      <w:pPr>
        <w:pStyle w:val="NormalWeb"/>
        <w:spacing w:before="120" w:beforeAutospacing="0" w:after="0" w:afterAutospacing="0"/>
        <w:ind w:left="72" w:right="72"/>
        <w:rPr>
          <w:rFonts w:ascii="Arial" w:hAnsi="Arial" w:cs="Arial"/>
          <w:sz w:val="18"/>
          <w:szCs w:val="18"/>
        </w:rPr>
      </w:pPr>
      <w:r>
        <w:rPr>
          <w:rFonts w:ascii="Arial" w:hAnsi="Arial" w:cs="Arial"/>
          <w:sz w:val="18"/>
          <w:szCs w:val="18"/>
        </w:rPr>
        <w:t xml:space="preserve">We’re committed to delivering relevant, affordable, and innovative cloud solutions to help nonprofits tackle the world’s biggest challenges. Donations and discounts are available for Azure, Microsoft 365, Power Bl, and more. Get started at </w:t>
      </w:r>
      <w:r>
        <w:rPr>
          <w:rFonts w:ascii="Arial" w:hAnsi="Arial" w:cs="Arial"/>
          <w:sz w:val="18"/>
          <w:szCs w:val="18"/>
          <w:u w:val="single"/>
        </w:rPr>
        <w:t>Microsoft.com/Nonprofits</w:t>
      </w:r>
      <w:r>
        <w:rPr>
          <w:rFonts w:ascii="Arial" w:hAnsi="Arial" w:cs="Arial"/>
          <w:sz w:val="18"/>
          <w:szCs w:val="18"/>
        </w:rPr>
        <w:t xml:space="preserve">. </w:t>
      </w:r>
    </w:p>
    <w:tbl>
      <w:tblPr>
        <w:tblW w:w="0" w:type="auto"/>
        <w:jc w:val="center"/>
        <w:tblLayout w:type="fixed"/>
        <w:tblCellMar>
          <w:left w:w="0" w:type="dxa"/>
          <w:right w:w="0" w:type="dxa"/>
        </w:tblCellMar>
        <w:tblLook w:val="04A0" w:firstRow="1" w:lastRow="0" w:firstColumn="1" w:lastColumn="0" w:noHBand="0" w:noVBand="1"/>
      </w:tblPr>
      <w:tblGrid>
        <w:gridCol w:w="5400"/>
        <w:gridCol w:w="5400"/>
      </w:tblGrid>
      <w:tr w:rsidR="00273A2B" w14:paraId="2992B1BE" w14:textId="77777777" w:rsidTr="005D4DDB">
        <w:trPr>
          <w:jc w:val="center"/>
        </w:trPr>
        <w:tc>
          <w:tcPr>
            <w:tcW w:w="5400" w:type="dxa"/>
            <w:vAlign w:val="center"/>
            <w:hideMark/>
          </w:tcPr>
          <w:p w14:paraId="42129B19" w14:textId="77777777" w:rsidR="00273A2B" w:rsidRDefault="00273A2B">
            <w:pPr>
              <w:rPr>
                <w:rFonts w:ascii="Arial" w:hAnsi="Arial" w:cs="Arial"/>
                <w:sz w:val="18"/>
                <w:szCs w:val="18"/>
              </w:rPr>
            </w:pPr>
          </w:p>
        </w:tc>
        <w:tc>
          <w:tcPr>
            <w:tcW w:w="5400" w:type="dxa"/>
            <w:vAlign w:val="center"/>
            <w:hideMark/>
          </w:tcPr>
          <w:p w14:paraId="5ED4ECF1" w14:textId="77777777" w:rsidR="00273A2B" w:rsidRDefault="00273A2B">
            <w:pPr>
              <w:rPr>
                <w:sz w:val="20"/>
              </w:rPr>
            </w:pPr>
          </w:p>
        </w:tc>
      </w:tr>
    </w:tbl>
    <w:p w14:paraId="7BB997D8" w14:textId="77777777" w:rsidR="00802B5A" w:rsidRPr="00802B5A" w:rsidRDefault="00802B5A" w:rsidP="00802B5A">
      <w:pPr>
        <w:spacing w:before="2000"/>
        <w:rPr>
          <w:sz w:val="18"/>
        </w:rPr>
      </w:pPr>
    </w:p>
    <w:tbl>
      <w:tblPr>
        <w:tblW w:w="0" w:type="auto"/>
        <w:jc w:val="center"/>
        <w:tblLayout w:type="fixed"/>
        <w:tblCellMar>
          <w:left w:w="0" w:type="dxa"/>
          <w:right w:w="0" w:type="dxa"/>
        </w:tblCellMar>
        <w:tblLook w:val="04A0" w:firstRow="1" w:lastRow="0" w:firstColumn="1" w:lastColumn="0" w:noHBand="0" w:noVBand="1"/>
      </w:tblPr>
      <w:tblGrid>
        <w:gridCol w:w="8370"/>
        <w:gridCol w:w="2430"/>
      </w:tblGrid>
      <w:tr w:rsidR="00273A2B" w14:paraId="03F65D18" w14:textId="77777777" w:rsidTr="00802B5A">
        <w:trPr>
          <w:cantSplit/>
          <w:jc w:val="center"/>
        </w:trPr>
        <w:tc>
          <w:tcPr>
            <w:tcW w:w="8370" w:type="dxa"/>
            <w:hideMark/>
          </w:tcPr>
          <w:p w14:paraId="1A0320CC" w14:textId="1BBA5C3D" w:rsidR="00273A2B" w:rsidRPr="00856D2D" w:rsidRDefault="001422E9">
            <w:pPr>
              <w:pStyle w:val="NormalWeb"/>
              <w:spacing w:before="0" w:beforeAutospacing="0" w:after="0" w:afterAutospacing="0"/>
              <w:ind w:left="799"/>
              <w:rPr>
                <w:rFonts w:ascii="Arial" w:hAnsi="Arial" w:cs="Arial"/>
                <w:sz w:val="18"/>
                <w:szCs w:val="18"/>
              </w:rPr>
            </w:pPr>
            <w:r>
              <w:rPr>
                <w:rFonts w:ascii="Arial" w:hAnsi="Arial" w:cs="Arial"/>
                <w:noProof/>
                <w:sz w:val="18"/>
                <w:szCs w:val="18"/>
              </w:rPr>
              <w:drawing>
                <wp:inline distT="0" distB="0" distL="0" distR="0" wp14:anchorId="3D9E3A69" wp14:editId="5F88BCA8">
                  <wp:extent cx="1295400" cy="60007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295400" cy="600075"/>
                          </a:xfrm>
                          <a:prstGeom prst="rect">
                            <a:avLst/>
                          </a:prstGeom>
                          <a:noFill/>
                          <a:ln>
                            <a:noFill/>
                          </a:ln>
                        </pic:spPr>
                      </pic:pic>
                    </a:graphicData>
                  </a:graphic>
                </wp:inline>
              </w:drawing>
            </w:r>
          </w:p>
        </w:tc>
        <w:tc>
          <w:tcPr>
            <w:tcW w:w="2430" w:type="dxa"/>
            <w:vAlign w:val="center"/>
            <w:hideMark/>
          </w:tcPr>
          <w:p w14:paraId="050DF82C" w14:textId="524BCE78" w:rsidR="00273A2B" w:rsidRDefault="001422E9" w:rsidP="00802B5A">
            <w:pPr>
              <w:pStyle w:val="NormalWeb"/>
              <w:tabs>
                <w:tab w:val="right" w:pos="5220"/>
                <w:tab w:val="decimal" w:pos="5260"/>
              </w:tabs>
              <w:spacing w:before="0" w:beforeAutospacing="0" w:after="20" w:afterAutospacing="0"/>
              <w:rPr>
                <w:rFonts w:ascii="Arial" w:hAnsi="Arial" w:cs="Arial"/>
                <w:sz w:val="18"/>
                <w:szCs w:val="18"/>
              </w:rPr>
            </w:pPr>
            <w:r>
              <w:rPr>
                <w:rFonts w:ascii="Arial" w:hAnsi="Arial" w:cs="Arial"/>
                <w:noProof/>
                <w:sz w:val="18"/>
                <w:szCs w:val="18"/>
              </w:rPr>
              <w:drawing>
                <wp:inline distT="0" distB="0" distL="0" distR="0" wp14:anchorId="7A339865" wp14:editId="53432769">
                  <wp:extent cx="952500" cy="20002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p>
        </w:tc>
      </w:tr>
    </w:tbl>
    <w:p w14:paraId="1D5E2289" w14:textId="77777777" w:rsidR="00273A2B" w:rsidRDefault="00273A2B"/>
    <w:sectPr w:rsidR="00273A2B" w:rsidSect="006E42C4">
      <w:footerReference w:type="even" r:id="rId186"/>
      <w:footerReference w:type="default" r:id="rId187"/>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069090" w14:textId="77777777" w:rsidR="005310A3" w:rsidRDefault="005310A3">
      <w:r>
        <w:separator/>
      </w:r>
    </w:p>
  </w:endnote>
  <w:endnote w:type="continuationSeparator" w:id="0">
    <w:p w14:paraId="4223528E" w14:textId="77777777" w:rsidR="005310A3" w:rsidRDefault="00531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395BB" w14:textId="77777777" w:rsidR="00A51268" w:rsidRPr="00856D2D" w:rsidRDefault="00A51268">
    <w:pPr>
      <w:pStyle w:val="Footer"/>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79BDDEF9" w14:textId="77777777" w:rsidTr="00EB0C1A">
      <w:tc>
        <w:tcPr>
          <w:tcW w:w="11070" w:type="dxa"/>
          <w:shd w:val="clear" w:color="auto" w:fill="auto"/>
        </w:tcPr>
        <w:p w14:paraId="309B81DB" w14:textId="77777777" w:rsidR="00A51268" w:rsidRPr="00856D2D" w:rsidRDefault="00A51268" w:rsidP="00D139C9">
          <w:pPr>
            <w:pStyle w:val="Footer"/>
            <w:jc w:val="right"/>
            <w:rPr>
              <w:sz w:val="12"/>
              <w:szCs w:val="12"/>
            </w:rPr>
          </w:pPr>
        </w:p>
      </w:tc>
      <w:tc>
        <w:tcPr>
          <w:tcW w:w="270" w:type="dxa"/>
          <w:shd w:val="clear" w:color="auto" w:fill="auto"/>
        </w:tcPr>
        <w:p w14:paraId="58D18A92" w14:textId="77777777" w:rsidR="00A51268" w:rsidRPr="00856D2D" w:rsidRDefault="00A51268" w:rsidP="00D139C9">
          <w:pPr>
            <w:pStyle w:val="Footer"/>
            <w:jc w:val="right"/>
            <w:rPr>
              <w:sz w:val="12"/>
              <w:szCs w:val="12"/>
            </w:rPr>
          </w:pPr>
        </w:p>
      </w:tc>
    </w:tr>
    <w:tr w:rsidR="00A51268" w14:paraId="0143D96B" w14:textId="77777777" w:rsidTr="00EB0C1A">
      <w:tc>
        <w:tcPr>
          <w:tcW w:w="11070" w:type="dxa"/>
          <w:shd w:val="clear" w:color="auto" w:fill="auto"/>
        </w:tcPr>
        <w:p w14:paraId="041FF1CB" w14:textId="77777777" w:rsidR="00A51268" w:rsidRPr="00856D2D" w:rsidRDefault="00A51268" w:rsidP="00D139C9">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588BAB9F" w14:textId="77777777" w:rsidR="00A51268" w:rsidRPr="00856D2D" w:rsidRDefault="00A51268" w:rsidP="00D139C9">
          <w:pPr>
            <w:pStyle w:val="Footer"/>
            <w:ind w:left="-102" w:right="-63"/>
            <w:jc w:val="right"/>
            <w:rPr>
              <w:rFonts w:ascii="Arial" w:hAnsi="Arial" w:cs="Arial"/>
              <w:b/>
              <w:color w:val="0075C9"/>
              <w:sz w:val="16"/>
              <w:szCs w:val="16"/>
            </w:rPr>
          </w:pPr>
          <w:r w:rsidRPr="00856D2D">
            <w:rPr>
              <w:rFonts w:ascii="Arial" w:hAnsi="Arial" w:cs="Arial"/>
              <w:b/>
              <w:color w:val="0075C9"/>
              <w:sz w:val="16"/>
              <w:szCs w:val="16"/>
            </w:rPr>
            <w:fldChar w:fldCharType="begin"/>
          </w:r>
          <w:r w:rsidRPr="00856D2D">
            <w:rPr>
              <w:rFonts w:ascii="Arial" w:hAnsi="Arial" w:cs="Arial"/>
              <w:b/>
              <w:color w:val="0075C9"/>
              <w:sz w:val="16"/>
              <w:szCs w:val="16"/>
            </w:rPr>
            <w:instrText xml:space="preserve"> PAGE   \* MERGEFORMAT </w:instrText>
          </w:r>
          <w:r w:rsidRPr="00856D2D">
            <w:rPr>
              <w:rFonts w:ascii="Arial" w:hAnsi="Arial" w:cs="Arial"/>
              <w:b/>
              <w:color w:val="0075C9"/>
              <w:sz w:val="16"/>
              <w:szCs w:val="16"/>
            </w:rPr>
            <w:fldChar w:fldCharType="separate"/>
          </w:r>
          <w:r w:rsidR="009D6033">
            <w:rPr>
              <w:rFonts w:ascii="Arial" w:hAnsi="Arial" w:cs="Arial"/>
              <w:b/>
              <w:noProof/>
              <w:color w:val="0075C9"/>
              <w:sz w:val="16"/>
              <w:szCs w:val="16"/>
            </w:rPr>
            <w:t>7</w:t>
          </w:r>
          <w:r w:rsidRPr="00856D2D">
            <w:rPr>
              <w:rFonts w:ascii="Arial" w:hAnsi="Arial" w:cs="Arial"/>
              <w:b/>
              <w:noProof/>
              <w:color w:val="0075C9"/>
              <w:sz w:val="16"/>
              <w:szCs w:val="16"/>
            </w:rPr>
            <w:fldChar w:fldCharType="end"/>
          </w:r>
        </w:p>
      </w:tc>
    </w:tr>
  </w:tbl>
  <w:p w14:paraId="22F88B81" w14:textId="77777777" w:rsidR="00A51268" w:rsidRPr="00860F1C" w:rsidRDefault="00A51268" w:rsidP="005D4DDB">
    <w:pPr>
      <w:pStyle w:val="Footer"/>
      <w:rPr>
        <w:b/>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2" w:type="dxa"/>
      <w:tblLayout w:type="fixed"/>
      <w:tblLook w:val="04A0" w:firstRow="1" w:lastRow="0" w:firstColumn="1" w:lastColumn="0" w:noHBand="0" w:noVBand="1"/>
    </w:tblPr>
    <w:tblGrid>
      <w:gridCol w:w="315"/>
      <w:gridCol w:w="11043"/>
    </w:tblGrid>
    <w:tr w:rsidR="00A51268" w:rsidRPr="005D4DDB" w14:paraId="56CE24E3" w14:textId="77777777" w:rsidTr="006D5B48">
      <w:tc>
        <w:tcPr>
          <w:tcW w:w="11358" w:type="dxa"/>
          <w:gridSpan w:val="2"/>
          <w:shd w:val="clear" w:color="auto" w:fill="auto"/>
        </w:tcPr>
        <w:p w14:paraId="7994A6C1" w14:textId="77777777" w:rsidR="00A51268" w:rsidRPr="005D4DDB" w:rsidRDefault="00A51268" w:rsidP="006A44E6">
          <w:pPr>
            <w:pStyle w:val="Footer"/>
            <w:rPr>
              <w:sz w:val="12"/>
              <w:szCs w:val="12"/>
            </w:rPr>
          </w:pPr>
        </w:p>
      </w:tc>
    </w:tr>
    <w:tr w:rsidR="00A51268" w:rsidRPr="005D4DDB" w14:paraId="418B7715" w14:textId="77777777" w:rsidTr="006D5B48">
      <w:tc>
        <w:tcPr>
          <w:tcW w:w="315" w:type="dxa"/>
          <w:shd w:val="clear" w:color="auto" w:fill="auto"/>
          <w:vAlign w:val="bottom"/>
        </w:tcPr>
        <w:p w14:paraId="3D69EC29" w14:textId="757D5CB4" w:rsidR="00A51268" w:rsidRPr="005D4DDB" w:rsidRDefault="00A51268" w:rsidP="006A44E6">
          <w:pPr>
            <w:pStyle w:val="Footer"/>
            <w:ind w:left="-60"/>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7</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4</w:t>
          </w:r>
          <w:r>
            <w:rPr>
              <w:rFonts w:ascii="Arial" w:hAnsi="Arial" w:cs="Arial"/>
              <w:b/>
              <w:color w:val="0075C9"/>
              <w:sz w:val="16"/>
              <w:szCs w:val="16"/>
            </w:rPr>
            <w:fldChar w:fldCharType="end"/>
          </w:r>
        </w:p>
      </w:tc>
      <w:tc>
        <w:tcPr>
          <w:tcW w:w="11043" w:type="dxa"/>
          <w:shd w:val="clear" w:color="auto" w:fill="auto"/>
        </w:tcPr>
        <w:p w14:paraId="2395B69D" w14:textId="222FE8FE" w:rsidR="00A51268" w:rsidRPr="005D4DDB" w:rsidRDefault="001422E9" w:rsidP="006A44E6">
          <w:pPr>
            <w:pStyle w:val="Footer"/>
            <w:ind w:left="-104"/>
            <w:rPr>
              <w:rFonts w:ascii="Arial" w:hAnsi="Arial" w:cs="Arial"/>
              <w:sz w:val="16"/>
              <w:szCs w:val="16"/>
            </w:rPr>
          </w:pPr>
          <w:r>
            <w:rPr>
              <w:noProof/>
            </w:rPr>
            <w:drawing>
              <wp:inline distT="0" distB="0" distL="0" distR="0" wp14:anchorId="13F83F0B" wp14:editId="0AD82C80">
                <wp:extent cx="638175" cy="952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95250"/>
                        </a:xfrm>
                        <a:prstGeom prst="rect">
                          <a:avLst/>
                        </a:prstGeom>
                        <a:noFill/>
                        <a:ln>
                          <a:noFill/>
                        </a:ln>
                      </pic:spPr>
                    </pic:pic>
                  </a:graphicData>
                </a:graphic>
              </wp:inline>
            </w:drawing>
          </w:r>
        </w:p>
      </w:tc>
    </w:tr>
  </w:tbl>
  <w:p w14:paraId="1E643680" w14:textId="77777777" w:rsidR="00A51268" w:rsidRPr="00860F1C" w:rsidRDefault="00A51268" w:rsidP="005D4DDB">
    <w:pPr>
      <w:pStyle w:val="Footer"/>
      <w:rPr>
        <w:b/>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182A75C8" w14:textId="77777777" w:rsidTr="006D5B48">
      <w:tc>
        <w:tcPr>
          <w:tcW w:w="11070" w:type="dxa"/>
          <w:shd w:val="clear" w:color="auto" w:fill="auto"/>
        </w:tcPr>
        <w:p w14:paraId="2F61BC1C" w14:textId="77777777" w:rsidR="00A51268" w:rsidRPr="00856D2D" w:rsidRDefault="00A51268" w:rsidP="006A44E6">
          <w:pPr>
            <w:pStyle w:val="Footer"/>
            <w:jc w:val="right"/>
            <w:rPr>
              <w:sz w:val="12"/>
              <w:szCs w:val="12"/>
            </w:rPr>
          </w:pPr>
        </w:p>
      </w:tc>
      <w:tc>
        <w:tcPr>
          <w:tcW w:w="270" w:type="dxa"/>
          <w:shd w:val="clear" w:color="auto" w:fill="auto"/>
        </w:tcPr>
        <w:p w14:paraId="537A5C0E" w14:textId="77777777" w:rsidR="00A51268" w:rsidRPr="00856D2D" w:rsidRDefault="00A51268" w:rsidP="006A44E6">
          <w:pPr>
            <w:pStyle w:val="Footer"/>
            <w:jc w:val="right"/>
            <w:rPr>
              <w:sz w:val="12"/>
              <w:szCs w:val="12"/>
            </w:rPr>
          </w:pPr>
        </w:p>
      </w:tc>
    </w:tr>
    <w:tr w:rsidR="00A51268" w14:paraId="306CCC13" w14:textId="77777777" w:rsidTr="006D5B48">
      <w:tc>
        <w:tcPr>
          <w:tcW w:w="11070" w:type="dxa"/>
          <w:shd w:val="clear" w:color="auto" w:fill="auto"/>
        </w:tcPr>
        <w:p w14:paraId="2FF53454" w14:textId="77777777" w:rsidR="00A51268" w:rsidRPr="00856D2D" w:rsidRDefault="00A51268" w:rsidP="006A44E6">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6CE5369B" w14:textId="5EA53BFA" w:rsidR="00A51268" w:rsidRPr="00856D2D" w:rsidRDefault="00A51268" w:rsidP="006A44E6">
          <w:pPr>
            <w:pStyle w:val="Footer"/>
            <w:ind w:left="-102" w:right="-63"/>
            <w:jc w:val="right"/>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16</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13</w:t>
          </w:r>
          <w:r>
            <w:rPr>
              <w:rFonts w:ascii="Arial" w:hAnsi="Arial" w:cs="Arial"/>
              <w:b/>
              <w:color w:val="0075C9"/>
              <w:sz w:val="16"/>
              <w:szCs w:val="16"/>
            </w:rPr>
            <w:fldChar w:fldCharType="end"/>
          </w:r>
        </w:p>
      </w:tc>
    </w:tr>
  </w:tbl>
  <w:p w14:paraId="58DDC0CE" w14:textId="77777777" w:rsidR="00A51268" w:rsidRPr="00802B5A" w:rsidRDefault="00A51268">
    <w:pPr>
      <w:pStyle w:val="Footer"/>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217C0F2F" w14:textId="77777777" w:rsidTr="00EB0C1A">
      <w:tc>
        <w:tcPr>
          <w:tcW w:w="11070" w:type="dxa"/>
          <w:shd w:val="clear" w:color="auto" w:fill="auto"/>
        </w:tcPr>
        <w:p w14:paraId="34373664" w14:textId="77777777" w:rsidR="00A51268" w:rsidRPr="00856D2D" w:rsidRDefault="00A51268" w:rsidP="00D139C9">
          <w:pPr>
            <w:pStyle w:val="Footer"/>
            <w:jc w:val="right"/>
            <w:rPr>
              <w:sz w:val="12"/>
              <w:szCs w:val="12"/>
            </w:rPr>
          </w:pPr>
        </w:p>
      </w:tc>
      <w:tc>
        <w:tcPr>
          <w:tcW w:w="270" w:type="dxa"/>
          <w:shd w:val="clear" w:color="auto" w:fill="auto"/>
        </w:tcPr>
        <w:p w14:paraId="452E6F99" w14:textId="77777777" w:rsidR="00A51268" w:rsidRPr="00856D2D" w:rsidRDefault="00A51268" w:rsidP="00D139C9">
          <w:pPr>
            <w:pStyle w:val="Footer"/>
            <w:jc w:val="right"/>
            <w:rPr>
              <w:sz w:val="12"/>
              <w:szCs w:val="12"/>
            </w:rPr>
          </w:pPr>
        </w:p>
      </w:tc>
    </w:tr>
    <w:tr w:rsidR="00A51268" w14:paraId="5A8B214B" w14:textId="77777777" w:rsidTr="00EB0C1A">
      <w:tc>
        <w:tcPr>
          <w:tcW w:w="11070" w:type="dxa"/>
          <w:shd w:val="clear" w:color="auto" w:fill="auto"/>
        </w:tcPr>
        <w:p w14:paraId="2F5F464E" w14:textId="77777777" w:rsidR="00A51268" w:rsidRPr="00856D2D" w:rsidRDefault="00A51268" w:rsidP="00D139C9">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7518FC11" w14:textId="77777777" w:rsidR="00A51268" w:rsidRPr="00856D2D" w:rsidRDefault="00A51268" w:rsidP="00D139C9">
          <w:pPr>
            <w:pStyle w:val="Footer"/>
            <w:ind w:left="-102" w:right="-63"/>
            <w:jc w:val="right"/>
            <w:rPr>
              <w:rFonts w:ascii="Arial" w:hAnsi="Arial" w:cs="Arial"/>
              <w:b/>
              <w:color w:val="0075C9"/>
              <w:sz w:val="16"/>
              <w:szCs w:val="16"/>
            </w:rPr>
          </w:pPr>
          <w:r w:rsidRPr="00856D2D">
            <w:rPr>
              <w:rFonts w:ascii="Arial" w:hAnsi="Arial" w:cs="Arial"/>
              <w:b/>
              <w:color w:val="0075C9"/>
              <w:sz w:val="16"/>
              <w:szCs w:val="16"/>
            </w:rPr>
            <w:fldChar w:fldCharType="begin"/>
          </w:r>
          <w:r w:rsidRPr="00856D2D">
            <w:rPr>
              <w:rFonts w:ascii="Arial" w:hAnsi="Arial" w:cs="Arial"/>
              <w:b/>
              <w:color w:val="0075C9"/>
              <w:sz w:val="16"/>
              <w:szCs w:val="16"/>
            </w:rPr>
            <w:instrText xml:space="preserve"> PAGE   \* MERGEFORMAT </w:instrText>
          </w:r>
          <w:r w:rsidRPr="00856D2D">
            <w:rPr>
              <w:rFonts w:ascii="Arial" w:hAnsi="Arial" w:cs="Arial"/>
              <w:b/>
              <w:color w:val="0075C9"/>
              <w:sz w:val="16"/>
              <w:szCs w:val="16"/>
            </w:rPr>
            <w:fldChar w:fldCharType="separate"/>
          </w:r>
          <w:r w:rsidR="009D6033">
            <w:rPr>
              <w:rFonts w:ascii="Arial" w:hAnsi="Arial" w:cs="Arial"/>
              <w:b/>
              <w:noProof/>
              <w:color w:val="0075C9"/>
              <w:sz w:val="16"/>
              <w:szCs w:val="16"/>
            </w:rPr>
            <w:t>9</w:t>
          </w:r>
          <w:r w:rsidRPr="00856D2D">
            <w:rPr>
              <w:rFonts w:ascii="Arial" w:hAnsi="Arial" w:cs="Arial"/>
              <w:b/>
              <w:noProof/>
              <w:color w:val="0075C9"/>
              <w:sz w:val="16"/>
              <w:szCs w:val="16"/>
            </w:rPr>
            <w:fldChar w:fldCharType="end"/>
          </w:r>
        </w:p>
      </w:tc>
    </w:tr>
  </w:tbl>
  <w:p w14:paraId="268923AC" w14:textId="77777777" w:rsidR="00A51268" w:rsidRPr="00860F1C" w:rsidRDefault="00A51268" w:rsidP="005D4DDB">
    <w:pPr>
      <w:pStyle w:val="Footer"/>
      <w:rPr>
        <w:b/>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46B48" w14:textId="77777777" w:rsidR="00A51268" w:rsidRPr="00815665" w:rsidRDefault="00A51268" w:rsidP="00815665">
    <w:pPr>
      <w:rPr>
        <w:sz w:val="2"/>
      </w:rPr>
    </w:pPr>
  </w:p>
  <w:tbl>
    <w:tblPr>
      <w:tblW w:w="0" w:type="auto"/>
      <w:tblInd w:w="-342" w:type="dxa"/>
      <w:tblLayout w:type="fixed"/>
      <w:tblLook w:val="04A0" w:firstRow="1" w:lastRow="0" w:firstColumn="1" w:lastColumn="0" w:noHBand="0" w:noVBand="1"/>
    </w:tblPr>
    <w:tblGrid>
      <w:gridCol w:w="315"/>
      <w:gridCol w:w="11043"/>
    </w:tblGrid>
    <w:tr w:rsidR="00A51268" w:rsidRPr="005D4DDB" w14:paraId="4B1E4EB9" w14:textId="77777777" w:rsidTr="00802B5A">
      <w:tc>
        <w:tcPr>
          <w:tcW w:w="11358" w:type="dxa"/>
          <w:gridSpan w:val="2"/>
          <w:shd w:val="clear" w:color="auto" w:fill="auto"/>
        </w:tcPr>
        <w:p w14:paraId="33547BCE" w14:textId="77777777" w:rsidR="00A51268" w:rsidRPr="005D4DDB" w:rsidRDefault="00A51268" w:rsidP="00802B5A">
          <w:pPr>
            <w:pStyle w:val="Footer"/>
            <w:rPr>
              <w:sz w:val="12"/>
              <w:szCs w:val="12"/>
            </w:rPr>
          </w:pPr>
        </w:p>
      </w:tc>
    </w:tr>
    <w:tr w:rsidR="00A51268" w:rsidRPr="005D4DDB" w14:paraId="54171675" w14:textId="77777777" w:rsidTr="00802B5A">
      <w:tc>
        <w:tcPr>
          <w:tcW w:w="315" w:type="dxa"/>
          <w:shd w:val="clear" w:color="auto" w:fill="auto"/>
          <w:vAlign w:val="bottom"/>
        </w:tcPr>
        <w:p w14:paraId="64BEF495" w14:textId="572CA4EE" w:rsidR="00A51268" w:rsidRPr="005D4DDB" w:rsidRDefault="00A51268" w:rsidP="00802B5A">
          <w:pPr>
            <w:pStyle w:val="Footer"/>
            <w:ind w:left="-60"/>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9</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6</w:t>
          </w:r>
          <w:r>
            <w:rPr>
              <w:rFonts w:ascii="Arial" w:hAnsi="Arial" w:cs="Arial"/>
              <w:b/>
              <w:color w:val="0075C9"/>
              <w:sz w:val="16"/>
              <w:szCs w:val="16"/>
            </w:rPr>
            <w:fldChar w:fldCharType="end"/>
          </w:r>
        </w:p>
      </w:tc>
      <w:tc>
        <w:tcPr>
          <w:tcW w:w="11043" w:type="dxa"/>
          <w:shd w:val="clear" w:color="auto" w:fill="auto"/>
        </w:tcPr>
        <w:p w14:paraId="0CB9EF1E" w14:textId="387726B2" w:rsidR="00A51268" w:rsidRPr="005D4DDB" w:rsidRDefault="001422E9" w:rsidP="00802B5A">
          <w:pPr>
            <w:pStyle w:val="Footer"/>
            <w:ind w:left="-104"/>
            <w:rPr>
              <w:rFonts w:ascii="Arial" w:hAnsi="Arial" w:cs="Arial"/>
              <w:sz w:val="16"/>
              <w:szCs w:val="16"/>
            </w:rPr>
          </w:pPr>
          <w:r>
            <w:rPr>
              <w:noProof/>
            </w:rPr>
            <w:drawing>
              <wp:inline distT="0" distB="0" distL="0" distR="0" wp14:anchorId="3597373A" wp14:editId="098E704E">
                <wp:extent cx="638175" cy="952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95250"/>
                        </a:xfrm>
                        <a:prstGeom prst="rect">
                          <a:avLst/>
                        </a:prstGeom>
                        <a:noFill/>
                        <a:ln>
                          <a:noFill/>
                        </a:ln>
                      </pic:spPr>
                    </pic:pic>
                  </a:graphicData>
                </a:graphic>
              </wp:inline>
            </w:drawing>
          </w:r>
        </w:p>
      </w:tc>
    </w:tr>
  </w:tbl>
  <w:p w14:paraId="14C56810" w14:textId="77777777" w:rsidR="00A51268" w:rsidRPr="00860F1C" w:rsidRDefault="00A51268" w:rsidP="005D4DDB">
    <w:pPr>
      <w:pStyle w:val="Footer"/>
      <w:rPr>
        <w:b/>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447240C0" w14:textId="77777777" w:rsidTr="00EB0C1A">
      <w:tc>
        <w:tcPr>
          <w:tcW w:w="11070" w:type="dxa"/>
          <w:shd w:val="clear" w:color="auto" w:fill="auto"/>
        </w:tcPr>
        <w:p w14:paraId="20F2058D" w14:textId="77777777" w:rsidR="00A51268" w:rsidRPr="00856D2D" w:rsidRDefault="00A51268" w:rsidP="00533BCF">
          <w:pPr>
            <w:pStyle w:val="Footer"/>
            <w:jc w:val="right"/>
            <w:rPr>
              <w:sz w:val="12"/>
              <w:szCs w:val="12"/>
            </w:rPr>
          </w:pPr>
        </w:p>
      </w:tc>
      <w:tc>
        <w:tcPr>
          <w:tcW w:w="270" w:type="dxa"/>
          <w:shd w:val="clear" w:color="auto" w:fill="auto"/>
        </w:tcPr>
        <w:p w14:paraId="7FCBB1D5" w14:textId="77777777" w:rsidR="00A51268" w:rsidRPr="00856D2D" w:rsidRDefault="00A51268" w:rsidP="00533BCF">
          <w:pPr>
            <w:pStyle w:val="Footer"/>
            <w:jc w:val="right"/>
            <w:rPr>
              <w:sz w:val="12"/>
              <w:szCs w:val="12"/>
            </w:rPr>
          </w:pPr>
        </w:p>
      </w:tc>
    </w:tr>
    <w:tr w:rsidR="00A51268" w14:paraId="6EE9E4C2" w14:textId="77777777" w:rsidTr="00EB0C1A">
      <w:tc>
        <w:tcPr>
          <w:tcW w:w="11070" w:type="dxa"/>
          <w:shd w:val="clear" w:color="auto" w:fill="auto"/>
        </w:tcPr>
        <w:p w14:paraId="6E2ACFB4" w14:textId="77777777" w:rsidR="00A51268" w:rsidRPr="00856D2D" w:rsidRDefault="00A51268" w:rsidP="00533BCF">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7B6F10F1" w14:textId="77777777" w:rsidR="00A51268" w:rsidRPr="00856D2D" w:rsidRDefault="00A51268" w:rsidP="00533BCF">
          <w:pPr>
            <w:pStyle w:val="Footer"/>
            <w:ind w:left="-102" w:right="-63"/>
            <w:jc w:val="right"/>
            <w:rPr>
              <w:rFonts w:ascii="Arial" w:hAnsi="Arial" w:cs="Arial"/>
              <w:b/>
              <w:color w:val="0075C9"/>
              <w:sz w:val="16"/>
              <w:szCs w:val="16"/>
            </w:rPr>
          </w:pPr>
          <w:r w:rsidRPr="00856D2D">
            <w:rPr>
              <w:rFonts w:ascii="Arial" w:hAnsi="Arial" w:cs="Arial"/>
              <w:b/>
              <w:color w:val="0075C9"/>
              <w:sz w:val="16"/>
              <w:szCs w:val="16"/>
            </w:rPr>
            <w:fldChar w:fldCharType="begin"/>
          </w:r>
          <w:r w:rsidRPr="00856D2D">
            <w:rPr>
              <w:rFonts w:ascii="Arial" w:hAnsi="Arial" w:cs="Arial"/>
              <w:b/>
              <w:color w:val="0075C9"/>
              <w:sz w:val="16"/>
              <w:szCs w:val="16"/>
            </w:rPr>
            <w:instrText xml:space="preserve"> PAGE   \* MERGEFORMAT </w:instrText>
          </w:r>
          <w:r w:rsidRPr="00856D2D">
            <w:rPr>
              <w:rFonts w:ascii="Arial" w:hAnsi="Arial" w:cs="Arial"/>
              <w:b/>
              <w:color w:val="0075C9"/>
              <w:sz w:val="16"/>
              <w:szCs w:val="16"/>
            </w:rPr>
            <w:fldChar w:fldCharType="separate"/>
          </w:r>
          <w:r>
            <w:rPr>
              <w:rFonts w:ascii="Arial" w:hAnsi="Arial" w:cs="Arial"/>
              <w:b/>
              <w:noProof/>
              <w:color w:val="0075C9"/>
              <w:sz w:val="16"/>
              <w:szCs w:val="16"/>
            </w:rPr>
            <w:t>11</w:t>
          </w:r>
          <w:r w:rsidRPr="00856D2D">
            <w:rPr>
              <w:rFonts w:ascii="Arial" w:hAnsi="Arial" w:cs="Arial"/>
              <w:b/>
              <w:noProof/>
              <w:color w:val="0075C9"/>
              <w:sz w:val="16"/>
              <w:szCs w:val="16"/>
            </w:rPr>
            <w:fldChar w:fldCharType="end"/>
          </w:r>
        </w:p>
      </w:tc>
    </w:tr>
  </w:tbl>
  <w:p w14:paraId="1DF9E662" w14:textId="77777777" w:rsidR="00A51268" w:rsidRPr="00860F1C" w:rsidRDefault="00A51268" w:rsidP="005D4DDB">
    <w:pPr>
      <w:pStyle w:val="Footer"/>
      <w:rPr>
        <w:b/>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2" w:type="dxa"/>
      <w:tblLayout w:type="fixed"/>
      <w:tblLook w:val="04A0" w:firstRow="1" w:lastRow="0" w:firstColumn="1" w:lastColumn="0" w:noHBand="0" w:noVBand="1"/>
    </w:tblPr>
    <w:tblGrid>
      <w:gridCol w:w="315"/>
      <w:gridCol w:w="11043"/>
    </w:tblGrid>
    <w:tr w:rsidR="00A51268" w:rsidRPr="005D4DDB" w14:paraId="006A17D7" w14:textId="77777777" w:rsidTr="00802B5A">
      <w:tc>
        <w:tcPr>
          <w:tcW w:w="11358" w:type="dxa"/>
          <w:gridSpan w:val="2"/>
          <w:shd w:val="clear" w:color="auto" w:fill="auto"/>
        </w:tcPr>
        <w:p w14:paraId="0AB2977C" w14:textId="77777777" w:rsidR="00A51268" w:rsidRPr="005D4DDB" w:rsidRDefault="00A51268" w:rsidP="00802B5A">
          <w:pPr>
            <w:pStyle w:val="Footer"/>
            <w:rPr>
              <w:sz w:val="12"/>
              <w:szCs w:val="12"/>
            </w:rPr>
          </w:pPr>
        </w:p>
      </w:tc>
    </w:tr>
    <w:tr w:rsidR="00A51268" w:rsidRPr="005D4DDB" w14:paraId="50F1C916" w14:textId="77777777" w:rsidTr="00802B5A">
      <w:tc>
        <w:tcPr>
          <w:tcW w:w="315" w:type="dxa"/>
          <w:shd w:val="clear" w:color="auto" w:fill="auto"/>
          <w:vAlign w:val="bottom"/>
        </w:tcPr>
        <w:p w14:paraId="01213188" w14:textId="509B5B81" w:rsidR="00A51268" w:rsidRPr="005D4DDB" w:rsidRDefault="00A51268" w:rsidP="00802B5A">
          <w:pPr>
            <w:pStyle w:val="Footer"/>
            <w:ind w:left="-60"/>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11</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8</w:t>
          </w:r>
          <w:r>
            <w:rPr>
              <w:rFonts w:ascii="Arial" w:hAnsi="Arial" w:cs="Arial"/>
              <w:b/>
              <w:color w:val="0075C9"/>
              <w:sz w:val="16"/>
              <w:szCs w:val="16"/>
            </w:rPr>
            <w:fldChar w:fldCharType="end"/>
          </w:r>
        </w:p>
      </w:tc>
      <w:tc>
        <w:tcPr>
          <w:tcW w:w="11043" w:type="dxa"/>
          <w:shd w:val="clear" w:color="auto" w:fill="auto"/>
        </w:tcPr>
        <w:p w14:paraId="7175D824" w14:textId="65EC79F4" w:rsidR="00A51268" w:rsidRPr="005D4DDB" w:rsidRDefault="001422E9" w:rsidP="00802B5A">
          <w:pPr>
            <w:pStyle w:val="Footer"/>
            <w:ind w:left="-104"/>
            <w:rPr>
              <w:rFonts w:ascii="Arial" w:hAnsi="Arial" w:cs="Arial"/>
              <w:sz w:val="16"/>
              <w:szCs w:val="16"/>
            </w:rPr>
          </w:pPr>
          <w:r>
            <w:rPr>
              <w:noProof/>
            </w:rPr>
            <w:drawing>
              <wp:inline distT="0" distB="0" distL="0" distR="0" wp14:anchorId="052E88B0" wp14:editId="5D963141">
                <wp:extent cx="638175" cy="95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95250"/>
                        </a:xfrm>
                        <a:prstGeom prst="rect">
                          <a:avLst/>
                        </a:prstGeom>
                        <a:noFill/>
                        <a:ln>
                          <a:noFill/>
                        </a:ln>
                      </pic:spPr>
                    </pic:pic>
                  </a:graphicData>
                </a:graphic>
              </wp:inline>
            </w:drawing>
          </w:r>
        </w:p>
      </w:tc>
    </w:tr>
  </w:tbl>
  <w:p w14:paraId="66BC20CA" w14:textId="77777777" w:rsidR="00A51268" w:rsidRPr="00860F1C" w:rsidRDefault="00A51268" w:rsidP="005D4DDB">
    <w:pPr>
      <w:pStyle w:val="Footer"/>
      <w:rPr>
        <w:b/>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26CCB25A" w14:textId="77777777" w:rsidTr="00EB0C1A">
      <w:tc>
        <w:tcPr>
          <w:tcW w:w="11070" w:type="dxa"/>
          <w:shd w:val="clear" w:color="auto" w:fill="auto"/>
        </w:tcPr>
        <w:p w14:paraId="7A1E3E25" w14:textId="77777777" w:rsidR="00A51268" w:rsidRPr="00856D2D" w:rsidRDefault="00A51268" w:rsidP="00533BCF">
          <w:pPr>
            <w:pStyle w:val="Footer"/>
            <w:jc w:val="right"/>
            <w:rPr>
              <w:sz w:val="12"/>
              <w:szCs w:val="12"/>
            </w:rPr>
          </w:pPr>
        </w:p>
      </w:tc>
      <w:tc>
        <w:tcPr>
          <w:tcW w:w="270" w:type="dxa"/>
          <w:shd w:val="clear" w:color="auto" w:fill="auto"/>
        </w:tcPr>
        <w:p w14:paraId="754302BB" w14:textId="77777777" w:rsidR="00A51268" w:rsidRPr="00856D2D" w:rsidRDefault="00A51268" w:rsidP="00533BCF">
          <w:pPr>
            <w:pStyle w:val="Footer"/>
            <w:jc w:val="right"/>
            <w:rPr>
              <w:sz w:val="12"/>
              <w:szCs w:val="12"/>
            </w:rPr>
          </w:pPr>
        </w:p>
      </w:tc>
    </w:tr>
    <w:tr w:rsidR="00A51268" w14:paraId="1E8E18DE" w14:textId="77777777" w:rsidTr="00EB0C1A">
      <w:tc>
        <w:tcPr>
          <w:tcW w:w="11070" w:type="dxa"/>
          <w:shd w:val="clear" w:color="auto" w:fill="auto"/>
        </w:tcPr>
        <w:p w14:paraId="15E2E843" w14:textId="77777777" w:rsidR="00A51268" w:rsidRPr="00856D2D" w:rsidRDefault="00A51268" w:rsidP="00533BCF">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3CF50358" w14:textId="77777777" w:rsidR="00A51268" w:rsidRPr="00856D2D" w:rsidRDefault="00A51268" w:rsidP="00533BCF">
          <w:pPr>
            <w:pStyle w:val="Footer"/>
            <w:ind w:left="-102" w:right="-63"/>
            <w:jc w:val="right"/>
            <w:rPr>
              <w:rFonts w:ascii="Arial" w:hAnsi="Arial" w:cs="Arial"/>
              <w:b/>
              <w:color w:val="0075C9"/>
              <w:sz w:val="16"/>
              <w:szCs w:val="16"/>
            </w:rPr>
          </w:pPr>
          <w:r w:rsidRPr="00856D2D">
            <w:rPr>
              <w:rFonts w:ascii="Arial" w:hAnsi="Arial" w:cs="Arial"/>
              <w:b/>
              <w:color w:val="0075C9"/>
              <w:sz w:val="16"/>
              <w:szCs w:val="16"/>
            </w:rPr>
            <w:fldChar w:fldCharType="begin"/>
          </w:r>
          <w:r w:rsidRPr="00856D2D">
            <w:rPr>
              <w:rFonts w:ascii="Arial" w:hAnsi="Arial" w:cs="Arial"/>
              <w:b/>
              <w:color w:val="0075C9"/>
              <w:sz w:val="16"/>
              <w:szCs w:val="16"/>
            </w:rPr>
            <w:instrText xml:space="preserve"> PAGE   \* MERGEFORMAT </w:instrText>
          </w:r>
          <w:r w:rsidRPr="00856D2D">
            <w:rPr>
              <w:rFonts w:ascii="Arial" w:hAnsi="Arial" w:cs="Arial"/>
              <w:b/>
              <w:color w:val="0075C9"/>
              <w:sz w:val="16"/>
              <w:szCs w:val="16"/>
            </w:rPr>
            <w:fldChar w:fldCharType="separate"/>
          </w:r>
          <w:r>
            <w:rPr>
              <w:rFonts w:ascii="Arial" w:hAnsi="Arial" w:cs="Arial"/>
              <w:b/>
              <w:noProof/>
              <w:color w:val="0075C9"/>
              <w:sz w:val="16"/>
              <w:szCs w:val="16"/>
            </w:rPr>
            <w:t>13</w:t>
          </w:r>
          <w:r w:rsidRPr="00856D2D">
            <w:rPr>
              <w:rFonts w:ascii="Arial" w:hAnsi="Arial" w:cs="Arial"/>
              <w:b/>
              <w:noProof/>
              <w:color w:val="0075C9"/>
              <w:sz w:val="16"/>
              <w:szCs w:val="16"/>
            </w:rPr>
            <w:fldChar w:fldCharType="end"/>
          </w:r>
        </w:p>
      </w:tc>
    </w:tr>
  </w:tbl>
  <w:p w14:paraId="4C5CC494" w14:textId="77777777" w:rsidR="00A51268" w:rsidRPr="00860F1C" w:rsidRDefault="00A51268" w:rsidP="005D4DDB">
    <w:pPr>
      <w:pStyle w:val="Footer"/>
      <w:rPr>
        <w:b/>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2" w:type="dxa"/>
      <w:tblLayout w:type="fixed"/>
      <w:tblLook w:val="04A0" w:firstRow="1" w:lastRow="0" w:firstColumn="1" w:lastColumn="0" w:noHBand="0" w:noVBand="1"/>
    </w:tblPr>
    <w:tblGrid>
      <w:gridCol w:w="315"/>
      <w:gridCol w:w="11043"/>
    </w:tblGrid>
    <w:tr w:rsidR="00A51268" w:rsidRPr="005D4DDB" w14:paraId="2B4FDC17" w14:textId="77777777" w:rsidTr="00802B5A">
      <w:tc>
        <w:tcPr>
          <w:tcW w:w="11358" w:type="dxa"/>
          <w:gridSpan w:val="2"/>
          <w:shd w:val="clear" w:color="auto" w:fill="auto"/>
        </w:tcPr>
        <w:p w14:paraId="6862A48E" w14:textId="77777777" w:rsidR="00A51268" w:rsidRPr="005D4DDB" w:rsidRDefault="00A51268" w:rsidP="00802B5A">
          <w:pPr>
            <w:pStyle w:val="Footer"/>
            <w:rPr>
              <w:sz w:val="12"/>
              <w:szCs w:val="12"/>
            </w:rPr>
          </w:pPr>
        </w:p>
      </w:tc>
    </w:tr>
    <w:tr w:rsidR="00A51268" w:rsidRPr="005D4DDB" w14:paraId="3F21975B" w14:textId="77777777" w:rsidTr="00802B5A">
      <w:tc>
        <w:tcPr>
          <w:tcW w:w="315" w:type="dxa"/>
          <w:shd w:val="clear" w:color="auto" w:fill="auto"/>
          <w:tcMar>
            <w:left w:w="0" w:type="dxa"/>
            <w:right w:w="0" w:type="dxa"/>
          </w:tcMar>
          <w:vAlign w:val="bottom"/>
        </w:tcPr>
        <w:p w14:paraId="31BB258A" w14:textId="2679A52A" w:rsidR="00A51268" w:rsidRPr="005D4DDB" w:rsidRDefault="00A51268" w:rsidP="00802B5A">
          <w:pPr>
            <w:pStyle w:val="Footer"/>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13</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10</w:t>
          </w:r>
          <w:r>
            <w:rPr>
              <w:rFonts w:ascii="Arial" w:hAnsi="Arial" w:cs="Arial"/>
              <w:b/>
              <w:color w:val="0075C9"/>
              <w:sz w:val="16"/>
              <w:szCs w:val="16"/>
            </w:rPr>
            <w:fldChar w:fldCharType="end"/>
          </w:r>
        </w:p>
      </w:tc>
      <w:tc>
        <w:tcPr>
          <w:tcW w:w="11043" w:type="dxa"/>
          <w:shd w:val="clear" w:color="auto" w:fill="auto"/>
        </w:tcPr>
        <w:p w14:paraId="739BE809" w14:textId="54E45A07" w:rsidR="00A51268" w:rsidRPr="005D4DDB" w:rsidRDefault="001422E9" w:rsidP="00802B5A">
          <w:pPr>
            <w:pStyle w:val="Footer"/>
            <w:ind w:left="-104"/>
            <w:rPr>
              <w:rFonts w:ascii="Arial" w:hAnsi="Arial" w:cs="Arial"/>
              <w:sz w:val="16"/>
              <w:szCs w:val="16"/>
            </w:rPr>
          </w:pPr>
          <w:r>
            <w:rPr>
              <w:noProof/>
            </w:rPr>
            <w:drawing>
              <wp:inline distT="0" distB="0" distL="0" distR="0" wp14:anchorId="653E6888" wp14:editId="3581F016">
                <wp:extent cx="638175" cy="952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95250"/>
                        </a:xfrm>
                        <a:prstGeom prst="rect">
                          <a:avLst/>
                        </a:prstGeom>
                        <a:noFill/>
                        <a:ln>
                          <a:noFill/>
                        </a:ln>
                      </pic:spPr>
                    </pic:pic>
                  </a:graphicData>
                </a:graphic>
              </wp:inline>
            </w:drawing>
          </w:r>
        </w:p>
      </w:tc>
    </w:tr>
  </w:tbl>
  <w:p w14:paraId="06B86217" w14:textId="77777777" w:rsidR="00A51268" w:rsidRPr="00860F1C" w:rsidRDefault="00A51268" w:rsidP="005D4DDB">
    <w:pPr>
      <w:pStyle w:val="Footer"/>
      <w:rPr>
        <w:b/>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70C57295" w14:textId="77777777" w:rsidTr="00EB0C1A">
      <w:tc>
        <w:tcPr>
          <w:tcW w:w="11070" w:type="dxa"/>
          <w:shd w:val="clear" w:color="auto" w:fill="auto"/>
        </w:tcPr>
        <w:p w14:paraId="4D6405A7" w14:textId="77777777" w:rsidR="00A51268" w:rsidRPr="00856D2D" w:rsidRDefault="00A51268" w:rsidP="00533BCF">
          <w:pPr>
            <w:pStyle w:val="Footer"/>
            <w:jc w:val="right"/>
            <w:rPr>
              <w:sz w:val="12"/>
              <w:szCs w:val="12"/>
            </w:rPr>
          </w:pPr>
        </w:p>
      </w:tc>
      <w:tc>
        <w:tcPr>
          <w:tcW w:w="270" w:type="dxa"/>
          <w:shd w:val="clear" w:color="auto" w:fill="auto"/>
        </w:tcPr>
        <w:p w14:paraId="1139C84A" w14:textId="77777777" w:rsidR="00A51268" w:rsidRPr="00856D2D" w:rsidRDefault="00A51268" w:rsidP="00533BCF">
          <w:pPr>
            <w:pStyle w:val="Footer"/>
            <w:jc w:val="right"/>
            <w:rPr>
              <w:sz w:val="12"/>
              <w:szCs w:val="12"/>
            </w:rPr>
          </w:pPr>
        </w:p>
      </w:tc>
    </w:tr>
    <w:tr w:rsidR="00A51268" w14:paraId="671C27E0" w14:textId="77777777" w:rsidTr="00EB0C1A">
      <w:tc>
        <w:tcPr>
          <w:tcW w:w="11070" w:type="dxa"/>
          <w:shd w:val="clear" w:color="auto" w:fill="auto"/>
        </w:tcPr>
        <w:p w14:paraId="61C9A4B4" w14:textId="77777777" w:rsidR="00A51268" w:rsidRPr="00856D2D" w:rsidRDefault="00A51268" w:rsidP="00533BCF">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0FC080DC" w14:textId="77777777" w:rsidR="00A51268" w:rsidRPr="00856D2D" w:rsidRDefault="00A51268" w:rsidP="00533BCF">
          <w:pPr>
            <w:pStyle w:val="Footer"/>
            <w:ind w:left="-102" w:right="-63"/>
            <w:jc w:val="right"/>
            <w:rPr>
              <w:rFonts w:ascii="Arial" w:hAnsi="Arial" w:cs="Arial"/>
              <w:b/>
              <w:color w:val="0075C9"/>
              <w:sz w:val="16"/>
              <w:szCs w:val="16"/>
            </w:rPr>
          </w:pPr>
          <w:r w:rsidRPr="00856D2D">
            <w:rPr>
              <w:rFonts w:ascii="Arial" w:hAnsi="Arial" w:cs="Arial"/>
              <w:b/>
              <w:color w:val="0075C9"/>
              <w:sz w:val="16"/>
              <w:szCs w:val="16"/>
            </w:rPr>
            <w:fldChar w:fldCharType="begin"/>
          </w:r>
          <w:r w:rsidRPr="00856D2D">
            <w:rPr>
              <w:rFonts w:ascii="Arial" w:hAnsi="Arial" w:cs="Arial"/>
              <w:b/>
              <w:color w:val="0075C9"/>
              <w:sz w:val="16"/>
              <w:szCs w:val="16"/>
            </w:rPr>
            <w:instrText xml:space="preserve"> PAGE   \* MERGEFORMAT </w:instrText>
          </w:r>
          <w:r w:rsidRPr="00856D2D">
            <w:rPr>
              <w:rFonts w:ascii="Arial" w:hAnsi="Arial" w:cs="Arial"/>
              <w:b/>
              <w:color w:val="0075C9"/>
              <w:sz w:val="16"/>
              <w:szCs w:val="16"/>
            </w:rPr>
            <w:fldChar w:fldCharType="separate"/>
          </w:r>
          <w:r>
            <w:rPr>
              <w:rFonts w:ascii="Arial" w:hAnsi="Arial" w:cs="Arial"/>
              <w:b/>
              <w:noProof/>
              <w:color w:val="0075C9"/>
              <w:sz w:val="16"/>
              <w:szCs w:val="16"/>
            </w:rPr>
            <w:t>15</w:t>
          </w:r>
          <w:r w:rsidRPr="00856D2D">
            <w:rPr>
              <w:rFonts w:ascii="Arial" w:hAnsi="Arial" w:cs="Arial"/>
              <w:b/>
              <w:noProof/>
              <w:color w:val="0075C9"/>
              <w:sz w:val="16"/>
              <w:szCs w:val="16"/>
            </w:rPr>
            <w:fldChar w:fldCharType="end"/>
          </w:r>
        </w:p>
      </w:tc>
    </w:tr>
  </w:tbl>
  <w:p w14:paraId="3E329FCE" w14:textId="77777777" w:rsidR="00A51268" w:rsidRPr="00860F1C" w:rsidRDefault="00A51268" w:rsidP="005D4DDB">
    <w:pPr>
      <w:pStyle w:val="Footer"/>
      <w:rPr>
        <w:b/>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061" w:type="dxa"/>
      <w:tblInd w:w="90" w:type="dxa"/>
      <w:tblLayout w:type="fixed"/>
      <w:tblLook w:val="04A0" w:firstRow="1" w:lastRow="0" w:firstColumn="1" w:lastColumn="0" w:noHBand="0" w:noVBand="1"/>
    </w:tblPr>
    <w:tblGrid>
      <w:gridCol w:w="10791"/>
      <w:gridCol w:w="270"/>
    </w:tblGrid>
    <w:tr w:rsidR="00A51268" w:rsidRPr="00856D2D" w14:paraId="6094F0C3" w14:textId="77777777" w:rsidTr="005D4DDB">
      <w:tc>
        <w:tcPr>
          <w:tcW w:w="10791" w:type="dxa"/>
          <w:shd w:val="clear" w:color="auto" w:fill="auto"/>
        </w:tcPr>
        <w:p w14:paraId="53026C42" w14:textId="77777777" w:rsidR="00A51268" w:rsidRPr="00856D2D" w:rsidRDefault="00A51268" w:rsidP="00856D2D">
          <w:pPr>
            <w:pStyle w:val="Footer"/>
            <w:jc w:val="right"/>
            <w:rPr>
              <w:sz w:val="12"/>
              <w:szCs w:val="12"/>
            </w:rPr>
          </w:pPr>
        </w:p>
      </w:tc>
      <w:tc>
        <w:tcPr>
          <w:tcW w:w="270" w:type="dxa"/>
          <w:shd w:val="clear" w:color="auto" w:fill="auto"/>
        </w:tcPr>
        <w:p w14:paraId="1F0010E5" w14:textId="77777777" w:rsidR="00A51268" w:rsidRPr="00856D2D" w:rsidRDefault="00A51268" w:rsidP="00856D2D">
          <w:pPr>
            <w:pStyle w:val="Footer"/>
            <w:jc w:val="right"/>
            <w:rPr>
              <w:sz w:val="12"/>
              <w:szCs w:val="12"/>
            </w:rPr>
          </w:pPr>
        </w:p>
      </w:tc>
    </w:tr>
    <w:tr w:rsidR="00A51268" w14:paraId="20F576FB" w14:textId="77777777" w:rsidTr="005D4DDB">
      <w:tc>
        <w:tcPr>
          <w:tcW w:w="10791" w:type="dxa"/>
          <w:shd w:val="clear" w:color="auto" w:fill="auto"/>
        </w:tcPr>
        <w:p w14:paraId="4CE5654C" w14:textId="77777777" w:rsidR="00A51268" w:rsidRPr="00856D2D" w:rsidRDefault="00A51268" w:rsidP="00856D2D">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176BE323" w14:textId="77777777" w:rsidR="00A51268" w:rsidRPr="00856D2D" w:rsidRDefault="00A51268" w:rsidP="00856D2D">
          <w:pPr>
            <w:pStyle w:val="Footer"/>
            <w:jc w:val="right"/>
            <w:rPr>
              <w:rFonts w:ascii="Arial" w:hAnsi="Arial" w:cs="Arial"/>
              <w:b/>
              <w:color w:val="0075C9"/>
              <w:sz w:val="16"/>
              <w:szCs w:val="16"/>
            </w:rPr>
          </w:pPr>
          <w:r w:rsidRPr="00856D2D">
            <w:rPr>
              <w:rFonts w:ascii="Arial" w:hAnsi="Arial" w:cs="Arial"/>
              <w:b/>
              <w:color w:val="0075C9"/>
              <w:sz w:val="16"/>
              <w:szCs w:val="16"/>
            </w:rPr>
            <w:fldChar w:fldCharType="begin"/>
          </w:r>
          <w:r w:rsidRPr="00856D2D">
            <w:rPr>
              <w:rFonts w:ascii="Arial" w:hAnsi="Arial" w:cs="Arial"/>
              <w:b/>
              <w:color w:val="0075C9"/>
              <w:sz w:val="16"/>
              <w:szCs w:val="16"/>
            </w:rPr>
            <w:instrText xml:space="preserve"> PAGE   \* MERGEFORMAT </w:instrText>
          </w:r>
          <w:r w:rsidRPr="00856D2D">
            <w:rPr>
              <w:rFonts w:ascii="Arial" w:hAnsi="Arial" w:cs="Arial"/>
              <w:b/>
              <w:color w:val="0075C9"/>
              <w:sz w:val="16"/>
              <w:szCs w:val="16"/>
            </w:rPr>
            <w:fldChar w:fldCharType="separate"/>
          </w:r>
          <w:r w:rsidR="009D6033">
            <w:rPr>
              <w:rFonts w:ascii="Arial" w:hAnsi="Arial" w:cs="Arial"/>
              <w:b/>
              <w:noProof/>
              <w:color w:val="0075C9"/>
              <w:sz w:val="16"/>
              <w:szCs w:val="16"/>
            </w:rPr>
            <w:t>i</w:t>
          </w:r>
          <w:r w:rsidRPr="00856D2D">
            <w:rPr>
              <w:rFonts w:ascii="Arial" w:hAnsi="Arial" w:cs="Arial"/>
              <w:b/>
              <w:noProof/>
              <w:color w:val="0075C9"/>
              <w:sz w:val="16"/>
              <w:szCs w:val="16"/>
            </w:rPr>
            <w:fldChar w:fldCharType="end"/>
          </w:r>
        </w:p>
      </w:tc>
    </w:tr>
  </w:tbl>
  <w:p w14:paraId="03E236AE" w14:textId="77777777" w:rsidR="00A51268" w:rsidRPr="00856D2D" w:rsidRDefault="00A51268">
    <w:pPr>
      <w:pStyle w:val="Footer"/>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2" w:type="dxa"/>
      <w:tblLayout w:type="fixed"/>
      <w:tblLook w:val="04A0" w:firstRow="1" w:lastRow="0" w:firstColumn="1" w:lastColumn="0" w:noHBand="0" w:noVBand="1"/>
    </w:tblPr>
    <w:tblGrid>
      <w:gridCol w:w="315"/>
      <w:gridCol w:w="11043"/>
    </w:tblGrid>
    <w:tr w:rsidR="00A51268" w:rsidRPr="005D4DDB" w14:paraId="5C04DDF2" w14:textId="77777777" w:rsidTr="006D5B48">
      <w:tc>
        <w:tcPr>
          <w:tcW w:w="11358" w:type="dxa"/>
          <w:gridSpan w:val="2"/>
          <w:shd w:val="clear" w:color="auto" w:fill="auto"/>
        </w:tcPr>
        <w:p w14:paraId="1CDCC1D6" w14:textId="77777777" w:rsidR="00A51268" w:rsidRPr="005D4DDB" w:rsidRDefault="00A51268" w:rsidP="006A44E6">
          <w:pPr>
            <w:pStyle w:val="Footer"/>
            <w:rPr>
              <w:sz w:val="12"/>
              <w:szCs w:val="12"/>
            </w:rPr>
          </w:pPr>
        </w:p>
      </w:tc>
    </w:tr>
    <w:tr w:rsidR="00A51268" w:rsidRPr="005D4DDB" w14:paraId="4B2B8B23" w14:textId="77777777" w:rsidTr="006A44E6">
      <w:tc>
        <w:tcPr>
          <w:tcW w:w="315" w:type="dxa"/>
          <w:shd w:val="clear" w:color="auto" w:fill="auto"/>
          <w:tcMar>
            <w:left w:w="0" w:type="dxa"/>
            <w:right w:w="0" w:type="dxa"/>
          </w:tcMar>
          <w:vAlign w:val="bottom"/>
        </w:tcPr>
        <w:p w14:paraId="41C37763" w14:textId="7FE0F73A" w:rsidR="00A51268" w:rsidRPr="005D4DDB" w:rsidRDefault="00A51268" w:rsidP="006A44E6">
          <w:pPr>
            <w:pStyle w:val="Footer"/>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15</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12</w:t>
          </w:r>
          <w:r>
            <w:rPr>
              <w:rFonts w:ascii="Arial" w:hAnsi="Arial" w:cs="Arial"/>
              <w:b/>
              <w:color w:val="0075C9"/>
              <w:sz w:val="16"/>
              <w:szCs w:val="16"/>
            </w:rPr>
            <w:fldChar w:fldCharType="end"/>
          </w:r>
        </w:p>
      </w:tc>
      <w:tc>
        <w:tcPr>
          <w:tcW w:w="11043" w:type="dxa"/>
          <w:shd w:val="clear" w:color="auto" w:fill="auto"/>
        </w:tcPr>
        <w:p w14:paraId="02C7EF14" w14:textId="518BB934" w:rsidR="00A51268" w:rsidRPr="005D4DDB" w:rsidRDefault="001422E9" w:rsidP="006A44E6">
          <w:pPr>
            <w:pStyle w:val="Footer"/>
            <w:ind w:left="-104"/>
            <w:rPr>
              <w:rFonts w:ascii="Arial" w:hAnsi="Arial" w:cs="Arial"/>
              <w:sz w:val="16"/>
              <w:szCs w:val="16"/>
            </w:rPr>
          </w:pPr>
          <w:r>
            <w:rPr>
              <w:noProof/>
            </w:rPr>
            <w:drawing>
              <wp:inline distT="0" distB="0" distL="0" distR="0" wp14:anchorId="263D03C6" wp14:editId="398229D6">
                <wp:extent cx="638175" cy="952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95250"/>
                        </a:xfrm>
                        <a:prstGeom prst="rect">
                          <a:avLst/>
                        </a:prstGeom>
                        <a:noFill/>
                        <a:ln>
                          <a:noFill/>
                        </a:ln>
                      </pic:spPr>
                    </pic:pic>
                  </a:graphicData>
                </a:graphic>
              </wp:inline>
            </w:drawing>
          </w:r>
        </w:p>
      </w:tc>
    </w:tr>
  </w:tbl>
  <w:p w14:paraId="60859262" w14:textId="77777777" w:rsidR="00A51268" w:rsidRPr="00860F1C" w:rsidRDefault="00A51268" w:rsidP="005D4DDB">
    <w:pPr>
      <w:pStyle w:val="Footer"/>
      <w:rPr>
        <w:b/>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321EF6F0" w14:textId="77777777" w:rsidTr="00EB0C1A">
      <w:tc>
        <w:tcPr>
          <w:tcW w:w="11070" w:type="dxa"/>
          <w:shd w:val="clear" w:color="auto" w:fill="auto"/>
        </w:tcPr>
        <w:p w14:paraId="614C2D49" w14:textId="77777777" w:rsidR="00A51268" w:rsidRPr="00856D2D" w:rsidRDefault="00A51268" w:rsidP="00533BCF">
          <w:pPr>
            <w:pStyle w:val="Footer"/>
            <w:jc w:val="right"/>
            <w:rPr>
              <w:sz w:val="12"/>
              <w:szCs w:val="12"/>
            </w:rPr>
          </w:pPr>
        </w:p>
      </w:tc>
      <w:tc>
        <w:tcPr>
          <w:tcW w:w="270" w:type="dxa"/>
          <w:shd w:val="clear" w:color="auto" w:fill="auto"/>
        </w:tcPr>
        <w:p w14:paraId="42723318" w14:textId="77777777" w:rsidR="00A51268" w:rsidRPr="00856D2D" w:rsidRDefault="00A51268" w:rsidP="00533BCF">
          <w:pPr>
            <w:pStyle w:val="Footer"/>
            <w:jc w:val="right"/>
            <w:rPr>
              <w:sz w:val="12"/>
              <w:szCs w:val="12"/>
            </w:rPr>
          </w:pPr>
        </w:p>
      </w:tc>
    </w:tr>
    <w:tr w:rsidR="00A51268" w14:paraId="752DDC4B" w14:textId="77777777" w:rsidTr="00EB0C1A">
      <w:tc>
        <w:tcPr>
          <w:tcW w:w="11070" w:type="dxa"/>
          <w:shd w:val="clear" w:color="auto" w:fill="auto"/>
        </w:tcPr>
        <w:p w14:paraId="68F41925" w14:textId="77777777" w:rsidR="00A51268" w:rsidRPr="00856D2D" w:rsidRDefault="00A51268" w:rsidP="00533BCF">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777596FA" w14:textId="77777777" w:rsidR="00A51268" w:rsidRPr="00856D2D" w:rsidRDefault="00A51268" w:rsidP="00533BCF">
          <w:pPr>
            <w:pStyle w:val="Footer"/>
            <w:ind w:left="-102" w:right="-63"/>
            <w:jc w:val="right"/>
            <w:rPr>
              <w:rFonts w:ascii="Arial" w:hAnsi="Arial" w:cs="Arial"/>
              <w:b/>
              <w:color w:val="0075C9"/>
              <w:sz w:val="16"/>
              <w:szCs w:val="16"/>
            </w:rPr>
          </w:pPr>
          <w:r w:rsidRPr="00856D2D">
            <w:rPr>
              <w:rFonts w:ascii="Arial" w:hAnsi="Arial" w:cs="Arial"/>
              <w:b/>
              <w:color w:val="0075C9"/>
              <w:sz w:val="16"/>
              <w:szCs w:val="16"/>
            </w:rPr>
            <w:fldChar w:fldCharType="begin"/>
          </w:r>
          <w:r w:rsidRPr="00856D2D">
            <w:rPr>
              <w:rFonts w:ascii="Arial" w:hAnsi="Arial" w:cs="Arial"/>
              <w:b/>
              <w:color w:val="0075C9"/>
              <w:sz w:val="16"/>
              <w:szCs w:val="16"/>
            </w:rPr>
            <w:instrText xml:space="preserve"> PAGE   \* MERGEFORMAT </w:instrText>
          </w:r>
          <w:r w:rsidRPr="00856D2D">
            <w:rPr>
              <w:rFonts w:ascii="Arial" w:hAnsi="Arial" w:cs="Arial"/>
              <w:b/>
              <w:color w:val="0075C9"/>
              <w:sz w:val="16"/>
              <w:szCs w:val="16"/>
            </w:rPr>
            <w:fldChar w:fldCharType="separate"/>
          </w:r>
          <w:r>
            <w:rPr>
              <w:rFonts w:ascii="Arial" w:hAnsi="Arial" w:cs="Arial"/>
              <w:b/>
              <w:noProof/>
              <w:color w:val="0075C9"/>
              <w:sz w:val="16"/>
              <w:szCs w:val="16"/>
            </w:rPr>
            <w:t>17</w:t>
          </w:r>
          <w:r w:rsidRPr="00856D2D">
            <w:rPr>
              <w:rFonts w:ascii="Arial" w:hAnsi="Arial" w:cs="Arial"/>
              <w:b/>
              <w:noProof/>
              <w:color w:val="0075C9"/>
              <w:sz w:val="16"/>
              <w:szCs w:val="16"/>
            </w:rPr>
            <w:fldChar w:fldCharType="end"/>
          </w:r>
        </w:p>
      </w:tc>
    </w:tr>
  </w:tbl>
  <w:p w14:paraId="7B69239A" w14:textId="77777777" w:rsidR="00A51268" w:rsidRPr="00860F1C" w:rsidRDefault="00A51268" w:rsidP="005D4DDB">
    <w:pPr>
      <w:pStyle w:val="Footer"/>
      <w:rPr>
        <w:b/>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2" w:type="dxa"/>
      <w:tblLayout w:type="fixed"/>
      <w:tblLook w:val="04A0" w:firstRow="1" w:lastRow="0" w:firstColumn="1" w:lastColumn="0" w:noHBand="0" w:noVBand="1"/>
    </w:tblPr>
    <w:tblGrid>
      <w:gridCol w:w="315"/>
      <w:gridCol w:w="11043"/>
    </w:tblGrid>
    <w:tr w:rsidR="00A51268" w:rsidRPr="005D4DDB" w14:paraId="32168D57" w14:textId="77777777" w:rsidTr="00802B5A">
      <w:tc>
        <w:tcPr>
          <w:tcW w:w="11358" w:type="dxa"/>
          <w:gridSpan w:val="2"/>
          <w:shd w:val="clear" w:color="auto" w:fill="auto"/>
        </w:tcPr>
        <w:p w14:paraId="4D4D85E5" w14:textId="77777777" w:rsidR="00A51268" w:rsidRPr="005D4DDB" w:rsidRDefault="00A51268" w:rsidP="00802B5A">
          <w:pPr>
            <w:pStyle w:val="Footer"/>
            <w:rPr>
              <w:sz w:val="12"/>
              <w:szCs w:val="12"/>
            </w:rPr>
          </w:pPr>
        </w:p>
      </w:tc>
    </w:tr>
    <w:tr w:rsidR="00A51268" w:rsidRPr="005D4DDB" w14:paraId="75F84698" w14:textId="77777777" w:rsidTr="00802B5A">
      <w:tc>
        <w:tcPr>
          <w:tcW w:w="315" w:type="dxa"/>
          <w:shd w:val="clear" w:color="auto" w:fill="auto"/>
          <w:tcMar>
            <w:left w:w="0" w:type="dxa"/>
            <w:right w:w="0" w:type="dxa"/>
          </w:tcMar>
          <w:vAlign w:val="bottom"/>
        </w:tcPr>
        <w:p w14:paraId="263912B5" w14:textId="3D6BE3AB" w:rsidR="00A51268" w:rsidRPr="005D4DDB" w:rsidRDefault="00A51268" w:rsidP="00802B5A">
          <w:pPr>
            <w:pStyle w:val="Footer"/>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17</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14</w:t>
          </w:r>
          <w:r>
            <w:rPr>
              <w:rFonts w:ascii="Arial" w:hAnsi="Arial" w:cs="Arial"/>
              <w:b/>
              <w:color w:val="0075C9"/>
              <w:sz w:val="16"/>
              <w:szCs w:val="16"/>
            </w:rPr>
            <w:fldChar w:fldCharType="end"/>
          </w:r>
        </w:p>
      </w:tc>
      <w:tc>
        <w:tcPr>
          <w:tcW w:w="11043" w:type="dxa"/>
          <w:shd w:val="clear" w:color="auto" w:fill="auto"/>
        </w:tcPr>
        <w:p w14:paraId="768F63E5" w14:textId="34C5B20F" w:rsidR="00A51268" w:rsidRPr="005D4DDB" w:rsidRDefault="001422E9" w:rsidP="00802B5A">
          <w:pPr>
            <w:pStyle w:val="Footer"/>
            <w:ind w:left="-104"/>
            <w:rPr>
              <w:rFonts w:ascii="Arial" w:hAnsi="Arial" w:cs="Arial"/>
              <w:sz w:val="16"/>
              <w:szCs w:val="16"/>
            </w:rPr>
          </w:pPr>
          <w:r>
            <w:rPr>
              <w:noProof/>
            </w:rPr>
            <w:drawing>
              <wp:inline distT="0" distB="0" distL="0" distR="0" wp14:anchorId="0DC678A8" wp14:editId="31C6DAD4">
                <wp:extent cx="638175" cy="952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95250"/>
                        </a:xfrm>
                        <a:prstGeom prst="rect">
                          <a:avLst/>
                        </a:prstGeom>
                        <a:noFill/>
                        <a:ln>
                          <a:noFill/>
                        </a:ln>
                      </pic:spPr>
                    </pic:pic>
                  </a:graphicData>
                </a:graphic>
              </wp:inline>
            </w:drawing>
          </w:r>
        </w:p>
      </w:tc>
    </w:tr>
  </w:tbl>
  <w:p w14:paraId="50B91F8B" w14:textId="77777777" w:rsidR="00A51268" w:rsidRPr="00860F1C" w:rsidRDefault="00A51268" w:rsidP="005D4DDB">
    <w:pPr>
      <w:pStyle w:val="Footer"/>
      <w:rPr>
        <w:b/>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3F281599" w14:textId="77777777" w:rsidTr="00802B5A">
      <w:tc>
        <w:tcPr>
          <w:tcW w:w="11070" w:type="dxa"/>
          <w:shd w:val="clear" w:color="auto" w:fill="auto"/>
        </w:tcPr>
        <w:p w14:paraId="035E0854" w14:textId="77777777" w:rsidR="00A51268" w:rsidRPr="00856D2D" w:rsidRDefault="00A51268" w:rsidP="00802B5A">
          <w:pPr>
            <w:pStyle w:val="Footer"/>
            <w:jc w:val="right"/>
            <w:rPr>
              <w:sz w:val="12"/>
              <w:szCs w:val="12"/>
            </w:rPr>
          </w:pPr>
        </w:p>
      </w:tc>
      <w:tc>
        <w:tcPr>
          <w:tcW w:w="270" w:type="dxa"/>
          <w:shd w:val="clear" w:color="auto" w:fill="auto"/>
        </w:tcPr>
        <w:p w14:paraId="497240AD" w14:textId="77777777" w:rsidR="00A51268" w:rsidRPr="00856D2D" w:rsidRDefault="00A51268" w:rsidP="00802B5A">
          <w:pPr>
            <w:pStyle w:val="Footer"/>
            <w:jc w:val="right"/>
            <w:rPr>
              <w:sz w:val="12"/>
              <w:szCs w:val="12"/>
            </w:rPr>
          </w:pPr>
        </w:p>
      </w:tc>
    </w:tr>
    <w:tr w:rsidR="00A51268" w14:paraId="2A913564" w14:textId="77777777" w:rsidTr="00802B5A">
      <w:tc>
        <w:tcPr>
          <w:tcW w:w="11070" w:type="dxa"/>
          <w:shd w:val="clear" w:color="auto" w:fill="auto"/>
        </w:tcPr>
        <w:p w14:paraId="7FD165DF" w14:textId="77777777" w:rsidR="00A51268" w:rsidRPr="00856D2D" w:rsidRDefault="00A51268" w:rsidP="00802B5A">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1F3E0D4E" w14:textId="3437A316" w:rsidR="00A51268" w:rsidRPr="00856D2D" w:rsidRDefault="00A51268" w:rsidP="00802B5A">
          <w:pPr>
            <w:pStyle w:val="Footer"/>
            <w:ind w:left="-102" w:right="-63"/>
            <w:jc w:val="right"/>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46</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43</w:t>
          </w:r>
          <w:r>
            <w:rPr>
              <w:rFonts w:ascii="Arial" w:hAnsi="Arial" w:cs="Arial"/>
              <w:b/>
              <w:color w:val="0075C9"/>
              <w:sz w:val="16"/>
              <w:szCs w:val="16"/>
            </w:rPr>
            <w:fldChar w:fldCharType="end"/>
          </w:r>
        </w:p>
      </w:tc>
    </w:tr>
  </w:tbl>
  <w:p w14:paraId="1FB9FED1" w14:textId="77777777" w:rsidR="00A51268" w:rsidRPr="00802B5A" w:rsidRDefault="00A51268">
    <w:pPr>
      <w:pStyle w:val="Footer"/>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7F421AE0" w14:textId="77777777" w:rsidTr="00EB0C1A">
      <w:tc>
        <w:tcPr>
          <w:tcW w:w="11070" w:type="dxa"/>
          <w:shd w:val="clear" w:color="auto" w:fill="auto"/>
        </w:tcPr>
        <w:p w14:paraId="42BC0E2C" w14:textId="77777777" w:rsidR="00A51268" w:rsidRPr="00856D2D" w:rsidRDefault="00A51268" w:rsidP="00533BCF">
          <w:pPr>
            <w:pStyle w:val="Footer"/>
            <w:jc w:val="right"/>
            <w:rPr>
              <w:sz w:val="12"/>
              <w:szCs w:val="12"/>
            </w:rPr>
          </w:pPr>
        </w:p>
      </w:tc>
      <w:tc>
        <w:tcPr>
          <w:tcW w:w="270" w:type="dxa"/>
          <w:shd w:val="clear" w:color="auto" w:fill="auto"/>
        </w:tcPr>
        <w:p w14:paraId="4378758A" w14:textId="77777777" w:rsidR="00A51268" w:rsidRPr="00856D2D" w:rsidRDefault="00A51268" w:rsidP="00533BCF">
          <w:pPr>
            <w:pStyle w:val="Footer"/>
            <w:jc w:val="right"/>
            <w:rPr>
              <w:sz w:val="12"/>
              <w:szCs w:val="12"/>
            </w:rPr>
          </w:pPr>
        </w:p>
      </w:tc>
    </w:tr>
    <w:tr w:rsidR="00A51268" w14:paraId="0EF6B0CC" w14:textId="77777777" w:rsidTr="00EB0C1A">
      <w:tc>
        <w:tcPr>
          <w:tcW w:w="11070" w:type="dxa"/>
          <w:shd w:val="clear" w:color="auto" w:fill="auto"/>
        </w:tcPr>
        <w:p w14:paraId="260E0B39" w14:textId="77777777" w:rsidR="00A51268" w:rsidRPr="00856D2D" w:rsidRDefault="00A51268" w:rsidP="00533BCF">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03D14953" w14:textId="77777777" w:rsidR="00A51268" w:rsidRPr="00856D2D" w:rsidRDefault="00A51268" w:rsidP="00533BCF">
          <w:pPr>
            <w:pStyle w:val="Footer"/>
            <w:ind w:left="-102" w:right="-63"/>
            <w:jc w:val="right"/>
            <w:rPr>
              <w:rFonts w:ascii="Arial" w:hAnsi="Arial" w:cs="Arial"/>
              <w:b/>
              <w:color w:val="0075C9"/>
              <w:sz w:val="16"/>
              <w:szCs w:val="16"/>
            </w:rPr>
          </w:pPr>
          <w:r w:rsidRPr="00856D2D">
            <w:rPr>
              <w:rFonts w:ascii="Arial" w:hAnsi="Arial" w:cs="Arial"/>
              <w:b/>
              <w:color w:val="0075C9"/>
              <w:sz w:val="16"/>
              <w:szCs w:val="16"/>
            </w:rPr>
            <w:fldChar w:fldCharType="begin"/>
          </w:r>
          <w:r w:rsidRPr="00856D2D">
            <w:rPr>
              <w:rFonts w:ascii="Arial" w:hAnsi="Arial" w:cs="Arial"/>
              <w:b/>
              <w:color w:val="0075C9"/>
              <w:sz w:val="16"/>
              <w:szCs w:val="16"/>
            </w:rPr>
            <w:instrText xml:space="preserve"> PAGE   \* MERGEFORMAT </w:instrText>
          </w:r>
          <w:r w:rsidRPr="00856D2D">
            <w:rPr>
              <w:rFonts w:ascii="Arial" w:hAnsi="Arial" w:cs="Arial"/>
              <w:b/>
              <w:color w:val="0075C9"/>
              <w:sz w:val="16"/>
              <w:szCs w:val="16"/>
            </w:rPr>
            <w:fldChar w:fldCharType="separate"/>
          </w:r>
          <w:r>
            <w:rPr>
              <w:rFonts w:ascii="Arial" w:hAnsi="Arial" w:cs="Arial"/>
              <w:b/>
              <w:noProof/>
              <w:color w:val="0075C9"/>
              <w:sz w:val="16"/>
              <w:szCs w:val="16"/>
            </w:rPr>
            <w:t>19</w:t>
          </w:r>
          <w:r w:rsidRPr="00856D2D">
            <w:rPr>
              <w:rFonts w:ascii="Arial" w:hAnsi="Arial" w:cs="Arial"/>
              <w:b/>
              <w:noProof/>
              <w:color w:val="0075C9"/>
              <w:sz w:val="16"/>
              <w:szCs w:val="16"/>
            </w:rPr>
            <w:fldChar w:fldCharType="end"/>
          </w:r>
        </w:p>
      </w:tc>
    </w:tr>
  </w:tbl>
  <w:p w14:paraId="28E94C11" w14:textId="77777777" w:rsidR="00A51268" w:rsidRPr="00860F1C" w:rsidRDefault="00A51268" w:rsidP="005D4DDB">
    <w:pPr>
      <w:pStyle w:val="Footer"/>
      <w:rPr>
        <w:b/>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2" w:type="dxa"/>
      <w:tblLayout w:type="fixed"/>
      <w:tblLook w:val="04A0" w:firstRow="1" w:lastRow="0" w:firstColumn="1" w:lastColumn="0" w:noHBand="0" w:noVBand="1"/>
    </w:tblPr>
    <w:tblGrid>
      <w:gridCol w:w="315"/>
      <w:gridCol w:w="11043"/>
    </w:tblGrid>
    <w:tr w:rsidR="00A51268" w:rsidRPr="005D4DDB" w14:paraId="5A6720CE" w14:textId="77777777" w:rsidTr="00802B5A">
      <w:tc>
        <w:tcPr>
          <w:tcW w:w="11358" w:type="dxa"/>
          <w:gridSpan w:val="2"/>
          <w:shd w:val="clear" w:color="auto" w:fill="auto"/>
        </w:tcPr>
        <w:p w14:paraId="2D84CADC" w14:textId="77777777" w:rsidR="00A51268" w:rsidRPr="005D4DDB" w:rsidRDefault="00A51268" w:rsidP="00802B5A">
          <w:pPr>
            <w:pStyle w:val="Footer"/>
            <w:rPr>
              <w:sz w:val="12"/>
              <w:szCs w:val="12"/>
            </w:rPr>
          </w:pPr>
        </w:p>
      </w:tc>
    </w:tr>
    <w:tr w:rsidR="00A51268" w:rsidRPr="005D4DDB" w14:paraId="45EF531C" w14:textId="77777777" w:rsidTr="00802B5A">
      <w:tc>
        <w:tcPr>
          <w:tcW w:w="315" w:type="dxa"/>
          <w:shd w:val="clear" w:color="auto" w:fill="auto"/>
          <w:tcMar>
            <w:left w:w="0" w:type="dxa"/>
            <w:right w:w="0" w:type="dxa"/>
          </w:tcMar>
          <w:vAlign w:val="bottom"/>
        </w:tcPr>
        <w:p w14:paraId="4162523B" w14:textId="1A7736F1" w:rsidR="00A51268" w:rsidRPr="005D4DDB" w:rsidRDefault="00A51268" w:rsidP="00802B5A">
          <w:pPr>
            <w:pStyle w:val="Footer"/>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19</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16</w:t>
          </w:r>
          <w:r>
            <w:rPr>
              <w:rFonts w:ascii="Arial" w:hAnsi="Arial" w:cs="Arial"/>
              <w:b/>
              <w:color w:val="0075C9"/>
              <w:sz w:val="16"/>
              <w:szCs w:val="16"/>
            </w:rPr>
            <w:fldChar w:fldCharType="end"/>
          </w:r>
        </w:p>
      </w:tc>
      <w:tc>
        <w:tcPr>
          <w:tcW w:w="11043" w:type="dxa"/>
          <w:shd w:val="clear" w:color="auto" w:fill="auto"/>
        </w:tcPr>
        <w:p w14:paraId="73F981A4" w14:textId="1133CC7B" w:rsidR="00A51268" w:rsidRPr="005D4DDB" w:rsidRDefault="001422E9" w:rsidP="00802B5A">
          <w:pPr>
            <w:pStyle w:val="Footer"/>
            <w:ind w:left="-104"/>
            <w:rPr>
              <w:rFonts w:ascii="Arial" w:hAnsi="Arial" w:cs="Arial"/>
              <w:sz w:val="16"/>
              <w:szCs w:val="16"/>
            </w:rPr>
          </w:pPr>
          <w:r>
            <w:rPr>
              <w:noProof/>
            </w:rPr>
            <w:drawing>
              <wp:inline distT="0" distB="0" distL="0" distR="0" wp14:anchorId="120F8194" wp14:editId="6620BE5C">
                <wp:extent cx="638175" cy="1238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p>
      </w:tc>
    </w:tr>
  </w:tbl>
  <w:p w14:paraId="09542D9F" w14:textId="77777777" w:rsidR="00A51268" w:rsidRPr="00860F1C" w:rsidRDefault="00A51268" w:rsidP="005D4DDB">
    <w:pPr>
      <w:pStyle w:val="Footer"/>
      <w:rPr>
        <w:b/>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36CA2283" w14:textId="77777777" w:rsidTr="00EB0C1A">
      <w:tc>
        <w:tcPr>
          <w:tcW w:w="11070" w:type="dxa"/>
          <w:shd w:val="clear" w:color="auto" w:fill="auto"/>
        </w:tcPr>
        <w:p w14:paraId="6B3E7686" w14:textId="77777777" w:rsidR="00A51268" w:rsidRPr="00856D2D" w:rsidRDefault="00A51268" w:rsidP="00533BCF">
          <w:pPr>
            <w:pStyle w:val="Footer"/>
            <w:jc w:val="right"/>
            <w:rPr>
              <w:sz w:val="12"/>
              <w:szCs w:val="12"/>
            </w:rPr>
          </w:pPr>
        </w:p>
      </w:tc>
      <w:tc>
        <w:tcPr>
          <w:tcW w:w="270" w:type="dxa"/>
          <w:shd w:val="clear" w:color="auto" w:fill="auto"/>
        </w:tcPr>
        <w:p w14:paraId="5655DB47" w14:textId="77777777" w:rsidR="00A51268" w:rsidRPr="00856D2D" w:rsidRDefault="00A51268" w:rsidP="00533BCF">
          <w:pPr>
            <w:pStyle w:val="Footer"/>
            <w:jc w:val="right"/>
            <w:rPr>
              <w:sz w:val="12"/>
              <w:szCs w:val="12"/>
            </w:rPr>
          </w:pPr>
        </w:p>
      </w:tc>
    </w:tr>
    <w:tr w:rsidR="00A51268" w14:paraId="068F85FA" w14:textId="77777777" w:rsidTr="00EB0C1A">
      <w:tc>
        <w:tcPr>
          <w:tcW w:w="11070" w:type="dxa"/>
          <w:shd w:val="clear" w:color="auto" w:fill="auto"/>
        </w:tcPr>
        <w:p w14:paraId="039ACEC4" w14:textId="77777777" w:rsidR="00A51268" w:rsidRPr="00856D2D" w:rsidRDefault="00A51268" w:rsidP="00533BCF">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64FADA24" w14:textId="77777777" w:rsidR="00A51268" w:rsidRPr="00856D2D" w:rsidRDefault="00A51268" w:rsidP="00533BCF">
          <w:pPr>
            <w:pStyle w:val="Footer"/>
            <w:ind w:left="-102" w:right="-63"/>
            <w:jc w:val="right"/>
            <w:rPr>
              <w:rFonts w:ascii="Arial" w:hAnsi="Arial" w:cs="Arial"/>
              <w:b/>
              <w:color w:val="0075C9"/>
              <w:sz w:val="16"/>
              <w:szCs w:val="16"/>
            </w:rPr>
          </w:pPr>
          <w:r w:rsidRPr="00856D2D">
            <w:rPr>
              <w:rFonts w:ascii="Arial" w:hAnsi="Arial" w:cs="Arial"/>
              <w:b/>
              <w:color w:val="0075C9"/>
              <w:sz w:val="16"/>
              <w:szCs w:val="16"/>
            </w:rPr>
            <w:fldChar w:fldCharType="begin"/>
          </w:r>
          <w:r w:rsidRPr="00856D2D">
            <w:rPr>
              <w:rFonts w:ascii="Arial" w:hAnsi="Arial" w:cs="Arial"/>
              <w:b/>
              <w:color w:val="0075C9"/>
              <w:sz w:val="16"/>
              <w:szCs w:val="16"/>
            </w:rPr>
            <w:instrText xml:space="preserve"> PAGE   \* MERGEFORMAT </w:instrText>
          </w:r>
          <w:r w:rsidRPr="00856D2D">
            <w:rPr>
              <w:rFonts w:ascii="Arial" w:hAnsi="Arial" w:cs="Arial"/>
              <w:b/>
              <w:color w:val="0075C9"/>
              <w:sz w:val="16"/>
              <w:szCs w:val="16"/>
            </w:rPr>
            <w:fldChar w:fldCharType="separate"/>
          </w:r>
          <w:r>
            <w:rPr>
              <w:rFonts w:ascii="Arial" w:hAnsi="Arial" w:cs="Arial"/>
              <w:b/>
              <w:noProof/>
              <w:color w:val="0075C9"/>
              <w:sz w:val="16"/>
              <w:szCs w:val="16"/>
            </w:rPr>
            <w:t>21</w:t>
          </w:r>
          <w:r w:rsidRPr="00856D2D">
            <w:rPr>
              <w:rFonts w:ascii="Arial" w:hAnsi="Arial" w:cs="Arial"/>
              <w:b/>
              <w:noProof/>
              <w:color w:val="0075C9"/>
              <w:sz w:val="16"/>
              <w:szCs w:val="16"/>
            </w:rPr>
            <w:fldChar w:fldCharType="end"/>
          </w:r>
        </w:p>
      </w:tc>
    </w:tr>
  </w:tbl>
  <w:p w14:paraId="4B1374B4" w14:textId="77777777" w:rsidR="00A51268" w:rsidRPr="00860F1C" w:rsidRDefault="00A51268" w:rsidP="005D4DDB">
    <w:pPr>
      <w:pStyle w:val="Footer"/>
      <w:rPr>
        <w:b/>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2" w:type="dxa"/>
      <w:tblLayout w:type="fixed"/>
      <w:tblLook w:val="04A0" w:firstRow="1" w:lastRow="0" w:firstColumn="1" w:lastColumn="0" w:noHBand="0" w:noVBand="1"/>
    </w:tblPr>
    <w:tblGrid>
      <w:gridCol w:w="315"/>
      <w:gridCol w:w="11043"/>
    </w:tblGrid>
    <w:tr w:rsidR="00A51268" w:rsidRPr="005D4DDB" w14:paraId="6371EA98" w14:textId="77777777" w:rsidTr="00802B5A">
      <w:tc>
        <w:tcPr>
          <w:tcW w:w="11358" w:type="dxa"/>
          <w:gridSpan w:val="2"/>
          <w:shd w:val="clear" w:color="auto" w:fill="auto"/>
        </w:tcPr>
        <w:p w14:paraId="2A0D8346" w14:textId="77777777" w:rsidR="00A51268" w:rsidRPr="005D4DDB" w:rsidRDefault="00A51268" w:rsidP="00802B5A">
          <w:pPr>
            <w:pStyle w:val="Footer"/>
            <w:rPr>
              <w:sz w:val="12"/>
              <w:szCs w:val="12"/>
            </w:rPr>
          </w:pPr>
        </w:p>
      </w:tc>
    </w:tr>
    <w:tr w:rsidR="00A51268" w:rsidRPr="005D4DDB" w14:paraId="46D07103" w14:textId="77777777" w:rsidTr="00802B5A">
      <w:tc>
        <w:tcPr>
          <w:tcW w:w="315" w:type="dxa"/>
          <w:shd w:val="clear" w:color="auto" w:fill="auto"/>
          <w:tcMar>
            <w:left w:w="0" w:type="dxa"/>
            <w:right w:w="0" w:type="dxa"/>
          </w:tcMar>
          <w:vAlign w:val="bottom"/>
        </w:tcPr>
        <w:p w14:paraId="2441C514" w14:textId="06864CF4" w:rsidR="00A51268" w:rsidRPr="005D4DDB" w:rsidRDefault="00A51268" w:rsidP="00802B5A">
          <w:pPr>
            <w:pStyle w:val="Footer"/>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21</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18</w:t>
          </w:r>
          <w:r>
            <w:rPr>
              <w:rFonts w:ascii="Arial" w:hAnsi="Arial" w:cs="Arial"/>
              <w:b/>
              <w:color w:val="0075C9"/>
              <w:sz w:val="16"/>
              <w:szCs w:val="16"/>
            </w:rPr>
            <w:fldChar w:fldCharType="end"/>
          </w:r>
        </w:p>
      </w:tc>
      <w:tc>
        <w:tcPr>
          <w:tcW w:w="11043" w:type="dxa"/>
          <w:shd w:val="clear" w:color="auto" w:fill="auto"/>
        </w:tcPr>
        <w:p w14:paraId="0A324D69" w14:textId="203C96B8" w:rsidR="00A51268" w:rsidRPr="005D4DDB" w:rsidRDefault="001422E9" w:rsidP="00802B5A">
          <w:pPr>
            <w:pStyle w:val="Footer"/>
            <w:ind w:left="-104"/>
            <w:rPr>
              <w:rFonts w:ascii="Arial" w:hAnsi="Arial" w:cs="Arial"/>
              <w:sz w:val="16"/>
              <w:szCs w:val="16"/>
            </w:rPr>
          </w:pPr>
          <w:r>
            <w:rPr>
              <w:noProof/>
            </w:rPr>
            <w:drawing>
              <wp:inline distT="0" distB="0" distL="0" distR="0" wp14:anchorId="77EAB53F" wp14:editId="5A2D8B0F">
                <wp:extent cx="638175" cy="1238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p>
      </w:tc>
    </w:tr>
  </w:tbl>
  <w:p w14:paraId="458C5EF3" w14:textId="77777777" w:rsidR="00A51268" w:rsidRPr="00860F1C" w:rsidRDefault="00A51268" w:rsidP="005D4DDB">
    <w:pPr>
      <w:pStyle w:val="Footer"/>
      <w:rPr>
        <w:b/>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16B33A95" w14:textId="77777777" w:rsidTr="00EB0C1A">
      <w:tc>
        <w:tcPr>
          <w:tcW w:w="11070" w:type="dxa"/>
          <w:shd w:val="clear" w:color="auto" w:fill="auto"/>
        </w:tcPr>
        <w:p w14:paraId="20F0D9BA" w14:textId="77777777" w:rsidR="00A51268" w:rsidRPr="00856D2D" w:rsidRDefault="00A51268" w:rsidP="00533BCF">
          <w:pPr>
            <w:pStyle w:val="Footer"/>
            <w:jc w:val="right"/>
            <w:rPr>
              <w:sz w:val="12"/>
              <w:szCs w:val="12"/>
            </w:rPr>
          </w:pPr>
        </w:p>
      </w:tc>
      <w:tc>
        <w:tcPr>
          <w:tcW w:w="270" w:type="dxa"/>
          <w:shd w:val="clear" w:color="auto" w:fill="auto"/>
        </w:tcPr>
        <w:p w14:paraId="52DD8139" w14:textId="77777777" w:rsidR="00A51268" w:rsidRPr="00856D2D" w:rsidRDefault="00A51268" w:rsidP="00533BCF">
          <w:pPr>
            <w:pStyle w:val="Footer"/>
            <w:jc w:val="right"/>
            <w:rPr>
              <w:sz w:val="12"/>
              <w:szCs w:val="12"/>
            </w:rPr>
          </w:pPr>
        </w:p>
      </w:tc>
    </w:tr>
    <w:tr w:rsidR="00A51268" w14:paraId="368DC07A" w14:textId="77777777" w:rsidTr="00EB0C1A">
      <w:tc>
        <w:tcPr>
          <w:tcW w:w="11070" w:type="dxa"/>
          <w:shd w:val="clear" w:color="auto" w:fill="auto"/>
        </w:tcPr>
        <w:p w14:paraId="74DB158E" w14:textId="77777777" w:rsidR="00A51268" w:rsidRPr="00856D2D" w:rsidRDefault="00A51268" w:rsidP="00533BCF">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13D6E7F8" w14:textId="77777777" w:rsidR="00A51268" w:rsidRPr="00856D2D" w:rsidRDefault="00A51268" w:rsidP="00533BCF">
          <w:pPr>
            <w:pStyle w:val="Footer"/>
            <w:ind w:left="-102" w:right="-63"/>
            <w:jc w:val="right"/>
            <w:rPr>
              <w:rFonts w:ascii="Arial" w:hAnsi="Arial" w:cs="Arial"/>
              <w:b/>
              <w:color w:val="0075C9"/>
              <w:sz w:val="16"/>
              <w:szCs w:val="16"/>
            </w:rPr>
          </w:pPr>
          <w:r w:rsidRPr="00856D2D">
            <w:rPr>
              <w:rFonts w:ascii="Arial" w:hAnsi="Arial" w:cs="Arial"/>
              <w:b/>
              <w:color w:val="0075C9"/>
              <w:sz w:val="16"/>
              <w:szCs w:val="16"/>
            </w:rPr>
            <w:fldChar w:fldCharType="begin"/>
          </w:r>
          <w:r w:rsidRPr="00856D2D">
            <w:rPr>
              <w:rFonts w:ascii="Arial" w:hAnsi="Arial" w:cs="Arial"/>
              <w:b/>
              <w:color w:val="0075C9"/>
              <w:sz w:val="16"/>
              <w:szCs w:val="16"/>
            </w:rPr>
            <w:instrText xml:space="preserve"> PAGE   \* MERGEFORMAT </w:instrText>
          </w:r>
          <w:r w:rsidRPr="00856D2D">
            <w:rPr>
              <w:rFonts w:ascii="Arial" w:hAnsi="Arial" w:cs="Arial"/>
              <w:b/>
              <w:color w:val="0075C9"/>
              <w:sz w:val="16"/>
              <w:szCs w:val="16"/>
            </w:rPr>
            <w:fldChar w:fldCharType="separate"/>
          </w:r>
          <w:r>
            <w:rPr>
              <w:rFonts w:ascii="Arial" w:hAnsi="Arial" w:cs="Arial"/>
              <w:b/>
              <w:noProof/>
              <w:color w:val="0075C9"/>
              <w:sz w:val="16"/>
              <w:szCs w:val="16"/>
            </w:rPr>
            <w:t>23</w:t>
          </w:r>
          <w:r w:rsidRPr="00856D2D">
            <w:rPr>
              <w:rFonts w:ascii="Arial" w:hAnsi="Arial" w:cs="Arial"/>
              <w:b/>
              <w:noProof/>
              <w:color w:val="0075C9"/>
              <w:sz w:val="16"/>
              <w:szCs w:val="16"/>
            </w:rPr>
            <w:fldChar w:fldCharType="end"/>
          </w:r>
        </w:p>
      </w:tc>
    </w:tr>
  </w:tbl>
  <w:p w14:paraId="771DE8AD" w14:textId="77777777" w:rsidR="00A51268" w:rsidRPr="00860F1C" w:rsidRDefault="00A51268" w:rsidP="005D4DDB">
    <w:pPr>
      <w:pStyle w:val="Footer"/>
      <w:rPr>
        <w:b/>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2" w:type="dxa"/>
      <w:tblLayout w:type="fixed"/>
      <w:tblLook w:val="04A0" w:firstRow="1" w:lastRow="0" w:firstColumn="1" w:lastColumn="0" w:noHBand="0" w:noVBand="1"/>
    </w:tblPr>
    <w:tblGrid>
      <w:gridCol w:w="315"/>
      <w:gridCol w:w="11043"/>
    </w:tblGrid>
    <w:tr w:rsidR="00A51268" w:rsidRPr="005D4DDB" w14:paraId="55077E19" w14:textId="77777777" w:rsidTr="00802B5A">
      <w:tc>
        <w:tcPr>
          <w:tcW w:w="11358" w:type="dxa"/>
          <w:gridSpan w:val="2"/>
          <w:shd w:val="clear" w:color="auto" w:fill="auto"/>
        </w:tcPr>
        <w:p w14:paraId="46480C2A" w14:textId="77777777" w:rsidR="00A51268" w:rsidRPr="005D4DDB" w:rsidRDefault="00A51268" w:rsidP="00802B5A">
          <w:pPr>
            <w:pStyle w:val="Footer"/>
            <w:rPr>
              <w:sz w:val="12"/>
              <w:szCs w:val="12"/>
            </w:rPr>
          </w:pPr>
        </w:p>
      </w:tc>
    </w:tr>
    <w:tr w:rsidR="00A51268" w:rsidRPr="005D4DDB" w14:paraId="6BDCC0FA" w14:textId="77777777" w:rsidTr="00802B5A">
      <w:tc>
        <w:tcPr>
          <w:tcW w:w="315" w:type="dxa"/>
          <w:shd w:val="clear" w:color="auto" w:fill="auto"/>
          <w:tcMar>
            <w:left w:w="0" w:type="dxa"/>
            <w:right w:w="0" w:type="dxa"/>
          </w:tcMar>
          <w:vAlign w:val="bottom"/>
        </w:tcPr>
        <w:p w14:paraId="1B7D72EE" w14:textId="4E4488E2" w:rsidR="00A51268" w:rsidRPr="005D4DDB" w:rsidRDefault="00A51268" w:rsidP="00802B5A">
          <w:pPr>
            <w:pStyle w:val="Footer"/>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23</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20</w:t>
          </w:r>
          <w:r>
            <w:rPr>
              <w:rFonts w:ascii="Arial" w:hAnsi="Arial" w:cs="Arial"/>
              <w:b/>
              <w:color w:val="0075C9"/>
              <w:sz w:val="16"/>
              <w:szCs w:val="16"/>
            </w:rPr>
            <w:fldChar w:fldCharType="end"/>
          </w:r>
        </w:p>
      </w:tc>
      <w:tc>
        <w:tcPr>
          <w:tcW w:w="11043" w:type="dxa"/>
          <w:shd w:val="clear" w:color="auto" w:fill="auto"/>
        </w:tcPr>
        <w:p w14:paraId="36AED2E1" w14:textId="663877D8" w:rsidR="00A51268" w:rsidRPr="005D4DDB" w:rsidRDefault="001422E9" w:rsidP="00802B5A">
          <w:pPr>
            <w:pStyle w:val="Footer"/>
            <w:ind w:left="-104"/>
            <w:rPr>
              <w:rFonts w:ascii="Arial" w:hAnsi="Arial" w:cs="Arial"/>
              <w:sz w:val="16"/>
              <w:szCs w:val="16"/>
            </w:rPr>
          </w:pPr>
          <w:r>
            <w:rPr>
              <w:noProof/>
            </w:rPr>
            <w:drawing>
              <wp:inline distT="0" distB="0" distL="0" distR="0" wp14:anchorId="023831B8" wp14:editId="330F1F81">
                <wp:extent cx="638175" cy="1238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p>
      </w:tc>
    </w:tr>
  </w:tbl>
  <w:p w14:paraId="0EE41C5A" w14:textId="77777777" w:rsidR="00A51268" w:rsidRPr="00860F1C" w:rsidRDefault="00A51268" w:rsidP="005D4DDB">
    <w:pPr>
      <w:pStyle w:val="Footer"/>
      <w:rPr>
        <w:b/>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2" w:type="dxa"/>
      <w:tblLayout w:type="fixed"/>
      <w:tblLook w:val="04A0" w:firstRow="1" w:lastRow="0" w:firstColumn="1" w:lastColumn="0" w:noHBand="0" w:noVBand="1"/>
    </w:tblPr>
    <w:tblGrid>
      <w:gridCol w:w="315"/>
      <w:gridCol w:w="11043"/>
    </w:tblGrid>
    <w:tr w:rsidR="00A51268" w:rsidRPr="005D4DDB" w14:paraId="72A13A73" w14:textId="77777777" w:rsidTr="006D5B48">
      <w:tc>
        <w:tcPr>
          <w:tcW w:w="11358" w:type="dxa"/>
          <w:gridSpan w:val="2"/>
          <w:shd w:val="clear" w:color="auto" w:fill="auto"/>
        </w:tcPr>
        <w:p w14:paraId="139C6A28" w14:textId="77777777" w:rsidR="00A51268" w:rsidRPr="005D4DDB" w:rsidRDefault="00A51268" w:rsidP="006A44E6">
          <w:pPr>
            <w:pStyle w:val="Footer"/>
            <w:rPr>
              <w:sz w:val="12"/>
              <w:szCs w:val="12"/>
            </w:rPr>
          </w:pPr>
        </w:p>
      </w:tc>
    </w:tr>
    <w:tr w:rsidR="00A51268" w:rsidRPr="005D4DDB" w14:paraId="153DC114" w14:textId="77777777" w:rsidTr="006D5B48">
      <w:tc>
        <w:tcPr>
          <w:tcW w:w="315" w:type="dxa"/>
          <w:shd w:val="clear" w:color="auto" w:fill="auto"/>
          <w:vAlign w:val="bottom"/>
        </w:tcPr>
        <w:p w14:paraId="2E4C3747" w14:textId="77777777" w:rsidR="00A51268" w:rsidRPr="005D4DDB" w:rsidRDefault="00A51268" w:rsidP="006A44E6">
          <w:pPr>
            <w:pStyle w:val="Footer"/>
            <w:ind w:left="-60"/>
            <w:rPr>
              <w:rFonts w:ascii="Arial" w:hAnsi="Arial" w:cs="Arial"/>
              <w:b/>
              <w:color w:val="0075C9"/>
              <w:sz w:val="16"/>
              <w:szCs w:val="16"/>
            </w:rPr>
          </w:pPr>
          <w:r w:rsidRPr="005D4DDB">
            <w:rPr>
              <w:rFonts w:ascii="Arial" w:hAnsi="Arial" w:cs="Arial"/>
              <w:b/>
              <w:color w:val="0075C9"/>
              <w:sz w:val="16"/>
              <w:szCs w:val="16"/>
            </w:rPr>
            <w:fldChar w:fldCharType="begin"/>
          </w:r>
          <w:r w:rsidRPr="005D4DDB">
            <w:rPr>
              <w:rFonts w:ascii="Arial" w:hAnsi="Arial" w:cs="Arial"/>
              <w:b/>
              <w:color w:val="0075C9"/>
              <w:sz w:val="16"/>
              <w:szCs w:val="16"/>
            </w:rPr>
            <w:instrText xml:space="preserve"> PAGE   \* MERGEFORMAT </w:instrText>
          </w:r>
          <w:r w:rsidRPr="005D4DDB">
            <w:rPr>
              <w:rFonts w:ascii="Arial" w:hAnsi="Arial" w:cs="Arial"/>
              <w:b/>
              <w:color w:val="0075C9"/>
              <w:sz w:val="16"/>
              <w:szCs w:val="16"/>
            </w:rPr>
            <w:fldChar w:fldCharType="separate"/>
          </w:r>
          <w:r w:rsidR="009D6033">
            <w:rPr>
              <w:rFonts w:ascii="Arial" w:hAnsi="Arial" w:cs="Arial"/>
              <w:b/>
              <w:noProof/>
              <w:color w:val="0075C9"/>
              <w:sz w:val="16"/>
              <w:szCs w:val="16"/>
            </w:rPr>
            <w:t>ii</w:t>
          </w:r>
          <w:r w:rsidRPr="005D4DDB">
            <w:rPr>
              <w:rFonts w:ascii="Arial" w:hAnsi="Arial" w:cs="Arial"/>
              <w:b/>
              <w:noProof/>
              <w:color w:val="0075C9"/>
              <w:sz w:val="16"/>
              <w:szCs w:val="16"/>
            </w:rPr>
            <w:fldChar w:fldCharType="end"/>
          </w:r>
        </w:p>
      </w:tc>
      <w:tc>
        <w:tcPr>
          <w:tcW w:w="11043" w:type="dxa"/>
          <w:shd w:val="clear" w:color="auto" w:fill="auto"/>
        </w:tcPr>
        <w:p w14:paraId="3CF16F0B" w14:textId="015D47A2" w:rsidR="00A51268" w:rsidRPr="006A44E6" w:rsidRDefault="001422E9" w:rsidP="006A44E6">
          <w:pPr>
            <w:pStyle w:val="Footer"/>
            <w:ind w:left="-104"/>
          </w:pPr>
          <w:r>
            <w:rPr>
              <w:noProof/>
            </w:rPr>
            <w:drawing>
              <wp:inline distT="0" distB="0" distL="0" distR="0" wp14:anchorId="1566A90C" wp14:editId="5394751A">
                <wp:extent cx="638175" cy="123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p>
      </w:tc>
    </w:tr>
  </w:tbl>
  <w:p w14:paraId="7D24EC10" w14:textId="77777777" w:rsidR="00A51268" w:rsidRPr="00860F1C" w:rsidRDefault="00A51268" w:rsidP="006A44E6">
    <w:pPr>
      <w:pStyle w:val="Footer"/>
      <w:rPr>
        <w:b/>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0A7A53C1" w14:textId="77777777" w:rsidTr="00EB0C1A">
      <w:tc>
        <w:tcPr>
          <w:tcW w:w="11070" w:type="dxa"/>
          <w:shd w:val="clear" w:color="auto" w:fill="auto"/>
        </w:tcPr>
        <w:p w14:paraId="5A29756F" w14:textId="77777777" w:rsidR="00A51268" w:rsidRPr="00856D2D" w:rsidRDefault="00A51268" w:rsidP="00533BCF">
          <w:pPr>
            <w:pStyle w:val="Footer"/>
            <w:jc w:val="right"/>
            <w:rPr>
              <w:sz w:val="12"/>
              <w:szCs w:val="12"/>
            </w:rPr>
          </w:pPr>
        </w:p>
      </w:tc>
      <w:tc>
        <w:tcPr>
          <w:tcW w:w="270" w:type="dxa"/>
          <w:shd w:val="clear" w:color="auto" w:fill="auto"/>
        </w:tcPr>
        <w:p w14:paraId="038B1A3D" w14:textId="77777777" w:rsidR="00A51268" w:rsidRPr="00856D2D" w:rsidRDefault="00A51268" w:rsidP="00533BCF">
          <w:pPr>
            <w:pStyle w:val="Footer"/>
            <w:jc w:val="right"/>
            <w:rPr>
              <w:sz w:val="12"/>
              <w:szCs w:val="12"/>
            </w:rPr>
          </w:pPr>
        </w:p>
      </w:tc>
    </w:tr>
    <w:tr w:rsidR="00A51268" w14:paraId="26AF4F29" w14:textId="77777777" w:rsidTr="00EB0C1A">
      <w:tc>
        <w:tcPr>
          <w:tcW w:w="11070" w:type="dxa"/>
          <w:shd w:val="clear" w:color="auto" w:fill="auto"/>
        </w:tcPr>
        <w:p w14:paraId="11EBD26E" w14:textId="77777777" w:rsidR="00A51268" w:rsidRPr="00856D2D" w:rsidRDefault="00A51268" w:rsidP="00533BCF">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1EF48C19" w14:textId="77777777" w:rsidR="00A51268" w:rsidRPr="00856D2D" w:rsidRDefault="00A51268" w:rsidP="00533BCF">
          <w:pPr>
            <w:pStyle w:val="Footer"/>
            <w:ind w:left="-102" w:right="-63"/>
            <w:jc w:val="right"/>
            <w:rPr>
              <w:rFonts w:ascii="Arial" w:hAnsi="Arial" w:cs="Arial"/>
              <w:b/>
              <w:color w:val="0075C9"/>
              <w:sz w:val="16"/>
              <w:szCs w:val="16"/>
            </w:rPr>
          </w:pPr>
          <w:r w:rsidRPr="00856D2D">
            <w:rPr>
              <w:rFonts w:ascii="Arial" w:hAnsi="Arial" w:cs="Arial"/>
              <w:b/>
              <w:color w:val="0075C9"/>
              <w:sz w:val="16"/>
              <w:szCs w:val="16"/>
            </w:rPr>
            <w:fldChar w:fldCharType="begin"/>
          </w:r>
          <w:r w:rsidRPr="00856D2D">
            <w:rPr>
              <w:rFonts w:ascii="Arial" w:hAnsi="Arial" w:cs="Arial"/>
              <w:b/>
              <w:color w:val="0075C9"/>
              <w:sz w:val="16"/>
              <w:szCs w:val="16"/>
            </w:rPr>
            <w:instrText xml:space="preserve"> PAGE   \* MERGEFORMAT </w:instrText>
          </w:r>
          <w:r w:rsidRPr="00856D2D">
            <w:rPr>
              <w:rFonts w:ascii="Arial" w:hAnsi="Arial" w:cs="Arial"/>
              <w:b/>
              <w:color w:val="0075C9"/>
              <w:sz w:val="16"/>
              <w:szCs w:val="16"/>
            </w:rPr>
            <w:fldChar w:fldCharType="separate"/>
          </w:r>
          <w:r w:rsidR="009D6033">
            <w:rPr>
              <w:rFonts w:ascii="Arial" w:hAnsi="Arial" w:cs="Arial"/>
              <w:b/>
              <w:noProof/>
              <w:color w:val="0075C9"/>
              <w:sz w:val="16"/>
              <w:szCs w:val="16"/>
            </w:rPr>
            <w:t>27</w:t>
          </w:r>
          <w:r w:rsidRPr="00856D2D">
            <w:rPr>
              <w:rFonts w:ascii="Arial" w:hAnsi="Arial" w:cs="Arial"/>
              <w:b/>
              <w:noProof/>
              <w:color w:val="0075C9"/>
              <w:sz w:val="16"/>
              <w:szCs w:val="16"/>
            </w:rPr>
            <w:fldChar w:fldCharType="end"/>
          </w:r>
        </w:p>
      </w:tc>
    </w:tr>
  </w:tbl>
  <w:p w14:paraId="2E7C9496" w14:textId="77777777" w:rsidR="00A51268" w:rsidRPr="00860F1C" w:rsidRDefault="00A51268" w:rsidP="005D4DDB">
    <w:pPr>
      <w:pStyle w:val="Footer"/>
      <w:rPr>
        <w:b/>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2" w:type="dxa"/>
      <w:tblLayout w:type="fixed"/>
      <w:tblLook w:val="04A0" w:firstRow="1" w:lastRow="0" w:firstColumn="1" w:lastColumn="0" w:noHBand="0" w:noVBand="1"/>
    </w:tblPr>
    <w:tblGrid>
      <w:gridCol w:w="315"/>
      <w:gridCol w:w="11043"/>
    </w:tblGrid>
    <w:tr w:rsidR="00A51268" w:rsidRPr="005D4DDB" w14:paraId="7FB6E598" w14:textId="77777777" w:rsidTr="00802B5A">
      <w:tc>
        <w:tcPr>
          <w:tcW w:w="11358" w:type="dxa"/>
          <w:gridSpan w:val="2"/>
          <w:shd w:val="clear" w:color="auto" w:fill="auto"/>
        </w:tcPr>
        <w:p w14:paraId="62BCCAA4" w14:textId="77777777" w:rsidR="00A51268" w:rsidRPr="005D4DDB" w:rsidRDefault="00A51268" w:rsidP="00802B5A">
          <w:pPr>
            <w:pStyle w:val="Footer"/>
            <w:rPr>
              <w:sz w:val="12"/>
              <w:szCs w:val="12"/>
            </w:rPr>
          </w:pPr>
        </w:p>
      </w:tc>
    </w:tr>
    <w:tr w:rsidR="00A51268" w:rsidRPr="005D4DDB" w14:paraId="703E5C73" w14:textId="77777777" w:rsidTr="00802B5A">
      <w:tc>
        <w:tcPr>
          <w:tcW w:w="315" w:type="dxa"/>
          <w:shd w:val="clear" w:color="auto" w:fill="auto"/>
          <w:tcMar>
            <w:left w:w="0" w:type="dxa"/>
            <w:right w:w="0" w:type="dxa"/>
          </w:tcMar>
          <w:vAlign w:val="bottom"/>
        </w:tcPr>
        <w:p w14:paraId="2692E744" w14:textId="7CE9AB84" w:rsidR="00A51268" w:rsidRPr="005D4DDB" w:rsidRDefault="00A51268" w:rsidP="00802B5A">
          <w:pPr>
            <w:pStyle w:val="Footer"/>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25</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22</w:t>
          </w:r>
          <w:r>
            <w:rPr>
              <w:rFonts w:ascii="Arial" w:hAnsi="Arial" w:cs="Arial"/>
              <w:b/>
              <w:color w:val="0075C9"/>
              <w:sz w:val="16"/>
              <w:szCs w:val="16"/>
            </w:rPr>
            <w:fldChar w:fldCharType="end"/>
          </w:r>
        </w:p>
      </w:tc>
      <w:tc>
        <w:tcPr>
          <w:tcW w:w="11043" w:type="dxa"/>
          <w:shd w:val="clear" w:color="auto" w:fill="auto"/>
        </w:tcPr>
        <w:p w14:paraId="6CBED6AB" w14:textId="1C446045" w:rsidR="00A51268" w:rsidRPr="005D4DDB" w:rsidRDefault="001422E9" w:rsidP="00802B5A">
          <w:pPr>
            <w:pStyle w:val="Footer"/>
            <w:ind w:left="-104"/>
            <w:rPr>
              <w:rFonts w:ascii="Arial" w:hAnsi="Arial" w:cs="Arial"/>
              <w:sz w:val="16"/>
              <w:szCs w:val="16"/>
            </w:rPr>
          </w:pPr>
          <w:r>
            <w:rPr>
              <w:noProof/>
            </w:rPr>
            <w:drawing>
              <wp:inline distT="0" distB="0" distL="0" distR="0" wp14:anchorId="40D80ED3" wp14:editId="7C21158B">
                <wp:extent cx="638175" cy="12382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p>
      </w:tc>
    </w:tr>
  </w:tbl>
  <w:p w14:paraId="236D8B36" w14:textId="77777777" w:rsidR="00A51268" w:rsidRPr="00860F1C" w:rsidRDefault="00A51268" w:rsidP="005D4DDB">
    <w:pPr>
      <w:pStyle w:val="Footer"/>
      <w:rPr>
        <w:b/>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1AF7D13F" w14:textId="77777777" w:rsidTr="00EB0C1A">
      <w:tc>
        <w:tcPr>
          <w:tcW w:w="11070" w:type="dxa"/>
          <w:shd w:val="clear" w:color="auto" w:fill="auto"/>
        </w:tcPr>
        <w:p w14:paraId="4259B233" w14:textId="77777777" w:rsidR="00A51268" w:rsidRPr="00856D2D" w:rsidRDefault="00A51268" w:rsidP="00533BCF">
          <w:pPr>
            <w:pStyle w:val="Footer"/>
            <w:jc w:val="right"/>
            <w:rPr>
              <w:sz w:val="12"/>
              <w:szCs w:val="12"/>
            </w:rPr>
          </w:pPr>
        </w:p>
      </w:tc>
      <w:tc>
        <w:tcPr>
          <w:tcW w:w="270" w:type="dxa"/>
          <w:shd w:val="clear" w:color="auto" w:fill="auto"/>
        </w:tcPr>
        <w:p w14:paraId="0616278C" w14:textId="77777777" w:rsidR="00A51268" w:rsidRPr="00856D2D" w:rsidRDefault="00A51268" w:rsidP="00533BCF">
          <w:pPr>
            <w:pStyle w:val="Footer"/>
            <w:jc w:val="right"/>
            <w:rPr>
              <w:sz w:val="12"/>
              <w:szCs w:val="12"/>
            </w:rPr>
          </w:pPr>
        </w:p>
      </w:tc>
    </w:tr>
    <w:tr w:rsidR="00A51268" w14:paraId="447FD462" w14:textId="77777777" w:rsidTr="00EB0C1A">
      <w:tc>
        <w:tcPr>
          <w:tcW w:w="11070" w:type="dxa"/>
          <w:shd w:val="clear" w:color="auto" w:fill="auto"/>
        </w:tcPr>
        <w:p w14:paraId="302317E2" w14:textId="77777777" w:rsidR="00A51268" w:rsidRPr="00856D2D" w:rsidRDefault="00A51268" w:rsidP="00533BCF">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4D580335" w14:textId="77777777" w:rsidR="00A51268" w:rsidRPr="00856D2D" w:rsidRDefault="00A51268" w:rsidP="00533BCF">
          <w:pPr>
            <w:pStyle w:val="Footer"/>
            <w:ind w:left="-102" w:right="-63"/>
            <w:jc w:val="right"/>
            <w:rPr>
              <w:rFonts w:ascii="Arial" w:hAnsi="Arial" w:cs="Arial"/>
              <w:b/>
              <w:color w:val="0075C9"/>
              <w:sz w:val="16"/>
              <w:szCs w:val="16"/>
            </w:rPr>
          </w:pPr>
          <w:r w:rsidRPr="00856D2D">
            <w:rPr>
              <w:rFonts w:ascii="Arial" w:hAnsi="Arial" w:cs="Arial"/>
              <w:b/>
              <w:color w:val="0075C9"/>
              <w:sz w:val="16"/>
              <w:szCs w:val="16"/>
            </w:rPr>
            <w:fldChar w:fldCharType="begin"/>
          </w:r>
          <w:r w:rsidRPr="00856D2D">
            <w:rPr>
              <w:rFonts w:ascii="Arial" w:hAnsi="Arial" w:cs="Arial"/>
              <w:b/>
              <w:color w:val="0075C9"/>
              <w:sz w:val="16"/>
              <w:szCs w:val="16"/>
            </w:rPr>
            <w:instrText xml:space="preserve"> PAGE   \* MERGEFORMAT </w:instrText>
          </w:r>
          <w:r w:rsidRPr="00856D2D">
            <w:rPr>
              <w:rFonts w:ascii="Arial" w:hAnsi="Arial" w:cs="Arial"/>
              <w:b/>
              <w:color w:val="0075C9"/>
              <w:sz w:val="16"/>
              <w:szCs w:val="16"/>
            </w:rPr>
            <w:fldChar w:fldCharType="separate"/>
          </w:r>
          <w:r w:rsidR="009D6033">
            <w:rPr>
              <w:rFonts w:ascii="Arial" w:hAnsi="Arial" w:cs="Arial"/>
              <w:b/>
              <w:noProof/>
              <w:color w:val="0075C9"/>
              <w:sz w:val="16"/>
              <w:szCs w:val="16"/>
            </w:rPr>
            <w:t>29</w:t>
          </w:r>
          <w:r w:rsidRPr="00856D2D">
            <w:rPr>
              <w:rFonts w:ascii="Arial" w:hAnsi="Arial" w:cs="Arial"/>
              <w:b/>
              <w:noProof/>
              <w:color w:val="0075C9"/>
              <w:sz w:val="16"/>
              <w:szCs w:val="16"/>
            </w:rPr>
            <w:fldChar w:fldCharType="end"/>
          </w:r>
        </w:p>
      </w:tc>
    </w:tr>
  </w:tbl>
  <w:p w14:paraId="77037C0E" w14:textId="77777777" w:rsidR="00A51268" w:rsidRPr="00860F1C" w:rsidRDefault="00A51268" w:rsidP="005D4DDB">
    <w:pPr>
      <w:pStyle w:val="Footer"/>
      <w:rPr>
        <w:b/>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2" w:type="dxa"/>
      <w:tblLayout w:type="fixed"/>
      <w:tblLook w:val="04A0" w:firstRow="1" w:lastRow="0" w:firstColumn="1" w:lastColumn="0" w:noHBand="0" w:noVBand="1"/>
    </w:tblPr>
    <w:tblGrid>
      <w:gridCol w:w="315"/>
      <w:gridCol w:w="11043"/>
    </w:tblGrid>
    <w:tr w:rsidR="00A51268" w:rsidRPr="005D4DDB" w14:paraId="653EE0BA" w14:textId="77777777" w:rsidTr="00802B5A">
      <w:tc>
        <w:tcPr>
          <w:tcW w:w="11358" w:type="dxa"/>
          <w:gridSpan w:val="2"/>
          <w:shd w:val="clear" w:color="auto" w:fill="auto"/>
        </w:tcPr>
        <w:p w14:paraId="118CE521" w14:textId="77777777" w:rsidR="00A51268" w:rsidRPr="005D4DDB" w:rsidRDefault="00A51268" w:rsidP="00802B5A">
          <w:pPr>
            <w:pStyle w:val="Footer"/>
            <w:rPr>
              <w:sz w:val="12"/>
              <w:szCs w:val="12"/>
            </w:rPr>
          </w:pPr>
        </w:p>
      </w:tc>
    </w:tr>
    <w:tr w:rsidR="00A51268" w:rsidRPr="005D4DDB" w14:paraId="03E04FB5" w14:textId="77777777" w:rsidTr="00802B5A">
      <w:tc>
        <w:tcPr>
          <w:tcW w:w="315" w:type="dxa"/>
          <w:shd w:val="clear" w:color="auto" w:fill="auto"/>
          <w:tcMar>
            <w:left w:w="0" w:type="dxa"/>
            <w:right w:w="0" w:type="dxa"/>
          </w:tcMar>
          <w:vAlign w:val="bottom"/>
        </w:tcPr>
        <w:p w14:paraId="3840332F" w14:textId="151BF9FF" w:rsidR="00A51268" w:rsidRPr="005D4DDB" w:rsidRDefault="00A51268" w:rsidP="00802B5A">
          <w:pPr>
            <w:pStyle w:val="Footer"/>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27</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24</w:t>
          </w:r>
          <w:r>
            <w:rPr>
              <w:rFonts w:ascii="Arial" w:hAnsi="Arial" w:cs="Arial"/>
              <w:b/>
              <w:color w:val="0075C9"/>
              <w:sz w:val="16"/>
              <w:szCs w:val="16"/>
            </w:rPr>
            <w:fldChar w:fldCharType="end"/>
          </w:r>
        </w:p>
      </w:tc>
      <w:tc>
        <w:tcPr>
          <w:tcW w:w="11043" w:type="dxa"/>
          <w:shd w:val="clear" w:color="auto" w:fill="auto"/>
        </w:tcPr>
        <w:p w14:paraId="11F87655" w14:textId="3BF49105" w:rsidR="00A51268" w:rsidRPr="005D4DDB" w:rsidRDefault="001422E9" w:rsidP="00802B5A">
          <w:pPr>
            <w:pStyle w:val="Footer"/>
            <w:ind w:left="-104"/>
            <w:rPr>
              <w:rFonts w:ascii="Arial" w:hAnsi="Arial" w:cs="Arial"/>
              <w:sz w:val="16"/>
              <w:szCs w:val="16"/>
            </w:rPr>
          </w:pPr>
          <w:r>
            <w:rPr>
              <w:noProof/>
            </w:rPr>
            <w:drawing>
              <wp:inline distT="0" distB="0" distL="0" distR="0" wp14:anchorId="3BBD8A39" wp14:editId="436605AD">
                <wp:extent cx="638175" cy="12382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p>
      </w:tc>
    </w:tr>
  </w:tbl>
  <w:p w14:paraId="4F5E8867" w14:textId="77777777" w:rsidR="00A51268" w:rsidRPr="00860F1C" w:rsidRDefault="00A51268" w:rsidP="005D4DDB">
    <w:pPr>
      <w:pStyle w:val="Footer"/>
      <w:rPr>
        <w:b/>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71B78FE4" w14:textId="77777777" w:rsidTr="00EB0C1A">
      <w:tc>
        <w:tcPr>
          <w:tcW w:w="11070" w:type="dxa"/>
          <w:shd w:val="clear" w:color="auto" w:fill="auto"/>
        </w:tcPr>
        <w:p w14:paraId="219FC74F" w14:textId="77777777" w:rsidR="00A51268" w:rsidRPr="00856D2D" w:rsidRDefault="00A51268" w:rsidP="00533BCF">
          <w:pPr>
            <w:pStyle w:val="Footer"/>
            <w:jc w:val="right"/>
            <w:rPr>
              <w:sz w:val="12"/>
              <w:szCs w:val="12"/>
            </w:rPr>
          </w:pPr>
        </w:p>
      </w:tc>
      <w:tc>
        <w:tcPr>
          <w:tcW w:w="270" w:type="dxa"/>
          <w:shd w:val="clear" w:color="auto" w:fill="auto"/>
        </w:tcPr>
        <w:p w14:paraId="09ADF5B3" w14:textId="77777777" w:rsidR="00A51268" w:rsidRPr="00856D2D" w:rsidRDefault="00A51268" w:rsidP="00533BCF">
          <w:pPr>
            <w:pStyle w:val="Footer"/>
            <w:jc w:val="right"/>
            <w:rPr>
              <w:sz w:val="12"/>
              <w:szCs w:val="12"/>
            </w:rPr>
          </w:pPr>
        </w:p>
      </w:tc>
    </w:tr>
    <w:tr w:rsidR="00A51268" w14:paraId="1D5B7F93" w14:textId="77777777" w:rsidTr="00EB0C1A">
      <w:tc>
        <w:tcPr>
          <w:tcW w:w="11070" w:type="dxa"/>
          <w:shd w:val="clear" w:color="auto" w:fill="auto"/>
        </w:tcPr>
        <w:p w14:paraId="2A18230D" w14:textId="77777777" w:rsidR="00A51268" w:rsidRPr="00856D2D" w:rsidRDefault="00A51268" w:rsidP="00533BCF">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7B05820F" w14:textId="77777777" w:rsidR="00A51268" w:rsidRPr="00856D2D" w:rsidRDefault="00A51268" w:rsidP="00533BCF">
          <w:pPr>
            <w:pStyle w:val="Footer"/>
            <w:ind w:left="-102" w:right="-63"/>
            <w:jc w:val="right"/>
            <w:rPr>
              <w:rFonts w:ascii="Arial" w:hAnsi="Arial" w:cs="Arial"/>
              <w:b/>
              <w:color w:val="0075C9"/>
              <w:sz w:val="16"/>
              <w:szCs w:val="16"/>
            </w:rPr>
          </w:pPr>
          <w:r w:rsidRPr="00856D2D">
            <w:rPr>
              <w:rFonts w:ascii="Arial" w:hAnsi="Arial" w:cs="Arial"/>
              <w:b/>
              <w:color w:val="0075C9"/>
              <w:sz w:val="16"/>
              <w:szCs w:val="16"/>
            </w:rPr>
            <w:fldChar w:fldCharType="begin"/>
          </w:r>
          <w:r w:rsidRPr="00856D2D">
            <w:rPr>
              <w:rFonts w:ascii="Arial" w:hAnsi="Arial" w:cs="Arial"/>
              <w:b/>
              <w:color w:val="0075C9"/>
              <w:sz w:val="16"/>
              <w:szCs w:val="16"/>
            </w:rPr>
            <w:instrText xml:space="preserve"> PAGE   \* MERGEFORMAT </w:instrText>
          </w:r>
          <w:r w:rsidRPr="00856D2D">
            <w:rPr>
              <w:rFonts w:ascii="Arial" w:hAnsi="Arial" w:cs="Arial"/>
              <w:b/>
              <w:color w:val="0075C9"/>
              <w:sz w:val="16"/>
              <w:szCs w:val="16"/>
            </w:rPr>
            <w:fldChar w:fldCharType="separate"/>
          </w:r>
          <w:r w:rsidR="009D6033">
            <w:rPr>
              <w:rFonts w:ascii="Arial" w:hAnsi="Arial" w:cs="Arial"/>
              <w:b/>
              <w:noProof/>
              <w:color w:val="0075C9"/>
              <w:sz w:val="16"/>
              <w:szCs w:val="16"/>
            </w:rPr>
            <w:t>31</w:t>
          </w:r>
          <w:r w:rsidRPr="00856D2D">
            <w:rPr>
              <w:rFonts w:ascii="Arial" w:hAnsi="Arial" w:cs="Arial"/>
              <w:b/>
              <w:noProof/>
              <w:color w:val="0075C9"/>
              <w:sz w:val="16"/>
              <w:szCs w:val="16"/>
            </w:rPr>
            <w:fldChar w:fldCharType="end"/>
          </w:r>
        </w:p>
      </w:tc>
    </w:tr>
  </w:tbl>
  <w:p w14:paraId="5A39E346" w14:textId="77777777" w:rsidR="00A51268" w:rsidRPr="00860F1C" w:rsidRDefault="00A51268" w:rsidP="005D4DDB">
    <w:pPr>
      <w:pStyle w:val="Footer"/>
      <w:rPr>
        <w:b/>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2" w:type="dxa"/>
      <w:tblLayout w:type="fixed"/>
      <w:tblLook w:val="04A0" w:firstRow="1" w:lastRow="0" w:firstColumn="1" w:lastColumn="0" w:noHBand="0" w:noVBand="1"/>
    </w:tblPr>
    <w:tblGrid>
      <w:gridCol w:w="315"/>
      <w:gridCol w:w="11043"/>
    </w:tblGrid>
    <w:tr w:rsidR="00A51268" w:rsidRPr="005D4DDB" w14:paraId="1ED6D576" w14:textId="77777777" w:rsidTr="00802B5A">
      <w:tc>
        <w:tcPr>
          <w:tcW w:w="11358" w:type="dxa"/>
          <w:gridSpan w:val="2"/>
          <w:shd w:val="clear" w:color="auto" w:fill="auto"/>
        </w:tcPr>
        <w:p w14:paraId="33B76CD4" w14:textId="77777777" w:rsidR="00A51268" w:rsidRPr="005D4DDB" w:rsidRDefault="00A51268" w:rsidP="00802B5A">
          <w:pPr>
            <w:pStyle w:val="Footer"/>
            <w:rPr>
              <w:sz w:val="12"/>
              <w:szCs w:val="12"/>
            </w:rPr>
          </w:pPr>
        </w:p>
      </w:tc>
    </w:tr>
    <w:tr w:rsidR="00A51268" w:rsidRPr="005D4DDB" w14:paraId="04650B48" w14:textId="77777777" w:rsidTr="00802B5A">
      <w:tc>
        <w:tcPr>
          <w:tcW w:w="315" w:type="dxa"/>
          <w:shd w:val="clear" w:color="auto" w:fill="auto"/>
          <w:tcMar>
            <w:left w:w="0" w:type="dxa"/>
            <w:right w:w="0" w:type="dxa"/>
          </w:tcMar>
          <w:vAlign w:val="bottom"/>
        </w:tcPr>
        <w:p w14:paraId="32C7DE8B" w14:textId="7E9941E3" w:rsidR="00A51268" w:rsidRPr="005D4DDB" w:rsidRDefault="00A51268" w:rsidP="00802B5A">
          <w:pPr>
            <w:pStyle w:val="Footer"/>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29</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26</w:t>
          </w:r>
          <w:r>
            <w:rPr>
              <w:rFonts w:ascii="Arial" w:hAnsi="Arial" w:cs="Arial"/>
              <w:b/>
              <w:color w:val="0075C9"/>
              <w:sz w:val="16"/>
              <w:szCs w:val="16"/>
            </w:rPr>
            <w:fldChar w:fldCharType="end"/>
          </w:r>
        </w:p>
      </w:tc>
      <w:tc>
        <w:tcPr>
          <w:tcW w:w="11043" w:type="dxa"/>
          <w:shd w:val="clear" w:color="auto" w:fill="auto"/>
        </w:tcPr>
        <w:p w14:paraId="38B149B2" w14:textId="2067BF14" w:rsidR="00A51268" w:rsidRPr="005D4DDB" w:rsidRDefault="001422E9" w:rsidP="00802B5A">
          <w:pPr>
            <w:pStyle w:val="Footer"/>
            <w:ind w:left="-104"/>
            <w:rPr>
              <w:rFonts w:ascii="Arial" w:hAnsi="Arial" w:cs="Arial"/>
              <w:sz w:val="16"/>
              <w:szCs w:val="16"/>
            </w:rPr>
          </w:pPr>
          <w:r>
            <w:rPr>
              <w:noProof/>
            </w:rPr>
            <w:drawing>
              <wp:inline distT="0" distB="0" distL="0" distR="0" wp14:anchorId="716C87D1" wp14:editId="3558880A">
                <wp:extent cx="638175" cy="12382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p>
      </w:tc>
    </w:tr>
  </w:tbl>
  <w:p w14:paraId="336E85ED" w14:textId="77777777" w:rsidR="00A51268" w:rsidRPr="00860F1C" w:rsidRDefault="00A51268" w:rsidP="005D4DDB">
    <w:pPr>
      <w:pStyle w:val="Footer"/>
      <w:rPr>
        <w:b/>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6D17E737" w14:textId="77777777" w:rsidTr="00EB0C1A">
      <w:tc>
        <w:tcPr>
          <w:tcW w:w="11070" w:type="dxa"/>
          <w:shd w:val="clear" w:color="auto" w:fill="auto"/>
        </w:tcPr>
        <w:p w14:paraId="5CD58EB6" w14:textId="77777777" w:rsidR="00A51268" w:rsidRPr="00856D2D" w:rsidRDefault="00A51268" w:rsidP="00533BCF">
          <w:pPr>
            <w:pStyle w:val="Footer"/>
            <w:jc w:val="right"/>
            <w:rPr>
              <w:sz w:val="12"/>
              <w:szCs w:val="12"/>
            </w:rPr>
          </w:pPr>
        </w:p>
      </w:tc>
      <w:tc>
        <w:tcPr>
          <w:tcW w:w="270" w:type="dxa"/>
          <w:shd w:val="clear" w:color="auto" w:fill="auto"/>
        </w:tcPr>
        <w:p w14:paraId="07D0B762" w14:textId="77777777" w:rsidR="00A51268" w:rsidRPr="00856D2D" w:rsidRDefault="00A51268" w:rsidP="00533BCF">
          <w:pPr>
            <w:pStyle w:val="Footer"/>
            <w:jc w:val="right"/>
            <w:rPr>
              <w:sz w:val="12"/>
              <w:szCs w:val="12"/>
            </w:rPr>
          </w:pPr>
        </w:p>
      </w:tc>
    </w:tr>
    <w:tr w:rsidR="00A51268" w14:paraId="29FE6ABB" w14:textId="77777777" w:rsidTr="00EB0C1A">
      <w:tc>
        <w:tcPr>
          <w:tcW w:w="11070" w:type="dxa"/>
          <w:shd w:val="clear" w:color="auto" w:fill="auto"/>
        </w:tcPr>
        <w:p w14:paraId="490E2729" w14:textId="77777777" w:rsidR="00A51268" w:rsidRPr="00856D2D" w:rsidRDefault="00A51268" w:rsidP="00533BCF">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3F01253D" w14:textId="77777777" w:rsidR="00A51268" w:rsidRPr="00856D2D" w:rsidRDefault="00A51268" w:rsidP="00533BCF">
          <w:pPr>
            <w:pStyle w:val="Footer"/>
            <w:ind w:left="-102" w:right="-63"/>
            <w:jc w:val="right"/>
            <w:rPr>
              <w:rFonts w:ascii="Arial" w:hAnsi="Arial" w:cs="Arial"/>
              <w:b/>
              <w:color w:val="0075C9"/>
              <w:sz w:val="16"/>
              <w:szCs w:val="16"/>
            </w:rPr>
          </w:pPr>
          <w:r w:rsidRPr="00856D2D">
            <w:rPr>
              <w:rFonts w:ascii="Arial" w:hAnsi="Arial" w:cs="Arial"/>
              <w:b/>
              <w:color w:val="0075C9"/>
              <w:sz w:val="16"/>
              <w:szCs w:val="16"/>
            </w:rPr>
            <w:fldChar w:fldCharType="begin"/>
          </w:r>
          <w:r w:rsidRPr="00856D2D">
            <w:rPr>
              <w:rFonts w:ascii="Arial" w:hAnsi="Arial" w:cs="Arial"/>
              <w:b/>
              <w:color w:val="0075C9"/>
              <w:sz w:val="16"/>
              <w:szCs w:val="16"/>
            </w:rPr>
            <w:instrText xml:space="preserve"> PAGE   \* MERGEFORMAT </w:instrText>
          </w:r>
          <w:r w:rsidRPr="00856D2D">
            <w:rPr>
              <w:rFonts w:ascii="Arial" w:hAnsi="Arial" w:cs="Arial"/>
              <w:b/>
              <w:color w:val="0075C9"/>
              <w:sz w:val="16"/>
              <w:szCs w:val="16"/>
            </w:rPr>
            <w:fldChar w:fldCharType="separate"/>
          </w:r>
          <w:r w:rsidR="009D6033">
            <w:rPr>
              <w:rFonts w:ascii="Arial" w:hAnsi="Arial" w:cs="Arial"/>
              <w:b/>
              <w:noProof/>
              <w:color w:val="0075C9"/>
              <w:sz w:val="16"/>
              <w:szCs w:val="16"/>
            </w:rPr>
            <w:t>33</w:t>
          </w:r>
          <w:r w:rsidRPr="00856D2D">
            <w:rPr>
              <w:rFonts w:ascii="Arial" w:hAnsi="Arial" w:cs="Arial"/>
              <w:b/>
              <w:noProof/>
              <w:color w:val="0075C9"/>
              <w:sz w:val="16"/>
              <w:szCs w:val="16"/>
            </w:rPr>
            <w:fldChar w:fldCharType="end"/>
          </w:r>
        </w:p>
      </w:tc>
    </w:tr>
  </w:tbl>
  <w:p w14:paraId="20514C0C" w14:textId="77777777" w:rsidR="00A51268" w:rsidRPr="00860F1C" w:rsidRDefault="00A51268" w:rsidP="005D4DDB">
    <w:pPr>
      <w:pStyle w:val="Footer"/>
      <w:rPr>
        <w:b/>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2" w:type="dxa"/>
      <w:tblLayout w:type="fixed"/>
      <w:tblLook w:val="04A0" w:firstRow="1" w:lastRow="0" w:firstColumn="1" w:lastColumn="0" w:noHBand="0" w:noVBand="1"/>
    </w:tblPr>
    <w:tblGrid>
      <w:gridCol w:w="315"/>
      <w:gridCol w:w="11043"/>
    </w:tblGrid>
    <w:tr w:rsidR="00A51268" w:rsidRPr="005D4DDB" w14:paraId="433D1671" w14:textId="77777777" w:rsidTr="00802B5A">
      <w:tc>
        <w:tcPr>
          <w:tcW w:w="11358" w:type="dxa"/>
          <w:gridSpan w:val="2"/>
          <w:shd w:val="clear" w:color="auto" w:fill="auto"/>
        </w:tcPr>
        <w:p w14:paraId="6AA7D256" w14:textId="77777777" w:rsidR="00A51268" w:rsidRPr="005D4DDB" w:rsidRDefault="00A51268" w:rsidP="00802B5A">
          <w:pPr>
            <w:pStyle w:val="Footer"/>
            <w:rPr>
              <w:sz w:val="12"/>
              <w:szCs w:val="12"/>
            </w:rPr>
          </w:pPr>
        </w:p>
      </w:tc>
    </w:tr>
    <w:tr w:rsidR="00A51268" w:rsidRPr="005D4DDB" w14:paraId="4A520094" w14:textId="77777777" w:rsidTr="00802B5A">
      <w:tc>
        <w:tcPr>
          <w:tcW w:w="315" w:type="dxa"/>
          <w:shd w:val="clear" w:color="auto" w:fill="auto"/>
          <w:tcMar>
            <w:left w:w="0" w:type="dxa"/>
            <w:right w:w="0" w:type="dxa"/>
          </w:tcMar>
          <w:vAlign w:val="bottom"/>
        </w:tcPr>
        <w:p w14:paraId="1992C7CB" w14:textId="4409B170" w:rsidR="00A51268" w:rsidRPr="005D4DDB" w:rsidRDefault="00A51268" w:rsidP="00802B5A">
          <w:pPr>
            <w:pStyle w:val="Footer"/>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31</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28</w:t>
          </w:r>
          <w:r>
            <w:rPr>
              <w:rFonts w:ascii="Arial" w:hAnsi="Arial" w:cs="Arial"/>
              <w:b/>
              <w:color w:val="0075C9"/>
              <w:sz w:val="16"/>
              <w:szCs w:val="16"/>
            </w:rPr>
            <w:fldChar w:fldCharType="end"/>
          </w:r>
        </w:p>
      </w:tc>
      <w:tc>
        <w:tcPr>
          <w:tcW w:w="11043" w:type="dxa"/>
          <w:shd w:val="clear" w:color="auto" w:fill="auto"/>
        </w:tcPr>
        <w:p w14:paraId="2F0768F3" w14:textId="37C5FE6A" w:rsidR="00A51268" w:rsidRPr="005D4DDB" w:rsidRDefault="001422E9" w:rsidP="00802B5A">
          <w:pPr>
            <w:pStyle w:val="Footer"/>
            <w:ind w:left="-104"/>
            <w:rPr>
              <w:rFonts w:ascii="Arial" w:hAnsi="Arial" w:cs="Arial"/>
              <w:sz w:val="16"/>
              <w:szCs w:val="16"/>
            </w:rPr>
          </w:pPr>
          <w:r>
            <w:rPr>
              <w:noProof/>
            </w:rPr>
            <w:drawing>
              <wp:inline distT="0" distB="0" distL="0" distR="0" wp14:anchorId="6BA35855" wp14:editId="26EB9BD5">
                <wp:extent cx="638175" cy="12382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p>
      </w:tc>
    </w:tr>
  </w:tbl>
  <w:p w14:paraId="46ED007D" w14:textId="77777777" w:rsidR="00A51268" w:rsidRPr="00860F1C" w:rsidRDefault="00A51268" w:rsidP="005D4DDB">
    <w:pPr>
      <w:pStyle w:val="Footer"/>
      <w:rPr>
        <w:b/>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79FA67B5" w14:textId="77777777" w:rsidTr="00EB0C1A">
      <w:tc>
        <w:tcPr>
          <w:tcW w:w="11070" w:type="dxa"/>
          <w:shd w:val="clear" w:color="auto" w:fill="auto"/>
        </w:tcPr>
        <w:p w14:paraId="3916F530" w14:textId="77777777" w:rsidR="00A51268" w:rsidRPr="00856D2D" w:rsidRDefault="00A51268" w:rsidP="00533BCF">
          <w:pPr>
            <w:pStyle w:val="Footer"/>
            <w:jc w:val="right"/>
            <w:rPr>
              <w:sz w:val="12"/>
              <w:szCs w:val="12"/>
            </w:rPr>
          </w:pPr>
        </w:p>
      </w:tc>
      <w:tc>
        <w:tcPr>
          <w:tcW w:w="270" w:type="dxa"/>
          <w:shd w:val="clear" w:color="auto" w:fill="auto"/>
        </w:tcPr>
        <w:p w14:paraId="40C8FF64" w14:textId="77777777" w:rsidR="00A51268" w:rsidRPr="00856D2D" w:rsidRDefault="00A51268" w:rsidP="00533BCF">
          <w:pPr>
            <w:pStyle w:val="Footer"/>
            <w:jc w:val="right"/>
            <w:rPr>
              <w:sz w:val="12"/>
              <w:szCs w:val="12"/>
            </w:rPr>
          </w:pPr>
        </w:p>
      </w:tc>
    </w:tr>
    <w:tr w:rsidR="00A51268" w14:paraId="48BA1211" w14:textId="77777777" w:rsidTr="00EB0C1A">
      <w:tc>
        <w:tcPr>
          <w:tcW w:w="11070" w:type="dxa"/>
          <w:shd w:val="clear" w:color="auto" w:fill="auto"/>
        </w:tcPr>
        <w:p w14:paraId="1669766E" w14:textId="77777777" w:rsidR="00A51268" w:rsidRPr="00856D2D" w:rsidRDefault="00A51268" w:rsidP="00533BCF">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66F10E2F" w14:textId="77777777" w:rsidR="00A51268" w:rsidRPr="00856D2D" w:rsidRDefault="00A51268" w:rsidP="00533BCF">
          <w:pPr>
            <w:pStyle w:val="Footer"/>
            <w:ind w:left="-102" w:right="-63"/>
            <w:jc w:val="right"/>
            <w:rPr>
              <w:rFonts w:ascii="Arial" w:hAnsi="Arial" w:cs="Arial"/>
              <w:b/>
              <w:color w:val="0075C9"/>
              <w:sz w:val="16"/>
              <w:szCs w:val="16"/>
            </w:rPr>
          </w:pPr>
          <w:r w:rsidRPr="00856D2D">
            <w:rPr>
              <w:rFonts w:ascii="Arial" w:hAnsi="Arial" w:cs="Arial"/>
              <w:b/>
              <w:color w:val="0075C9"/>
              <w:sz w:val="16"/>
              <w:szCs w:val="16"/>
            </w:rPr>
            <w:fldChar w:fldCharType="begin"/>
          </w:r>
          <w:r w:rsidRPr="00856D2D">
            <w:rPr>
              <w:rFonts w:ascii="Arial" w:hAnsi="Arial" w:cs="Arial"/>
              <w:b/>
              <w:color w:val="0075C9"/>
              <w:sz w:val="16"/>
              <w:szCs w:val="16"/>
            </w:rPr>
            <w:instrText xml:space="preserve"> PAGE   \* MERGEFORMAT </w:instrText>
          </w:r>
          <w:r w:rsidRPr="00856D2D">
            <w:rPr>
              <w:rFonts w:ascii="Arial" w:hAnsi="Arial" w:cs="Arial"/>
              <w:b/>
              <w:color w:val="0075C9"/>
              <w:sz w:val="16"/>
              <w:szCs w:val="16"/>
            </w:rPr>
            <w:fldChar w:fldCharType="separate"/>
          </w:r>
          <w:r w:rsidR="009D6033">
            <w:rPr>
              <w:rFonts w:ascii="Arial" w:hAnsi="Arial" w:cs="Arial"/>
              <w:b/>
              <w:noProof/>
              <w:color w:val="0075C9"/>
              <w:sz w:val="16"/>
              <w:szCs w:val="16"/>
            </w:rPr>
            <w:t>35</w:t>
          </w:r>
          <w:r w:rsidRPr="00856D2D">
            <w:rPr>
              <w:rFonts w:ascii="Arial" w:hAnsi="Arial" w:cs="Arial"/>
              <w:b/>
              <w:noProof/>
              <w:color w:val="0075C9"/>
              <w:sz w:val="16"/>
              <w:szCs w:val="16"/>
            </w:rPr>
            <w:fldChar w:fldCharType="end"/>
          </w:r>
        </w:p>
      </w:tc>
    </w:tr>
  </w:tbl>
  <w:p w14:paraId="2553ECB8" w14:textId="77777777" w:rsidR="00A51268" w:rsidRPr="00860F1C" w:rsidRDefault="00A51268" w:rsidP="005D4DDB">
    <w:pPr>
      <w:pStyle w:val="Footer"/>
      <w:rPr>
        <w:b/>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2" w:type="dxa"/>
      <w:tblLayout w:type="fixed"/>
      <w:tblLook w:val="04A0" w:firstRow="1" w:lastRow="0" w:firstColumn="1" w:lastColumn="0" w:noHBand="0" w:noVBand="1"/>
    </w:tblPr>
    <w:tblGrid>
      <w:gridCol w:w="315"/>
      <w:gridCol w:w="11043"/>
    </w:tblGrid>
    <w:tr w:rsidR="00A51268" w:rsidRPr="005D4DDB" w14:paraId="457898D3" w14:textId="77777777" w:rsidTr="00802B5A">
      <w:tc>
        <w:tcPr>
          <w:tcW w:w="11358" w:type="dxa"/>
          <w:gridSpan w:val="2"/>
          <w:shd w:val="clear" w:color="auto" w:fill="auto"/>
        </w:tcPr>
        <w:p w14:paraId="1E47D9BB" w14:textId="77777777" w:rsidR="00A51268" w:rsidRPr="005D4DDB" w:rsidRDefault="00A51268" w:rsidP="00802B5A">
          <w:pPr>
            <w:pStyle w:val="Footer"/>
            <w:rPr>
              <w:sz w:val="12"/>
              <w:szCs w:val="12"/>
            </w:rPr>
          </w:pPr>
        </w:p>
      </w:tc>
    </w:tr>
    <w:tr w:rsidR="00A51268" w:rsidRPr="005D4DDB" w14:paraId="77C497D5" w14:textId="77777777" w:rsidTr="00802B5A">
      <w:tc>
        <w:tcPr>
          <w:tcW w:w="315" w:type="dxa"/>
          <w:shd w:val="clear" w:color="auto" w:fill="auto"/>
          <w:tcMar>
            <w:left w:w="0" w:type="dxa"/>
            <w:right w:w="0" w:type="dxa"/>
          </w:tcMar>
          <w:vAlign w:val="bottom"/>
        </w:tcPr>
        <w:p w14:paraId="3E8BB1D7" w14:textId="77F1A368" w:rsidR="00A51268" w:rsidRPr="005D4DDB" w:rsidRDefault="00A51268" w:rsidP="00802B5A">
          <w:pPr>
            <w:pStyle w:val="Footer"/>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33</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30</w:t>
          </w:r>
          <w:r>
            <w:rPr>
              <w:rFonts w:ascii="Arial" w:hAnsi="Arial" w:cs="Arial"/>
              <w:b/>
              <w:color w:val="0075C9"/>
              <w:sz w:val="16"/>
              <w:szCs w:val="16"/>
            </w:rPr>
            <w:fldChar w:fldCharType="end"/>
          </w:r>
        </w:p>
      </w:tc>
      <w:tc>
        <w:tcPr>
          <w:tcW w:w="11043" w:type="dxa"/>
          <w:shd w:val="clear" w:color="auto" w:fill="auto"/>
        </w:tcPr>
        <w:p w14:paraId="1032611F" w14:textId="7839F3D4" w:rsidR="00A51268" w:rsidRPr="005D4DDB" w:rsidRDefault="001422E9" w:rsidP="00802B5A">
          <w:pPr>
            <w:pStyle w:val="Footer"/>
            <w:ind w:left="-104"/>
            <w:rPr>
              <w:rFonts w:ascii="Arial" w:hAnsi="Arial" w:cs="Arial"/>
              <w:sz w:val="16"/>
              <w:szCs w:val="16"/>
            </w:rPr>
          </w:pPr>
          <w:r>
            <w:rPr>
              <w:noProof/>
            </w:rPr>
            <w:drawing>
              <wp:inline distT="0" distB="0" distL="0" distR="0" wp14:anchorId="74809502" wp14:editId="2953358C">
                <wp:extent cx="638175" cy="12382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p>
      </w:tc>
    </w:tr>
  </w:tbl>
  <w:p w14:paraId="4C01C1B6" w14:textId="77777777" w:rsidR="00A51268" w:rsidRPr="00860F1C" w:rsidRDefault="00A51268" w:rsidP="005D4DDB">
    <w:pPr>
      <w:pStyle w:val="Footer"/>
      <w:rPr>
        <w:b/>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62" w:type="dxa"/>
      <w:tblLayout w:type="fixed"/>
      <w:tblLook w:val="04A0" w:firstRow="1" w:lastRow="0" w:firstColumn="1" w:lastColumn="0" w:noHBand="0" w:noVBand="1"/>
    </w:tblPr>
    <w:tblGrid>
      <w:gridCol w:w="315"/>
      <w:gridCol w:w="10863"/>
    </w:tblGrid>
    <w:tr w:rsidR="00A51268" w:rsidRPr="005D4DDB" w14:paraId="0A7A26F6" w14:textId="77777777" w:rsidTr="005D4DDB">
      <w:tc>
        <w:tcPr>
          <w:tcW w:w="11178" w:type="dxa"/>
          <w:gridSpan w:val="2"/>
          <w:shd w:val="clear" w:color="auto" w:fill="auto"/>
        </w:tcPr>
        <w:p w14:paraId="4DD549B9" w14:textId="77777777" w:rsidR="00A51268" w:rsidRPr="005D4DDB" w:rsidRDefault="00A51268" w:rsidP="005D4DDB">
          <w:pPr>
            <w:pStyle w:val="Footer"/>
            <w:rPr>
              <w:sz w:val="12"/>
              <w:szCs w:val="12"/>
            </w:rPr>
          </w:pPr>
        </w:p>
      </w:tc>
    </w:tr>
    <w:tr w:rsidR="00A51268" w:rsidRPr="005D4DDB" w14:paraId="5F8F6C2F" w14:textId="77777777" w:rsidTr="005D4DDB">
      <w:tc>
        <w:tcPr>
          <w:tcW w:w="315" w:type="dxa"/>
          <w:shd w:val="clear" w:color="auto" w:fill="auto"/>
          <w:vAlign w:val="bottom"/>
        </w:tcPr>
        <w:p w14:paraId="0B355C4D" w14:textId="77777777" w:rsidR="00A51268" w:rsidRPr="005D4DDB" w:rsidRDefault="00A51268" w:rsidP="005D4DDB">
          <w:pPr>
            <w:pStyle w:val="Footer"/>
            <w:ind w:left="-60"/>
            <w:rPr>
              <w:rFonts w:ascii="Arial" w:hAnsi="Arial" w:cs="Arial"/>
              <w:b/>
              <w:color w:val="0075C9"/>
              <w:sz w:val="16"/>
              <w:szCs w:val="16"/>
            </w:rPr>
          </w:pPr>
          <w:r w:rsidRPr="005D4DDB">
            <w:rPr>
              <w:rFonts w:ascii="Arial" w:hAnsi="Arial" w:cs="Arial"/>
              <w:b/>
              <w:color w:val="0075C9"/>
              <w:sz w:val="16"/>
              <w:szCs w:val="16"/>
            </w:rPr>
            <w:fldChar w:fldCharType="begin"/>
          </w:r>
          <w:r w:rsidRPr="005D4DDB">
            <w:rPr>
              <w:rFonts w:ascii="Arial" w:hAnsi="Arial" w:cs="Arial"/>
              <w:b/>
              <w:color w:val="0075C9"/>
              <w:sz w:val="16"/>
              <w:szCs w:val="16"/>
            </w:rPr>
            <w:instrText xml:space="preserve"> PAGE   \* MERGEFORMAT </w:instrText>
          </w:r>
          <w:r w:rsidRPr="005D4DDB">
            <w:rPr>
              <w:rFonts w:ascii="Arial" w:hAnsi="Arial" w:cs="Arial"/>
              <w:b/>
              <w:color w:val="0075C9"/>
              <w:sz w:val="16"/>
              <w:szCs w:val="16"/>
            </w:rPr>
            <w:fldChar w:fldCharType="separate"/>
          </w:r>
          <w:r>
            <w:rPr>
              <w:rFonts w:ascii="Arial" w:hAnsi="Arial" w:cs="Arial"/>
              <w:b/>
              <w:noProof/>
              <w:color w:val="0075C9"/>
              <w:sz w:val="16"/>
              <w:szCs w:val="16"/>
            </w:rPr>
            <w:t>iii</w:t>
          </w:r>
          <w:r w:rsidRPr="005D4DDB">
            <w:rPr>
              <w:rFonts w:ascii="Arial" w:hAnsi="Arial" w:cs="Arial"/>
              <w:b/>
              <w:noProof/>
              <w:color w:val="0075C9"/>
              <w:sz w:val="16"/>
              <w:szCs w:val="16"/>
            </w:rPr>
            <w:fldChar w:fldCharType="end"/>
          </w:r>
        </w:p>
      </w:tc>
      <w:tc>
        <w:tcPr>
          <w:tcW w:w="10863" w:type="dxa"/>
          <w:shd w:val="clear" w:color="auto" w:fill="auto"/>
        </w:tcPr>
        <w:p w14:paraId="19229A8A" w14:textId="67B24617" w:rsidR="00A51268" w:rsidRPr="005D4DDB" w:rsidRDefault="001422E9" w:rsidP="005D4DDB">
          <w:pPr>
            <w:pStyle w:val="Footer"/>
            <w:ind w:left="-104"/>
            <w:rPr>
              <w:rFonts w:ascii="Arial" w:hAnsi="Arial" w:cs="Arial"/>
              <w:sz w:val="16"/>
              <w:szCs w:val="16"/>
            </w:rPr>
          </w:pPr>
          <w:r>
            <w:rPr>
              <w:rFonts w:ascii="Arial" w:hAnsi="Arial" w:cs="Arial"/>
              <w:noProof/>
              <w:sz w:val="16"/>
              <w:szCs w:val="16"/>
            </w:rPr>
            <w:drawing>
              <wp:inline distT="0" distB="0" distL="0" distR="0" wp14:anchorId="1E6FE61C" wp14:editId="1F00405F">
                <wp:extent cx="676275" cy="161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p>
      </w:tc>
    </w:tr>
  </w:tbl>
  <w:p w14:paraId="1C362EED" w14:textId="77777777" w:rsidR="00A51268" w:rsidRPr="00856D2D" w:rsidRDefault="00A51268" w:rsidP="005D4DDB">
    <w:pPr>
      <w:pStyle w:val="Footer"/>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47E1D8FA" w14:textId="77777777" w:rsidTr="00C33A9A">
      <w:tc>
        <w:tcPr>
          <w:tcW w:w="11070" w:type="dxa"/>
          <w:shd w:val="clear" w:color="auto" w:fill="auto"/>
        </w:tcPr>
        <w:p w14:paraId="51951281" w14:textId="77777777" w:rsidR="00A51268" w:rsidRPr="00856D2D" w:rsidRDefault="00A51268" w:rsidP="00450562">
          <w:pPr>
            <w:pStyle w:val="Footer"/>
            <w:jc w:val="right"/>
            <w:rPr>
              <w:sz w:val="12"/>
              <w:szCs w:val="12"/>
            </w:rPr>
          </w:pPr>
        </w:p>
      </w:tc>
      <w:tc>
        <w:tcPr>
          <w:tcW w:w="270" w:type="dxa"/>
          <w:shd w:val="clear" w:color="auto" w:fill="auto"/>
        </w:tcPr>
        <w:p w14:paraId="5EF3BE8C" w14:textId="77777777" w:rsidR="00A51268" w:rsidRPr="00856D2D" w:rsidRDefault="00A51268" w:rsidP="00450562">
          <w:pPr>
            <w:pStyle w:val="Footer"/>
            <w:jc w:val="right"/>
            <w:rPr>
              <w:sz w:val="12"/>
              <w:szCs w:val="12"/>
            </w:rPr>
          </w:pPr>
        </w:p>
      </w:tc>
    </w:tr>
    <w:tr w:rsidR="00A51268" w14:paraId="0A202470" w14:textId="77777777" w:rsidTr="00C33A9A">
      <w:tc>
        <w:tcPr>
          <w:tcW w:w="11070" w:type="dxa"/>
          <w:shd w:val="clear" w:color="auto" w:fill="auto"/>
        </w:tcPr>
        <w:p w14:paraId="3E4DB9AD" w14:textId="77777777" w:rsidR="00A51268" w:rsidRPr="00856D2D" w:rsidRDefault="00A51268" w:rsidP="00450562">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46D8E6EE" w14:textId="77777777" w:rsidR="00A51268" w:rsidRPr="00856D2D" w:rsidRDefault="00A51268" w:rsidP="00450562">
          <w:pPr>
            <w:pStyle w:val="Footer"/>
            <w:ind w:left="-102" w:right="-63"/>
            <w:jc w:val="right"/>
            <w:rPr>
              <w:rFonts w:ascii="Arial" w:hAnsi="Arial" w:cs="Arial"/>
              <w:b/>
              <w:color w:val="0075C9"/>
              <w:sz w:val="16"/>
              <w:szCs w:val="16"/>
            </w:rPr>
          </w:pPr>
          <w:r w:rsidRPr="00856D2D">
            <w:rPr>
              <w:rFonts w:ascii="Arial" w:hAnsi="Arial" w:cs="Arial"/>
              <w:b/>
              <w:color w:val="0075C9"/>
              <w:sz w:val="16"/>
              <w:szCs w:val="16"/>
            </w:rPr>
            <w:fldChar w:fldCharType="begin"/>
          </w:r>
          <w:r w:rsidRPr="00856D2D">
            <w:rPr>
              <w:rFonts w:ascii="Arial" w:hAnsi="Arial" w:cs="Arial"/>
              <w:b/>
              <w:color w:val="0075C9"/>
              <w:sz w:val="16"/>
              <w:szCs w:val="16"/>
            </w:rPr>
            <w:instrText xml:space="preserve"> PAGE   \* MERGEFORMAT </w:instrText>
          </w:r>
          <w:r w:rsidRPr="00856D2D">
            <w:rPr>
              <w:rFonts w:ascii="Arial" w:hAnsi="Arial" w:cs="Arial"/>
              <w:b/>
              <w:color w:val="0075C9"/>
              <w:sz w:val="16"/>
              <w:szCs w:val="16"/>
            </w:rPr>
            <w:fldChar w:fldCharType="separate"/>
          </w:r>
          <w:r w:rsidR="009D6033">
            <w:rPr>
              <w:rFonts w:ascii="Arial" w:hAnsi="Arial" w:cs="Arial"/>
              <w:b/>
              <w:noProof/>
              <w:color w:val="0075C9"/>
              <w:sz w:val="16"/>
              <w:szCs w:val="16"/>
            </w:rPr>
            <w:t>37</w:t>
          </w:r>
          <w:r w:rsidRPr="00856D2D">
            <w:rPr>
              <w:rFonts w:ascii="Arial" w:hAnsi="Arial" w:cs="Arial"/>
              <w:b/>
              <w:noProof/>
              <w:color w:val="0075C9"/>
              <w:sz w:val="16"/>
              <w:szCs w:val="16"/>
            </w:rPr>
            <w:fldChar w:fldCharType="end"/>
          </w:r>
        </w:p>
      </w:tc>
    </w:tr>
  </w:tbl>
  <w:p w14:paraId="0E22865A" w14:textId="77777777" w:rsidR="00A51268" w:rsidRPr="00860F1C" w:rsidRDefault="00A51268" w:rsidP="005D4DDB">
    <w:pPr>
      <w:pStyle w:val="Footer"/>
      <w:rPr>
        <w:b/>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2" w:type="dxa"/>
      <w:tblLayout w:type="fixed"/>
      <w:tblLook w:val="04A0" w:firstRow="1" w:lastRow="0" w:firstColumn="1" w:lastColumn="0" w:noHBand="0" w:noVBand="1"/>
    </w:tblPr>
    <w:tblGrid>
      <w:gridCol w:w="315"/>
      <w:gridCol w:w="11043"/>
    </w:tblGrid>
    <w:tr w:rsidR="00A51268" w:rsidRPr="005D4DDB" w14:paraId="6F720724" w14:textId="77777777" w:rsidTr="00802B5A">
      <w:tc>
        <w:tcPr>
          <w:tcW w:w="11358" w:type="dxa"/>
          <w:gridSpan w:val="2"/>
          <w:shd w:val="clear" w:color="auto" w:fill="auto"/>
        </w:tcPr>
        <w:p w14:paraId="387EB1A6" w14:textId="77777777" w:rsidR="00A51268" w:rsidRPr="005D4DDB" w:rsidRDefault="00A51268" w:rsidP="00802B5A">
          <w:pPr>
            <w:pStyle w:val="Footer"/>
            <w:rPr>
              <w:sz w:val="12"/>
              <w:szCs w:val="12"/>
            </w:rPr>
          </w:pPr>
        </w:p>
      </w:tc>
    </w:tr>
    <w:tr w:rsidR="00A51268" w:rsidRPr="005D4DDB" w14:paraId="38810711" w14:textId="77777777" w:rsidTr="00802B5A">
      <w:tc>
        <w:tcPr>
          <w:tcW w:w="315" w:type="dxa"/>
          <w:shd w:val="clear" w:color="auto" w:fill="auto"/>
          <w:tcMar>
            <w:left w:w="0" w:type="dxa"/>
            <w:right w:w="0" w:type="dxa"/>
          </w:tcMar>
          <w:vAlign w:val="bottom"/>
        </w:tcPr>
        <w:p w14:paraId="0488E81E" w14:textId="20F8088C" w:rsidR="00A51268" w:rsidRPr="005D4DDB" w:rsidRDefault="00A51268" w:rsidP="00802B5A">
          <w:pPr>
            <w:pStyle w:val="Footer"/>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35</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32</w:t>
          </w:r>
          <w:r>
            <w:rPr>
              <w:rFonts w:ascii="Arial" w:hAnsi="Arial" w:cs="Arial"/>
              <w:b/>
              <w:color w:val="0075C9"/>
              <w:sz w:val="16"/>
              <w:szCs w:val="16"/>
            </w:rPr>
            <w:fldChar w:fldCharType="end"/>
          </w:r>
        </w:p>
      </w:tc>
      <w:tc>
        <w:tcPr>
          <w:tcW w:w="11043" w:type="dxa"/>
          <w:shd w:val="clear" w:color="auto" w:fill="auto"/>
        </w:tcPr>
        <w:p w14:paraId="133D7A14" w14:textId="001189FB" w:rsidR="00A51268" w:rsidRPr="005D4DDB" w:rsidRDefault="001422E9" w:rsidP="00802B5A">
          <w:pPr>
            <w:pStyle w:val="Footer"/>
            <w:ind w:left="-104"/>
            <w:rPr>
              <w:rFonts w:ascii="Arial" w:hAnsi="Arial" w:cs="Arial"/>
              <w:sz w:val="16"/>
              <w:szCs w:val="16"/>
            </w:rPr>
          </w:pPr>
          <w:r>
            <w:rPr>
              <w:noProof/>
            </w:rPr>
            <w:drawing>
              <wp:inline distT="0" distB="0" distL="0" distR="0" wp14:anchorId="03E16FBB" wp14:editId="47CF8AED">
                <wp:extent cx="638175" cy="12382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p>
      </w:tc>
    </w:tr>
  </w:tbl>
  <w:p w14:paraId="48F8DAB0" w14:textId="77777777" w:rsidR="00A51268" w:rsidRPr="00860F1C" w:rsidRDefault="00A51268" w:rsidP="005D4DDB">
    <w:pPr>
      <w:pStyle w:val="Footer"/>
      <w:rPr>
        <w:b/>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0D6EF765" w14:textId="77777777" w:rsidTr="00C33A9A">
      <w:tc>
        <w:tcPr>
          <w:tcW w:w="11070" w:type="dxa"/>
          <w:shd w:val="clear" w:color="auto" w:fill="auto"/>
        </w:tcPr>
        <w:p w14:paraId="27CEFB28" w14:textId="77777777" w:rsidR="00A51268" w:rsidRPr="00856D2D" w:rsidRDefault="00A51268" w:rsidP="00450562">
          <w:pPr>
            <w:pStyle w:val="Footer"/>
            <w:jc w:val="right"/>
            <w:rPr>
              <w:sz w:val="12"/>
              <w:szCs w:val="12"/>
            </w:rPr>
          </w:pPr>
        </w:p>
      </w:tc>
      <w:tc>
        <w:tcPr>
          <w:tcW w:w="270" w:type="dxa"/>
          <w:shd w:val="clear" w:color="auto" w:fill="auto"/>
        </w:tcPr>
        <w:p w14:paraId="4A85E354" w14:textId="77777777" w:rsidR="00A51268" w:rsidRPr="00856D2D" w:rsidRDefault="00A51268" w:rsidP="00450562">
          <w:pPr>
            <w:pStyle w:val="Footer"/>
            <w:jc w:val="right"/>
            <w:rPr>
              <w:sz w:val="12"/>
              <w:szCs w:val="12"/>
            </w:rPr>
          </w:pPr>
        </w:p>
      </w:tc>
    </w:tr>
    <w:tr w:rsidR="00A51268" w14:paraId="73E2E3D7" w14:textId="77777777" w:rsidTr="00C33A9A">
      <w:tc>
        <w:tcPr>
          <w:tcW w:w="11070" w:type="dxa"/>
          <w:shd w:val="clear" w:color="auto" w:fill="auto"/>
        </w:tcPr>
        <w:p w14:paraId="7515840D" w14:textId="77777777" w:rsidR="00A51268" w:rsidRPr="00856D2D" w:rsidRDefault="00A51268" w:rsidP="00450562">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5577E6ED" w14:textId="77777777" w:rsidR="00A51268" w:rsidRPr="00856D2D" w:rsidRDefault="00A51268" w:rsidP="00450562">
          <w:pPr>
            <w:pStyle w:val="Footer"/>
            <w:ind w:left="-102" w:right="-63"/>
            <w:jc w:val="right"/>
            <w:rPr>
              <w:rFonts w:ascii="Arial" w:hAnsi="Arial" w:cs="Arial"/>
              <w:b/>
              <w:color w:val="0075C9"/>
              <w:sz w:val="16"/>
              <w:szCs w:val="16"/>
            </w:rPr>
          </w:pPr>
          <w:r w:rsidRPr="00856D2D">
            <w:rPr>
              <w:rFonts w:ascii="Arial" w:hAnsi="Arial" w:cs="Arial"/>
              <w:b/>
              <w:color w:val="0075C9"/>
              <w:sz w:val="16"/>
              <w:szCs w:val="16"/>
            </w:rPr>
            <w:fldChar w:fldCharType="begin"/>
          </w:r>
          <w:r w:rsidRPr="00856D2D">
            <w:rPr>
              <w:rFonts w:ascii="Arial" w:hAnsi="Arial" w:cs="Arial"/>
              <w:b/>
              <w:color w:val="0075C9"/>
              <w:sz w:val="16"/>
              <w:szCs w:val="16"/>
            </w:rPr>
            <w:instrText xml:space="preserve"> PAGE   \* MERGEFORMAT </w:instrText>
          </w:r>
          <w:r w:rsidRPr="00856D2D">
            <w:rPr>
              <w:rFonts w:ascii="Arial" w:hAnsi="Arial" w:cs="Arial"/>
              <w:b/>
              <w:color w:val="0075C9"/>
              <w:sz w:val="16"/>
              <w:szCs w:val="16"/>
            </w:rPr>
            <w:fldChar w:fldCharType="separate"/>
          </w:r>
          <w:r w:rsidR="009D6033">
            <w:rPr>
              <w:rFonts w:ascii="Arial" w:hAnsi="Arial" w:cs="Arial"/>
              <w:b/>
              <w:noProof/>
              <w:color w:val="0075C9"/>
              <w:sz w:val="16"/>
              <w:szCs w:val="16"/>
            </w:rPr>
            <w:t>39</w:t>
          </w:r>
          <w:r w:rsidRPr="00856D2D">
            <w:rPr>
              <w:rFonts w:ascii="Arial" w:hAnsi="Arial" w:cs="Arial"/>
              <w:b/>
              <w:noProof/>
              <w:color w:val="0075C9"/>
              <w:sz w:val="16"/>
              <w:szCs w:val="16"/>
            </w:rPr>
            <w:fldChar w:fldCharType="end"/>
          </w:r>
        </w:p>
      </w:tc>
    </w:tr>
  </w:tbl>
  <w:p w14:paraId="624BB5D3" w14:textId="77777777" w:rsidR="00A51268" w:rsidRPr="00860F1C" w:rsidRDefault="00A51268" w:rsidP="005D4DDB">
    <w:pPr>
      <w:pStyle w:val="Footer"/>
      <w:rPr>
        <w:b/>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2" w:type="dxa"/>
      <w:tblLayout w:type="fixed"/>
      <w:tblLook w:val="04A0" w:firstRow="1" w:lastRow="0" w:firstColumn="1" w:lastColumn="0" w:noHBand="0" w:noVBand="1"/>
    </w:tblPr>
    <w:tblGrid>
      <w:gridCol w:w="315"/>
      <w:gridCol w:w="11043"/>
    </w:tblGrid>
    <w:tr w:rsidR="00A51268" w:rsidRPr="005D4DDB" w14:paraId="50DFB0BD" w14:textId="77777777" w:rsidTr="00802B5A">
      <w:tc>
        <w:tcPr>
          <w:tcW w:w="11358" w:type="dxa"/>
          <w:gridSpan w:val="2"/>
          <w:shd w:val="clear" w:color="auto" w:fill="auto"/>
        </w:tcPr>
        <w:p w14:paraId="144908B4" w14:textId="77777777" w:rsidR="00A51268" w:rsidRPr="005D4DDB" w:rsidRDefault="00A51268" w:rsidP="00802B5A">
          <w:pPr>
            <w:pStyle w:val="Footer"/>
            <w:rPr>
              <w:sz w:val="12"/>
              <w:szCs w:val="12"/>
            </w:rPr>
          </w:pPr>
        </w:p>
      </w:tc>
    </w:tr>
    <w:tr w:rsidR="00A51268" w:rsidRPr="005D4DDB" w14:paraId="7CB71F5D" w14:textId="77777777" w:rsidTr="00802B5A">
      <w:tc>
        <w:tcPr>
          <w:tcW w:w="315" w:type="dxa"/>
          <w:shd w:val="clear" w:color="auto" w:fill="auto"/>
          <w:tcMar>
            <w:left w:w="0" w:type="dxa"/>
            <w:right w:w="0" w:type="dxa"/>
          </w:tcMar>
          <w:vAlign w:val="bottom"/>
        </w:tcPr>
        <w:p w14:paraId="308C2A36" w14:textId="1932828B" w:rsidR="00A51268" w:rsidRPr="005D4DDB" w:rsidRDefault="00A51268" w:rsidP="00802B5A">
          <w:pPr>
            <w:pStyle w:val="Footer"/>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37</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34</w:t>
          </w:r>
          <w:r>
            <w:rPr>
              <w:rFonts w:ascii="Arial" w:hAnsi="Arial" w:cs="Arial"/>
              <w:b/>
              <w:color w:val="0075C9"/>
              <w:sz w:val="16"/>
              <w:szCs w:val="16"/>
            </w:rPr>
            <w:fldChar w:fldCharType="end"/>
          </w:r>
        </w:p>
      </w:tc>
      <w:tc>
        <w:tcPr>
          <w:tcW w:w="11043" w:type="dxa"/>
          <w:shd w:val="clear" w:color="auto" w:fill="auto"/>
        </w:tcPr>
        <w:p w14:paraId="0C3C3482" w14:textId="19B9E10F" w:rsidR="00A51268" w:rsidRPr="005D4DDB" w:rsidRDefault="001422E9" w:rsidP="00802B5A">
          <w:pPr>
            <w:pStyle w:val="Footer"/>
            <w:ind w:left="-104"/>
            <w:rPr>
              <w:rFonts w:ascii="Arial" w:hAnsi="Arial" w:cs="Arial"/>
              <w:sz w:val="16"/>
              <w:szCs w:val="16"/>
            </w:rPr>
          </w:pPr>
          <w:r>
            <w:rPr>
              <w:noProof/>
            </w:rPr>
            <w:drawing>
              <wp:inline distT="0" distB="0" distL="0" distR="0" wp14:anchorId="7A88121A" wp14:editId="01EA6F3B">
                <wp:extent cx="638175" cy="12382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p>
      </w:tc>
    </w:tr>
  </w:tbl>
  <w:p w14:paraId="183B1F36" w14:textId="77777777" w:rsidR="00A51268" w:rsidRPr="00860F1C" w:rsidRDefault="00A51268" w:rsidP="005D4DDB">
    <w:pPr>
      <w:pStyle w:val="Footer"/>
      <w:rPr>
        <w:b/>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1779AD29" w14:textId="77777777" w:rsidTr="00C33A9A">
      <w:tc>
        <w:tcPr>
          <w:tcW w:w="11070" w:type="dxa"/>
          <w:shd w:val="clear" w:color="auto" w:fill="auto"/>
        </w:tcPr>
        <w:p w14:paraId="7DBAF108" w14:textId="77777777" w:rsidR="00A51268" w:rsidRPr="00856D2D" w:rsidRDefault="00A51268" w:rsidP="00450562">
          <w:pPr>
            <w:pStyle w:val="Footer"/>
            <w:jc w:val="right"/>
            <w:rPr>
              <w:sz w:val="12"/>
              <w:szCs w:val="12"/>
            </w:rPr>
          </w:pPr>
        </w:p>
      </w:tc>
      <w:tc>
        <w:tcPr>
          <w:tcW w:w="270" w:type="dxa"/>
          <w:shd w:val="clear" w:color="auto" w:fill="auto"/>
        </w:tcPr>
        <w:p w14:paraId="07BDCD4D" w14:textId="77777777" w:rsidR="00A51268" w:rsidRPr="00856D2D" w:rsidRDefault="00A51268" w:rsidP="00450562">
          <w:pPr>
            <w:pStyle w:val="Footer"/>
            <w:jc w:val="right"/>
            <w:rPr>
              <w:sz w:val="12"/>
              <w:szCs w:val="12"/>
            </w:rPr>
          </w:pPr>
        </w:p>
      </w:tc>
    </w:tr>
    <w:tr w:rsidR="00A51268" w14:paraId="0DE9CAB5" w14:textId="77777777" w:rsidTr="00C33A9A">
      <w:tc>
        <w:tcPr>
          <w:tcW w:w="11070" w:type="dxa"/>
          <w:shd w:val="clear" w:color="auto" w:fill="auto"/>
        </w:tcPr>
        <w:p w14:paraId="31F4BB7D" w14:textId="77777777" w:rsidR="00A51268" w:rsidRPr="00856D2D" w:rsidRDefault="00A51268" w:rsidP="00450562">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14C969BA" w14:textId="77777777" w:rsidR="00A51268" w:rsidRPr="00856D2D" w:rsidRDefault="00A51268" w:rsidP="00450562">
          <w:pPr>
            <w:pStyle w:val="Footer"/>
            <w:ind w:left="-102" w:right="-63"/>
            <w:jc w:val="right"/>
            <w:rPr>
              <w:rFonts w:ascii="Arial" w:hAnsi="Arial" w:cs="Arial"/>
              <w:b/>
              <w:color w:val="0075C9"/>
              <w:sz w:val="16"/>
              <w:szCs w:val="16"/>
            </w:rPr>
          </w:pPr>
          <w:r w:rsidRPr="00856D2D">
            <w:rPr>
              <w:rFonts w:ascii="Arial" w:hAnsi="Arial" w:cs="Arial"/>
              <w:b/>
              <w:color w:val="0075C9"/>
              <w:sz w:val="16"/>
              <w:szCs w:val="16"/>
            </w:rPr>
            <w:fldChar w:fldCharType="begin"/>
          </w:r>
          <w:r w:rsidRPr="00856D2D">
            <w:rPr>
              <w:rFonts w:ascii="Arial" w:hAnsi="Arial" w:cs="Arial"/>
              <w:b/>
              <w:color w:val="0075C9"/>
              <w:sz w:val="16"/>
              <w:szCs w:val="16"/>
            </w:rPr>
            <w:instrText xml:space="preserve"> PAGE   \* MERGEFORMAT </w:instrText>
          </w:r>
          <w:r w:rsidRPr="00856D2D">
            <w:rPr>
              <w:rFonts w:ascii="Arial" w:hAnsi="Arial" w:cs="Arial"/>
              <w:b/>
              <w:color w:val="0075C9"/>
              <w:sz w:val="16"/>
              <w:szCs w:val="16"/>
            </w:rPr>
            <w:fldChar w:fldCharType="separate"/>
          </w:r>
          <w:r w:rsidR="009D6033">
            <w:rPr>
              <w:rFonts w:ascii="Arial" w:hAnsi="Arial" w:cs="Arial"/>
              <w:b/>
              <w:noProof/>
              <w:color w:val="0075C9"/>
              <w:sz w:val="16"/>
              <w:szCs w:val="16"/>
            </w:rPr>
            <w:t>41</w:t>
          </w:r>
          <w:r w:rsidRPr="00856D2D">
            <w:rPr>
              <w:rFonts w:ascii="Arial" w:hAnsi="Arial" w:cs="Arial"/>
              <w:b/>
              <w:noProof/>
              <w:color w:val="0075C9"/>
              <w:sz w:val="16"/>
              <w:szCs w:val="16"/>
            </w:rPr>
            <w:fldChar w:fldCharType="end"/>
          </w:r>
        </w:p>
      </w:tc>
    </w:tr>
  </w:tbl>
  <w:p w14:paraId="5D1235D4" w14:textId="77777777" w:rsidR="00A51268" w:rsidRPr="00860F1C" w:rsidRDefault="00A51268" w:rsidP="005D4DDB">
    <w:pPr>
      <w:pStyle w:val="Footer"/>
      <w:rPr>
        <w:b/>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2" w:type="dxa"/>
      <w:tblLayout w:type="fixed"/>
      <w:tblLook w:val="04A0" w:firstRow="1" w:lastRow="0" w:firstColumn="1" w:lastColumn="0" w:noHBand="0" w:noVBand="1"/>
    </w:tblPr>
    <w:tblGrid>
      <w:gridCol w:w="315"/>
      <w:gridCol w:w="11043"/>
    </w:tblGrid>
    <w:tr w:rsidR="00A51268" w:rsidRPr="005D4DDB" w14:paraId="529AA7E0" w14:textId="77777777" w:rsidTr="00802B5A">
      <w:tc>
        <w:tcPr>
          <w:tcW w:w="11358" w:type="dxa"/>
          <w:gridSpan w:val="2"/>
          <w:shd w:val="clear" w:color="auto" w:fill="auto"/>
        </w:tcPr>
        <w:p w14:paraId="71833BD1" w14:textId="77777777" w:rsidR="00A51268" w:rsidRPr="005D4DDB" w:rsidRDefault="00A51268" w:rsidP="00802B5A">
          <w:pPr>
            <w:pStyle w:val="Footer"/>
            <w:rPr>
              <w:sz w:val="12"/>
              <w:szCs w:val="12"/>
            </w:rPr>
          </w:pPr>
        </w:p>
      </w:tc>
    </w:tr>
    <w:tr w:rsidR="00A51268" w:rsidRPr="005D4DDB" w14:paraId="195F08B2" w14:textId="77777777" w:rsidTr="00802B5A">
      <w:tc>
        <w:tcPr>
          <w:tcW w:w="315" w:type="dxa"/>
          <w:shd w:val="clear" w:color="auto" w:fill="auto"/>
          <w:tcMar>
            <w:left w:w="0" w:type="dxa"/>
            <w:right w:w="0" w:type="dxa"/>
          </w:tcMar>
          <w:vAlign w:val="bottom"/>
        </w:tcPr>
        <w:p w14:paraId="12272C65" w14:textId="15ED9F3F" w:rsidR="00A51268" w:rsidRPr="005D4DDB" w:rsidRDefault="00A51268" w:rsidP="00802B5A">
          <w:pPr>
            <w:pStyle w:val="Footer"/>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39</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36</w:t>
          </w:r>
          <w:r>
            <w:rPr>
              <w:rFonts w:ascii="Arial" w:hAnsi="Arial" w:cs="Arial"/>
              <w:b/>
              <w:color w:val="0075C9"/>
              <w:sz w:val="16"/>
              <w:szCs w:val="16"/>
            </w:rPr>
            <w:fldChar w:fldCharType="end"/>
          </w:r>
        </w:p>
      </w:tc>
      <w:tc>
        <w:tcPr>
          <w:tcW w:w="11043" w:type="dxa"/>
          <w:shd w:val="clear" w:color="auto" w:fill="auto"/>
        </w:tcPr>
        <w:p w14:paraId="03DEE760" w14:textId="4C8EE956" w:rsidR="00A51268" w:rsidRPr="005D4DDB" w:rsidRDefault="001422E9" w:rsidP="00802B5A">
          <w:pPr>
            <w:pStyle w:val="Footer"/>
            <w:ind w:left="-104"/>
            <w:rPr>
              <w:rFonts w:ascii="Arial" w:hAnsi="Arial" w:cs="Arial"/>
              <w:sz w:val="16"/>
              <w:szCs w:val="16"/>
            </w:rPr>
          </w:pPr>
          <w:r>
            <w:rPr>
              <w:noProof/>
            </w:rPr>
            <w:drawing>
              <wp:inline distT="0" distB="0" distL="0" distR="0" wp14:anchorId="512B5FFD" wp14:editId="404FB2E6">
                <wp:extent cx="638175" cy="12382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p>
      </w:tc>
    </w:tr>
  </w:tbl>
  <w:p w14:paraId="6DDD5EB1" w14:textId="77777777" w:rsidR="00A51268" w:rsidRPr="00860F1C" w:rsidRDefault="00A51268" w:rsidP="005D4DDB">
    <w:pPr>
      <w:pStyle w:val="Footer"/>
      <w:rPr>
        <w:b/>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19C719A0" w14:textId="77777777" w:rsidTr="00C33A9A">
      <w:tc>
        <w:tcPr>
          <w:tcW w:w="11070" w:type="dxa"/>
          <w:shd w:val="clear" w:color="auto" w:fill="auto"/>
        </w:tcPr>
        <w:p w14:paraId="09E6540D" w14:textId="77777777" w:rsidR="00A51268" w:rsidRPr="00856D2D" w:rsidRDefault="00A51268" w:rsidP="00450562">
          <w:pPr>
            <w:pStyle w:val="Footer"/>
            <w:jc w:val="right"/>
            <w:rPr>
              <w:sz w:val="12"/>
              <w:szCs w:val="12"/>
            </w:rPr>
          </w:pPr>
        </w:p>
      </w:tc>
      <w:tc>
        <w:tcPr>
          <w:tcW w:w="270" w:type="dxa"/>
          <w:shd w:val="clear" w:color="auto" w:fill="auto"/>
        </w:tcPr>
        <w:p w14:paraId="6433295F" w14:textId="77777777" w:rsidR="00A51268" w:rsidRPr="00856D2D" w:rsidRDefault="00A51268" w:rsidP="00450562">
          <w:pPr>
            <w:pStyle w:val="Footer"/>
            <w:jc w:val="right"/>
            <w:rPr>
              <w:sz w:val="12"/>
              <w:szCs w:val="12"/>
            </w:rPr>
          </w:pPr>
        </w:p>
      </w:tc>
    </w:tr>
    <w:tr w:rsidR="00A51268" w14:paraId="630B0646" w14:textId="77777777" w:rsidTr="00C33A9A">
      <w:tc>
        <w:tcPr>
          <w:tcW w:w="11070" w:type="dxa"/>
          <w:shd w:val="clear" w:color="auto" w:fill="auto"/>
        </w:tcPr>
        <w:p w14:paraId="062EC920" w14:textId="77777777" w:rsidR="00A51268" w:rsidRPr="00856D2D" w:rsidRDefault="00A51268" w:rsidP="00450562">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4BE6745E" w14:textId="77777777" w:rsidR="00A51268" w:rsidRPr="00856D2D" w:rsidRDefault="00A51268" w:rsidP="00450562">
          <w:pPr>
            <w:pStyle w:val="Footer"/>
            <w:ind w:left="-102" w:right="-63"/>
            <w:jc w:val="right"/>
            <w:rPr>
              <w:rFonts w:ascii="Arial" w:hAnsi="Arial" w:cs="Arial"/>
              <w:b/>
              <w:color w:val="0075C9"/>
              <w:sz w:val="16"/>
              <w:szCs w:val="16"/>
            </w:rPr>
          </w:pPr>
          <w:r w:rsidRPr="00856D2D">
            <w:rPr>
              <w:rFonts w:ascii="Arial" w:hAnsi="Arial" w:cs="Arial"/>
              <w:b/>
              <w:color w:val="0075C9"/>
              <w:sz w:val="16"/>
              <w:szCs w:val="16"/>
            </w:rPr>
            <w:fldChar w:fldCharType="begin"/>
          </w:r>
          <w:r w:rsidRPr="00856D2D">
            <w:rPr>
              <w:rFonts w:ascii="Arial" w:hAnsi="Arial" w:cs="Arial"/>
              <w:b/>
              <w:color w:val="0075C9"/>
              <w:sz w:val="16"/>
              <w:szCs w:val="16"/>
            </w:rPr>
            <w:instrText xml:space="preserve"> PAGE   \* MERGEFORMAT </w:instrText>
          </w:r>
          <w:r w:rsidRPr="00856D2D">
            <w:rPr>
              <w:rFonts w:ascii="Arial" w:hAnsi="Arial" w:cs="Arial"/>
              <w:b/>
              <w:color w:val="0075C9"/>
              <w:sz w:val="16"/>
              <w:szCs w:val="16"/>
            </w:rPr>
            <w:fldChar w:fldCharType="separate"/>
          </w:r>
          <w:r w:rsidR="009D6033">
            <w:rPr>
              <w:rFonts w:ascii="Arial" w:hAnsi="Arial" w:cs="Arial"/>
              <w:b/>
              <w:noProof/>
              <w:color w:val="0075C9"/>
              <w:sz w:val="16"/>
              <w:szCs w:val="16"/>
            </w:rPr>
            <w:t>43</w:t>
          </w:r>
          <w:r w:rsidRPr="00856D2D">
            <w:rPr>
              <w:rFonts w:ascii="Arial" w:hAnsi="Arial" w:cs="Arial"/>
              <w:b/>
              <w:noProof/>
              <w:color w:val="0075C9"/>
              <w:sz w:val="16"/>
              <w:szCs w:val="16"/>
            </w:rPr>
            <w:fldChar w:fldCharType="end"/>
          </w:r>
        </w:p>
      </w:tc>
    </w:tr>
  </w:tbl>
  <w:p w14:paraId="38FC9A40" w14:textId="77777777" w:rsidR="00A51268" w:rsidRPr="00860F1C" w:rsidRDefault="00A51268" w:rsidP="005D4DDB">
    <w:pPr>
      <w:pStyle w:val="Footer"/>
      <w:rPr>
        <w:b/>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2" w:type="dxa"/>
      <w:tblLayout w:type="fixed"/>
      <w:tblLook w:val="04A0" w:firstRow="1" w:lastRow="0" w:firstColumn="1" w:lastColumn="0" w:noHBand="0" w:noVBand="1"/>
    </w:tblPr>
    <w:tblGrid>
      <w:gridCol w:w="315"/>
      <w:gridCol w:w="11043"/>
    </w:tblGrid>
    <w:tr w:rsidR="00A51268" w:rsidRPr="005D4DDB" w14:paraId="5AC12FB0" w14:textId="77777777" w:rsidTr="00802B5A">
      <w:tc>
        <w:tcPr>
          <w:tcW w:w="11358" w:type="dxa"/>
          <w:gridSpan w:val="2"/>
          <w:shd w:val="clear" w:color="auto" w:fill="auto"/>
        </w:tcPr>
        <w:p w14:paraId="43276E59" w14:textId="77777777" w:rsidR="00A51268" w:rsidRPr="005D4DDB" w:rsidRDefault="00A51268" w:rsidP="00802B5A">
          <w:pPr>
            <w:pStyle w:val="Footer"/>
            <w:rPr>
              <w:sz w:val="12"/>
              <w:szCs w:val="12"/>
            </w:rPr>
          </w:pPr>
        </w:p>
      </w:tc>
    </w:tr>
    <w:tr w:rsidR="00A51268" w:rsidRPr="005D4DDB" w14:paraId="2AE52436" w14:textId="77777777" w:rsidTr="00802B5A">
      <w:tc>
        <w:tcPr>
          <w:tcW w:w="315" w:type="dxa"/>
          <w:shd w:val="clear" w:color="auto" w:fill="auto"/>
          <w:tcMar>
            <w:left w:w="0" w:type="dxa"/>
            <w:right w:w="0" w:type="dxa"/>
          </w:tcMar>
          <w:vAlign w:val="bottom"/>
        </w:tcPr>
        <w:p w14:paraId="404F473B" w14:textId="5D67E6B4" w:rsidR="00A51268" w:rsidRPr="005D4DDB" w:rsidRDefault="00A51268" w:rsidP="00802B5A">
          <w:pPr>
            <w:pStyle w:val="Footer"/>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41</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38</w:t>
          </w:r>
          <w:r>
            <w:rPr>
              <w:rFonts w:ascii="Arial" w:hAnsi="Arial" w:cs="Arial"/>
              <w:b/>
              <w:color w:val="0075C9"/>
              <w:sz w:val="16"/>
              <w:szCs w:val="16"/>
            </w:rPr>
            <w:fldChar w:fldCharType="end"/>
          </w:r>
        </w:p>
      </w:tc>
      <w:tc>
        <w:tcPr>
          <w:tcW w:w="11043" w:type="dxa"/>
          <w:shd w:val="clear" w:color="auto" w:fill="auto"/>
        </w:tcPr>
        <w:p w14:paraId="3C6C8989" w14:textId="4D4EF3E1" w:rsidR="00A51268" w:rsidRPr="005D4DDB" w:rsidRDefault="001422E9" w:rsidP="00802B5A">
          <w:pPr>
            <w:pStyle w:val="Footer"/>
            <w:ind w:left="-104"/>
            <w:rPr>
              <w:rFonts w:ascii="Arial" w:hAnsi="Arial" w:cs="Arial"/>
              <w:sz w:val="16"/>
              <w:szCs w:val="16"/>
            </w:rPr>
          </w:pPr>
          <w:r>
            <w:rPr>
              <w:noProof/>
            </w:rPr>
            <w:drawing>
              <wp:inline distT="0" distB="0" distL="0" distR="0" wp14:anchorId="080E4029" wp14:editId="58443FC3">
                <wp:extent cx="638175" cy="12382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p>
      </w:tc>
    </w:tr>
  </w:tbl>
  <w:p w14:paraId="33AB047C" w14:textId="77777777" w:rsidR="00A51268" w:rsidRPr="00860F1C" w:rsidRDefault="00A51268" w:rsidP="005D4DDB">
    <w:pPr>
      <w:pStyle w:val="Footer"/>
      <w:rPr>
        <w:b/>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6BF7488D" w14:textId="77777777" w:rsidTr="00C33A9A">
      <w:tc>
        <w:tcPr>
          <w:tcW w:w="11070" w:type="dxa"/>
          <w:shd w:val="clear" w:color="auto" w:fill="auto"/>
        </w:tcPr>
        <w:p w14:paraId="291AE67F" w14:textId="77777777" w:rsidR="00A51268" w:rsidRPr="00856D2D" w:rsidRDefault="00A51268" w:rsidP="00450562">
          <w:pPr>
            <w:pStyle w:val="Footer"/>
            <w:jc w:val="right"/>
            <w:rPr>
              <w:sz w:val="12"/>
              <w:szCs w:val="12"/>
            </w:rPr>
          </w:pPr>
        </w:p>
      </w:tc>
      <w:tc>
        <w:tcPr>
          <w:tcW w:w="270" w:type="dxa"/>
          <w:shd w:val="clear" w:color="auto" w:fill="auto"/>
        </w:tcPr>
        <w:p w14:paraId="08096869" w14:textId="77777777" w:rsidR="00A51268" w:rsidRPr="00856D2D" w:rsidRDefault="00A51268" w:rsidP="00450562">
          <w:pPr>
            <w:pStyle w:val="Footer"/>
            <w:jc w:val="right"/>
            <w:rPr>
              <w:sz w:val="12"/>
              <w:szCs w:val="12"/>
            </w:rPr>
          </w:pPr>
        </w:p>
      </w:tc>
    </w:tr>
    <w:tr w:rsidR="00A51268" w14:paraId="4AE15788" w14:textId="77777777" w:rsidTr="00C33A9A">
      <w:tc>
        <w:tcPr>
          <w:tcW w:w="11070" w:type="dxa"/>
          <w:shd w:val="clear" w:color="auto" w:fill="auto"/>
        </w:tcPr>
        <w:p w14:paraId="08A74336" w14:textId="77777777" w:rsidR="00A51268" w:rsidRPr="00856D2D" w:rsidRDefault="00A51268" w:rsidP="00450562">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13CA1702" w14:textId="77777777" w:rsidR="00A51268" w:rsidRPr="00856D2D" w:rsidRDefault="00A51268" w:rsidP="00450562">
          <w:pPr>
            <w:pStyle w:val="Footer"/>
            <w:ind w:left="-102" w:right="-63"/>
            <w:jc w:val="right"/>
            <w:rPr>
              <w:rFonts w:ascii="Arial" w:hAnsi="Arial" w:cs="Arial"/>
              <w:b/>
              <w:color w:val="0075C9"/>
              <w:sz w:val="16"/>
              <w:szCs w:val="16"/>
            </w:rPr>
          </w:pPr>
          <w:r w:rsidRPr="00856D2D">
            <w:rPr>
              <w:rFonts w:ascii="Arial" w:hAnsi="Arial" w:cs="Arial"/>
              <w:b/>
              <w:color w:val="0075C9"/>
              <w:sz w:val="16"/>
              <w:szCs w:val="16"/>
            </w:rPr>
            <w:fldChar w:fldCharType="begin"/>
          </w:r>
          <w:r w:rsidRPr="00856D2D">
            <w:rPr>
              <w:rFonts w:ascii="Arial" w:hAnsi="Arial" w:cs="Arial"/>
              <w:b/>
              <w:color w:val="0075C9"/>
              <w:sz w:val="16"/>
              <w:szCs w:val="16"/>
            </w:rPr>
            <w:instrText xml:space="preserve"> PAGE   \* MERGEFORMAT </w:instrText>
          </w:r>
          <w:r w:rsidRPr="00856D2D">
            <w:rPr>
              <w:rFonts w:ascii="Arial" w:hAnsi="Arial" w:cs="Arial"/>
              <w:b/>
              <w:color w:val="0075C9"/>
              <w:sz w:val="16"/>
              <w:szCs w:val="16"/>
            </w:rPr>
            <w:fldChar w:fldCharType="separate"/>
          </w:r>
          <w:r>
            <w:rPr>
              <w:rFonts w:ascii="Arial" w:hAnsi="Arial" w:cs="Arial"/>
              <w:b/>
              <w:noProof/>
              <w:color w:val="0075C9"/>
              <w:sz w:val="16"/>
              <w:szCs w:val="16"/>
            </w:rPr>
            <w:t>43</w:t>
          </w:r>
          <w:r w:rsidRPr="00856D2D">
            <w:rPr>
              <w:rFonts w:ascii="Arial" w:hAnsi="Arial" w:cs="Arial"/>
              <w:b/>
              <w:noProof/>
              <w:color w:val="0075C9"/>
              <w:sz w:val="16"/>
              <w:szCs w:val="16"/>
            </w:rPr>
            <w:fldChar w:fldCharType="end"/>
          </w:r>
        </w:p>
      </w:tc>
    </w:tr>
  </w:tbl>
  <w:p w14:paraId="41E7D1E6" w14:textId="77777777" w:rsidR="00A51268" w:rsidRPr="00860F1C" w:rsidRDefault="00A51268" w:rsidP="005D4DDB">
    <w:pPr>
      <w:pStyle w:val="Footer"/>
      <w:rPr>
        <w:b/>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2" w:type="dxa"/>
      <w:tblLayout w:type="fixed"/>
      <w:tblLook w:val="04A0" w:firstRow="1" w:lastRow="0" w:firstColumn="1" w:lastColumn="0" w:noHBand="0" w:noVBand="1"/>
    </w:tblPr>
    <w:tblGrid>
      <w:gridCol w:w="315"/>
      <w:gridCol w:w="11043"/>
    </w:tblGrid>
    <w:tr w:rsidR="00A51268" w:rsidRPr="005D4DDB" w14:paraId="4740D2A5" w14:textId="77777777" w:rsidTr="00802B5A">
      <w:tc>
        <w:tcPr>
          <w:tcW w:w="11358" w:type="dxa"/>
          <w:gridSpan w:val="2"/>
          <w:shd w:val="clear" w:color="auto" w:fill="auto"/>
        </w:tcPr>
        <w:p w14:paraId="04BFA59B" w14:textId="77777777" w:rsidR="00A51268" w:rsidRPr="005D4DDB" w:rsidRDefault="00A51268" w:rsidP="00802B5A">
          <w:pPr>
            <w:pStyle w:val="Footer"/>
            <w:rPr>
              <w:sz w:val="12"/>
              <w:szCs w:val="12"/>
            </w:rPr>
          </w:pPr>
        </w:p>
      </w:tc>
    </w:tr>
    <w:tr w:rsidR="00A51268" w:rsidRPr="005D4DDB" w14:paraId="5DDEDCAD" w14:textId="77777777" w:rsidTr="00802B5A">
      <w:tc>
        <w:tcPr>
          <w:tcW w:w="315" w:type="dxa"/>
          <w:shd w:val="clear" w:color="auto" w:fill="auto"/>
          <w:tcMar>
            <w:left w:w="0" w:type="dxa"/>
            <w:right w:w="0" w:type="dxa"/>
          </w:tcMar>
          <w:vAlign w:val="bottom"/>
        </w:tcPr>
        <w:p w14:paraId="1CDDEBA5" w14:textId="51451562" w:rsidR="00A51268" w:rsidRPr="005D4DDB" w:rsidRDefault="00A51268" w:rsidP="00802B5A">
          <w:pPr>
            <w:pStyle w:val="Footer"/>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43</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40</w:t>
          </w:r>
          <w:r>
            <w:rPr>
              <w:rFonts w:ascii="Arial" w:hAnsi="Arial" w:cs="Arial"/>
              <w:b/>
              <w:color w:val="0075C9"/>
              <w:sz w:val="16"/>
              <w:szCs w:val="16"/>
            </w:rPr>
            <w:fldChar w:fldCharType="end"/>
          </w:r>
        </w:p>
      </w:tc>
      <w:tc>
        <w:tcPr>
          <w:tcW w:w="11043" w:type="dxa"/>
          <w:shd w:val="clear" w:color="auto" w:fill="auto"/>
        </w:tcPr>
        <w:p w14:paraId="08A5DB68" w14:textId="754F6DB8" w:rsidR="00A51268" w:rsidRPr="005D4DDB" w:rsidRDefault="001422E9" w:rsidP="00802B5A">
          <w:pPr>
            <w:pStyle w:val="Footer"/>
            <w:ind w:left="-104"/>
            <w:rPr>
              <w:rFonts w:ascii="Arial" w:hAnsi="Arial" w:cs="Arial"/>
              <w:sz w:val="16"/>
              <w:szCs w:val="16"/>
            </w:rPr>
          </w:pPr>
          <w:r>
            <w:rPr>
              <w:noProof/>
            </w:rPr>
            <w:drawing>
              <wp:inline distT="0" distB="0" distL="0" distR="0" wp14:anchorId="25C010CE" wp14:editId="4DA2B03A">
                <wp:extent cx="638175" cy="12382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p>
      </w:tc>
    </w:tr>
  </w:tbl>
  <w:p w14:paraId="49C4C605" w14:textId="77777777" w:rsidR="00A51268" w:rsidRPr="00860F1C" w:rsidRDefault="00A51268" w:rsidP="005D4DDB">
    <w:pPr>
      <w:pStyle w:val="Footer"/>
      <w:rPr>
        <w:b/>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061" w:type="dxa"/>
      <w:tblInd w:w="90" w:type="dxa"/>
      <w:tblLayout w:type="fixed"/>
      <w:tblLook w:val="04A0" w:firstRow="1" w:lastRow="0" w:firstColumn="1" w:lastColumn="0" w:noHBand="0" w:noVBand="1"/>
    </w:tblPr>
    <w:tblGrid>
      <w:gridCol w:w="10791"/>
      <w:gridCol w:w="270"/>
    </w:tblGrid>
    <w:tr w:rsidR="00A51268" w:rsidRPr="00856D2D" w14:paraId="6194BBFB" w14:textId="77777777" w:rsidTr="00EB0C1A">
      <w:tc>
        <w:tcPr>
          <w:tcW w:w="10791" w:type="dxa"/>
          <w:shd w:val="clear" w:color="auto" w:fill="auto"/>
        </w:tcPr>
        <w:p w14:paraId="4980A5BD" w14:textId="77777777" w:rsidR="00A51268" w:rsidRPr="00856D2D" w:rsidRDefault="00A51268" w:rsidP="00860F1C">
          <w:pPr>
            <w:pStyle w:val="Footer"/>
            <w:jc w:val="right"/>
            <w:rPr>
              <w:sz w:val="12"/>
              <w:szCs w:val="12"/>
            </w:rPr>
          </w:pPr>
        </w:p>
      </w:tc>
      <w:tc>
        <w:tcPr>
          <w:tcW w:w="270" w:type="dxa"/>
          <w:shd w:val="clear" w:color="auto" w:fill="auto"/>
        </w:tcPr>
        <w:p w14:paraId="67632524" w14:textId="77777777" w:rsidR="00A51268" w:rsidRPr="00856D2D" w:rsidRDefault="00A51268" w:rsidP="00860F1C">
          <w:pPr>
            <w:pStyle w:val="Footer"/>
            <w:jc w:val="right"/>
            <w:rPr>
              <w:sz w:val="12"/>
              <w:szCs w:val="12"/>
            </w:rPr>
          </w:pPr>
        </w:p>
      </w:tc>
    </w:tr>
    <w:tr w:rsidR="00A51268" w14:paraId="7D33B3D5" w14:textId="77777777" w:rsidTr="00EB0C1A">
      <w:tc>
        <w:tcPr>
          <w:tcW w:w="10791" w:type="dxa"/>
          <w:shd w:val="clear" w:color="auto" w:fill="auto"/>
        </w:tcPr>
        <w:p w14:paraId="21FC6739" w14:textId="77777777" w:rsidR="00A51268" w:rsidRPr="00856D2D" w:rsidRDefault="00A51268" w:rsidP="00860F1C">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6B10C3C8" w14:textId="77777777" w:rsidR="00A51268" w:rsidRPr="00856D2D" w:rsidRDefault="00A51268" w:rsidP="00860F1C">
          <w:pPr>
            <w:pStyle w:val="Footer"/>
            <w:ind w:left="-102" w:right="-63"/>
            <w:jc w:val="right"/>
            <w:rPr>
              <w:rFonts w:ascii="Arial" w:hAnsi="Arial" w:cs="Arial"/>
              <w:b/>
              <w:color w:val="0075C9"/>
              <w:sz w:val="16"/>
              <w:szCs w:val="16"/>
            </w:rPr>
          </w:pPr>
          <w:r w:rsidRPr="00856D2D">
            <w:rPr>
              <w:rFonts w:ascii="Arial" w:hAnsi="Arial" w:cs="Arial"/>
              <w:b/>
              <w:color w:val="0075C9"/>
              <w:sz w:val="16"/>
              <w:szCs w:val="16"/>
            </w:rPr>
            <w:fldChar w:fldCharType="begin"/>
          </w:r>
          <w:r w:rsidRPr="00856D2D">
            <w:rPr>
              <w:rFonts w:ascii="Arial" w:hAnsi="Arial" w:cs="Arial"/>
              <w:b/>
              <w:color w:val="0075C9"/>
              <w:sz w:val="16"/>
              <w:szCs w:val="16"/>
            </w:rPr>
            <w:instrText xml:space="preserve"> PAGE   \* MERGEFORMAT </w:instrText>
          </w:r>
          <w:r w:rsidRPr="00856D2D">
            <w:rPr>
              <w:rFonts w:ascii="Arial" w:hAnsi="Arial" w:cs="Arial"/>
              <w:b/>
              <w:color w:val="0075C9"/>
              <w:sz w:val="16"/>
              <w:szCs w:val="16"/>
            </w:rPr>
            <w:fldChar w:fldCharType="separate"/>
          </w:r>
          <w:r w:rsidR="009D6033">
            <w:rPr>
              <w:rFonts w:ascii="Arial" w:hAnsi="Arial" w:cs="Arial"/>
              <w:b/>
              <w:noProof/>
              <w:color w:val="0075C9"/>
              <w:sz w:val="16"/>
              <w:szCs w:val="16"/>
            </w:rPr>
            <w:t>iii</w:t>
          </w:r>
          <w:r w:rsidRPr="00856D2D">
            <w:rPr>
              <w:rFonts w:ascii="Arial" w:hAnsi="Arial" w:cs="Arial"/>
              <w:b/>
              <w:noProof/>
              <w:color w:val="0075C9"/>
              <w:sz w:val="16"/>
              <w:szCs w:val="16"/>
            </w:rPr>
            <w:fldChar w:fldCharType="end"/>
          </w:r>
        </w:p>
      </w:tc>
    </w:tr>
  </w:tbl>
  <w:p w14:paraId="4386ED09" w14:textId="77777777" w:rsidR="00A51268" w:rsidRPr="00860F1C" w:rsidRDefault="00A51268" w:rsidP="005D4DDB">
    <w:pPr>
      <w:pStyle w:val="Footer"/>
      <w:rPr>
        <w:b/>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51912348" w14:textId="77777777" w:rsidTr="00C33A9A">
      <w:tc>
        <w:tcPr>
          <w:tcW w:w="11070" w:type="dxa"/>
          <w:shd w:val="clear" w:color="auto" w:fill="auto"/>
        </w:tcPr>
        <w:p w14:paraId="59E80D96" w14:textId="77777777" w:rsidR="00A51268" w:rsidRPr="00856D2D" w:rsidRDefault="00A51268" w:rsidP="00450562">
          <w:pPr>
            <w:pStyle w:val="Footer"/>
            <w:jc w:val="right"/>
            <w:rPr>
              <w:sz w:val="12"/>
              <w:szCs w:val="12"/>
            </w:rPr>
          </w:pPr>
        </w:p>
      </w:tc>
      <w:tc>
        <w:tcPr>
          <w:tcW w:w="270" w:type="dxa"/>
          <w:shd w:val="clear" w:color="auto" w:fill="auto"/>
        </w:tcPr>
        <w:p w14:paraId="365E0FCE" w14:textId="77777777" w:rsidR="00A51268" w:rsidRPr="00856D2D" w:rsidRDefault="00A51268" w:rsidP="00450562">
          <w:pPr>
            <w:pStyle w:val="Footer"/>
            <w:jc w:val="right"/>
            <w:rPr>
              <w:sz w:val="12"/>
              <w:szCs w:val="12"/>
            </w:rPr>
          </w:pPr>
        </w:p>
      </w:tc>
    </w:tr>
    <w:tr w:rsidR="00A51268" w14:paraId="02562746" w14:textId="77777777" w:rsidTr="00C33A9A">
      <w:tc>
        <w:tcPr>
          <w:tcW w:w="11070" w:type="dxa"/>
          <w:shd w:val="clear" w:color="auto" w:fill="auto"/>
        </w:tcPr>
        <w:p w14:paraId="48036C01" w14:textId="77777777" w:rsidR="00A51268" w:rsidRPr="00856D2D" w:rsidRDefault="00A51268" w:rsidP="00450562">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46533CF4" w14:textId="77777777" w:rsidR="00A51268" w:rsidRPr="00856D2D" w:rsidRDefault="00A51268" w:rsidP="00450562">
          <w:pPr>
            <w:pStyle w:val="Footer"/>
            <w:ind w:left="-102" w:right="-63"/>
            <w:jc w:val="right"/>
            <w:rPr>
              <w:rFonts w:ascii="Arial" w:hAnsi="Arial" w:cs="Arial"/>
              <w:b/>
              <w:color w:val="0075C9"/>
              <w:sz w:val="16"/>
              <w:szCs w:val="16"/>
            </w:rPr>
          </w:pPr>
          <w:r w:rsidRPr="00856D2D">
            <w:rPr>
              <w:rFonts w:ascii="Arial" w:hAnsi="Arial" w:cs="Arial"/>
              <w:b/>
              <w:color w:val="0075C9"/>
              <w:sz w:val="16"/>
              <w:szCs w:val="16"/>
            </w:rPr>
            <w:fldChar w:fldCharType="begin"/>
          </w:r>
          <w:r w:rsidRPr="00856D2D">
            <w:rPr>
              <w:rFonts w:ascii="Arial" w:hAnsi="Arial" w:cs="Arial"/>
              <w:b/>
              <w:color w:val="0075C9"/>
              <w:sz w:val="16"/>
              <w:szCs w:val="16"/>
            </w:rPr>
            <w:instrText xml:space="preserve"> PAGE   \* MERGEFORMAT </w:instrText>
          </w:r>
          <w:r w:rsidRPr="00856D2D">
            <w:rPr>
              <w:rFonts w:ascii="Arial" w:hAnsi="Arial" w:cs="Arial"/>
              <w:b/>
              <w:color w:val="0075C9"/>
              <w:sz w:val="16"/>
              <w:szCs w:val="16"/>
            </w:rPr>
            <w:fldChar w:fldCharType="separate"/>
          </w:r>
          <w:r>
            <w:rPr>
              <w:rFonts w:ascii="Arial" w:hAnsi="Arial" w:cs="Arial"/>
              <w:b/>
              <w:noProof/>
              <w:color w:val="0075C9"/>
              <w:sz w:val="16"/>
              <w:szCs w:val="16"/>
            </w:rPr>
            <w:t>45</w:t>
          </w:r>
          <w:r w:rsidRPr="00856D2D">
            <w:rPr>
              <w:rFonts w:ascii="Arial" w:hAnsi="Arial" w:cs="Arial"/>
              <w:b/>
              <w:noProof/>
              <w:color w:val="0075C9"/>
              <w:sz w:val="16"/>
              <w:szCs w:val="16"/>
            </w:rPr>
            <w:fldChar w:fldCharType="end"/>
          </w:r>
        </w:p>
      </w:tc>
    </w:tr>
  </w:tbl>
  <w:p w14:paraId="3E2D589C" w14:textId="77777777" w:rsidR="00A51268" w:rsidRPr="00860F1C" w:rsidRDefault="00A51268" w:rsidP="005D4DDB">
    <w:pPr>
      <w:pStyle w:val="Footer"/>
      <w:rPr>
        <w:b/>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2" w:type="dxa"/>
      <w:tblLayout w:type="fixed"/>
      <w:tblLook w:val="04A0" w:firstRow="1" w:lastRow="0" w:firstColumn="1" w:lastColumn="0" w:noHBand="0" w:noVBand="1"/>
    </w:tblPr>
    <w:tblGrid>
      <w:gridCol w:w="315"/>
      <w:gridCol w:w="11043"/>
    </w:tblGrid>
    <w:tr w:rsidR="00A51268" w:rsidRPr="005D4DDB" w14:paraId="1F791927" w14:textId="77777777" w:rsidTr="00802B5A">
      <w:tc>
        <w:tcPr>
          <w:tcW w:w="11358" w:type="dxa"/>
          <w:gridSpan w:val="2"/>
          <w:shd w:val="clear" w:color="auto" w:fill="auto"/>
        </w:tcPr>
        <w:p w14:paraId="6F22A74D" w14:textId="77777777" w:rsidR="00A51268" w:rsidRPr="005D4DDB" w:rsidRDefault="00A51268" w:rsidP="00802B5A">
          <w:pPr>
            <w:pStyle w:val="Footer"/>
            <w:rPr>
              <w:sz w:val="12"/>
              <w:szCs w:val="12"/>
            </w:rPr>
          </w:pPr>
        </w:p>
      </w:tc>
    </w:tr>
    <w:tr w:rsidR="00A51268" w:rsidRPr="005D4DDB" w14:paraId="31F6AB89" w14:textId="77777777" w:rsidTr="00802B5A">
      <w:tc>
        <w:tcPr>
          <w:tcW w:w="315" w:type="dxa"/>
          <w:shd w:val="clear" w:color="auto" w:fill="auto"/>
          <w:tcMar>
            <w:left w:w="0" w:type="dxa"/>
            <w:right w:w="0" w:type="dxa"/>
          </w:tcMar>
          <w:vAlign w:val="bottom"/>
        </w:tcPr>
        <w:p w14:paraId="03C6C177" w14:textId="000EDC23" w:rsidR="00A51268" w:rsidRPr="005D4DDB" w:rsidRDefault="00A51268" w:rsidP="00802B5A">
          <w:pPr>
            <w:pStyle w:val="Footer"/>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45</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42</w:t>
          </w:r>
          <w:r>
            <w:rPr>
              <w:rFonts w:ascii="Arial" w:hAnsi="Arial" w:cs="Arial"/>
              <w:b/>
              <w:color w:val="0075C9"/>
              <w:sz w:val="16"/>
              <w:szCs w:val="16"/>
            </w:rPr>
            <w:fldChar w:fldCharType="end"/>
          </w:r>
        </w:p>
      </w:tc>
      <w:tc>
        <w:tcPr>
          <w:tcW w:w="11043" w:type="dxa"/>
          <w:shd w:val="clear" w:color="auto" w:fill="auto"/>
        </w:tcPr>
        <w:p w14:paraId="7AF8B2F7" w14:textId="0A874E3A" w:rsidR="00A51268" w:rsidRPr="005D4DDB" w:rsidRDefault="001422E9" w:rsidP="00802B5A">
          <w:pPr>
            <w:pStyle w:val="Footer"/>
            <w:ind w:left="-104"/>
            <w:rPr>
              <w:rFonts w:ascii="Arial" w:hAnsi="Arial" w:cs="Arial"/>
              <w:sz w:val="16"/>
              <w:szCs w:val="16"/>
            </w:rPr>
          </w:pPr>
          <w:r>
            <w:rPr>
              <w:noProof/>
            </w:rPr>
            <w:drawing>
              <wp:inline distT="0" distB="0" distL="0" distR="0" wp14:anchorId="5451733F" wp14:editId="266EFA5B">
                <wp:extent cx="638175" cy="12382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p>
      </w:tc>
    </w:tr>
  </w:tbl>
  <w:p w14:paraId="5F1F7FB5" w14:textId="77777777" w:rsidR="00A51268" w:rsidRPr="00860F1C" w:rsidRDefault="00A51268" w:rsidP="005D4DDB">
    <w:pPr>
      <w:pStyle w:val="Footer"/>
      <w:rPr>
        <w:b/>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6A7B357F" w14:textId="77777777" w:rsidTr="00C33A9A">
      <w:tc>
        <w:tcPr>
          <w:tcW w:w="11070" w:type="dxa"/>
          <w:shd w:val="clear" w:color="auto" w:fill="auto"/>
        </w:tcPr>
        <w:p w14:paraId="27C0F9A2" w14:textId="77777777" w:rsidR="00A51268" w:rsidRPr="00856D2D" w:rsidRDefault="00A51268" w:rsidP="00450562">
          <w:pPr>
            <w:pStyle w:val="Footer"/>
            <w:jc w:val="right"/>
            <w:rPr>
              <w:sz w:val="12"/>
              <w:szCs w:val="12"/>
            </w:rPr>
          </w:pPr>
        </w:p>
      </w:tc>
      <w:tc>
        <w:tcPr>
          <w:tcW w:w="270" w:type="dxa"/>
          <w:shd w:val="clear" w:color="auto" w:fill="auto"/>
        </w:tcPr>
        <w:p w14:paraId="313572A0" w14:textId="77777777" w:rsidR="00A51268" w:rsidRPr="00856D2D" w:rsidRDefault="00A51268" w:rsidP="00450562">
          <w:pPr>
            <w:pStyle w:val="Footer"/>
            <w:jc w:val="right"/>
            <w:rPr>
              <w:sz w:val="12"/>
              <w:szCs w:val="12"/>
            </w:rPr>
          </w:pPr>
        </w:p>
      </w:tc>
    </w:tr>
    <w:tr w:rsidR="00A51268" w14:paraId="64E40283" w14:textId="77777777" w:rsidTr="00C33A9A">
      <w:tc>
        <w:tcPr>
          <w:tcW w:w="11070" w:type="dxa"/>
          <w:shd w:val="clear" w:color="auto" w:fill="auto"/>
        </w:tcPr>
        <w:p w14:paraId="13C02D05" w14:textId="77777777" w:rsidR="00A51268" w:rsidRPr="00856D2D" w:rsidRDefault="00A51268" w:rsidP="00450562">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4E8BD129" w14:textId="77777777" w:rsidR="00A51268" w:rsidRPr="00856D2D" w:rsidRDefault="00A51268" w:rsidP="00450562">
          <w:pPr>
            <w:pStyle w:val="Footer"/>
            <w:ind w:left="-102" w:right="-63"/>
            <w:jc w:val="right"/>
            <w:rPr>
              <w:rFonts w:ascii="Arial" w:hAnsi="Arial" w:cs="Arial"/>
              <w:b/>
              <w:color w:val="0075C9"/>
              <w:sz w:val="16"/>
              <w:szCs w:val="16"/>
            </w:rPr>
          </w:pPr>
          <w:r w:rsidRPr="00856D2D">
            <w:rPr>
              <w:rFonts w:ascii="Arial" w:hAnsi="Arial" w:cs="Arial"/>
              <w:b/>
              <w:color w:val="0075C9"/>
              <w:sz w:val="16"/>
              <w:szCs w:val="16"/>
            </w:rPr>
            <w:fldChar w:fldCharType="begin"/>
          </w:r>
          <w:r w:rsidRPr="00856D2D">
            <w:rPr>
              <w:rFonts w:ascii="Arial" w:hAnsi="Arial" w:cs="Arial"/>
              <w:b/>
              <w:color w:val="0075C9"/>
              <w:sz w:val="16"/>
              <w:szCs w:val="16"/>
            </w:rPr>
            <w:instrText xml:space="preserve"> PAGE   \* MERGEFORMAT </w:instrText>
          </w:r>
          <w:r w:rsidRPr="00856D2D">
            <w:rPr>
              <w:rFonts w:ascii="Arial" w:hAnsi="Arial" w:cs="Arial"/>
              <w:b/>
              <w:color w:val="0075C9"/>
              <w:sz w:val="16"/>
              <w:szCs w:val="16"/>
            </w:rPr>
            <w:fldChar w:fldCharType="separate"/>
          </w:r>
          <w:r>
            <w:rPr>
              <w:rFonts w:ascii="Arial" w:hAnsi="Arial" w:cs="Arial"/>
              <w:b/>
              <w:noProof/>
              <w:color w:val="0075C9"/>
              <w:sz w:val="16"/>
              <w:szCs w:val="16"/>
            </w:rPr>
            <w:t>47</w:t>
          </w:r>
          <w:r w:rsidRPr="00856D2D">
            <w:rPr>
              <w:rFonts w:ascii="Arial" w:hAnsi="Arial" w:cs="Arial"/>
              <w:b/>
              <w:noProof/>
              <w:color w:val="0075C9"/>
              <w:sz w:val="16"/>
              <w:szCs w:val="16"/>
            </w:rPr>
            <w:fldChar w:fldCharType="end"/>
          </w:r>
        </w:p>
      </w:tc>
    </w:tr>
  </w:tbl>
  <w:p w14:paraId="1A4135A8" w14:textId="77777777" w:rsidR="00A51268" w:rsidRPr="00860F1C" w:rsidRDefault="00A51268" w:rsidP="005D4DDB">
    <w:pPr>
      <w:pStyle w:val="Footer"/>
      <w:rPr>
        <w:b/>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2" w:type="dxa"/>
      <w:tblLayout w:type="fixed"/>
      <w:tblLook w:val="04A0" w:firstRow="1" w:lastRow="0" w:firstColumn="1" w:lastColumn="0" w:noHBand="0" w:noVBand="1"/>
    </w:tblPr>
    <w:tblGrid>
      <w:gridCol w:w="315"/>
      <w:gridCol w:w="11043"/>
    </w:tblGrid>
    <w:tr w:rsidR="00A51268" w:rsidRPr="005D4DDB" w14:paraId="26EDFC90" w14:textId="77777777" w:rsidTr="00802B5A">
      <w:tc>
        <w:tcPr>
          <w:tcW w:w="11358" w:type="dxa"/>
          <w:gridSpan w:val="2"/>
          <w:shd w:val="clear" w:color="auto" w:fill="auto"/>
        </w:tcPr>
        <w:p w14:paraId="14B2B59D" w14:textId="77777777" w:rsidR="00A51268" w:rsidRPr="005D4DDB" w:rsidRDefault="00A51268" w:rsidP="00802B5A">
          <w:pPr>
            <w:pStyle w:val="Footer"/>
            <w:rPr>
              <w:sz w:val="12"/>
              <w:szCs w:val="12"/>
            </w:rPr>
          </w:pPr>
        </w:p>
      </w:tc>
    </w:tr>
    <w:tr w:rsidR="00A51268" w:rsidRPr="005D4DDB" w14:paraId="2476E000" w14:textId="77777777" w:rsidTr="00802B5A">
      <w:tc>
        <w:tcPr>
          <w:tcW w:w="315" w:type="dxa"/>
          <w:shd w:val="clear" w:color="auto" w:fill="auto"/>
          <w:tcMar>
            <w:left w:w="0" w:type="dxa"/>
            <w:right w:w="0" w:type="dxa"/>
          </w:tcMar>
          <w:vAlign w:val="bottom"/>
        </w:tcPr>
        <w:p w14:paraId="12FEE074" w14:textId="77777777" w:rsidR="00A51268" w:rsidRPr="005D4DDB" w:rsidRDefault="00A51268" w:rsidP="00802B5A">
          <w:pPr>
            <w:pStyle w:val="Footer"/>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Pr>
              <w:rFonts w:ascii="Arial" w:hAnsi="Arial" w:cs="Arial"/>
              <w:b/>
              <w:noProof/>
              <w:color w:val="0075C9"/>
              <w:sz w:val="16"/>
              <w:szCs w:val="16"/>
            </w:rPr>
            <w:instrText>48</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Pr>
              <w:rFonts w:ascii="Arial" w:hAnsi="Arial" w:cs="Arial"/>
              <w:b/>
              <w:noProof/>
              <w:color w:val="0075C9"/>
              <w:sz w:val="16"/>
              <w:szCs w:val="16"/>
            </w:rPr>
            <w:t>45</w:t>
          </w:r>
          <w:r>
            <w:rPr>
              <w:rFonts w:ascii="Arial" w:hAnsi="Arial" w:cs="Arial"/>
              <w:b/>
              <w:color w:val="0075C9"/>
              <w:sz w:val="16"/>
              <w:szCs w:val="16"/>
            </w:rPr>
            <w:fldChar w:fldCharType="end"/>
          </w:r>
        </w:p>
      </w:tc>
      <w:tc>
        <w:tcPr>
          <w:tcW w:w="11043" w:type="dxa"/>
          <w:shd w:val="clear" w:color="auto" w:fill="auto"/>
        </w:tcPr>
        <w:p w14:paraId="56F58833" w14:textId="60CE062E" w:rsidR="00A51268" w:rsidRPr="005D4DDB" w:rsidRDefault="001422E9" w:rsidP="00802B5A">
          <w:pPr>
            <w:pStyle w:val="Footer"/>
            <w:ind w:left="-104"/>
            <w:rPr>
              <w:rFonts w:ascii="Arial" w:hAnsi="Arial" w:cs="Arial"/>
              <w:sz w:val="16"/>
              <w:szCs w:val="16"/>
            </w:rPr>
          </w:pPr>
          <w:r>
            <w:rPr>
              <w:noProof/>
            </w:rPr>
            <w:drawing>
              <wp:inline distT="0" distB="0" distL="0" distR="0" wp14:anchorId="53BF0B81" wp14:editId="60CE2E2B">
                <wp:extent cx="638175" cy="12382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p>
      </w:tc>
    </w:tr>
  </w:tbl>
  <w:p w14:paraId="7F7C20CF" w14:textId="77777777" w:rsidR="00A51268" w:rsidRPr="00860F1C" w:rsidRDefault="00A51268" w:rsidP="00C33A9A">
    <w:pPr>
      <w:pStyle w:val="Footer"/>
      <w:rPr>
        <w:b/>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2" w:type="dxa"/>
      <w:tblLayout w:type="fixed"/>
      <w:tblLook w:val="04A0" w:firstRow="1" w:lastRow="0" w:firstColumn="1" w:lastColumn="0" w:noHBand="0" w:noVBand="1"/>
    </w:tblPr>
    <w:tblGrid>
      <w:gridCol w:w="315"/>
      <w:gridCol w:w="11043"/>
    </w:tblGrid>
    <w:tr w:rsidR="00A51268" w:rsidRPr="005D4DDB" w14:paraId="536EB113" w14:textId="77777777" w:rsidTr="00802B5A">
      <w:tc>
        <w:tcPr>
          <w:tcW w:w="11358" w:type="dxa"/>
          <w:gridSpan w:val="2"/>
          <w:shd w:val="clear" w:color="auto" w:fill="auto"/>
        </w:tcPr>
        <w:p w14:paraId="1F9C8A34" w14:textId="77777777" w:rsidR="00A51268" w:rsidRPr="005D4DDB" w:rsidRDefault="00A51268" w:rsidP="00802B5A">
          <w:pPr>
            <w:pStyle w:val="Footer"/>
            <w:rPr>
              <w:sz w:val="12"/>
              <w:szCs w:val="12"/>
            </w:rPr>
          </w:pPr>
        </w:p>
      </w:tc>
    </w:tr>
    <w:tr w:rsidR="00A51268" w:rsidRPr="005D4DDB" w14:paraId="5993AAA7" w14:textId="77777777" w:rsidTr="00802B5A">
      <w:tc>
        <w:tcPr>
          <w:tcW w:w="315" w:type="dxa"/>
          <w:shd w:val="clear" w:color="auto" w:fill="auto"/>
          <w:tcMar>
            <w:left w:w="0" w:type="dxa"/>
            <w:right w:w="0" w:type="dxa"/>
          </w:tcMar>
          <w:vAlign w:val="bottom"/>
        </w:tcPr>
        <w:p w14:paraId="588C0AFB" w14:textId="68975F1C" w:rsidR="00A51268" w:rsidRPr="005D4DDB" w:rsidRDefault="00A51268" w:rsidP="00802B5A">
          <w:pPr>
            <w:pStyle w:val="Footer"/>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47</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44</w:t>
          </w:r>
          <w:r>
            <w:rPr>
              <w:rFonts w:ascii="Arial" w:hAnsi="Arial" w:cs="Arial"/>
              <w:b/>
              <w:color w:val="0075C9"/>
              <w:sz w:val="16"/>
              <w:szCs w:val="16"/>
            </w:rPr>
            <w:fldChar w:fldCharType="end"/>
          </w:r>
        </w:p>
      </w:tc>
      <w:tc>
        <w:tcPr>
          <w:tcW w:w="11043" w:type="dxa"/>
          <w:shd w:val="clear" w:color="auto" w:fill="auto"/>
        </w:tcPr>
        <w:p w14:paraId="0F8E1A4D" w14:textId="76C4685C" w:rsidR="00A51268" w:rsidRPr="005D4DDB" w:rsidRDefault="001422E9" w:rsidP="00802B5A">
          <w:pPr>
            <w:pStyle w:val="Footer"/>
            <w:ind w:left="-104"/>
            <w:rPr>
              <w:rFonts w:ascii="Arial" w:hAnsi="Arial" w:cs="Arial"/>
              <w:sz w:val="16"/>
              <w:szCs w:val="16"/>
            </w:rPr>
          </w:pPr>
          <w:r>
            <w:rPr>
              <w:noProof/>
            </w:rPr>
            <w:drawing>
              <wp:inline distT="0" distB="0" distL="0" distR="0" wp14:anchorId="632948F9" wp14:editId="47006F8E">
                <wp:extent cx="638175" cy="12382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p>
      </w:tc>
    </w:tr>
  </w:tbl>
  <w:p w14:paraId="1106A8BB" w14:textId="77777777" w:rsidR="00A51268" w:rsidRPr="00860F1C" w:rsidRDefault="00A51268" w:rsidP="005D4DDB">
    <w:pPr>
      <w:pStyle w:val="Footer"/>
      <w:rPr>
        <w:b/>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26CC9381" w14:textId="77777777" w:rsidTr="006D5B48">
      <w:tc>
        <w:tcPr>
          <w:tcW w:w="11070" w:type="dxa"/>
          <w:shd w:val="clear" w:color="auto" w:fill="auto"/>
        </w:tcPr>
        <w:p w14:paraId="19871C76" w14:textId="77777777" w:rsidR="00A51268" w:rsidRPr="00856D2D" w:rsidRDefault="00A51268" w:rsidP="006A44E6">
          <w:pPr>
            <w:pStyle w:val="Footer"/>
            <w:jc w:val="right"/>
            <w:rPr>
              <w:sz w:val="12"/>
              <w:szCs w:val="12"/>
            </w:rPr>
          </w:pPr>
        </w:p>
      </w:tc>
      <w:tc>
        <w:tcPr>
          <w:tcW w:w="270" w:type="dxa"/>
          <w:shd w:val="clear" w:color="auto" w:fill="auto"/>
        </w:tcPr>
        <w:p w14:paraId="6F5B90BD" w14:textId="77777777" w:rsidR="00A51268" w:rsidRPr="00856D2D" w:rsidRDefault="00A51268" w:rsidP="006A44E6">
          <w:pPr>
            <w:pStyle w:val="Footer"/>
            <w:jc w:val="right"/>
            <w:rPr>
              <w:sz w:val="12"/>
              <w:szCs w:val="12"/>
            </w:rPr>
          </w:pPr>
        </w:p>
      </w:tc>
    </w:tr>
    <w:tr w:rsidR="00A51268" w14:paraId="4800AC21" w14:textId="77777777" w:rsidTr="006D5B48">
      <w:tc>
        <w:tcPr>
          <w:tcW w:w="11070" w:type="dxa"/>
          <w:shd w:val="clear" w:color="auto" w:fill="auto"/>
        </w:tcPr>
        <w:p w14:paraId="1143849F" w14:textId="77777777" w:rsidR="00A51268" w:rsidRPr="00856D2D" w:rsidRDefault="00A51268" w:rsidP="006A44E6">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6643898C" w14:textId="63A79789" w:rsidR="00A51268" w:rsidRPr="00856D2D" w:rsidRDefault="00A51268" w:rsidP="006A44E6">
          <w:pPr>
            <w:pStyle w:val="Footer"/>
            <w:ind w:left="-102" w:right="-63"/>
            <w:jc w:val="right"/>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62</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59</w:t>
          </w:r>
          <w:r>
            <w:rPr>
              <w:rFonts w:ascii="Arial" w:hAnsi="Arial" w:cs="Arial"/>
              <w:b/>
              <w:color w:val="0075C9"/>
              <w:sz w:val="16"/>
              <w:szCs w:val="16"/>
            </w:rPr>
            <w:fldChar w:fldCharType="end"/>
          </w:r>
        </w:p>
      </w:tc>
    </w:tr>
  </w:tbl>
  <w:p w14:paraId="5CD859E2" w14:textId="77777777" w:rsidR="00A51268" w:rsidRPr="00802B5A" w:rsidRDefault="00A51268" w:rsidP="006A44E6">
    <w:pPr>
      <w:pStyle w:val="Footer"/>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2" w:type="dxa"/>
      <w:tblLayout w:type="fixed"/>
      <w:tblLook w:val="04A0" w:firstRow="1" w:lastRow="0" w:firstColumn="1" w:lastColumn="0" w:noHBand="0" w:noVBand="1"/>
    </w:tblPr>
    <w:tblGrid>
      <w:gridCol w:w="315"/>
      <w:gridCol w:w="11043"/>
    </w:tblGrid>
    <w:tr w:rsidR="00A51268" w:rsidRPr="005D4DDB" w14:paraId="5D17C3C2" w14:textId="77777777" w:rsidTr="006D5B48">
      <w:tc>
        <w:tcPr>
          <w:tcW w:w="11358" w:type="dxa"/>
          <w:gridSpan w:val="2"/>
          <w:shd w:val="clear" w:color="auto" w:fill="auto"/>
        </w:tcPr>
        <w:p w14:paraId="742225F9" w14:textId="77777777" w:rsidR="00A51268" w:rsidRPr="005D4DDB" w:rsidRDefault="00A51268" w:rsidP="006A44E6">
          <w:pPr>
            <w:pStyle w:val="Footer"/>
            <w:rPr>
              <w:sz w:val="12"/>
              <w:szCs w:val="12"/>
            </w:rPr>
          </w:pPr>
        </w:p>
      </w:tc>
    </w:tr>
    <w:tr w:rsidR="00A51268" w:rsidRPr="005D4DDB" w14:paraId="0BDA3B9F" w14:textId="77777777" w:rsidTr="006D5B48">
      <w:tc>
        <w:tcPr>
          <w:tcW w:w="315" w:type="dxa"/>
          <w:shd w:val="clear" w:color="auto" w:fill="auto"/>
          <w:tcMar>
            <w:left w:w="0" w:type="dxa"/>
            <w:right w:w="0" w:type="dxa"/>
          </w:tcMar>
          <w:vAlign w:val="bottom"/>
        </w:tcPr>
        <w:p w14:paraId="73BDBE84" w14:textId="2AB9D920" w:rsidR="00A51268" w:rsidRPr="005D4DDB" w:rsidRDefault="00A51268" w:rsidP="006A44E6">
          <w:pPr>
            <w:pStyle w:val="Footer"/>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61</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58</w:t>
          </w:r>
          <w:r>
            <w:rPr>
              <w:rFonts w:ascii="Arial" w:hAnsi="Arial" w:cs="Arial"/>
              <w:b/>
              <w:color w:val="0075C9"/>
              <w:sz w:val="16"/>
              <w:szCs w:val="16"/>
            </w:rPr>
            <w:fldChar w:fldCharType="end"/>
          </w:r>
        </w:p>
      </w:tc>
      <w:tc>
        <w:tcPr>
          <w:tcW w:w="11043" w:type="dxa"/>
          <w:shd w:val="clear" w:color="auto" w:fill="auto"/>
        </w:tcPr>
        <w:p w14:paraId="5142D460" w14:textId="46F4BCB9" w:rsidR="00A51268" w:rsidRPr="005D4DDB" w:rsidRDefault="001422E9" w:rsidP="006A44E6">
          <w:pPr>
            <w:pStyle w:val="Footer"/>
            <w:ind w:left="-104"/>
            <w:rPr>
              <w:rFonts w:ascii="Arial" w:hAnsi="Arial" w:cs="Arial"/>
              <w:sz w:val="16"/>
              <w:szCs w:val="16"/>
            </w:rPr>
          </w:pPr>
          <w:r>
            <w:rPr>
              <w:noProof/>
            </w:rPr>
            <w:drawing>
              <wp:inline distT="0" distB="0" distL="0" distR="0" wp14:anchorId="41E174FD" wp14:editId="43524A2F">
                <wp:extent cx="638175" cy="12382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123825"/>
                        </a:xfrm>
                        <a:prstGeom prst="rect">
                          <a:avLst/>
                        </a:prstGeom>
                        <a:noFill/>
                        <a:ln>
                          <a:noFill/>
                        </a:ln>
                      </pic:spPr>
                    </pic:pic>
                  </a:graphicData>
                </a:graphic>
              </wp:inline>
            </w:drawing>
          </w:r>
        </w:p>
      </w:tc>
    </w:tr>
  </w:tbl>
  <w:p w14:paraId="4E2E06F2" w14:textId="77777777" w:rsidR="00A51268" w:rsidRPr="00860F1C" w:rsidRDefault="00A51268" w:rsidP="006A44E6">
    <w:pPr>
      <w:pStyle w:val="Footer"/>
      <w:rPr>
        <w:b/>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F2963" w14:textId="77777777" w:rsidR="00A51268" w:rsidRPr="003A51B9" w:rsidRDefault="00A51268" w:rsidP="003A51B9">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87CC9" w14:textId="77777777" w:rsidR="00A51268" w:rsidRPr="003A51B9" w:rsidRDefault="00A51268" w:rsidP="003A51B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645ED870" w14:textId="77777777" w:rsidTr="00802B5A">
      <w:tc>
        <w:tcPr>
          <w:tcW w:w="11070" w:type="dxa"/>
          <w:shd w:val="clear" w:color="auto" w:fill="auto"/>
        </w:tcPr>
        <w:p w14:paraId="3B085C3E" w14:textId="77777777" w:rsidR="00A51268" w:rsidRPr="00856D2D" w:rsidRDefault="00A51268" w:rsidP="00802B5A">
          <w:pPr>
            <w:pStyle w:val="Footer"/>
            <w:jc w:val="right"/>
            <w:rPr>
              <w:sz w:val="12"/>
              <w:szCs w:val="12"/>
            </w:rPr>
          </w:pPr>
        </w:p>
      </w:tc>
      <w:tc>
        <w:tcPr>
          <w:tcW w:w="270" w:type="dxa"/>
          <w:shd w:val="clear" w:color="auto" w:fill="auto"/>
        </w:tcPr>
        <w:p w14:paraId="4AC78C51" w14:textId="77777777" w:rsidR="00A51268" w:rsidRPr="00856D2D" w:rsidRDefault="00A51268" w:rsidP="00802B5A">
          <w:pPr>
            <w:pStyle w:val="Footer"/>
            <w:jc w:val="right"/>
            <w:rPr>
              <w:sz w:val="12"/>
              <w:szCs w:val="12"/>
            </w:rPr>
          </w:pPr>
        </w:p>
      </w:tc>
    </w:tr>
    <w:tr w:rsidR="00A51268" w14:paraId="048927B4" w14:textId="77777777" w:rsidTr="00802B5A">
      <w:tc>
        <w:tcPr>
          <w:tcW w:w="11070" w:type="dxa"/>
          <w:shd w:val="clear" w:color="auto" w:fill="auto"/>
        </w:tcPr>
        <w:p w14:paraId="25A238CD" w14:textId="77777777" w:rsidR="00A51268" w:rsidRPr="00856D2D" w:rsidRDefault="00A51268" w:rsidP="00802B5A">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5B69CA77" w14:textId="536E9443" w:rsidR="00A51268" w:rsidRPr="00856D2D" w:rsidRDefault="00A51268" w:rsidP="00802B5A">
          <w:pPr>
            <w:pStyle w:val="Footer"/>
            <w:ind w:left="-102" w:right="-63"/>
            <w:jc w:val="right"/>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4</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1</w:t>
          </w:r>
          <w:r>
            <w:rPr>
              <w:rFonts w:ascii="Arial" w:hAnsi="Arial" w:cs="Arial"/>
              <w:b/>
              <w:color w:val="0075C9"/>
              <w:sz w:val="16"/>
              <w:szCs w:val="16"/>
            </w:rPr>
            <w:fldChar w:fldCharType="end"/>
          </w:r>
        </w:p>
      </w:tc>
    </w:tr>
  </w:tbl>
  <w:p w14:paraId="1CC4CA28" w14:textId="77777777" w:rsidR="00A51268" w:rsidRPr="00802B5A" w:rsidRDefault="00A51268">
    <w:pPr>
      <w:pStyle w:val="Footer"/>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4DA8E86A" w14:textId="77777777" w:rsidTr="00860F1C">
      <w:tc>
        <w:tcPr>
          <w:tcW w:w="11070" w:type="dxa"/>
          <w:shd w:val="clear" w:color="auto" w:fill="auto"/>
        </w:tcPr>
        <w:p w14:paraId="500D3E30" w14:textId="77777777" w:rsidR="00A51268" w:rsidRPr="00856D2D" w:rsidRDefault="00A51268" w:rsidP="00860F1C">
          <w:pPr>
            <w:pStyle w:val="Footer"/>
            <w:jc w:val="right"/>
            <w:rPr>
              <w:sz w:val="12"/>
              <w:szCs w:val="12"/>
            </w:rPr>
          </w:pPr>
        </w:p>
      </w:tc>
      <w:tc>
        <w:tcPr>
          <w:tcW w:w="270" w:type="dxa"/>
          <w:shd w:val="clear" w:color="auto" w:fill="auto"/>
        </w:tcPr>
        <w:p w14:paraId="27178DD5" w14:textId="77777777" w:rsidR="00A51268" w:rsidRPr="00856D2D" w:rsidRDefault="00A51268" w:rsidP="00860F1C">
          <w:pPr>
            <w:pStyle w:val="Footer"/>
            <w:jc w:val="right"/>
            <w:rPr>
              <w:sz w:val="12"/>
              <w:szCs w:val="12"/>
            </w:rPr>
          </w:pPr>
        </w:p>
      </w:tc>
    </w:tr>
    <w:tr w:rsidR="00A51268" w14:paraId="497EC7B0" w14:textId="77777777" w:rsidTr="00860F1C">
      <w:tc>
        <w:tcPr>
          <w:tcW w:w="11070" w:type="dxa"/>
          <w:shd w:val="clear" w:color="auto" w:fill="auto"/>
        </w:tcPr>
        <w:p w14:paraId="63E901A6" w14:textId="77777777" w:rsidR="00A51268" w:rsidRPr="00856D2D" w:rsidRDefault="00A51268" w:rsidP="00860F1C">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7CF120A8" w14:textId="77777777" w:rsidR="00A51268" w:rsidRPr="00856D2D" w:rsidRDefault="00A51268" w:rsidP="00860F1C">
          <w:pPr>
            <w:pStyle w:val="Footer"/>
            <w:ind w:left="-102" w:right="-63"/>
            <w:jc w:val="right"/>
            <w:rPr>
              <w:rFonts w:ascii="Arial" w:hAnsi="Arial" w:cs="Arial"/>
              <w:b/>
              <w:color w:val="0075C9"/>
              <w:sz w:val="16"/>
              <w:szCs w:val="16"/>
            </w:rPr>
          </w:pPr>
          <w:r w:rsidRPr="00856D2D">
            <w:rPr>
              <w:rFonts w:ascii="Arial" w:hAnsi="Arial" w:cs="Arial"/>
              <w:b/>
              <w:color w:val="0075C9"/>
              <w:sz w:val="16"/>
              <w:szCs w:val="16"/>
            </w:rPr>
            <w:fldChar w:fldCharType="begin"/>
          </w:r>
          <w:r w:rsidRPr="00856D2D">
            <w:rPr>
              <w:rFonts w:ascii="Arial" w:hAnsi="Arial" w:cs="Arial"/>
              <w:b/>
              <w:color w:val="0075C9"/>
              <w:sz w:val="16"/>
              <w:szCs w:val="16"/>
            </w:rPr>
            <w:instrText xml:space="preserve"> PAGE   \* MERGEFORMAT </w:instrText>
          </w:r>
          <w:r w:rsidRPr="00856D2D">
            <w:rPr>
              <w:rFonts w:ascii="Arial" w:hAnsi="Arial" w:cs="Arial"/>
              <w:b/>
              <w:color w:val="0075C9"/>
              <w:sz w:val="16"/>
              <w:szCs w:val="16"/>
            </w:rPr>
            <w:fldChar w:fldCharType="separate"/>
          </w:r>
          <w:r>
            <w:rPr>
              <w:rFonts w:ascii="Arial" w:hAnsi="Arial" w:cs="Arial"/>
              <w:b/>
              <w:noProof/>
              <w:color w:val="0075C9"/>
              <w:sz w:val="16"/>
              <w:szCs w:val="16"/>
            </w:rPr>
            <w:t>5</w:t>
          </w:r>
          <w:r w:rsidRPr="00856D2D">
            <w:rPr>
              <w:rFonts w:ascii="Arial" w:hAnsi="Arial" w:cs="Arial"/>
              <w:b/>
              <w:noProof/>
              <w:color w:val="0075C9"/>
              <w:sz w:val="16"/>
              <w:szCs w:val="16"/>
            </w:rPr>
            <w:fldChar w:fldCharType="end"/>
          </w:r>
        </w:p>
      </w:tc>
    </w:tr>
  </w:tbl>
  <w:p w14:paraId="1FBF921E" w14:textId="77777777" w:rsidR="00A51268" w:rsidRPr="00860F1C" w:rsidRDefault="00A51268" w:rsidP="005D4DDB">
    <w:pPr>
      <w:pStyle w:val="Footer"/>
      <w:rPr>
        <w:b/>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342" w:type="dxa"/>
      <w:tblLayout w:type="fixed"/>
      <w:tblLook w:val="04A0" w:firstRow="1" w:lastRow="0" w:firstColumn="1" w:lastColumn="0" w:noHBand="0" w:noVBand="1"/>
    </w:tblPr>
    <w:tblGrid>
      <w:gridCol w:w="315"/>
      <w:gridCol w:w="11043"/>
    </w:tblGrid>
    <w:tr w:rsidR="00A51268" w:rsidRPr="005D4DDB" w14:paraId="04888A96" w14:textId="77777777" w:rsidTr="00860F1C">
      <w:tc>
        <w:tcPr>
          <w:tcW w:w="11358" w:type="dxa"/>
          <w:gridSpan w:val="2"/>
          <w:shd w:val="clear" w:color="auto" w:fill="auto"/>
        </w:tcPr>
        <w:p w14:paraId="5A5185D8" w14:textId="77777777" w:rsidR="00A51268" w:rsidRPr="005D4DDB" w:rsidRDefault="00A51268" w:rsidP="00860F1C">
          <w:pPr>
            <w:pStyle w:val="Footer"/>
            <w:rPr>
              <w:sz w:val="12"/>
              <w:szCs w:val="12"/>
            </w:rPr>
          </w:pPr>
        </w:p>
      </w:tc>
    </w:tr>
    <w:tr w:rsidR="00A51268" w:rsidRPr="005D4DDB" w14:paraId="304BF597" w14:textId="77777777" w:rsidTr="00860F1C">
      <w:tc>
        <w:tcPr>
          <w:tcW w:w="315" w:type="dxa"/>
          <w:shd w:val="clear" w:color="auto" w:fill="auto"/>
          <w:vAlign w:val="bottom"/>
        </w:tcPr>
        <w:p w14:paraId="05394B2D" w14:textId="1A907DA2" w:rsidR="00A51268" w:rsidRPr="005D4DDB" w:rsidRDefault="00A51268" w:rsidP="00860F1C">
          <w:pPr>
            <w:pStyle w:val="Footer"/>
            <w:ind w:left="-60"/>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5</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2</w:t>
          </w:r>
          <w:r>
            <w:rPr>
              <w:rFonts w:ascii="Arial" w:hAnsi="Arial" w:cs="Arial"/>
              <w:b/>
              <w:color w:val="0075C9"/>
              <w:sz w:val="16"/>
              <w:szCs w:val="16"/>
            </w:rPr>
            <w:fldChar w:fldCharType="end"/>
          </w:r>
        </w:p>
      </w:tc>
      <w:tc>
        <w:tcPr>
          <w:tcW w:w="11043" w:type="dxa"/>
          <w:shd w:val="clear" w:color="auto" w:fill="auto"/>
        </w:tcPr>
        <w:p w14:paraId="0205B70C" w14:textId="175478D9" w:rsidR="00A51268" w:rsidRPr="005D4DDB" w:rsidRDefault="001422E9" w:rsidP="00860F1C">
          <w:pPr>
            <w:pStyle w:val="Footer"/>
            <w:ind w:left="-104"/>
            <w:rPr>
              <w:rFonts w:ascii="Arial" w:hAnsi="Arial" w:cs="Arial"/>
              <w:sz w:val="16"/>
              <w:szCs w:val="16"/>
            </w:rPr>
          </w:pPr>
          <w:r>
            <w:rPr>
              <w:noProof/>
            </w:rPr>
            <w:drawing>
              <wp:inline distT="0" distB="0" distL="0" distR="0" wp14:anchorId="45DB9537" wp14:editId="4653C90B">
                <wp:extent cx="638175" cy="95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95250"/>
                        </a:xfrm>
                        <a:prstGeom prst="rect">
                          <a:avLst/>
                        </a:prstGeom>
                        <a:noFill/>
                        <a:ln>
                          <a:noFill/>
                        </a:ln>
                      </pic:spPr>
                    </pic:pic>
                  </a:graphicData>
                </a:graphic>
              </wp:inline>
            </w:drawing>
          </w:r>
        </w:p>
      </w:tc>
    </w:tr>
  </w:tbl>
  <w:p w14:paraId="6D197E77" w14:textId="77777777" w:rsidR="00A51268" w:rsidRPr="00860F1C" w:rsidRDefault="00A51268" w:rsidP="005D4DDB">
    <w:pPr>
      <w:pStyle w:val="Footer"/>
      <w:rPr>
        <w:b/>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340" w:type="dxa"/>
      <w:tblInd w:w="90" w:type="dxa"/>
      <w:tblLayout w:type="fixed"/>
      <w:tblLook w:val="04A0" w:firstRow="1" w:lastRow="0" w:firstColumn="1" w:lastColumn="0" w:noHBand="0" w:noVBand="1"/>
    </w:tblPr>
    <w:tblGrid>
      <w:gridCol w:w="11070"/>
      <w:gridCol w:w="270"/>
    </w:tblGrid>
    <w:tr w:rsidR="00A51268" w:rsidRPr="00856D2D" w14:paraId="4D2E6D5C" w14:textId="77777777" w:rsidTr="006D5B48">
      <w:tc>
        <w:tcPr>
          <w:tcW w:w="11070" w:type="dxa"/>
          <w:shd w:val="clear" w:color="auto" w:fill="auto"/>
        </w:tcPr>
        <w:p w14:paraId="38770BB4" w14:textId="77777777" w:rsidR="00A51268" w:rsidRPr="00856D2D" w:rsidRDefault="00A51268" w:rsidP="006A44E6">
          <w:pPr>
            <w:pStyle w:val="Footer"/>
            <w:jc w:val="right"/>
            <w:rPr>
              <w:sz w:val="12"/>
              <w:szCs w:val="12"/>
            </w:rPr>
          </w:pPr>
        </w:p>
      </w:tc>
      <w:tc>
        <w:tcPr>
          <w:tcW w:w="270" w:type="dxa"/>
          <w:shd w:val="clear" w:color="auto" w:fill="auto"/>
        </w:tcPr>
        <w:p w14:paraId="4A08C305" w14:textId="77777777" w:rsidR="00A51268" w:rsidRPr="00856D2D" w:rsidRDefault="00A51268" w:rsidP="006A44E6">
          <w:pPr>
            <w:pStyle w:val="Footer"/>
            <w:jc w:val="right"/>
            <w:rPr>
              <w:sz w:val="12"/>
              <w:szCs w:val="12"/>
            </w:rPr>
          </w:pPr>
        </w:p>
      </w:tc>
    </w:tr>
    <w:tr w:rsidR="00A51268" w14:paraId="4972E5F6" w14:textId="77777777" w:rsidTr="006D5B48">
      <w:tc>
        <w:tcPr>
          <w:tcW w:w="11070" w:type="dxa"/>
          <w:shd w:val="clear" w:color="auto" w:fill="auto"/>
        </w:tcPr>
        <w:p w14:paraId="09263466" w14:textId="77777777" w:rsidR="00A51268" w:rsidRPr="00856D2D" w:rsidRDefault="00A51268" w:rsidP="006A44E6">
          <w:pPr>
            <w:pStyle w:val="Footer"/>
            <w:ind w:right="-57"/>
            <w:jc w:val="right"/>
            <w:rPr>
              <w:rFonts w:ascii="Arial" w:hAnsi="Arial" w:cs="Arial"/>
              <w:sz w:val="16"/>
              <w:szCs w:val="16"/>
            </w:rPr>
          </w:pPr>
          <w:r w:rsidRPr="00856D2D">
            <w:rPr>
              <w:rFonts w:ascii="Arial" w:hAnsi="Arial" w:cs="Arial"/>
              <w:sz w:val="16"/>
              <w:szCs w:val="16"/>
            </w:rPr>
            <w:t>2020 PROXY STATEMENT</w:t>
          </w:r>
        </w:p>
      </w:tc>
      <w:tc>
        <w:tcPr>
          <w:tcW w:w="270" w:type="dxa"/>
          <w:shd w:val="clear" w:color="auto" w:fill="auto"/>
        </w:tcPr>
        <w:p w14:paraId="19B4D598" w14:textId="73411124" w:rsidR="00A51268" w:rsidRPr="00856D2D" w:rsidRDefault="00A51268" w:rsidP="006A44E6">
          <w:pPr>
            <w:pStyle w:val="Footer"/>
            <w:ind w:left="-102" w:right="-63"/>
            <w:jc w:val="right"/>
            <w:rPr>
              <w:rFonts w:ascii="Arial" w:hAnsi="Arial" w:cs="Arial"/>
              <w:b/>
              <w:color w:val="0075C9"/>
              <w:sz w:val="16"/>
              <w:szCs w:val="16"/>
            </w:rPr>
          </w:pPr>
          <w:r>
            <w:rPr>
              <w:rFonts w:ascii="Arial" w:hAnsi="Arial" w:cs="Arial"/>
              <w:b/>
              <w:color w:val="0075C9"/>
              <w:sz w:val="16"/>
              <w:szCs w:val="16"/>
            </w:rPr>
            <w:fldChar w:fldCharType="begin"/>
          </w:r>
          <w:r>
            <w:rPr>
              <w:rFonts w:ascii="Arial" w:hAnsi="Arial" w:cs="Arial"/>
              <w:b/>
              <w:color w:val="0075C9"/>
              <w:sz w:val="16"/>
              <w:szCs w:val="16"/>
            </w:rPr>
            <w:instrText>=</w:instrText>
          </w:r>
          <w:r>
            <w:rPr>
              <w:rFonts w:ascii="Arial" w:hAnsi="Arial" w:cs="Arial"/>
              <w:b/>
              <w:color w:val="0075C9"/>
              <w:sz w:val="16"/>
              <w:szCs w:val="16"/>
            </w:rPr>
            <w:fldChar w:fldCharType="begin"/>
          </w:r>
          <w:r>
            <w:rPr>
              <w:rFonts w:ascii="Arial" w:hAnsi="Arial" w:cs="Arial"/>
              <w:b/>
              <w:color w:val="0075C9"/>
              <w:sz w:val="16"/>
              <w:szCs w:val="16"/>
            </w:rPr>
            <w:instrText xml:space="preserve"> Page </w:instrText>
          </w:r>
          <w:r>
            <w:rPr>
              <w:rFonts w:ascii="Arial" w:hAnsi="Arial" w:cs="Arial"/>
              <w:b/>
              <w:color w:val="0075C9"/>
              <w:sz w:val="16"/>
              <w:szCs w:val="16"/>
            </w:rPr>
            <w:fldChar w:fldCharType="separate"/>
          </w:r>
          <w:r w:rsidR="00F327DF">
            <w:rPr>
              <w:rFonts w:ascii="Arial" w:hAnsi="Arial" w:cs="Arial"/>
              <w:b/>
              <w:noProof/>
              <w:color w:val="0075C9"/>
              <w:sz w:val="16"/>
              <w:szCs w:val="16"/>
            </w:rPr>
            <w:instrText>6</w:instrText>
          </w:r>
          <w:r>
            <w:rPr>
              <w:rFonts w:ascii="Arial" w:hAnsi="Arial" w:cs="Arial"/>
              <w:b/>
              <w:color w:val="0075C9"/>
              <w:sz w:val="16"/>
              <w:szCs w:val="16"/>
            </w:rPr>
            <w:fldChar w:fldCharType="end"/>
          </w:r>
          <w:r>
            <w:rPr>
              <w:rFonts w:ascii="Arial" w:hAnsi="Arial" w:cs="Arial"/>
              <w:b/>
              <w:color w:val="0075C9"/>
              <w:sz w:val="16"/>
              <w:szCs w:val="16"/>
            </w:rPr>
            <w:instrText>-3</w:instrText>
          </w:r>
          <w:r>
            <w:rPr>
              <w:rFonts w:ascii="Arial" w:hAnsi="Arial" w:cs="Arial"/>
              <w:b/>
              <w:color w:val="0075C9"/>
              <w:sz w:val="16"/>
              <w:szCs w:val="16"/>
            </w:rPr>
            <w:fldChar w:fldCharType="separate"/>
          </w:r>
          <w:r w:rsidR="00F327DF">
            <w:rPr>
              <w:rFonts w:ascii="Arial" w:hAnsi="Arial" w:cs="Arial"/>
              <w:b/>
              <w:noProof/>
              <w:color w:val="0075C9"/>
              <w:sz w:val="16"/>
              <w:szCs w:val="16"/>
            </w:rPr>
            <w:t>3</w:t>
          </w:r>
          <w:r>
            <w:rPr>
              <w:rFonts w:ascii="Arial" w:hAnsi="Arial" w:cs="Arial"/>
              <w:b/>
              <w:color w:val="0075C9"/>
              <w:sz w:val="16"/>
              <w:szCs w:val="16"/>
            </w:rPr>
            <w:fldChar w:fldCharType="end"/>
          </w:r>
        </w:p>
      </w:tc>
    </w:tr>
  </w:tbl>
  <w:p w14:paraId="57ECDB9E" w14:textId="77777777" w:rsidR="00A51268" w:rsidRPr="00802B5A" w:rsidRDefault="00A51268">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B5A75F" w14:textId="77777777" w:rsidR="005310A3" w:rsidRDefault="005310A3">
      <w:r>
        <w:separator/>
      </w:r>
    </w:p>
  </w:footnote>
  <w:footnote w:type="continuationSeparator" w:id="0">
    <w:p w14:paraId="43060A13" w14:textId="77777777" w:rsidR="005310A3" w:rsidRDefault="005310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231AF" w14:textId="77777777" w:rsidR="00A51268" w:rsidRDefault="00A5126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99968" w14:textId="77777777" w:rsidR="00A51268" w:rsidRDefault="00A5126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AC4B4" w14:textId="77777777" w:rsidR="00A51268" w:rsidRDefault="00A5126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459CD" w14:textId="77777777" w:rsidR="00A51268" w:rsidRDefault="00A5126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101C3" w14:textId="77777777" w:rsidR="00A51268" w:rsidRDefault="00A5126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96226" w14:textId="77777777" w:rsidR="00A51268" w:rsidRDefault="00A5126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89F97" w14:textId="77777777" w:rsidR="00A51268" w:rsidRDefault="00A5126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10B10" w14:textId="77777777" w:rsidR="00A51268" w:rsidRDefault="00A5126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64F35" w14:textId="77777777" w:rsidR="00A51268" w:rsidRDefault="00A5126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B9BA3" w14:textId="77777777" w:rsidR="00A51268" w:rsidRDefault="00A5126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65278" w14:textId="77777777" w:rsidR="00A51268" w:rsidRDefault="00A512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6AB3D" w14:textId="77777777" w:rsidR="00A51268" w:rsidRDefault="00A5126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D74D9" w14:textId="77777777" w:rsidR="00A51268" w:rsidRDefault="00A5126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90919" w14:textId="77777777" w:rsidR="00A51268" w:rsidRDefault="00A5126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7112B" w14:textId="77777777" w:rsidR="00A51268" w:rsidRDefault="00A5126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B956B" w14:textId="77777777" w:rsidR="00A51268" w:rsidRDefault="00A5126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860A0" w14:textId="77777777" w:rsidR="00A51268" w:rsidRDefault="00A5126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4CD61" w14:textId="77777777" w:rsidR="00A51268" w:rsidRDefault="00A5126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8FE05" w14:textId="77777777" w:rsidR="00A51268" w:rsidRDefault="00A5126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AC9CD" w14:textId="77777777" w:rsidR="00A51268" w:rsidRDefault="00A5126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A111D" w14:textId="77777777" w:rsidR="00A51268" w:rsidRDefault="00A5126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47F07" w14:textId="77777777" w:rsidR="00A51268" w:rsidRDefault="00A512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336DF" w14:textId="77777777" w:rsidR="00A51268" w:rsidRDefault="00A5126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FA7A9" w14:textId="77777777" w:rsidR="00A51268" w:rsidRDefault="00A5126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14C83" w14:textId="77777777" w:rsidR="00A51268" w:rsidRDefault="00A5126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F8B0B" w14:textId="77777777" w:rsidR="00A51268" w:rsidRDefault="00A5126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0A8F6" w14:textId="77777777" w:rsidR="00A51268" w:rsidRDefault="00A5126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0C0D3" w14:textId="77777777" w:rsidR="00A51268" w:rsidRDefault="00A5126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555B5" w14:textId="77777777" w:rsidR="00A51268" w:rsidRDefault="00A5126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4902C" w14:textId="77777777" w:rsidR="00A51268" w:rsidRDefault="00A5126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E7998" w14:textId="77777777" w:rsidR="00A51268" w:rsidRDefault="00A5126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34122" w14:textId="77777777" w:rsidR="00A51268" w:rsidRDefault="00A5126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D0B41" w14:textId="77777777" w:rsidR="00A51268" w:rsidRDefault="00A512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68028" w14:textId="77777777" w:rsidR="00A51268" w:rsidRDefault="00A5126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53653" w14:textId="77777777" w:rsidR="00A51268" w:rsidRDefault="00A5126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B464E" w14:textId="77777777" w:rsidR="00A51268" w:rsidRDefault="00A51268">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BF26F" w14:textId="77777777" w:rsidR="00A51268" w:rsidRDefault="00A51268">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AD628" w14:textId="77777777" w:rsidR="00A51268" w:rsidRDefault="00A51268">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549AE" w14:textId="77777777" w:rsidR="00A51268" w:rsidRDefault="00A51268">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780DA" w14:textId="77777777" w:rsidR="00A51268" w:rsidRDefault="00A51268">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9E1D8" w14:textId="77777777" w:rsidR="00A51268" w:rsidRDefault="00A51268">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ABCAC" w14:textId="77777777" w:rsidR="00A51268" w:rsidRDefault="00A51268">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EF3E9" w14:textId="77777777" w:rsidR="00A51268" w:rsidRDefault="00A51268">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673DF" w14:textId="77777777" w:rsidR="00A51268" w:rsidRPr="00450562" w:rsidRDefault="00A51268" w:rsidP="00450562">
    <w:pPr>
      <w:pStyle w:val="Header"/>
      <w:rPr>
        <w:sz w:val="12"/>
        <w:szCs w:val="1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448D4" w14:textId="77777777" w:rsidR="00A51268" w:rsidRDefault="00A5126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958A8" w14:textId="77777777" w:rsidR="00A51268" w:rsidRDefault="00A512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6DC09" w14:textId="77777777" w:rsidR="00A51268" w:rsidRDefault="00A512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028C8" w14:textId="77777777" w:rsidR="00A51268" w:rsidRDefault="00A5126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520E3" w14:textId="77777777" w:rsidR="00A51268" w:rsidRDefault="00A512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68312C"/>
    <w:multiLevelType w:val="hybridMultilevel"/>
    <w:tmpl w:val="610C82D2"/>
    <w:lvl w:ilvl="0" w:tplc="8F308F7E">
      <w:start w:val="8"/>
      <w:numFmt w:val="bullet"/>
      <w:lvlText w:val="•"/>
      <w:lvlJc w:val="left"/>
      <w:pPr>
        <w:ind w:left="533" w:hanging="360"/>
      </w:pPr>
      <w:rPr>
        <w:rFonts w:ascii="Arial" w:eastAsia="Times New Roman" w:hAnsi="Arial" w:cs="Arial" w:hint="default"/>
        <w:sz w:val="18"/>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doNotValidateAgainstSchema/>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203"/>
    <w:rsid w:val="0002683E"/>
    <w:rsid w:val="0007084F"/>
    <w:rsid w:val="000719AA"/>
    <w:rsid w:val="000F6015"/>
    <w:rsid w:val="00123F66"/>
    <w:rsid w:val="001360FB"/>
    <w:rsid w:val="001422E9"/>
    <w:rsid w:val="002561E9"/>
    <w:rsid w:val="00273A2B"/>
    <w:rsid w:val="002C02D2"/>
    <w:rsid w:val="002C729C"/>
    <w:rsid w:val="00351DDF"/>
    <w:rsid w:val="00363E90"/>
    <w:rsid w:val="00382714"/>
    <w:rsid w:val="00383924"/>
    <w:rsid w:val="003A51B9"/>
    <w:rsid w:val="003B0967"/>
    <w:rsid w:val="003D0203"/>
    <w:rsid w:val="003E4A74"/>
    <w:rsid w:val="003F643C"/>
    <w:rsid w:val="00450562"/>
    <w:rsid w:val="00452D3B"/>
    <w:rsid w:val="00493BB6"/>
    <w:rsid w:val="004A6983"/>
    <w:rsid w:val="00515446"/>
    <w:rsid w:val="005310A3"/>
    <w:rsid w:val="00533BCF"/>
    <w:rsid w:val="00550406"/>
    <w:rsid w:val="005D4DDB"/>
    <w:rsid w:val="006530AE"/>
    <w:rsid w:val="0069194C"/>
    <w:rsid w:val="006A44E6"/>
    <w:rsid w:val="006C36D7"/>
    <w:rsid w:val="006D5B48"/>
    <w:rsid w:val="006E42C4"/>
    <w:rsid w:val="007E41B0"/>
    <w:rsid w:val="00802B5A"/>
    <w:rsid w:val="00815665"/>
    <w:rsid w:val="00856D2D"/>
    <w:rsid w:val="00860F1C"/>
    <w:rsid w:val="00892A18"/>
    <w:rsid w:val="009475B9"/>
    <w:rsid w:val="00953E84"/>
    <w:rsid w:val="009606DC"/>
    <w:rsid w:val="0096278E"/>
    <w:rsid w:val="009D6033"/>
    <w:rsid w:val="00A51268"/>
    <w:rsid w:val="00A74C4B"/>
    <w:rsid w:val="00AF0A11"/>
    <w:rsid w:val="00B74C35"/>
    <w:rsid w:val="00C33A9A"/>
    <w:rsid w:val="00D139C9"/>
    <w:rsid w:val="00D17500"/>
    <w:rsid w:val="00D5667A"/>
    <w:rsid w:val="00E10488"/>
    <w:rsid w:val="00E416BA"/>
    <w:rsid w:val="00E435A3"/>
    <w:rsid w:val="00E5065B"/>
    <w:rsid w:val="00E9284D"/>
    <w:rsid w:val="00EB0C1A"/>
    <w:rsid w:val="00EC0B3B"/>
    <w:rsid w:val="00F327DF"/>
    <w:rsid w:val="00FB383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01B7C343"/>
  <w15:chartTrackingRefBased/>
  <w15:docId w15:val="{4182F4D3-649F-4CA6-9EFB-C07FE335A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pPr>
      <w:spacing w:line="240" w:lineRule="exact"/>
      <w:jc w:val="center"/>
    </w:pPr>
    <w:rPr>
      <w:b/>
      <w:noProof/>
    </w:rPr>
  </w:style>
  <w:style w:type="paragraph" w:customStyle="1" w:styleId="H2">
    <w:name w:val="H2"/>
    <w:pPr>
      <w:spacing w:line="240" w:lineRule="exact"/>
    </w:pPr>
    <w:rPr>
      <w:b/>
      <w:noProof/>
    </w:rPr>
  </w:style>
  <w:style w:type="paragraph" w:customStyle="1" w:styleId="H3">
    <w:name w:val="H3"/>
    <w:pPr>
      <w:spacing w:line="240" w:lineRule="exact"/>
      <w:jc w:val="right"/>
    </w:pPr>
    <w:rPr>
      <w:b/>
      <w:noProof/>
    </w:rPr>
  </w:style>
  <w:style w:type="paragraph" w:customStyle="1" w:styleId="H4">
    <w:name w:val="H4"/>
    <w:pPr>
      <w:spacing w:line="240" w:lineRule="exact"/>
      <w:jc w:val="center"/>
    </w:pPr>
    <w:rPr>
      <w:i/>
      <w:noProof/>
    </w:rPr>
  </w:style>
  <w:style w:type="paragraph" w:customStyle="1" w:styleId="H4X">
    <w:name w:val="H4X"/>
    <w:pPr>
      <w:spacing w:line="240" w:lineRule="exact"/>
      <w:jc w:val="center"/>
    </w:pPr>
    <w:rPr>
      <w:b/>
      <w:i/>
      <w:noProof/>
    </w:rPr>
  </w:style>
  <w:style w:type="paragraph" w:customStyle="1" w:styleId="H5">
    <w:name w:val="H5"/>
    <w:pPr>
      <w:spacing w:line="240" w:lineRule="exact"/>
    </w:pPr>
    <w:rPr>
      <w:i/>
      <w:noProof/>
    </w:rPr>
  </w:style>
  <w:style w:type="paragraph" w:customStyle="1" w:styleId="H5X">
    <w:name w:val="H5X"/>
    <w:pPr>
      <w:spacing w:line="240" w:lineRule="exact"/>
    </w:pPr>
    <w:rPr>
      <w:b/>
      <w:i/>
      <w:noProof/>
    </w:rPr>
  </w:style>
  <w:style w:type="paragraph" w:customStyle="1" w:styleId="H6">
    <w:name w:val="H6"/>
    <w:pPr>
      <w:spacing w:line="240" w:lineRule="exact"/>
      <w:jc w:val="right"/>
    </w:pPr>
    <w:rPr>
      <w:i/>
      <w:noProof/>
    </w:rPr>
  </w:style>
  <w:style w:type="paragraph" w:customStyle="1" w:styleId="H6X">
    <w:name w:val="H6X"/>
    <w:pPr>
      <w:spacing w:line="240" w:lineRule="exact"/>
      <w:jc w:val="right"/>
    </w:pPr>
    <w:rPr>
      <w:b/>
      <w:i/>
      <w:noProof/>
    </w:rPr>
  </w:style>
  <w:style w:type="paragraph" w:customStyle="1" w:styleId="H7">
    <w:name w:val="H7"/>
    <w:pPr>
      <w:spacing w:line="240" w:lineRule="exact"/>
      <w:jc w:val="center"/>
    </w:pPr>
    <w:rPr>
      <w:noProof/>
    </w:rPr>
  </w:style>
  <w:style w:type="paragraph" w:customStyle="1" w:styleId="H8">
    <w:name w:val="H8"/>
    <w:pPr>
      <w:spacing w:line="240" w:lineRule="exact"/>
    </w:pPr>
    <w:rPr>
      <w:noProof/>
    </w:rPr>
  </w:style>
  <w:style w:type="paragraph" w:customStyle="1" w:styleId="H9">
    <w:name w:val="H9"/>
    <w:pPr>
      <w:spacing w:line="240" w:lineRule="exact"/>
      <w:jc w:val="right"/>
    </w:pPr>
    <w:rPr>
      <w:noProof/>
    </w:rPr>
  </w:style>
  <w:style w:type="paragraph" w:customStyle="1" w:styleId="I1">
    <w:name w:val="I1"/>
    <w:pPr>
      <w:spacing w:line="240" w:lineRule="exact"/>
      <w:ind w:left="240"/>
    </w:pPr>
    <w:rPr>
      <w:noProof/>
    </w:rPr>
  </w:style>
  <w:style w:type="paragraph" w:customStyle="1" w:styleId="I2">
    <w:name w:val="I2"/>
    <w:pPr>
      <w:spacing w:line="240" w:lineRule="exact"/>
      <w:ind w:left="480"/>
    </w:pPr>
    <w:rPr>
      <w:noProof/>
    </w:rPr>
  </w:style>
  <w:style w:type="paragraph" w:customStyle="1" w:styleId="I3">
    <w:name w:val="I3"/>
    <w:pPr>
      <w:spacing w:line="240" w:lineRule="exact"/>
      <w:ind w:left="720"/>
    </w:pPr>
    <w:rPr>
      <w:noProof/>
    </w:rPr>
  </w:style>
  <w:style w:type="paragraph" w:customStyle="1" w:styleId="I4">
    <w:name w:val="I4"/>
    <w:pPr>
      <w:spacing w:line="240" w:lineRule="exact"/>
      <w:ind w:left="960"/>
    </w:pPr>
    <w:rPr>
      <w:noProof/>
    </w:rPr>
  </w:style>
  <w:style w:type="paragraph" w:customStyle="1" w:styleId="IH1">
    <w:name w:val="IH1"/>
    <w:pPr>
      <w:spacing w:line="240" w:lineRule="exact"/>
      <w:ind w:left="200" w:hanging="200"/>
    </w:pPr>
    <w:rPr>
      <w:noProof/>
    </w:rPr>
  </w:style>
  <w:style w:type="paragraph" w:customStyle="1" w:styleId="IH2">
    <w:name w:val="IH2"/>
    <w:pPr>
      <w:ind w:left="400" w:hanging="400"/>
    </w:pPr>
    <w:rPr>
      <w:noProof/>
    </w:rPr>
  </w:style>
  <w:style w:type="paragraph" w:customStyle="1" w:styleId="IH3">
    <w:name w:val="IH3"/>
    <w:pPr>
      <w:tabs>
        <w:tab w:val="left" w:pos="2"/>
      </w:tabs>
      <w:spacing w:line="240" w:lineRule="exact"/>
      <w:ind w:left="500" w:hanging="500"/>
    </w:pPr>
    <w:rPr>
      <w:noProof/>
    </w:rPr>
  </w:style>
  <w:style w:type="paragraph" w:customStyle="1" w:styleId="P1">
    <w:name w:val="P1"/>
    <w:pPr>
      <w:spacing w:line="240" w:lineRule="exact"/>
    </w:pPr>
    <w:rPr>
      <w:noProof/>
    </w:rPr>
  </w:style>
  <w:style w:type="paragraph" w:customStyle="1" w:styleId="P2">
    <w:name w:val="P2"/>
    <w:pPr>
      <w:spacing w:line="240" w:lineRule="exact"/>
    </w:pPr>
    <w:rPr>
      <w:b/>
      <w:noProof/>
    </w:rPr>
  </w:style>
  <w:style w:type="paragraph" w:customStyle="1" w:styleId="P3">
    <w:name w:val="P3"/>
    <w:pPr>
      <w:spacing w:line="240" w:lineRule="exact"/>
    </w:pPr>
    <w:rPr>
      <w:i/>
      <w:noProof/>
    </w:rPr>
  </w:style>
  <w:style w:type="paragraph" w:customStyle="1" w:styleId="P4">
    <w:name w:val="P4"/>
    <w:pPr>
      <w:spacing w:line="240" w:lineRule="exact"/>
    </w:pPr>
    <w:rPr>
      <w:b/>
      <w:i/>
      <w:noProof/>
    </w:rPr>
  </w:style>
  <w:style w:type="paragraph" w:customStyle="1" w:styleId="LP10">
    <w:name w:val="LP10"/>
    <w:rPr>
      <w:noProof/>
    </w:rPr>
  </w:style>
  <w:style w:type="paragraph" w:customStyle="1" w:styleId="LP4">
    <w:name w:val="LP4"/>
    <w:rPr>
      <w:noProof/>
      <w:sz w:val="8"/>
    </w:rPr>
  </w:style>
  <w:style w:type="paragraph" w:customStyle="1" w:styleId="LP6">
    <w:name w:val="LP6"/>
    <w:pPr>
      <w:spacing w:line="120" w:lineRule="exact"/>
      <w:jc w:val="both"/>
    </w:pPr>
    <w:rPr>
      <w:noProof/>
      <w:sz w:val="12"/>
    </w:rPr>
  </w:style>
  <w:style w:type="paragraph" w:customStyle="1" w:styleId="LP8">
    <w:name w:val="LP8"/>
    <w:rPr>
      <w:noProof/>
      <w:sz w:val="16"/>
    </w:rPr>
  </w:style>
  <w:style w:type="paragraph" w:customStyle="1" w:styleId="LP12">
    <w:name w:val="LP12"/>
    <w:pPr>
      <w:spacing w:line="240" w:lineRule="exact"/>
      <w:jc w:val="both"/>
    </w:pPr>
    <w:rPr>
      <w:noProof/>
      <w:sz w:val="24"/>
    </w:rPr>
  </w:style>
  <w:style w:type="paragraph" w:customStyle="1" w:styleId="LP24">
    <w:name w:val="LP24"/>
    <w:pPr>
      <w:spacing w:line="480" w:lineRule="exact"/>
      <w:jc w:val="both"/>
    </w:pPr>
    <w:rPr>
      <w:noProof/>
      <w:sz w:val="48"/>
    </w:rPr>
  </w:style>
  <w:style w:type="paragraph" w:customStyle="1" w:styleId="LP18">
    <w:name w:val="LP18"/>
    <w:pPr>
      <w:spacing w:line="360" w:lineRule="exact"/>
      <w:jc w:val="both"/>
    </w:pPr>
    <w:rPr>
      <w:noProof/>
      <w:sz w:val="36"/>
    </w:rPr>
  </w:style>
  <w:style w:type="paragraph" w:customStyle="1" w:styleId="C8H">
    <w:name w:val="C8H"/>
    <w:pPr>
      <w:spacing w:line="160" w:lineRule="exact"/>
      <w:jc w:val="center"/>
    </w:pPr>
    <w:rPr>
      <w:b/>
      <w:noProof/>
      <w:sz w:val="16"/>
    </w:rPr>
  </w:style>
  <w:style w:type="paragraph" w:customStyle="1" w:styleId="ST10">
    <w:name w:val="ST10"/>
    <w:pPr>
      <w:spacing w:line="240" w:lineRule="exact"/>
    </w:pPr>
    <w:rPr>
      <w:noProof/>
    </w:rPr>
  </w:style>
  <w:style w:type="paragraph" w:customStyle="1" w:styleId="C10">
    <w:name w:val="C10"/>
    <w:pPr>
      <w:spacing w:line="240" w:lineRule="exact"/>
      <w:jc w:val="right"/>
    </w:pPr>
    <w:rPr>
      <w:noProof/>
    </w:rPr>
  </w:style>
  <w:style w:type="character" w:customStyle="1" w:styleId="doubleunderlines">
    <w:name w:val="doubleunderlines"/>
    <w:qFormat/>
    <w:rPr>
      <w:u w:val="double"/>
    </w:rPr>
  </w:style>
  <w:style w:type="paragraph" w:customStyle="1" w:styleId="msonormal0">
    <w:name w:val="msonormal"/>
    <w:basedOn w:val="Normal"/>
    <w:rsid w:val="00273A2B"/>
    <w:pPr>
      <w:spacing w:before="100" w:beforeAutospacing="1" w:after="100" w:afterAutospacing="1"/>
    </w:pPr>
    <w:rPr>
      <w:szCs w:val="24"/>
    </w:rPr>
  </w:style>
  <w:style w:type="paragraph" w:customStyle="1" w:styleId="TABLE">
    <w:name w:val="TABLE"/>
    <w:basedOn w:val="Normal"/>
    <w:pPr>
      <w:spacing w:line="240" w:lineRule="exact"/>
    </w:pPr>
    <w:rPr>
      <w:noProof/>
      <w:sz w:val="20"/>
    </w:rPr>
  </w:style>
  <w:style w:type="paragraph" w:customStyle="1" w:styleId="rrdColumnRuleStyle">
    <w:name w:val="rrdColumnRule_Style"/>
    <w:basedOn w:val="Normal"/>
    <w:pPr>
      <w:pBdr>
        <w:top w:val="single" w:sz="6" w:space="1" w:color="auto"/>
      </w:pBdr>
      <w:spacing w:before="20" w:line="40" w:lineRule="exact"/>
      <w:jc w:val="center"/>
    </w:pPr>
    <w:rPr>
      <w:sz w:val="8"/>
      <w:szCs w:val="8"/>
    </w:rPr>
  </w:style>
  <w:style w:type="paragraph" w:customStyle="1" w:styleId="rrdsinglerule">
    <w:name w:val="rrdsinglerule"/>
    <w:basedOn w:val="Normal"/>
    <w:next w:val="Normal"/>
    <w:pPr>
      <w:pBdr>
        <w:top w:val="single" w:sz="8" w:space="1" w:color="auto"/>
      </w:pBdr>
      <w:spacing w:before="20" w:line="20" w:lineRule="exact"/>
      <w:jc w:val="center"/>
    </w:pPr>
    <w:rPr>
      <w:sz w:val="8"/>
      <w:szCs w:val="8"/>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pPr>
    <w:rPr>
      <w:szCs w:val="24"/>
    </w:rPr>
  </w:style>
  <w:style w:type="paragraph" w:customStyle="1" w:styleId="rrddoublerule">
    <w:name w:val="rrddoublerule"/>
    <w:basedOn w:val="rrdsinglerule"/>
    <w:pPr>
      <w:pBdr>
        <w:top w:val="double" w:sz="6" w:space="1" w:color="auto"/>
      </w:pBdr>
    </w:pPr>
  </w:style>
  <w:style w:type="paragraph" w:customStyle="1" w:styleId="LA4">
    <w:name w:val="LA4"/>
    <w:basedOn w:val="Normal"/>
    <w:pPr>
      <w:spacing w:line="80" w:lineRule="exact"/>
    </w:pPr>
    <w:rPr>
      <w:sz w:val="8"/>
      <w:szCs w:val="8"/>
    </w:rPr>
  </w:style>
  <w:style w:type="paragraph" w:customStyle="1" w:styleId="la2">
    <w:name w:val="la2"/>
    <w:basedOn w:val="LP4"/>
    <w:next w:val="P1"/>
    <w:pPr>
      <w:spacing w:line="40" w:lineRule="exact"/>
    </w:pPr>
    <w:rPr>
      <w:szCs w:val="8"/>
    </w:rPr>
  </w:style>
  <w:style w:type="paragraph" w:customStyle="1" w:styleId="rco">
    <w:name w:val="rco"/>
    <w:pPr>
      <w:pBdr>
        <w:bottom w:val="single" w:sz="8" w:space="1" w:color="auto"/>
      </w:pBdr>
      <w:spacing w:line="80" w:lineRule="exact"/>
      <w:ind w:left="4320" w:right="4320"/>
      <w:jc w:val="center"/>
    </w:pPr>
    <w:rPr>
      <w:noProof/>
      <w:sz w:val="12"/>
    </w:rPr>
  </w:style>
  <w:style w:type="paragraph" w:customStyle="1" w:styleId="rfn">
    <w:name w:val="rfn"/>
    <w:autoRedefine/>
    <w:pPr>
      <w:pBdr>
        <w:bottom w:val="single" w:sz="6" w:space="1" w:color="auto"/>
      </w:pBdr>
      <w:spacing w:after="60" w:line="120" w:lineRule="exact"/>
      <w:ind w:right="7200"/>
    </w:pPr>
    <w:rPr>
      <w:noProof/>
      <w:sz w:val="12"/>
    </w:rPr>
  </w:style>
  <w:style w:type="character" w:customStyle="1" w:styleId="DefinedTerm">
    <w:name w:val="Defined Term"/>
    <w:rsid w:val="00273A2B"/>
  </w:style>
  <w:style w:type="character" w:styleId="Hyperlink">
    <w:name w:val="Hyperlink"/>
    <w:uiPriority w:val="99"/>
    <w:unhideWhenUsed/>
    <w:rsid w:val="00273A2B"/>
    <w:rPr>
      <w:color w:val="0000FF"/>
      <w:u w:val="single"/>
    </w:rPr>
  </w:style>
  <w:style w:type="character" w:styleId="FollowedHyperlink">
    <w:name w:val="FollowedHyperlink"/>
    <w:uiPriority w:val="99"/>
    <w:unhideWhenUsed/>
    <w:rsid w:val="00273A2B"/>
    <w:rPr>
      <w:color w:val="800080"/>
      <w:u w:val="single"/>
    </w:rPr>
  </w:style>
  <w:style w:type="character" w:customStyle="1" w:styleId="FooterChar">
    <w:name w:val="Footer Char"/>
    <w:link w:val="Footer"/>
    <w:uiPriority w:val="99"/>
    <w:rsid w:val="00856D2D"/>
    <w:rPr>
      <w:sz w:val="24"/>
    </w:rPr>
  </w:style>
  <w:style w:type="table" w:styleId="TableGrid">
    <w:name w:val="Table Grid"/>
    <w:basedOn w:val="TableNormal"/>
    <w:rsid w:val="00856D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232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33.xml"/><Relationship Id="rId21" Type="http://schemas.openxmlformats.org/officeDocument/2006/relationships/header" Target="header2.xml"/><Relationship Id="rId42" Type="http://schemas.openxmlformats.org/officeDocument/2006/relationships/header" Target="header7.xml"/><Relationship Id="rId63" Type="http://schemas.openxmlformats.org/officeDocument/2006/relationships/header" Target="header11.xml"/><Relationship Id="rId84" Type="http://schemas.openxmlformats.org/officeDocument/2006/relationships/header" Target="header21.xml"/><Relationship Id="rId138" Type="http://schemas.openxmlformats.org/officeDocument/2006/relationships/footer" Target="footer39.xml"/><Relationship Id="rId159" Type="http://schemas.openxmlformats.org/officeDocument/2006/relationships/header" Target="header43.xml"/><Relationship Id="rId170" Type="http://schemas.openxmlformats.org/officeDocument/2006/relationships/header" Target="header46.xml"/><Relationship Id="rId107" Type="http://schemas.openxmlformats.org/officeDocument/2006/relationships/header" Target="header26.xml"/><Relationship Id="rId11" Type="http://schemas.openxmlformats.org/officeDocument/2006/relationships/image" Target="media/image4.jpeg"/><Relationship Id="rId32" Type="http://schemas.openxmlformats.org/officeDocument/2006/relationships/image" Target="media/image17.jpeg"/><Relationship Id="rId53" Type="http://schemas.openxmlformats.org/officeDocument/2006/relationships/image" Target="media/image28.jpeg"/><Relationship Id="rId74" Type="http://schemas.openxmlformats.org/officeDocument/2006/relationships/footer" Target="footer20.xml"/><Relationship Id="rId128" Type="http://schemas.openxmlformats.org/officeDocument/2006/relationships/image" Target="media/image59.jpeg"/><Relationship Id="rId149" Type="http://schemas.openxmlformats.org/officeDocument/2006/relationships/image" Target="media/image62.jpeg"/><Relationship Id="rId5" Type="http://schemas.openxmlformats.org/officeDocument/2006/relationships/webSettings" Target="webSettings.xml"/><Relationship Id="rId95" Type="http://schemas.openxmlformats.org/officeDocument/2006/relationships/image" Target="media/image38.jpeg"/><Relationship Id="rId160" Type="http://schemas.openxmlformats.org/officeDocument/2006/relationships/footer" Target="footer48.xml"/><Relationship Id="rId181" Type="http://schemas.openxmlformats.org/officeDocument/2006/relationships/header" Target="header49.xml"/><Relationship Id="rId22" Type="http://schemas.openxmlformats.org/officeDocument/2006/relationships/footer" Target="footer2.xml"/><Relationship Id="rId43" Type="http://schemas.openxmlformats.org/officeDocument/2006/relationships/footer" Target="footer9.xml"/><Relationship Id="rId64" Type="http://schemas.openxmlformats.org/officeDocument/2006/relationships/footer" Target="footer15.xml"/><Relationship Id="rId118" Type="http://schemas.openxmlformats.org/officeDocument/2006/relationships/image" Target="media/image51.jpeg"/><Relationship Id="rId139" Type="http://schemas.openxmlformats.org/officeDocument/2006/relationships/header" Target="header35.xml"/><Relationship Id="rId85" Type="http://schemas.openxmlformats.org/officeDocument/2006/relationships/footer" Target="footer26.xml"/><Relationship Id="rId150" Type="http://schemas.openxmlformats.org/officeDocument/2006/relationships/header" Target="header39.xml"/><Relationship Id="rId171" Type="http://schemas.openxmlformats.org/officeDocument/2006/relationships/footer" Target="footer51.xml"/><Relationship Id="rId12" Type="http://schemas.openxmlformats.org/officeDocument/2006/relationships/image" Target="media/image5.jpeg"/><Relationship Id="rId33" Type="http://schemas.openxmlformats.org/officeDocument/2006/relationships/image" Target="media/image18.jpeg"/><Relationship Id="rId108" Type="http://schemas.openxmlformats.org/officeDocument/2006/relationships/footer" Target="footer31.xml"/><Relationship Id="rId129" Type="http://schemas.openxmlformats.org/officeDocument/2006/relationships/header" Target="header30.xml"/><Relationship Id="rId54" Type="http://schemas.openxmlformats.org/officeDocument/2006/relationships/image" Target="media/image29.jpeg"/><Relationship Id="rId75" Type="http://schemas.openxmlformats.org/officeDocument/2006/relationships/header" Target="header17.xml"/><Relationship Id="rId96" Type="http://schemas.openxmlformats.org/officeDocument/2006/relationships/image" Target="media/image39.jpeg"/><Relationship Id="rId140" Type="http://schemas.openxmlformats.org/officeDocument/2006/relationships/footer" Target="footer40.xml"/><Relationship Id="rId161" Type="http://schemas.openxmlformats.org/officeDocument/2006/relationships/image" Target="media/image64.jpeg"/><Relationship Id="rId182" Type="http://schemas.openxmlformats.org/officeDocument/2006/relationships/footer" Target="footer55.xml"/><Relationship Id="rId6" Type="http://schemas.openxmlformats.org/officeDocument/2006/relationships/footnotes" Target="footnotes.xml"/><Relationship Id="rId23" Type="http://schemas.openxmlformats.org/officeDocument/2006/relationships/header" Target="header3.xml"/><Relationship Id="rId119" Type="http://schemas.openxmlformats.org/officeDocument/2006/relationships/image" Target="media/image52.jpeg"/><Relationship Id="rId44" Type="http://schemas.openxmlformats.org/officeDocument/2006/relationships/footer" Target="footer10.xml"/><Relationship Id="rId65" Type="http://schemas.openxmlformats.org/officeDocument/2006/relationships/header" Target="header12.xml"/><Relationship Id="rId86" Type="http://schemas.openxmlformats.org/officeDocument/2006/relationships/image" Target="media/image33.jpeg"/><Relationship Id="rId130" Type="http://schemas.openxmlformats.org/officeDocument/2006/relationships/footer" Target="footer35.xml"/><Relationship Id="rId151" Type="http://schemas.openxmlformats.org/officeDocument/2006/relationships/footer" Target="footer44.xml"/><Relationship Id="rId172" Type="http://schemas.openxmlformats.org/officeDocument/2006/relationships/header" Target="header47.xml"/><Relationship Id="rId13" Type="http://schemas.openxmlformats.org/officeDocument/2006/relationships/image" Target="media/image6.jpeg"/><Relationship Id="rId18" Type="http://schemas.openxmlformats.org/officeDocument/2006/relationships/footer" Target="footer1.xml"/><Relationship Id="rId39" Type="http://schemas.openxmlformats.org/officeDocument/2006/relationships/image" Target="media/image21.jpeg"/><Relationship Id="rId109" Type="http://schemas.openxmlformats.org/officeDocument/2006/relationships/image" Target="media/image46.jpeg"/><Relationship Id="rId34" Type="http://schemas.openxmlformats.org/officeDocument/2006/relationships/header" Target="header5.xml"/><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footer" Target="footer21.xml"/><Relationship Id="rId97" Type="http://schemas.openxmlformats.org/officeDocument/2006/relationships/image" Target="media/image40.jpeg"/><Relationship Id="rId104" Type="http://schemas.openxmlformats.org/officeDocument/2006/relationships/footer" Target="footer30.xml"/><Relationship Id="rId120" Type="http://schemas.openxmlformats.org/officeDocument/2006/relationships/image" Target="media/image53.jpeg"/><Relationship Id="rId125" Type="http://schemas.openxmlformats.org/officeDocument/2006/relationships/image" Target="media/image58.jpeg"/><Relationship Id="rId141" Type="http://schemas.openxmlformats.org/officeDocument/2006/relationships/header" Target="header36.xml"/><Relationship Id="rId146" Type="http://schemas.openxmlformats.org/officeDocument/2006/relationships/footer" Target="footer42.xml"/><Relationship Id="rId167" Type="http://schemas.openxmlformats.org/officeDocument/2006/relationships/header" Target="header45.xml"/><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5.xml"/><Relationship Id="rId92" Type="http://schemas.openxmlformats.org/officeDocument/2006/relationships/image" Target="media/image37.jpeg"/><Relationship Id="rId162" Type="http://schemas.openxmlformats.org/officeDocument/2006/relationships/header" Target="header44.xml"/><Relationship Id="rId183" Type="http://schemas.openxmlformats.org/officeDocument/2006/relationships/footer" Target="footer56.xm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footer" Target="footer3.xml"/><Relationship Id="rId40" Type="http://schemas.openxmlformats.org/officeDocument/2006/relationships/header" Target="header6.xml"/><Relationship Id="rId45" Type="http://schemas.openxmlformats.org/officeDocument/2006/relationships/image" Target="media/image22.jpeg"/><Relationship Id="rId66" Type="http://schemas.openxmlformats.org/officeDocument/2006/relationships/footer" Target="footer16.xml"/><Relationship Id="rId87" Type="http://schemas.openxmlformats.org/officeDocument/2006/relationships/image" Target="media/image34.jpeg"/><Relationship Id="rId110" Type="http://schemas.openxmlformats.org/officeDocument/2006/relationships/image" Target="media/image47.jpeg"/><Relationship Id="rId115" Type="http://schemas.openxmlformats.org/officeDocument/2006/relationships/image" Target="media/image50.jpeg"/><Relationship Id="rId131" Type="http://schemas.openxmlformats.org/officeDocument/2006/relationships/header" Target="header31.xml"/><Relationship Id="rId136" Type="http://schemas.openxmlformats.org/officeDocument/2006/relationships/footer" Target="footer38.xml"/><Relationship Id="rId157" Type="http://schemas.openxmlformats.org/officeDocument/2006/relationships/footer" Target="footer47.xml"/><Relationship Id="rId178" Type="http://schemas.openxmlformats.org/officeDocument/2006/relationships/footer" Target="footer53.xml"/><Relationship Id="rId61" Type="http://schemas.openxmlformats.org/officeDocument/2006/relationships/header" Target="header10.xml"/><Relationship Id="rId82" Type="http://schemas.openxmlformats.org/officeDocument/2006/relationships/header" Target="header20.xml"/><Relationship Id="rId152" Type="http://schemas.openxmlformats.org/officeDocument/2006/relationships/header" Target="header40.xml"/><Relationship Id="rId173" Type="http://schemas.openxmlformats.org/officeDocument/2006/relationships/footer" Target="footer52.xml"/><Relationship Id="rId19" Type="http://schemas.openxmlformats.org/officeDocument/2006/relationships/image" Target="media/image10.jpeg"/><Relationship Id="rId14" Type="http://schemas.openxmlformats.org/officeDocument/2006/relationships/image" Target="media/image7.jpeg"/><Relationship Id="rId30" Type="http://schemas.openxmlformats.org/officeDocument/2006/relationships/image" Target="media/image15.jpeg"/><Relationship Id="rId35" Type="http://schemas.openxmlformats.org/officeDocument/2006/relationships/footer" Target="footer6.xml"/><Relationship Id="rId56" Type="http://schemas.openxmlformats.org/officeDocument/2006/relationships/image" Target="media/image31.jpeg"/><Relationship Id="rId77" Type="http://schemas.openxmlformats.org/officeDocument/2006/relationships/header" Target="header18.xml"/><Relationship Id="rId100" Type="http://schemas.openxmlformats.org/officeDocument/2006/relationships/footer" Target="footer29.xml"/><Relationship Id="rId105" Type="http://schemas.openxmlformats.org/officeDocument/2006/relationships/image" Target="media/image44.jpeg"/><Relationship Id="rId126" Type="http://schemas.openxmlformats.org/officeDocument/2006/relationships/header" Target="header29.xml"/><Relationship Id="rId147" Type="http://schemas.openxmlformats.org/officeDocument/2006/relationships/header" Target="header38.xml"/><Relationship Id="rId168" Type="http://schemas.openxmlformats.org/officeDocument/2006/relationships/footer" Target="footer50.xml"/><Relationship Id="rId8" Type="http://schemas.openxmlformats.org/officeDocument/2006/relationships/image" Target="media/image1.jpeg"/><Relationship Id="rId51" Type="http://schemas.openxmlformats.org/officeDocument/2006/relationships/image" Target="media/image26.jpeg"/><Relationship Id="rId72" Type="http://schemas.openxmlformats.org/officeDocument/2006/relationships/footer" Target="footer19.xml"/><Relationship Id="rId93" Type="http://schemas.openxmlformats.org/officeDocument/2006/relationships/header" Target="header23.xml"/><Relationship Id="rId98" Type="http://schemas.openxmlformats.org/officeDocument/2006/relationships/image" Target="media/image41.jpeg"/><Relationship Id="rId121" Type="http://schemas.openxmlformats.org/officeDocument/2006/relationships/image" Target="media/image54.jpeg"/><Relationship Id="rId142" Type="http://schemas.openxmlformats.org/officeDocument/2006/relationships/footer" Target="footer41.xml"/><Relationship Id="rId163" Type="http://schemas.openxmlformats.org/officeDocument/2006/relationships/footer" Target="footer49.xml"/><Relationship Id="rId184" Type="http://schemas.openxmlformats.org/officeDocument/2006/relationships/image" Target="media/image73.jpeg"/><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image" Target="media/image23.jpeg"/><Relationship Id="rId67" Type="http://schemas.openxmlformats.org/officeDocument/2006/relationships/header" Target="header13.xml"/><Relationship Id="rId116" Type="http://schemas.openxmlformats.org/officeDocument/2006/relationships/header" Target="header28.xml"/><Relationship Id="rId137" Type="http://schemas.openxmlformats.org/officeDocument/2006/relationships/header" Target="header34.xml"/><Relationship Id="rId158" Type="http://schemas.openxmlformats.org/officeDocument/2006/relationships/image" Target="media/image63.jpeg"/><Relationship Id="rId20" Type="http://schemas.openxmlformats.org/officeDocument/2006/relationships/image" Target="media/image11.jpeg"/><Relationship Id="rId41" Type="http://schemas.openxmlformats.org/officeDocument/2006/relationships/footer" Target="footer8.xml"/><Relationship Id="rId62" Type="http://schemas.openxmlformats.org/officeDocument/2006/relationships/footer" Target="footer14.xml"/><Relationship Id="rId83" Type="http://schemas.openxmlformats.org/officeDocument/2006/relationships/footer" Target="footer25.xml"/><Relationship Id="rId88" Type="http://schemas.openxmlformats.org/officeDocument/2006/relationships/image" Target="media/image35.jpeg"/><Relationship Id="rId111" Type="http://schemas.openxmlformats.org/officeDocument/2006/relationships/header" Target="header27.xml"/><Relationship Id="rId132" Type="http://schemas.openxmlformats.org/officeDocument/2006/relationships/footer" Target="footer36.xml"/><Relationship Id="rId153" Type="http://schemas.openxmlformats.org/officeDocument/2006/relationships/footer" Target="footer45.xml"/><Relationship Id="rId174" Type="http://schemas.openxmlformats.org/officeDocument/2006/relationships/image" Target="media/image69.jpeg"/><Relationship Id="rId179" Type="http://schemas.openxmlformats.org/officeDocument/2006/relationships/footer" Target="footer54.xml"/><Relationship Id="rId15" Type="http://schemas.openxmlformats.org/officeDocument/2006/relationships/image" Target="media/image8.jpeg"/><Relationship Id="rId36" Type="http://schemas.openxmlformats.org/officeDocument/2006/relationships/footer" Target="footer7.xml"/><Relationship Id="rId57" Type="http://schemas.openxmlformats.org/officeDocument/2006/relationships/image" Target="media/image32.jpeg"/><Relationship Id="rId106" Type="http://schemas.openxmlformats.org/officeDocument/2006/relationships/image" Target="media/image45.jpeg"/><Relationship Id="rId127" Type="http://schemas.openxmlformats.org/officeDocument/2006/relationships/footer" Target="footer34.xml"/><Relationship Id="rId10" Type="http://schemas.openxmlformats.org/officeDocument/2006/relationships/image" Target="media/image3.jpeg"/><Relationship Id="rId31" Type="http://schemas.openxmlformats.org/officeDocument/2006/relationships/image" Target="media/image16.jpeg"/><Relationship Id="rId52" Type="http://schemas.openxmlformats.org/officeDocument/2006/relationships/image" Target="media/image27.jpeg"/><Relationship Id="rId73" Type="http://schemas.openxmlformats.org/officeDocument/2006/relationships/header" Target="header16.xml"/><Relationship Id="rId78" Type="http://schemas.openxmlformats.org/officeDocument/2006/relationships/footer" Target="footer22.xml"/><Relationship Id="rId94" Type="http://schemas.openxmlformats.org/officeDocument/2006/relationships/footer" Target="footer28.xml"/><Relationship Id="rId99" Type="http://schemas.openxmlformats.org/officeDocument/2006/relationships/header" Target="header24.xml"/><Relationship Id="rId101" Type="http://schemas.openxmlformats.org/officeDocument/2006/relationships/image" Target="media/image42.jpeg"/><Relationship Id="rId122" Type="http://schemas.openxmlformats.org/officeDocument/2006/relationships/image" Target="media/image55.jpeg"/><Relationship Id="rId143" Type="http://schemas.openxmlformats.org/officeDocument/2006/relationships/image" Target="media/image60.jpeg"/><Relationship Id="rId148" Type="http://schemas.openxmlformats.org/officeDocument/2006/relationships/footer" Target="footer43.xml"/><Relationship Id="rId164" Type="http://schemas.openxmlformats.org/officeDocument/2006/relationships/image" Target="media/image65.jpeg"/><Relationship Id="rId169" Type="http://schemas.openxmlformats.org/officeDocument/2006/relationships/image" Target="media/image68.jpeg"/><Relationship Id="rId185" Type="http://schemas.openxmlformats.org/officeDocument/2006/relationships/image" Target="media/image74.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72.jpeg"/><Relationship Id="rId26" Type="http://schemas.openxmlformats.org/officeDocument/2006/relationships/header" Target="header4.xml"/><Relationship Id="rId47" Type="http://schemas.openxmlformats.org/officeDocument/2006/relationships/header" Target="header8.xml"/><Relationship Id="rId68" Type="http://schemas.openxmlformats.org/officeDocument/2006/relationships/footer" Target="footer17.xml"/><Relationship Id="rId89" Type="http://schemas.openxmlformats.org/officeDocument/2006/relationships/image" Target="media/image36.jpeg"/><Relationship Id="rId112" Type="http://schemas.openxmlformats.org/officeDocument/2006/relationships/footer" Target="footer32.xml"/><Relationship Id="rId133" Type="http://schemas.openxmlformats.org/officeDocument/2006/relationships/header" Target="header32.xml"/><Relationship Id="rId154" Type="http://schemas.openxmlformats.org/officeDocument/2006/relationships/header" Target="header41.xml"/><Relationship Id="rId175" Type="http://schemas.openxmlformats.org/officeDocument/2006/relationships/image" Target="media/image70.jpeg"/><Relationship Id="rId16" Type="http://schemas.openxmlformats.org/officeDocument/2006/relationships/image" Target="media/image9.jpeg"/><Relationship Id="rId37" Type="http://schemas.openxmlformats.org/officeDocument/2006/relationships/image" Target="media/image19.jpeg"/><Relationship Id="rId58" Type="http://schemas.openxmlformats.org/officeDocument/2006/relationships/header" Target="header9.xml"/><Relationship Id="rId79" Type="http://schemas.openxmlformats.org/officeDocument/2006/relationships/header" Target="header19.xml"/><Relationship Id="rId102" Type="http://schemas.openxmlformats.org/officeDocument/2006/relationships/image" Target="media/image43.jpeg"/><Relationship Id="rId123" Type="http://schemas.openxmlformats.org/officeDocument/2006/relationships/image" Target="media/image56.jpeg"/><Relationship Id="rId144" Type="http://schemas.openxmlformats.org/officeDocument/2006/relationships/image" Target="media/image61.jpeg"/><Relationship Id="rId90" Type="http://schemas.openxmlformats.org/officeDocument/2006/relationships/header" Target="header22.xml"/><Relationship Id="rId165" Type="http://schemas.openxmlformats.org/officeDocument/2006/relationships/image" Target="media/image66.jpeg"/><Relationship Id="rId186" Type="http://schemas.openxmlformats.org/officeDocument/2006/relationships/footer" Target="footer57.xml"/><Relationship Id="rId27" Type="http://schemas.openxmlformats.org/officeDocument/2006/relationships/footer" Target="footer5.xml"/><Relationship Id="rId48" Type="http://schemas.openxmlformats.org/officeDocument/2006/relationships/footer" Target="footer11.xml"/><Relationship Id="rId69" Type="http://schemas.openxmlformats.org/officeDocument/2006/relationships/header" Target="header14.xml"/><Relationship Id="rId113" Type="http://schemas.openxmlformats.org/officeDocument/2006/relationships/image" Target="media/image48.jpeg"/><Relationship Id="rId134" Type="http://schemas.openxmlformats.org/officeDocument/2006/relationships/footer" Target="footer37.xml"/><Relationship Id="rId80" Type="http://schemas.openxmlformats.org/officeDocument/2006/relationships/footer" Target="footer23.xml"/><Relationship Id="rId155" Type="http://schemas.openxmlformats.org/officeDocument/2006/relationships/footer" Target="footer46.xml"/><Relationship Id="rId176" Type="http://schemas.openxmlformats.org/officeDocument/2006/relationships/image" Target="media/image71.jpeg"/><Relationship Id="rId17" Type="http://schemas.openxmlformats.org/officeDocument/2006/relationships/header" Target="header1.xml"/><Relationship Id="rId38" Type="http://schemas.openxmlformats.org/officeDocument/2006/relationships/image" Target="media/image20.jpeg"/><Relationship Id="rId59" Type="http://schemas.openxmlformats.org/officeDocument/2006/relationships/footer" Target="footer12.xml"/><Relationship Id="rId103" Type="http://schemas.openxmlformats.org/officeDocument/2006/relationships/header" Target="header25.xml"/><Relationship Id="rId124" Type="http://schemas.openxmlformats.org/officeDocument/2006/relationships/image" Target="media/image57.jpeg"/><Relationship Id="rId70" Type="http://schemas.openxmlformats.org/officeDocument/2006/relationships/footer" Target="footer18.xml"/><Relationship Id="rId91" Type="http://schemas.openxmlformats.org/officeDocument/2006/relationships/footer" Target="footer27.xml"/><Relationship Id="rId145" Type="http://schemas.openxmlformats.org/officeDocument/2006/relationships/header" Target="header37.xml"/><Relationship Id="rId166" Type="http://schemas.openxmlformats.org/officeDocument/2006/relationships/image" Target="media/image67.jpeg"/><Relationship Id="rId187" Type="http://schemas.openxmlformats.org/officeDocument/2006/relationships/footer" Target="footer58.xml"/><Relationship Id="rId1" Type="http://schemas.openxmlformats.org/officeDocument/2006/relationships/customXml" Target="../customXml/item1.xml"/><Relationship Id="rId28" Type="http://schemas.openxmlformats.org/officeDocument/2006/relationships/image" Target="media/image13.jpeg"/><Relationship Id="rId49" Type="http://schemas.openxmlformats.org/officeDocument/2006/relationships/image" Target="media/image24.jpeg"/><Relationship Id="rId114" Type="http://schemas.openxmlformats.org/officeDocument/2006/relationships/image" Target="media/image49.jpeg"/><Relationship Id="rId60" Type="http://schemas.openxmlformats.org/officeDocument/2006/relationships/footer" Target="footer13.xml"/><Relationship Id="rId81" Type="http://schemas.openxmlformats.org/officeDocument/2006/relationships/footer" Target="footer24.xml"/><Relationship Id="rId135" Type="http://schemas.openxmlformats.org/officeDocument/2006/relationships/header" Target="header33.xml"/><Relationship Id="rId156" Type="http://schemas.openxmlformats.org/officeDocument/2006/relationships/header" Target="header42.xml"/><Relationship Id="rId177" Type="http://schemas.openxmlformats.org/officeDocument/2006/relationships/header" Target="header48.xml"/></Relationships>
</file>

<file path=word/_rels/footer11.xml.rels><?xml version="1.0" encoding="UTF-8" standalone="yes"?>
<Relationships xmlns="http://schemas.openxmlformats.org/package/2006/relationships"><Relationship Id="rId1" Type="http://schemas.openxmlformats.org/officeDocument/2006/relationships/image" Target="media/image8.jpeg"/></Relationships>
</file>

<file path=word/_rels/footer14.xml.rels><?xml version="1.0" encoding="UTF-8" standalone="yes"?>
<Relationships xmlns="http://schemas.openxmlformats.org/package/2006/relationships"><Relationship Id="rId1" Type="http://schemas.openxmlformats.org/officeDocument/2006/relationships/image" Target="media/image8.jpeg"/></Relationships>
</file>

<file path=word/_rels/footer16.xml.rels><?xml version="1.0" encoding="UTF-8" standalone="yes"?>
<Relationships xmlns="http://schemas.openxmlformats.org/package/2006/relationships"><Relationship Id="rId1" Type="http://schemas.openxmlformats.org/officeDocument/2006/relationships/image" Target="media/image8.jpeg"/></Relationships>
</file>

<file path=word/_rels/footer18.xml.rels><?xml version="1.0" encoding="UTF-8" standalone="yes"?>
<Relationships xmlns="http://schemas.openxmlformats.org/package/2006/relationships"><Relationship Id="rId1" Type="http://schemas.openxmlformats.org/officeDocument/2006/relationships/image" Target="media/image8.jpeg"/></Relationships>
</file>

<file path=word/_rels/footer20.xml.rels><?xml version="1.0" encoding="UTF-8" standalone="yes"?>
<Relationships xmlns="http://schemas.openxmlformats.org/package/2006/relationships"><Relationship Id="rId1" Type="http://schemas.openxmlformats.org/officeDocument/2006/relationships/image" Target="media/image8.jpeg"/></Relationships>
</file>

<file path=word/_rels/footer22.xml.rels><?xml version="1.0" encoding="UTF-8" standalone="yes"?>
<Relationships xmlns="http://schemas.openxmlformats.org/package/2006/relationships"><Relationship Id="rId1" Type="http://schemas.openxmlformats.org/officeDocument/2006/relationships/image" Target="media/image8.jpeg"/></Relationships>
</file>

<file path=word/_rels/footer25.xml.rels><?xml version="1.0" encoding="UTF-8" standalone="yes"?>
<Relationships xmlns="http://schemas.openxmlformats.org/package/2006/relationships"><Relationship Id="rId1" Type="http://schemas.openxmlformats.org/officeDocument/2006/relationships/image" Target="media/image8.jpeg"/></Relationships>
</file>

<file path=word/_rels/footer27.xml.rels><?xml version="1.0" encoding="UTF-8" standalone="yes"?>
<Relationships xmlns="http://schemas.openxmlformats.org/package/2006/relationships"><Relationship Id="rId1" Type="http://schemas.openxmlformats.org/officeDocument/2006/relationships/image" Target="media/image8.jpeg"/></Relationships>
</file>

<file path=word/_rels/footer29.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footer31.xml.rels><?xml version="1.0" encoding="UTF-8" standalone="yes"?>
<Relationships xmlns="http://schemas.openxmlformats.org/package/2006/relationships"><Relationship Id="rId1" Type="http://schemas.openxmlformats.org/officeDocument/2006/relationships/image" Target="media/image8.jpeg"/></Relationships>
</file>

<file path=word/_rels/footer33.xml.rels><?xml version="1.0" encoding="UTF-8" standalone="yes"?>
<Relationships xmlns="http://schemas.openxmlformats.org/package/2006/relationships"><Relationship Id="rId1" Type="http://schemas.openxmlformats.org/officeDocument/2006/relationships/image" Target="media/image8.jpeg"/></Relationships>
</file>

<file path=word/_rels/footer35.xml.rels><?xml version="1.0" encoding="UTF-8" standalone="yes"?>
<Relationships xmlns="http://schemas.openxmlformats.org/package/2006/relationships"><Relationship Id="rId1" Type="http://schemas.openxmlformats.org/officeDocument/2006/relationships/image" Target="media/image8.jpeg"/></Relationships>
</file>

<file path=word/_rels/footer37.xml.rels><?xml version="1.0" encoding="UTF-8" standalone="yes"?>
<Relationships xmlns="http://schemas.openxmlformats.org/package/2006/relationships"><Relationship Id="rId1" Type="http://schemas.openxmlformats.org/officeDocument/2006/relationships/image" Target="media/image8.jpeg"/></Relationships>
</file>

<file path=word/_rels/footer39.xml.rels><?xml version="1.0" encoding="UTF-8" standalone="yes"?>
<Relationships xmlns="http://schemas.openxmlformats.org/package/2006/relationships"><Relationship Id="rId1" Type="http://schemas.openxmlformats.org/officeDocument/2006/relationships/image" Target="media/image8.jpeg"/></Relationships>
</file>

<file path=word/_rels/footer4.xml.rels><?xml version="1.0" encoding="UTF-8" standalone="yes"?>
<Relationships xmlns="http://schemas.openxmlformats.org/package/2006/relationships"><Relationship Id="rId1" Type="http://schemas.openxmlformats.org/officeDocument/2006/relationships/image" Target="media/image12.emf"/></Relationships>
</file>

<file path=word/_rels/footer41.xml.rels><?xml version="1.0" encoding="UTF-8" standalone="yes"?>
<Relationships xmlns="http://schemas.openxmlformats.org/package/2006/relationships"><Relationship Id="rId1" Type="http://schemas.openxmlformats.org/officeDocument/2006/relationships/image" Target="media/image8.jpeg"/></Relationships>
</file>

<file path=word/_rels/footer43.xml.rels><?xml version="1.0" encoding="UTF-8" standalone="yes"?>
<Relationships xmlns="http://schemas.openxmlformats.org/package/2006/relationships"><Relationship Id="rId1" Type="http://schemas.openxmlformats.org/officeDocument/2006/relationships/image" Target="media/image8.jpeg"/></Relationships>
</file>

<file path=word/_rels/footer45.xml.rels><?xml version="1.0" encoding="UTF-8" standalone="yes"?>
<Relationships xmlns="http://schemas.openxmlformats.org/package/2006/relationships"><Relationship Id="rId1" Type="http://schemas.openxmlformats.org/officeDocument/2006/relationships/image" Target="media/image8.jpeg"/></Relationships>
</file>

<file path=word/_rels/footer47.xml.rels><?xml version="1.0" encoding="UTF-8" standalone="yes"?>
<Relationships xmlns="http://schemas.openxmlformats.org/package/2006/relationships"><Relationship Id="rId1" Type="http://schemas.openxmlformats.org/officeDocument/2006/relationships/image" Target="media/image8.jpeg"/></Relationships>
</file>

<file path=word/_rels/footer49.xml.rels><?xml version="1.0" encoding="UTF-8" standalone="yes"?>
<Relationships xmlns="http://schemas.openxmlformats.org/package/2006/relationships"><Relationship Id="rId1" Type="http://schemas.openxmlformats.org/officeDocument/2006/relationships/image" Target="media/image8.jpeg"/></Relationships>
</file>

<file path=word/_rels/footer51.xml.rels><?xml version="1.0" encoding="UTF-8" standalone="yes"?>
<Relationships xmlns="http://schemas.openxmlformats.org/package/2006/relationships"><Relationship Id="rId1" Type="http://schemas.openxmlformats.org/officeDocument/2006/relationships/image" Target="media/image8.jpeg"/></Relationships>
</file>

<file path=word/_rels/footer53.xml.rels><?xml version="1.0" encoding="UTF-8" standalone="yes"?>
<Relationships xmlns="http://schemas.openxmlformats.org/package/2006/relationships"><Relationship Id="rId1" Type="http://schemas.openxmlformats.org/officeDocument/2006/relationships/image" Target="media/image8.jpeg"/></Relationships>
</file>

<file path=word/_rels/footer54.xml.rels><?xml version="1.0" encoding="UTF-8" standalone="yes"?>
<Relationships xmlns="http://schemas.openxmlformats.org/package/2006/relationships"><Relationship Id="rId1" Type="http://schemas.openxmlformats.org/officeDocument/2006/relationships/image" Target="media/image8.jpeg"/></Relationships>
</file>

<file path=word/_rels/footer56.xml.rels><?xml version="1.0" encoding="UTF-8" standalone="yes"?>
<Relationships xmlns="http://schemas.openxmlformats.org/package/2006/relationships"><Relationship Id="rId1" Type="http://schemas.openxmlformats.org/officeDocument/2006/relationships/image" Target="media/image8.jpeg"/></Relationships>
</file>

<file path=word/_rels/footer8.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6ACA5-90AF-4B2B-970B-3A7A5D21D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40744</Words>
  <Characters>232244</Characters>
  <Application>Microsoft Office Word</Application>
  <DocSecurity>4</DocSecurity>
  <Lines>1935</Lines>
  <Paragraphs>544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Gena</dc:creator>
  <cp:keywords/>
  <cp:lastModifiedBy>Dennie Kimbrough</cp:lastModifiedBy>
  <cp:revision>2</cp:revision>
  <cp:lastPrinted>1900-01-01T08:00:00Z</cp:lastPrinted>
  <dcterms:created xsi:type="dcterms:W3CDTF">2020-10-14T18:19:00Z</dcterms:created>
  <dcterms:modified xsi:type="dcterms:W3CDTF">2020-10-14T18:19:00Z</dcterms:modified>
</cp:coreProperties>
</file>